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xmlns:w="http://schemas.openxmlformats.org/wordprocessingml/2006/main" w14:paraId="3381A1EE" w14:textId="3DA4CC92" w:rsidR="003F75B6" w:rsidRDefault="003F75B6" w:rsidP="00803123">
      <w:pPr>
        <w:pStyle w:val="Titre"/>
        <w:spacing w:line="240" w:lineRule="auto"/>
        <w:ind w:right="452"/>
      </w:pPr>
      <w:r>
        <w:rPr>
          <w:lang w:bidi="en-GB" w:val="en-GB"/>
        </w:rPr>
        <w:t xml:space="preserve">Passenger fares</w:t>
      </w:r>
    </w:p>
    <w:p xmlns:w="http://schemas.openxmlformats.org/wordprocessingml/2006/main" w14:paraId="0F2E05CD" w14:textId="51A2A98B" w:rsidR="003F75B6" w:rsidRDefault="003F75B6" w:rsidP="00803123">
      <w:pPr>
        <w:pStyle w:val="Sous-titre"/>
        <w:spacing w:line="240" w:lineRule="auto"/>
        <w:ind w:right="452"/>
      </w:pPr>
      <w:r>
        <w:rPr>
          <w:lang w:bidi="en-GB" w:val="en-GB"/>
        </w:rPr>
        <w:t xml:space="preserve">SNCF VOYAGEURS GENERAL TERMS AND CONDITIONS OF SALE</w:t>
      </w:r>
    </w:p>
    <w:p xmlns:w="http://schemas.openxmlformats.org/wordprocessingml/2006/main" w14:paraId="42E7D4FA" w14:textId="055D13AA" w:rsidR="00B5725A" w:rsidRDefault="003F75B6" w:rsidP="00803123">
      <w:pPr>
        <w:ind w:right="452"/>
        <w:rPr>
          <w:rFonts w:eastAsiaTheme="minorEastAsia"/>
          <w:color w:val="5A5A5A" w:themeColor="text1" w:themeTint="A5"/>
          <w:spacing w:val="15"/>
        </w:rPr>
      </w:pPr>
      <w:r w:rsidRPr="007F55CD">
        <w:rPr>
          <w:rFonts w:eastAsiaTheme="minorEastAsia"/>
          <w:color w:val="5A5A5A" w:themeColor="text1" w:themeTint="A5"/>
          <w:spacing w:val="15"/>
          <w:lang w:bidi="en-GB" w:val="en-GB"/>
        </w:rPr>
        <w:t xml:space="preserve">VO0131-03032025-01V</w:t>
      </w:r>
    </w:p>
    <w:p xmlns:w="http://schemas.openxmlformats.org/wordprocessingml/2006/main" w14:paraId="73A130E2" w14:textId="081051A8" w:rsidR="003F75B6" w:rsidRDefault="003F75B6" w:rsidP="00803123">
      <w:pPr>
        <w:ind w:right="452"/>
      </w:pPr>
    </w:p>
    <w:p xmlns:w="http://schemas.openxmlformats.org/wordprocessingml/2006/main" w14:paraId="5B21E675" w14:textId="77777777" w:rsidR="00FD2836" w:rsidRDefault="00FD2836" w:rsidP="00803123">
      <w:pPr>
        <w:ind w:right="452"/>
      </w:pPr>
    </w:p>
    <w:p xmlns:w="http://schemas.openxmlformats.org/wordprocessingml/2006/main" w14:paraId="2E58FC21" w14:textId="1E034504" w:rsidR="4269FF30" w:rsidRDefault="4269FF30">
      <w:r>
        <w:rPr>
          <w:lang w:bidi="en-GB" w:val="en-GB"/>
        </w:rPr>
        <w:br w:type="page"/>
      </w:r>
    </w:p>
    <w:p xmlns:w="http://schemas.openxmlformats.org/wordprocessingml/2006/main" w14:paraId="221C0A95" w14:textId="1B18724A" w:rsidR="00722C49" w:rsidRPr="00E7201E" w:rsidRDefault="00722C49" w:rsidP="00803123">
      <w:pPr>
        <w:ind w:right="452"/>
        <w:rPr>
          <w:rFonts w:asciiTheme="majorHAnsi" w:eastAsiaTheme="majorEastAsia" w:hAnsiTheme="majorHAnsi" w:cs="Times New Roman (Titres CS)"/>
          <w:b/>
          <w:caps/>
          <w:color w:val="6E1E78"/>
          <w:sz w:val="56"/>
          <w:szCs w:val="56"/>
        </w:rPr>
      </w:pPr>
      <w:r w:rsidRPr="00E7201E">
        <w:rPr>
          <w:b/>
          <w:rFonts w:asciiTheme="majorHAnsi" w:eastAsiaTheme="majorEastAsia" w:hAnsiTheme="majorHAnsi" w:cs="Times New Roman (Titres CS)"/>
          <w:color w:val="6E1E78"/>
          <w:sz w:val="56"/>
          <w:szCs w:val="56"/>
          <w:lang w:bidi="en-GB" w:val="en-GB"/>
        </w:rPr>
        <w:t xml:space="preserve">SNCF VOYAGEURS FARES VO 0131 </w:t>
      </w:r>
    </w:p>
    <w:p xmlns:w="http://schemas.openxmlformats.org/wordprocessingml/2006/main" w14:paraId="28CEBC1D" w14:textId="609A5ACA" w:rsidR="00722C49" w:rsidRPr="00722C49" w:rsidRDefault="00722C49" w:rsidP="00803123">
      <w:pPr>
        <w:autoSpaceDE w:val="0"/>
        <w:autoSpaceDN w:val="0"/>
        <w:adjustRightInd w:val="0"/>
        <w:ind w:right="452"/>
        <w:textAlignment w:val="center"/>
        <w:rPr>
          <w:rFonts w:ascii="Helvetica" w:hAnsi="Helvetica" w:cs="Helvetica"/>
          <w:color w:val="000000"/>
          <w:sz w:val="24"/>
          <w:szCs w:val="24"/>
        </w:rPr>
      </w:pPr>
      <w:r w:rsidRPr="00722C49">
        <w:rPr>
          <w:rFonts w:ascii="Helvetica" w:hAnsi="Helvetica" w:cs="Helvetica" w:eastAsia="Helvetica" w:hint="Helvetica"/>
          <w:color w:val="000000"/>
          <w:sz w:val="24"/>
          <w:szCs w:val="24"/>
          <w:lang w:bidi="en-GB" w:val="en-GB"/>
        </w:rPr>
        <w:t xml:space="preserve">Cancels and replaces the edition of 15 June 1989 of the general notice CL 6 D0 no. 1/VO 0131 </w:t>
      </w:r>
    </w:p>
    <w:p xmlns:w="http://schemas.openxmlformats.org/wordprocessingml/2006/main" w14:paraId="63E012A3" w14:textId="0C8B857F" w:rsidR="00C5145F" w:rsidRPr="00980A03" w:rsidRDefault="00C5145F" w:rsidP="00803123">
      <w:pPr>
        <w:ind w:right="452"/>
        <w:rPr>
          <w:sz w:val="52"/>
          <w:szCs w:val="52"/>
        </w:rPr>
      </w:pPr>
      <w:r w:rsidRPr="00980A03">
        <w:rPr>
          <w:b/>
          <w:rFonts w:asciiTheme="majorHAnsi" w:eastAsiaTheme="majorEastAsia" w:hAnsiTheme="majorHAnsi" w:cs="Times New Roman (Titres CS)"/>
          <w:color w:val="A1006B"/>
          <w:sz w:val="48"/>
          <w:szCs w:val="26"/>
          <w:lang w:bidi="en-GB" w:val="en-GB"/>
        </w:rPr>
        <w:t xml:space="preserve">Reissues</w:t>
      </w:r>
    </w:p>
    <w:tbl xmlns:w="http://schemas.openxmlformats.org/wordprocessingml/2006/main">
      <w:tblPr>
        <w:tblStyle w:val="Grilledutableau"/>
        <w:tblW w:w="0" w:type="auto"/>
        <w:tblInd w:w="17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244"/>
        <w:gridCol w:w="5244"/>
      </w:tblGrid>
      <w:tr w:rsidR="00EC0A3D" w:rsidRPr="00EC0A3D" w14:paraId="33201731" w14:textId="77777777" w:rsidTr="00EC0A3D">
        <w:tc>
          <w:tcPr>
            <w:tcW w:w="5324" w:type="dxa"/>
          </w:tcPr>
          <w:p w14:paraId="2B32D07D" w14:textId="70169EA1"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eastAsia="Arial" w:hint="Arial"/>
                <w:sz w:val="24"/>
                <w:szCs w:val="24"/>
                <w:lang w:bidi="en-GB" w:val="en-GB"/>
              </w:rPr>
              <w:t xml:space="preserve">Volume V1 to V7 September 2021</w:t>
            </w:r>
          </w:p>
          <w:p w14:paraId="577526E6"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eastAsia="Arial" w:hint="Arial"/>
                <w:sz w:val="24"/>
                <w:szCs w:val="24"/>
                <w:lang w:bidi="en-GB" w:val="en-GB"/>
              </w:rPr>
              <w:t xml:space="preserve">Volume V1 to V7 October 2021</w:t>
            </w:r>
          </w:p>
          <w:p w14:paraId="44621714"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eastAsia="Arial" w:hint="Arial"/>
                <w:sz w:val="24"/>
                <w:szCs w:val="24"/>
                <w:lang w:bidi="en-GB" w:val="en-GB"/>
              </w:rPr>
              <w:t xml:space="preserve">Volume V1 to V7 November 2021</w:t>
            </w:r>
          </w:p>
          <w:p w14:paraId="021C25B9"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eastAsia="Arial" w:hint="Arial"/>
                <w:sz w:val="24"/>
                <w:szCs w:val="24"/>
                <w:lang w:bidi="en-GB" w:val="en-GB"/>
              </w:rPr>
              <w:t xml:space="preserve">Volume V1 to V7 December 2021</w:t>
            </w:r>
          </w:p>
          <w:p w14:paraId="0CDFDA50"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eastAsia="Arial" w:hint="Arial"/>
                <w:sz w:val="24"/>
                <w:szCs w:val="24"/>
                <w:lang w:bidi="en-GB" w:val="en-GB"/>
              </w:rPr>
              <w:t xml:space="preserve">Volume V1 to V7 January 2022</w:t>
            </w:r>
          </w:p>
          <w:p w14:paraId="02C6FA12"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eastAsia="Arial" w:hint="Arial"/>
                <w:sz w:val="24"/>
                <w:szCs w:val="24"/>
                <w:lang w:bidi="en-GB" w:val="en-GB"/>
              </w:rPr>
              <w:t xml:space="preserve">Volume V1 to V7 February 2022</w:t>
            </w:r>
          </w:p>
          <w:p w14:paraId="26744831"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eastAsia="Arial" w:hint="Arial"/>
                <w:sz w:val="24"/>
                <w:szCs w:val="24"/>
                <w:lang w:bidi="en-GB" w:val="en-GB"/>
              </w:rPr>
              <w:t xml:space="preserve">Volume V1 to V7 March 2022</w:t>
            </w:r>
          </w:p>
          <w:p w14:paraId="56024B35"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eastAsia="Arial" w:hint="Arial"/>
                <w:sz w:val="24"/>
                <w:szCs w:val="24"/>
                <w:lang w:bidi="en-GB" w:val="en-GB"/>
              </w:rPr>
              <w:t xml:space="preserve">Volume V1 to V7 April 2022</w:t>
            </w:r>
          </w:p>
          <w:p w14:paraId="310C1E2D"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eastAsia="Arial" w:hint="Arial"/>
                <w:sz w:val="24"/>
                <w:szCs w:val="24"/>
                <w:lang w:bidi="en-GB" w:val="en-GB"/>
              </w:rPr>
              <w:t xml:space="preserve">Volume V1 to V7 May 2022</w:t>
            </w:r>
          </w:p>
          <w:p w14:paraId="38EE69BB"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eastAsia="Arial" w:hint="Arial"/>
                <w:sz w:val="24"/>
                <w:szCs w:val="24"/>
                <w:lang w:bidi="en-GB" w:val="en-GB"/>
              </w:rPr>
              <w:t xml:space="preserve">Volume V1 to V7 June 2022</w:t>
            </w:r>
          </w:p>
          <w:p w14:paraId="2D5B0C6B" w14:textId="4161F65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eastAsia="Arial" w:hint="Arial"/>
                <w:sz w:val="24"/>
                <w:szCs w:val="24"/>
                <w:lang w:bidi="en-GB" w:val="en-GB"/>
              </w:rPr>
              <w:t xml:space="preserve">Volume V1 to V7 July 2022</w:t>
            </w:r>
          </w:p>
          <w:p w14:paraId="18F8246A" w14:textId="66343F7F"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eastAsia="Arial" w:hint="Arial"/>
                <w:sz w:val="24"/>
                <w:szCs w:val="24"/>
                <w:lang w:bidi="en-GB" w:val="en-GB"/>
              </w:rPr>
              <w:t xml:space="preserve">Volume V1 to V7 September 2022</w:t>
            </w:r>
          </w:p>
          <w:p w14:paraId="0597F6B5" w14:textId="7D74C772" w:rsidR="00EC0A3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eastAsia="Arial" w:hint="Arial"/>
                <w:sz w:val="24"/>
                <w:szCs w:val="24"/>
                <w:lang w:bidi="en-GB" w:val="en-GB"/>
              </w:rPr>
              <w:t xml:space="preserve">Volume V1 to V7 October 2022</w:t>
            </w:r>
          </w:p>
          <w:p w14:paraId="099B54DE" w14:textId="1C27E3FC" w:rsidR="006D0ADD" w:rsidRPr="00EC0A3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eastAsia="Arial" w:hint="Arial"/>
                <w:sz w:val="24"/>
                <w:szCs w:val="24"/>
                <w:lang w:bidi="en-GB" w:val="en-GB"/>
              </w:rPr>
              <w:t xml:space="preserve">Volume V1 to V7 November 2022 </w:t>
            </w:r>
          </w:p>
        </w:tc>
        <w:tc>
          <w:tcPr>
            <w:tcW w:w="5324" w:type="dxa"/>
          </w:tcPr>
          <w:p w14:paraId="26A1752F" w14:textId="77777777" w:rsidR="00AF3E97" w:rsidRPr="00EB68B6" w:rsidRDefault="00894B6F">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en-GB" w:val="en-GB"/>
              </w:rPr>
              <w:t xml:space="preserve">Volume V1 to V7 December 2022</w:t>
            </w:r>
          </w:p>
          <w:p w14:paraId="671DF2FB" w14:textId="77777777" w:rsidR="00F10E71" w:rsidRPr="00EB68B6" w:rsidRDefault="00F10E71">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en-GB" w:val="en-GB"/>
              </w:rPr>
              <w:t xml:space="preserve">Volume V1 to V7 January 2023</w:t>
            </w:r>
          </w:p>
          <w:p w14:paraId="5B61F66B" w14:textId="77777777" w:rsidR="0060279A" w:rsidRPr="00EB68B6" w:rsidRDefault="0060279A">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en-GB" w:val="en-GB"/>
              </w:rPr>
              <w:t xml:space="preserve">Volume V1 to V7 February 2023</w:t>
            </w:r>
          </w:p>
          <w:p w14:paraId="13253991" w14:textId="77777777" w:rsidR="00AB7B6B" w:rsidRPr="00EB68B6" w:rsidRDefault="00AB7B6B">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en-GB" w:val="en-GB"/>
              </w:rPr>
              <w:t xml:space="preserve">Volume V1 to V7 March 2023</w:t>
            </w:r>
          </w:p>
          <w:p w14:paraId="6EA511A5" w14:textId="77777777" w:rsidR="00790AFA" w:rsidRPr="00EB68B6" w:rsidRDefault="00790AFA">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en-GB" w:val="en-GB"/>
              </w:rPr>
              <w:t xml:space="preserve">Volume V1 to V7 June 2023</w:t>
            </w:r>
          </w:p>
          <w:p w14:paraId="0757496F" w14:textId="5BAE2AF2" w:rsidR="0047133C" w:rsidRPr="00EB68B6" w:rsidRDefault="0047133C">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en-GB" w:val="en-GB"/>
              </w:rPr>
              <w:t xml:space="preserve">Volume V1 to V7 July 2023</w:t>
            </w:r>
          </w:p>
          <w:p w14:paraId="6E2AA7CE" w14:textId="77777777" w:rsidR="008B4953" w:rsidRPr="00EB68B6" w:rsidRDefault="0047133C">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en-GB" w:val="en-GB"/>
              </w:rPr>
              <w:t xml:space="preserve">Volume V1 to V7 August 2023</w:t>
            </w:r>
          </w:p>
          <w:p w14:paraId="05D07765" w14:textId="271BBCE7" w:rsidR="00A321CA" w:rsidRPr="00EB68B6" w:rsidRDefault="00A321CA">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en-GB" w:val="en-GB"/>
              </w:rPr>
              <w:t xml:space="preserve">Volume V1 to V7 October 2023</w:t>
            </w:r>
          </w:p>
          <w:p w14:paraId="3BC62CFB" w14:textId="77777777" w:rsidR="00027E9C" w:rsidRPr="00EB68B6" w:rsidRDefault="00027E9C">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en-GB" w:val="en-GB"/>
              </w:rPr>
              <w:t xml:space="preserve">Volume V1 to V7 November 2023</w:t>
            </w:r>
          </w:p>
          <w:p w14:paraId="50646553" w14:textId="77777777" w:rsidR="00572E4C" w:rsidRPr="00EB68B6" w:rsidRDefault="00572E4C">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en-GB" w:val="en-GB"/>
              </w:rPr>
              <w:t xml:space="preserve">Volume V1 to V7 December 2023</w:t>
            </w:r>
          </w:p>
          <w:p w14:paraId="0A9D08E1" w14:textId="77777777" w:rsidR="00071D2F" w:rsidRPr="00EB68B6" w:rsidRDefault="00071D2F">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en-GB" w:val="en-GB"/>
              </w:rPr>
              <w:t xml:space="preserve">Volume V1 to V7 January 2024</w:t>
            </w:r>
          </w:p>
          <w:p w14:paraId="3D36090B" w14:textId="77777777" w:rsidR="00F126BD" w:rsidRPr="00EB68B6" w:rsidRDefault="00F126BD">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en-GB" w:val="en-GB"/>
              </w:rPr>
              <w:t xml:space="preserve">Volume V1 to V7 February 2024</w:t>
            </w:r>
          </w:p>
          <w:p w14:paraId="7E0E7B9E" w14:textId="77777777" w:rsidR="00F126BD" w:rsidRPr="00EB68B6" w:rsidRDefault="00F126BD">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en-GB" w:val="en-GB"/>
              </w:rPr>
              <w:t xml:space="preserve">Volume V1 to V7 March 2024</w:t>
            </w:r>
          </w:p>
          <w:p w14:paraId="7B543965" w14:textId="77777777" w:rsidR="00274318" w:rsidRPr="00EB68B6" w:rsidRDefault="00274318">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en-GB" w:val="en-GB"/>
              </w:rPr>
              <w:t xml:space="preserve">Volume V1 to V7 April 2024</w:t>
            </w:r>
          </w:p>
          <w:p w14:paraId="2EEE66A5" w14:textId="77777777" w:rsidR="00362028" w:rsidRPr="00EB68B6" w:rsidRDefault="00362028">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en-GB" w:val="en-GB"/>
              </w:rPr>
              <w:t xml:space="preserve">Volume V1 to V7 May 2024</w:t>
            </w:r>
          </w:p>
          <w:p w14:paraId="21AF5801" w14:textId="14473E75" w:rsidR="001C16E7" w:rsidRPr="00EB68B6" w:rsidRDefault="001C16E7" w:rsidP="001C16E7">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en-GB" w:val="en-GB"/>
              </w:rPr>
              <w:t xml:space="preserve">Volume V1 to V7 June 2024</w:t>
            </w:r>
          </w:p>
          <w:p w14:paraId="79089112" w14:textId="60C0AFF9" w:rsidR="00394AEE" w:rsidRPr="00EB68B6" w:rsidRDefault="00394AEE" w:rsidP="00394AEE">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en-GB" w:val="en-GB"/>
              </w:rPr>
              <w:t xml:space="preserve">Volume V1 to V7 July 2024</w:t>
            </w:r>
          </w:p>
          <w:p w14:paraId="1CAAAC3F" w14:textId="594A8A2E" w:rsidR="002C2E7E" w:rsidRPr="00EB68B6" w:rsidRDefault="002C2E7E" w:rsidP="002C2E7E">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en-GB" w:val="en-GB"/>
              </w:rPr>
              <w:t xml:space="preserve">Volume V1 to V7 September 2024</w:t>
            </w:r>
          </w:p>
          <w:p w14:paraId="778694DB" w14:textId="479F7FF0" w:rsidR="00D96687" w:rsidRPr="00EB68B6" w:rsidRDefault="00D96687" w:rsidP="002C2E7E">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en-GB" w:val="en-GB"/>
              </w:rPr>
              <w:t xml:space="preserve">Volume V1 to V7 October 2024</w:t>
            </w:r>
          </w:p>
          <w:p w14:paraId="0EBAC4EF" w14:textId="3DB9BF0A" w:rsidR="007F0FB7" w:rsidRPr="00EB68B6" w:rsidRDefault="007F0FB7" w:rsidP="002C2E7E">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en-GB" w:val="en-GB"/>
              </w:rPr>
              <w:t xml:space="preserve">Volume V1 to V7 December 2024</w:t>
            </w:r>
          </w:p>
          <w:p w14:paraId="6F32C620" w14:textId="44369911" w:rsidR="00B76FA9" w:rsidRPr="00EB68B6" w:rsidRDefault="00B76FA9" w:rsidP="00B76FA9">
            <w:pPr>
              <w:pStyle w:val="Paragraphedeliste"/>
              <w:numPr>
                <w:ilvl w:val="0"/>
                <w:numId w:val="110"/>
              </w:numPr>
              <w:autoSpaceDE w:val="0"/>
              <w:autoSpaceDN w:val="0"/>
              <w:adjustRightInd w:val="0"/>
              <w:ind w:right="452"/>
              <w:textAlignment w:val="center"/>
              <w:rPr>
                <w:rFonts w:ascii="Arial" w:eastAsiaTheme="majorEastAsia" w:hAnsi="Arial" w:cs="Arial"/>
                <w:sz w:val="24"/>
                <w:szCs w:val="24"/>
              </w:rPr>
            </w:pPr>
            <w:r w:rsidRPr="00EB68B6">
              <w:rPr>
                <w:rFonts w:ascii="Arial" w:eastAsiaTheme="majorEastAsia" w:hAnsi="Arial" w:cs="Arial" w:eastAsia="Arial" w:hint="Arial"/>
                <w:sz w:val="24"/>
                <w:szCs w:val="24"/>
                <w:lang w:bidi="en-GB" w:val="en-GB"/>
              </w:rPr>
              <w:t xml:space="preserve">Volume V1 to V7 January 2025</w:t>
            </w:r>
          </w:p>
          <w:p w14:paraId="357774BF" w14:textId="0168F3F1" w:rsidR="00AA3F32" w:rsidRPr="00EB68B6" w:rsidRDefault="00AA3F32" w:rsidP="00AA3F32">
            <w:pPr>
              <w:pStyle w:val="Paragraphedeliste"/>
              <w:numPr>
                <w:ilvl w:val="0"/>
                <w:numId w:val="110"/>
              </w:numPr>
              <w:autoSpaceDE w:val="0"/>
              <w:autoSpaceDN w:val="0"/>
              <w:adjustRightInd w:val="0"/>
              <w:ind w:right="452"/>
              <w:textAlignment w:val="center"/>
              <w:rPr>
                <w:rFonts w:ascii="Arial" w:eastAsiaTheme="majorEastAsia" w:hAnsi="Arial" w:cs="Arial"/>
                <w:sz w:val="24"/>
                <w:szCs w:val="24"/>
              </w:rPr>
            </w:pPr>
            <w:r w:rsidRPr="00EB68B6">
              <w:rPr>
                <w:rFonts w:ascii="Arial" w:eastAsiaTheme="majorEastAsia" w:hAnsi="Arial" w:cs="Arial" w:eastAsia="Arial" w:hint="Arial"/>
                <w:sz w:val="24"/>
                <w:szCs w:val="24"/>
                <w:lang w:bidi="en-GB" w:val="en-GB"/>
              </w:rPr>
              <w:t xml:space="preserve">Volume V1 to V7 March 2025</w:t>
            </w:r>
          </w:p>
          <w:p w14:paraId="1EBC7AE6" w14:textId="77777777" w:rsidR="00AA3F32" w:rsidRPr="00EB68B6" w:rsidRDefault="00AA3F32" w:rsidP="000C0156">
            <w:pPr>
              <w:autoSpaceDE w:val="0"/>
              <w:autoSpaceDN w:val="0"/>
              <w:adjustRightInd w:val="0"/>
              <w:ind w:left="360" w:right="452"/>
              <w:textAlignment w:val="center"/>
              <w:rPr>
                <w:rFonts w:ascii="Arial" w:eastAsiaTheme="majorEastAsia" w:hAnsi="Arial" w:cs="Arial"/>
                <w:sz w:val="24"/>
                <w:szCs w:val="24"/>
              </w:rPr>
            </w:pPr>
          </w:p>
          <w:p w14:paraId="32E72148" w14:textId="77777777" w:rsidR="00B76FA9" w:rsidRPr="00EB68B6" w:rsidRDefault="00B76FA9" w:rsidP="00B76FA9">
            <w:pPr>
              <w:pStyle w:val="Paragraphedeliste"/>
              <w:autoSpaceDE w:val="0"/>
              <w:autoSpaceDN w:val="0"/>
              <w:adjustRightInd w:val="0"/>
              <w:ind w:right="452"/>
              <w:textAlignment w:val="center"/>
              <w:rPr>
                <w:rFonts w:ascii="Arial" w:eastAsiaTheme="majorEastAsia" w:hAnsi="Arial" w:cs="Arial"/>
                <w:bCs/>
                <w:sz w:val="24"/>
                <w:szCs w:val="24"/>
              </w:rPr>
            </w:pPr>
          </w:p>
          <w:p w14:paraId="3FBBA4E2" w14:textId="77777777" w:rsidR="00394AEE" w:rsidRPr="00EB68B6" w:rsidRDefault="00394AEE" w:rsidP="002C2E7E">
            <w:pPr>
              <w:autoSpaceDE w:val="0"/>
              <w:autoSpaceDN w:val="0"/>
              <w:adjustRightInd w:val="0"/>
              <w:ind w:left="360" w:right="452"/>
              <w:textAlignment w:val="center"/>
              <w:rPr>
                <w:rFonts w:ascii="Arial" w:eastAsiaTheme="majorEastAsia" w:hAnsi="Arial" w:cs="Arial"/>
                <w:bCs/>
                <w:sz w:val="24"/>
                <w:szCs w:val="24"/>
              </w:rPr>
            </w:pPr>
          </w:p>
          <w:p w14:paraId="2713869E" w14:textId="364CC0AA" w:rsidR="001C16E7" w:rsidRPr="00EB68B6" w:rsidRDefault="001C16E7" w:rsidP="001C16E7">
            <w:pPr>
              <w:autoSpaceDE w:val="0"/>
              <w:autoSpaceDN w:val="0"/>
              <w:adjustRightInd w:val="0"/>
              <w:ind w:left="360" w:right="452"/>
              <w:textAlignment w:val="center"/>
              <w:rPr>
                <w:rFonts w:ascii="Arial" w:eastAsiaTheme="majorEastAsia" w:hAnsi="Arial" w:cs="Arial"/>
                <w:bCs/>
                <w:sz w:val="24"/>
                <w:szCs w:val="24"/>
              </w:rPr>
            </w:pPr>
          </w:p>
        </w:tc>
      </w:tr>
    </w:tbl>
    <w:p xmlns:w="http://schemas.openxmlformats.org/wordprocessingml/2006/main" w14:paraId="5BACDF66" w14:textId="4CE874F4" w:rsidR="5ACD81F7" w:rsidRDefault="5ACD81F7"/>
    <w:p xmlns:w="http://schemas.openxmlformats.org/wordprocessingml/2006/main" w14:paraId="74C32579" w14:textId="15711032" w:rsidR="00AD4C04" w:rsidRDefault="00AD4C04">
      <w:pPr>
        <w:numPr>
          <w:ilvl w:val="0"/>
          <w:numId w:val="110"/>
        </w:numPr>
        <w:autoSpaceDE w:val="0"/>
        <w:autoSpaceDN w:val="0"/>
        <w:adjustRightInd w:val="0"/>
        <w:spacing w:after="160"/>
        <w:ind w:right="452"/>
        <w:contextualSpacing/>
        <w:textAlignment w:val="center"/>
        <w:rPr>
          <w:rFonts w:ascii="Helvetica" w:hAnsi="Helvetica" w:cs="Helvetica"/>
          <w:b/>
          <w:bCs/>
          <w:sz w:val="24"/>
          <w:szCs w:val="24"/>
        </w:rPr>
      </w:pPr>
      <w:r w:rsidRPr="00C5145F">
        <w:rPr>
          <w:b/>
          <w:rFonts w:ascii="Helvetica" w:hAnsi="Helvetica" w:cs="Helvetica" w:eastAsia="Helvetica" w:hint="Helvetica"/>
          <w:sz w:val="24"/>
          <w:szCs w:val="24"/>
          <w:lang w:bidi="en-GB" w:val="en-GB"/>
        </w:rPr>
        <w:br w:type="page"/>
      </w:r>
    </w:p>
    <w:sdt>
      <w:sdtPr xmlns:w="http://schemas.openxmlformats.org/wordprocessingml/2006/main">
        <w:rPr>
          <w:rFonts w:ascii="Calibri" w:eastAsiaTheme="minorEastAsia" w:hAnsi="Calibri" w:cs="Calibri"/>
          <w:color w:val="auto"/>
          <w:sz w:val="22"/>
          <w:szCs w:val="22"/>
          <w:lang w:eastAsia="en-US"/>
        </w:rPr>
        <w:id w:val="957452560"/>
        <w:docPartObj>
          <w:docPartGallery w:val="Table of Contents"/>
          <w:docPartUnique/>
        </w:docPartObj>
      </w:sdtPr>
      <w:sdtEndPr>
        <w:rPr>
          <w:b/>
          <w:bCs/>
        </w:rPr>
      </w:sdtEndPr>
      <w:sdtContent xmlns:w="http://schemas.openxmlformats.org/wordprocessingml/2006/main">
        <w:p w14:paraId="5F4F65FF" w14:textId="492B487E" w:rsidR="003F1C06" w:rsidRDefault="003F1C06">
          <w:pPr>
            <w:pStyle w:val="En-ttedetabledesmatires"/>
          </w:pPr>
          <w:r>
            <w:rPr>
              <w:lang w:bidi="en-GB" w:val="en-GB"/>
            </w:rPr>
            <w:t xml:space="preserve">Table of contents</w:t>
          </w:r>
        </w:p>
        <w:p w14:paraId="3F5ACA7F" w14:textId="37E2DD55" w:rsidR="0007519E" w:rsidRDefault="003F1C06">
          <w:pPr>
            <w:pStyle w:val="TM1"/>
            <w:rPr>
              <w:rFonts w:eastAsiaTheme="minorEastAsia" w:cstheme="minorBidi"/>
              <w:b w:val="0"/>
              <w:bCs w:val="0"/>
              <w:caps w:val="0"/>
              <w:noProof/>
              <w:kern w:val="2"/>
              <w:u w:val="none"/>
              <w:lang w:eastAsia="fr-FR"/>
              <w14:ligatures xmlns:w14="http://schemas.microsoft.com/office/word/2010/wordml" w14:val="standardContextual"/>
            </w:rPr>
          </w:pPr>
          <w:r>
            <w:rPr>
              <w:lang w:bidi="en-GB" w:val="en-GB"/>
            </w:rPr>
            <w:fldChar w:fldCharType="begin"/>
          </w:r>
          <w:r>
            <w:rPr>
              <w:lang w:bidi="en-GB" w:val="en-GB"/>
            </w:rPr>
            <w:instrText xml:space="preserve"> TOC \o "1-3" \h \z \u </w:instrText>
          </w:r>
          <w:r>
            <w:rPr>
              <w:lang w:bidi="en-GB" w:val="en-GB"/>
            </w:rPr>
            <w:fldChar w:fldCharType="separate"/>
          </w:r>
          <w:hyperlink w:anchor="_Toc189036068" w:history="1">
            <w:r w:rsidR="0007519E" w:rsidRPr="00CB56F6">
              <w:rPr>
                <w:rStyle w:val="Lienhypertexte"/>
                <w:rFonts w:cs="Times New Roman (Titres CS)"/>
                <w:noProof/>
                <w:lang w:bidi="en-GB" w:val="en-GB"/>
              </w:rPr>
              <w:t>Volume 1 - Disposition générales</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_Toc189036068 \h </w:instrText>
            </w:r>
            <w:r w:rsidR="0007519E">
              <w:rPr>
                <w:noProof/>
                <w:webHidden/>
                <w:lang w:bidi="en-GB" w:val="en-GB"/>
              </w:rPr>
              <w:fldChar w:fldCharType="separate"/>
            </w:r>
            <w:r w:rsidR="00070D36">
              <w:rPr>
                <w:noProof/>
                <w:webHidden/>
                <w:lang w:bidi="en-GB" w:val="en-GB"/>
              </w:rPr>
              <w:t>7</w:t>
            </w:r>
            <w:r w:rsidR="0007519E">
              <w:rPr>
                <w:noProof/>
                <w:webHidden/>
                <w:lang w:bidi="en-GB" w:val="en-GB"/>
              </w:rPr>
              <w:fldChar w:fldCharType="end"/>
            </w:r>
          </w:hyperlink>
        </w:p>
        <w:p w14:paraId="1917470D" w14:textId="01034764"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069" w:history="1">
            <w:r w:rsidR="0007519E" w:rsidRPr="00CB56F6">
              <w:rPr>
                <w:rStyle w:val="Lienhypertexte"/>
                <w:rFonts w:cs="Times New Roman (Titres CS)"/>
                <w:noProof/>
                <w:lang w:bidi="en-GB" w:val="en-GB"/>
              </w:rPr>
              <w:t>1.</w:t>
            </w:r>
            <w:r w:rsidR="0007519E">
              <w:rPr>
                <w:rFonts w:eastAsiaTheme="minorEastAsia" w:cstheme="minorBidi"/>
                <w:b w:val="0"/>
                <w:smallCaps w:val="0"/>
                <w:noProof/>
                <w:kern w:val="2"/>
                <w14:ligatures xmlns:w14="http://schemas.microsoft.com/office/word/2010/wordml" w14:val="standardContextual"/>
                <w:lang w:bidi="en-GB" w:val="en-GB"/>
              </w:rPr>
              <w:tab/>
            </w:r>
            <w:r w:rsidR="0007519E" w:rsidRPr="00CB56F6">
              <w:rPr>
                <w:rStyle w:val="Lienhypertexte"/>
                <w:rFonts w:cs="Times New Roman (Titres CS)"/>
                <w:noProof/>
                <w:lang w:bidi="en-GB" w:val="en-GB"/>
              </w:rPr>
              <w:t>Objet des tarifs voyageurs</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_Toc189036069 \h </w:instrText>
            </w:r>
            <w:r w:rsidR="0007519E">
              <w:rPr>
                <w:noProof/>
                <w:webHidden/>
                <w:lang w:bidi="en-GB" w:val="en-GB"/>
              </w:rPr>
              <w:fldChar w:fldCharType="separate"/>
            </w:r>
            <w:r w:rsidR="00070D36">
              <w:rPr>
                <w:noProof/>
                <w:webHidden/>
                <w:lang w:bidi="en-GB" w:val="en-GB"/>
              </w:rPr>
              <w:t>7</w:t>
            </w:r>
            <w:r w:rsidR="0007519E">
              <w:rPr>
                <w:noProof/>
                <w:webHidden/>
                <w:lang w:bidi="en-GB" w:val="en-GB"/>
              </w:rPr>
              <w:fldChar w:fldCharType="end"/>
            </w:r>
          </w:hyperlink>
        </w:p>
        <w:p w14:paraId="2D0D7A31" w14:textId="3F82AA66"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070" w:history="1">
            <w:r w:rsidR="0007519E" w:rsidRPr="00CB56F6">
              <w:rPr>
                <w:rStyle w:val="Lienhypertexte"/>
                <w:rFonts w:cs="Times New Roman (Titres CS)"/>
                <w:noProof/>
                <w:lang w:bidi="en-GB" w:val="en-GB"/>
              </w:rPr>
              <w:t>2.</w:t>
            </w:r>
            <w:r w:rsidR="0007519E">
              <w:rPr>
                <w:rFonts w:eastAsiaTheme="minorEastAsia" w:cstheme="minorBidi"/>
                <w:b w:val="0"/>
                <w:smallCaps w:val="0"/>
                <w:noProof/>
                <w:kern w:val="2"/>
                <w14:ligatures xmlns:w14="http://schemas.microsoft.com/office/word/2010/wordml" w14:val="standardContextual"/>
                <w:lang w:bidi="en-GB" w:val="en-GB"/>
              </w:rPr>
              <w:tab/>
            </w:r>
            <w:r w:rsidR="0007519E" w:rsidRPr="00CB56F6">
              <w:rPr>
                <w:rStyle w:val="Lienhypertexte"/>
                <w:rFonts w:cs="Times New Roman (Titres CS)"/>
                <w:noProof/>
                <w:lang w:bidi="en-GB" w:val="en-GB"/>
              </w:rPr>
              <w:t>Tarifications régionales et services de transports organisés par Ile-de-France Mobilités</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_Toc189036070 \h </w:instrText>
            </w:r>
            <w:r w:rsidR="0007519E">
              <w:rPr>
                <w:noProof/>
                <w:webHidden/>
                <w:lang w:bidi="en-GB" w:val="en-GB"/>
              </w:rPr>
              <w:fldChar w:fldCharType="separate"/>
            </w:r>
            <w:r w:rsidR="00070D36">
              <w:rPr>
                <w:noProof/>
                <w:webHidden/>
                <w:lang w:bidi="en-GB" w:val="en-GB"/>
              </w:rPr>
              <w:t>7</w:t>
            </w:r>
            <w:r w:rsidR="0007519E">
              <w:rPr>
                <w:noProof/>
                <w:webHidden/>
                <w:lang w:bidi="en-GB" w:val="en-GB"/>
              </w:rPr>
              <w:fldChar w:fldCharType="end"/>
            </w:r>
          </w:hyperlink>
        </w:p>
        <w:p w14:paraId="791573AD" w14:textId="4BA70135"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71" w:history="1">
            <w:r w:rsidR="0007519E" w:rsidRPr="00CB56F6">
              <w:rPr>
                <w:rStyle w:val="Lienhypertexte"/>
                <w:noProof/>
                <w:lang w:bidi="en-GB" w:val="en-GB"/>
              </w:rPr>
              <w:t>2.1.</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Tarifications régionales</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_Toc189036071 \h </w:instrText>
            </w:r>
            <w:r w:rsidR="0007519E">
              <w:rPr>
                <w:noProof/>
                <w:webHidden/>
                <w:lang w:bidi="en-GB" w:val="en-GB"/>
              </w:rPr>
              <w:fldChar w:fldCharType="separate"/>
            </w:r>
            <w:r w:rsidR="00070D36">
              <w:rPr>
                <w:noProof/>
                <w:webHidden/>
                <w:lang w:bidi="en-GB" w:val="en-GB"/>
              </w:rPr>
              <w:t>7</w:t>
            </w:r>
            <w:r w:rsidR="0007519E">
              <w:rPr>
                <w:noProof/>
                <w:webHidden/>
                <w:lang w:bidi="en-GB" w:val="en-GB"/>
              </w:rPr>
              <w:fldChar w:fldCharType="end"/>
            </w:r>
          </w:hyperlink>
        </w:p>
        <w:p w14:paraId="4703B7CC" w14:textId="7BF58BD9"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72" w:history="1">
            <w:r w:rsidR="0007519E" w:rsidRPr="00CB56F6">
              <w:rPr>
                <w:rStyle w:val="Lienhypertexte"/>
                <w:noProof/>
                <w:lang w:bidi="en-GB" w:val="en-GB"/>
              </w:rPr>
              <w:t>2.2.</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Services Ile de France Mobilités</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_Toc189036072 \h </w:instrText>
            </w:r>
            <w:r w:rsidR="0007519E">
              <w:rPr>
                <w:noProof/>
                <w:webHidden/>
                <w:lang w:bidi="en-GB" w:val="en-GB"/>
              </w:rPr>
              <w:fldChar w:fldCharType="separate"/>
            </w:r>
            <w:r w:rsidR="00070D36">
              <w:rPr>
                <w:noProof/>
                <w:webHidden/>
                <w:lang w:bidi="en-GB" w:val="en-GB"/>
              </w:rPr>
              <w:t>8</w:t>
            </w:r>
            <w:r w:rsidR="0007519E">
              <w:rPr>
                <w:noProof/>
                <w:webHidden/>
                <w:lang w:bidi="en-GB" w:val="en-GB"/>
              </w:rPr>
              <w:fldChar w:fldCharType="end"/>
            </w:r>
          </w:hyperlink>
        </w:p>
        <w:p w14:paraId="74AEE200" w14:textId="0C9C2092"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073" w:history="1">
            <w:r w:rsidR="0007519E" w:rsidRPr="00CB56F6">
              <w:rPr>
                <w:rStyle w:val="Lienhypertexte"/>
                <w:rFonts w:cs="Times New Roman (Titres CS)"/>
                <w:noProof/>
                <w:lang w:bidi="en-GB" w:val="en-GB"/>
              </w:rPr>
              <w:t>3.</w:t>
            </w:r>
            <w:r w:rsidR="0007519E">
              <w:rPr>
                <w:rFonts w:eastAsiaTheme="minorEastAsia" w:cstheme="minorBidi"/>
                <w:b w:val="0"/>
                <w:smallCaps w:val="0"/>
                <w:noProof/>
                <w:kern w:val="2"/>
                <w14:ligatures xmlns:w14="http://schemas.microsoft.com/office/word/2010/wordml" w14:val="standardContextual"/>
                <w:lang w:bidi="en-GB" w:val="en-GB"/>
              </w:rPr>
              <w:tab/>
            </w:r>
            <w:r w:rsidR="0007519E" w:rsidRPr="00CB56F6">
              <w:rPr>
                <w:rStyle w:val="Lienhypertexte"/>
                <w:rFonts w:cs="Times New Roman (Titres CS)"/>
                <w:noProof/>
                <w:lang w:bidi="en-GB" w:val="en-GB"/>
              </w:rPr>
              <w:t>Services de transports internationaux</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_Toc189036073 \h </w:instrText>
            </w:r>
            <w:r w:rsidR="0007519E">
              <w:rPr>
                <w:noProof/>
                <w:webHidden/>
                <w:lang w:bidi="en-GB" w:val="en-GB"/>
              </w:rPr>
              <w:fldChar w:fldCharType="separate"/>
            </w:r>
            <w:r w:rsidR="00070D36">
              <w:rPr>
                <w:noProof/>
                <w:webHidden/>
                <w:lang w:bidi="en-GB" w:val="en-GB"/>
              </w:rPr>
              <w:t>9</w:t>
            </w:r>
            <w:r w:rsidR="0007519E">
              <w:rPr>
                <w:noProof/>
                <w:webHidden/>
                <w:lang w:bidi="en-GB" w:val="en-GB"/>
              </w:rPr>
              <w:fldChar w:fldCharType="end"/>
            </w:r>
          </w:hyperlink>
        </w:p>
        <w:p w14:paraId="7421127B" w14:textId="2580FF3C"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074" w:history="1">
            <w:r w:rsidR="0007519E" w:rsidRPr="00CB56F6">
              <w:rPr>
                <w:rStyle w:val="Lienhypertexte"/>
                <w:rFonts w:cs="Times New Roman (Titres CS)"/>
                <w:noProof/>
                <w:lang w:bidi="en-GB" w:val="en-GB"/>
              </w:rPr>
              <w:t>4.</w:t>
            </w:r>
            <w:r w:rsidR="0007519E">
              <w:rPr>
                <w:rFonts w:eastAsiaTheme="minorEastAsia" w:cstheme="minorBidi"/>
                <w:b w:val="0"/>
                <w:smallCaps w:val="0"/>
                <w:noProof/>
                <w:kern w:val="2"/>
                <w14:ligatures xmlns:w14="http://schemas.microsoft.com/office/word/2010/wordml" w14:val="standardContextual"/>
                <w:lang w:bidi="en-GB" w:val="en-GB"/>
              </w:rPr>
              <w:tab/>
            </w:r>
            <w:r w:rsidR="0007519E" w:rsidRPr="00CB56F6">
              <w:rPr>
                <w:rStyle w:val="Lienhypertexte"/>
                <w:rFonts w:cs="Times New Roman (Titres CS)"/>
                <w:noProof/>
                <w:lang w:bidi="en-GB" w:val="en-GB"/>
              </w:rPr>
              <w:t>Contrat de transport et billet direct</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_Toc189036074 \h </w:instrText>
            </w:r>
            <w:r w:rsidR="0007519E">
              <w:rPr>
                <w:noProof/>
                <w:webHidden/>
                <w:lang w:bidi="en-GB" w:val="en-GB"/>
              </w:rPr>
              <w:fldChar w:fldCharType="separate"/>
            </w:r>
            <w:r w:rsidR="00070D36">
              <w:rPr>
                <w:noProof/>
                <w:webHidden/>
                <w:lang w:bidi="en-GB" w:val="en-GB"/>
              </w:rPr>
              <w:t>9</w:t>
            </w:r>
            <w:r w:rsidR="0007519E">
              <w:rPr>
                <w:noProof/>
                <w:webHidden/>
                <w:lang w:bidi="en-GB" w:val="en-GB"/>
              </w:rPr>
              <w:fldChar w:fldCharType="end"/>
            </w:r>
          </w:hyperlink>
        </w:p>
        <w:p w14:paraId="33CEFBE2" w14:textId="1E1101D5"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075" w:history="1">
            <w:r w:rsidR="0007519E" w:rsidRPr="00CB56F6">
              <w:rPr>
                <w:rStyle w:val="Lienhypertexte"/>
                <w:rFonts w:cs="Times New Roman (Titres CS)"/>
                <w:noProof/>
                <w:lang w:bidi="en-GB" w:val="en-GB"/>
              </w:rPr>
              <w:t>5.</w:t>
            </w:r>
            <w:r w:rsidR="0007519E">
              <w:rPr>
                <w:rFonts w:eastAsiaTheme="minorEastAsia" w:cstheme="minorBidi"/>
                <w:b w:val="0"/>
                <w:smallCaps w:val="0"/>
                <w:noProof/>
                <w:kern w:val="2"/>
                <w14:ligatures xmlns:w14="http://schemas.microsoft.com/office/word/2010/wordml" w14:val="standardContextual"/>
                <w:lang w:bidi="en-GB" w:val="en-GB"/>
              </w:rPr>
              <w:tab/>
            </w:r>
            <w:r w:rsidR="0007519E" w:rsidRPr="00CB56F6">
              <w:rPr>
                <w:rStyle w:val="Lienhypertexte"/>
                <w:rFonts w:cs="Times New Roman (Titres CS)"/>
                <w:noProof/>
                <w:lang w:bidi="en-GB" w:val="en-GB"/>
              </w:rPr>
              <w:t>Titre de transport et Validité des titres de transport</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_Toc189036075 \h </w:instrText>
            </w:r>
            <w:r w:rsidR="0007519E">
              <w:rPr>
                <w:noProof/>
                <w:webHidden/>
                <w:lang w:bidi="en-GB" w:val="en-GB"/>
              </w:rPr>
              <w:fldChar w:fldCharType="separate"/>
            </w:r>
            <w:r w:rsidR="00070D36">
              <w:rPr>
                <w:noProof/>
                <w:webHidden/>
                <w:lang w:bidi="en-GB" w:val="en-GB"/>
              </w:rPr>
              <w:t>11</w:t>
            </w:r>
            <w:r w:rsidR="0007519E">
              <w:rPr>
                <w:noProof/>
                <w:webHidden/>
                <w:lang w:bidi="en-GB" w:val="en-GB"/>
              </w:rPr>
              <w:fldChar w:fldCharType="end"/>
            </w:r>
          </w:hyperlink>
        </w:p>
        <w:p w14:paraId="26A1E90A" w14:textId="0246EE3A"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76" w:history="1">
            <w:r w:rsidR="0007519E" w:rsidRPr="00CB56F6">
              <w:rPr>
                <w:rStyle w:val="Lienhypertexte"/>
                <w:noProof/>
                <w:lang w:bidi="en-GB" w:val="en-GB"/>
              </w:rPr>
              <w:t>5.1.</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e-billet</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_Toc189036076 \h </w:instrText>
            </w:r>
            <w:r w:rsidR="0007519E">
              <w:rPr>
                <w:noProof/>
                <w:webHidden/>
                <w:lang w:bidi="en-GB" w:val="en-GB"/>
              </w:rPr>
              <w:fldChar w:fldCharType="separate"/>
            </w:r>
            <w:r w:rsidR="00070D36">
              <w:rPr>
                <w:noProof/>
                <w:webHidden/>
                <w:lang w:bidi="en-GB" w:val="en-GB"/>
              </w:rPr>
              <w:t>11</w:t>
            </w:r>
            <w:r w:rsidR="0007519E">
              <w:rPr>
                <w:noProof/>
                <w:webHidden/>
                <w:lang w:bidi="en-GB" w:val="en-GB"/>
              </w:rPr>
              <w:fldChar w:fldCharType="end"/>
            </w:r>
          </w:hyperlink>
        </w:p>
        <w:p w14:paraId="2C75F99A" w14:textId="562EF52A"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77" w:history="1">
            <w:r w:rsidR="0007519E" w:rsidRPr="00CB56F6">
              <w:rPr>
                <w:rStyle w:val="Lienhypertexte"/>
                <w:noProof/>
                <w:lang w:bidi="en-GB" w:val="en-GB"/>
              </w:rPr>
              <w:t>5.2.</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Billet papier IATA, papier format facturette carte bancaire ou papier ISO</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_Toc189036077 \h </w:instrText>
            </w:r>
            <w:r w:rsidR="0007519E">
              <w:rPr>
                <w:noProof/>
                <w:webHidden/>
                <w:lang w:bidi="en-GB" w:val="en-GB"/>
              </w:rPr>
              <w:fldChar w:fldCharType="separate"/>
            </w:r>
            <w:r w:rsidR="00070D36">
              <w:rPr>
                <w:noProof/>
                <w:webHidden/>
                <w:lang w:bidi="en-GB" w:val="en-GB"/>
              </w:rPr>
              <w:t>13</w:t>
            </w:r>
            <w:r w:rsidR="0007519E">
              <w:rPr>
                <w:noProof/>
                <w:webHidden/>
                <w:lang w:bidi="en-GB" w:val="en-GB"/>
              </w:rPr>
              <w:fldChar w:fldCharType="end"/>
            </w:r>
          </w:hyperlink>
        </w:p>
        <w:p w14:paraId="44F56209" w14:textId="6B7B8525"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78" w:history="1">
            <w:r w:rsidR="0007519E" w:rsidRPr="00CB56F6">
              <w:rPr>
                <w:rStyle w:val="Lienhypertexte"/>
                <w:noProof/>
                <w:lang w:bidi="en-GB" w:val="en-GB"/>
              </w:rPr>
              <w:t>5.3.</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M-Billet TER</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_Toc189036078 \h </w:instrText>
            </w:r>
            <w:r w:rsidR="0007519E">
              <w:rPr>
                <w:noProof/>
                <w:webHidden/>
                <w:lang w:bidi="en-GB" w:val="en-GB"/>
              </w:rPr>
              <w:fldChar w:fldCharType="separate"/>
            </w:r>
            <w:r w:rsidR="00070D36">
              <w:rPr>
                <w:noProof/>
                <w:webHidden/>
                <w:lang w:bidi="en-GB" w:val="en-GB"/>
              </w:rPr>
              <w:t>13</w:t>
            </w:r>
            <w:r w:rsidR="0007519E">
              <w:rPr>
                <w:noProof/>
                <w:webHidden/>
                <w:lang w:bidi="en-GB" w:val="en-GB"/>
              </w:rPr>
              <w:fldChar w:fldCharType="end"/>
            </w:r>
          </w:hyperlink>
        </w:p>
        <w:p w14:paraId="14BECBFD" w14:textId="00128A51"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79" w:history="1">
            <w:r w:rsidR="0007519E" w:rsidRPr="00CB56F6">
              <w:rPr>
                <w:rStyle w:val="Lienhypertexte"/>
                <w:noProof/>
                <w:lang w:bidi="en-GB" w:val="en-GB"/>
              </w:rPr>
              <w:t>5.4.</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Billet imprimé TER</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_Toc189036079 \h </w:instrText>
            </w:r>
            <w:r w:rsidR="0007519E">
              <w:rPr>
                <w:noProof/>
                <w:webHidden/>
                <w:lang w:bidi="en-GB" w:val="en-GB"/>
              </w:rPr>
              <w:fldChar w:fldCharType="separate"/>
            </w:r>
            <w:r w:rsidR="00070D36">
              <w:rPr>
                <w:noProof/>
                <w:webHidden/>
                <w:lang w:bidi="en-GB" w:val="en-GB"/>
              </w:rPr>
              <w:t>13</w:t>
            </w:r>
            <w:r w:rsidR="0007519E">
              <w:rPr>
                <w:noProof/>
                <w:webHidden/>
                <w:lang w:bidi="en-GB" w:val="en-GB"/>
              </w:rPr>
              <w:fldChar w:fldCharType="end"/>
            </w:r>
          </w:hyperlink>
        </w:p>
        <w:p w14:paraId="76A45EC8" w14:textId="55589F63"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80" w:history="1">
            <w:r w:rsidR="0007519E" w:rsidRPr="00CB56F6">
              <w:rPr>
                <w:rStyle w:val="Lienhypertexte"/>
                <w:noProof/>
                <w:lang w:bidi="en-GB" w:val="en-GB"/>
              </w:rPr>
              <w:t>5.5.</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Support billettique TER</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_Toc189036080 \h </w:instrText>
            </w:r>
            <w:r w:rsidR="0007519E">
              <w:rPr>
                <w:noProof/>
                <w:webHidden/>
                <w:lang w:bidi="en-GB" w:val="en-GB"/>
              </w:rPr>
              <w:fldChar w:fldCharType="separate"/>
            </w:r>
            <w:r w:rsidR="00070D36">
              <w:rPr>
                <w:noProof/>
                <w:webHidden/>
                <w:lang w:bidi="en-GB" w:val="en-GB"/>
              </w:rPr>
              <w:t>13</w:t>
            </w:r>
            <w:r w:rsidR="0007519E">
              <w:rPr>
                <w:noProof/>
                <w:webHidden/>
                <w:lang w:bidi="en-GB" w:val="en-GB"/>
              </w:rPr>
              <w:fldChar w:fldCharType="end"/>
            </w:r>
          </w:hyperlink>
        </w:p>
        <w:p w14:paraId="1AD50F80" w14:textId="21CD1345"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81" w:history="1">
            <w:r w:rsidR="0007519E" w:rsidRPr="00CB56F6">
              <w:rPr>
                <w:rStyle w:val="Lienhypertexte"/>
                <w:noProof/>
                <w:lang w:bidi="en-GB" w:val="en-GB"/>
              </w:rPr>
              <w:t>5.6.</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Validité des titres de transport</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_Toc189036081 \h </w:instrText>
            </w:r>
            <w:r w:rsidR="0007519E">
              <w:rPr>
                <w:noProof/>
                <w:webHidden/>
                <w:lang w:bidi="en-GB" w:val="en-GB"/>
              </w:rPr>
              <w:fldChar w:fldCharType="separate"/>
            </w:r>
            <w:r w:rsidR="00070D36">
              <w:rPr>
                <w:noProof/>
                <w:webHidden/>
                <w:lang w:bidi="en-GB" w:val="en-GB"/>
              </w:rPr>
              <w:t>13</w:t>
            </w:r>
            <w:r w:rsidR="0007519E">
              <w:rPr>
                <w:noProof/>
                <w:webHidden/>
                <w:lang w:bidi="en-GB" w:val="en-GB"/>
              </w:rPr>
              <w:fldChar w:fldCharType="end"/>
            </w:r>
          </w:hyperlink>
        </w:p>
        <w:p w14:paraId="7AC06A41" w14:textId="7BDEF4FA"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082" w:history="1">
            <w:r w:rsidR="0007519E" w:rsidRPr="00CB56F6">
              <w:rPr>
                <w:rStyle w:val="Lienhypertexte"/>
                <w:rFonts w:cs="Times New Roman (Titres CS)"/>
                <w:noProof/>
                <w:lang w:bidi="en-GB" w:val="en-GB"/>
              </w:rPr>
              <w:t>6.</w:t>
            </w:r>
            <w:r w:rsidR="0007519E">
              <w:rPr>
                <w:rFonts w:eastAsiaTheme="minorEastAsia" w:cstheme="minorBidi"/>
                <w:b w:val="0"/>
                <w:smallCaps w:val="0"/>
                <w:noProof/>
                <w:kern w:val="2"/>
                <w14:ligatures xmlns:w14="http://schemas.microsoft.com/office/word/2010/wordml" w14:val="standardContextual"/>
                <w:lang w:bidi="en-GB" w:val="en-GB"/>
              </w:rPr>
              <w:tab/>
            </w:r>
            <w:r w:rsidR="0007519E" w:rsidRPr="00CB56F6">
              <w:rPr>
                <w:rStyle w:val="Lienhypertexte"/>
                <w:rFonts w:cs="Times New Roman (Titres CS)"/>
                <w:noProof/>
                <w:lang w:bidi="en-GB" w:val="en-GB"/>
              </w:rPr>
              <w:t>Achat, échange et remboursement des titres de transport</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_Toc189036082 \h </w:instrText>
            </w:r>
            <w:r w:rsidR="0007519E">
              <w:rPr>
                <w:noProof/>
                <w:webHidden/>
                <w:lang w:bidi="en-GB" w:val="en-GB"/>
              </w:rPr>
              <w:fldChar w:fldCharType="separate"/>
            </w:r>
            <w:r w:rsidR="00070D36">
              <w:rPr>
                <w:noProof/>
                <w:webHidden/>
                <w:lang w:bidi="en-GB" w:val="en-GB"/>
              </w:rPr>
              <w:t>15</w:t>
            </w:r>
            <w:r w:rsidR="0007519E">
              <w:rPr>
                <w:noProof/>
                <w:webHidden/>
                <w:lang w:bidi="en-GB" w:val="en-GB"/>
              </w:rPr>
              <w:fldChar w:fldCharType="end"/>
            </w:r>
          </w:hyperlink>
        </w:p>
        <w:p w14:paraId="42B927C4" w14:textId="5F53288D"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83" w:history="1">
            <w:r w:rsidR="0007519E" w:rsidRPr="00CB56F6">
              <w:rPr>
                <w:rStyle w:val="Lienhypertexte"/>
                <w:noProof/>
                <w:lang w:bidi="en-GB" w:val="en-GB"/>
              </w:rPr>
              <w:t>6.1.</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Achat</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_Toc189036083 \h </w:instrText>
            </w:r>
            <w:r w:rsidR="0007519E">
              <w:rPr>
                <w:noProof/>
                <w:webHidden/>
                <w:lang w:bidi="en-GB" w:val="en-GB"/>
              </w:rPr>
              <w:fldChar w:fldCharType="separate"/>
            </w:r>
            <w:r w:rsidR="00070D36">
              <w:rPr>
                <w:noProof/>
                <w:webHidden/>
                <w:lang w:bidi="en-GB" w:val="en-GB"/>
              </w:rPr>
              <w:t>15</w:t>
            </w:r>
            <w:r w:rsidR="0007519E">
              <w:rPr>
                <w:noProof/>
                <w:webHidden/>
                <w:lang w:bidi="en-GB" w:val="en-GB"/>
              </w:rPr>
              <w:fldChar w:fldCharType="end"/>
            </w:r>
          </w:hyperlink>
        </w:p>
        <w:p w14:paraId="54375043" w14:textId="170E67E4"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84" w:history="1">
            <w:r w:rsidR="0007519E" w:rsidRPr="00CB56F6">
              <w:rPr>
                <w:rStyle w:val="Lienhypertexte"/>
                <w:noProof/>
                <w:lang w:bidi="en-GB" w:val="en-GB"/>
              </w:rPr>
              <w:t>6.2.</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Conditions générales de l’échange des titres de transport</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_Toc189036084 \h </w:instrText>
            </w:r>
            <w:r w:rsidR="0007519E">
              <w:rPr>
                <w:noProof/>
                <w:webHidden/>
                <w:lang w:bidi="en-GB" w:val="en-GB"/>
              </w:rPr>
              <w:fldChar w:fldCharType="separate"/>
            </w:r>
            <w:r w:rsidR="00070D36">
              <w:rPr>
                <w:noProof/>
                <w:webHidden/>
                <w:lang w:bidi="en-GB" w:val="en-GB"/>
              </w:rPr>
              <w:t>16</w:t>
            </w:r>
            <w:r w:rsidR="0007519E">
              <w:rPr>
                <w:noProof/>
                <w:webHidden/>
                <w:lang w:bidi="en-GB" w:val="en-GB"/>
              </w:rPr>
              <w:fldChar w:fldCharType="end"/>
            </w:r>
          </w:hyperlink>
        </w:p>
        <w:p w14:paraId="690EEDCF" w14:textId="085B4542"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85" w:history="1">
            <w:r w:rsidR="0007519E" w:rsidRPr="00CB56F6">
              <w:rPr>
                <w:rStyle w:val="Lienhypertexte"/>
                <w:noProof/>
                <w:lang w:bidi="en-GB" w:val="en-GB"/>
              </w:rPr>
              <w:t>6.3.</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Remboursement</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_Toc189036085 \h </w:instrText>
            </w:r>
            <w:r w:rsidR="0007519E">
              <w:rPr>
                <w:noProof/>
                <w:webHidden/>
                <w:lang w:bidi="en-GB" w:val="en-GB"/>
              </w:rPr>
              <w:fldChar w:fldCharType="separate"/>
            </w:r>
            <w:r w:rsidR="00070D36">
              <w:rPr>
                <w:noProof/>
                <w:webHidden/>
                <w:lang w:bidi="en-GB" w:val="en-GB"/>
              </w:rPr>
              <w:t>19</w:t>
            </w:r>
            <w:r w:rsidR="0007519E">
              <w:rPr>
                <w:noProof/>
                <w:webHidden/>
                <w:lang w:bidi="en-GB" w:val="en-GB"/>
              </w:rPr>
              <w:fldChar w:fldCharType="end"/>
            </w:r>
          </w:hyperlink>
        </w:p>
        <w:p w14:paraId="7CC6055F" w14:textId="390F5F0C"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86" w:history="1">
            <w:r w:rsidR="0007519E" w:rsidRPr="00CB56F6">
              <w:rPr>
                <w:rStyle w:val="Lienhypertexte"/>
                <w:noProof/>
                <w:lang w:bidi="en-GB" w:val="en-GB"/>
              </w:rPr>
              <w:t>6.4.</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Droit de rétractation</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_Toc189036086 \h </w:instrText>
            </w:r>
            <w:r w:rsidR="0007519E">
              <w:rPr>
                <w:noProof/>
                <w:webHidden/>
                <w:lang w:bidi="en-GB" w:val="en-GB"/>
              </w:rPr>
              <w:fldChar w:fldCharType="separate"/>
            </w:r>
            <w:r w:rsidR="00070D36">
              <w:rPr>
                <w:noProof/>
                <w:webHidden/>
                <w:lang w:bidi="en-GB" w:val="en-GB"/>
              </w:rPr>
              <w:t>21</w:t>
            </w:r>
            <w:r w:rsidR="0007519E">
              <w:rPr>
                <w:noProof/>
                <w:webHidden/>
                <w:lang w:bidi="en-GB" w:val="en-GB"/>
              </w:rPr>
              <w:fldChar w:fldCharType="end"/>
            </w:r>
          </w:hyperlink>
        </w:p>
        <w:p w14:paraId="53C91249" w14:textId="215F50CC"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087" w:history="1">
            <w:r w:rsidR="0007519E" w:rsidRPr="00CB56F6">
              <w:rPr>
                <w:rStyle w:val="Lienhypertexte"/>
                <w:rFonts w:cs="Times New Roman (Titres CS)"/>
                <w:noProof/>
                <w:lang w:bidi="en-GB" w:val="en-GB"/>
              </w:rPr>
              <w:t>7.</w:t>
            </w:r>
            <w:r w:rsidR="0007519E">
              <w:rPr>
                <w:rFonts w:eastAsiaTheme="minorEastAsia" w:cstheme="minorBidi"/>
                <w:b w:val="0"/>
                <w:smallCaps w:val="0"/>
                <w:noProof/>
                <w:kern w:val="2"/>
                <w14:ligatures xmlns:w14="http://schemas.microsoft.com/office/word/2010/wordml" w14:val="standardContextual"/>
                <w:lang w:bidi="en-GB" w:val="en-GB"/>
              </w:rPr>
              <w:tab/>
            </w:r>
            <w:r w:rsidR="0007519E" w:rsidRPr="00CB56F6">
              <w:rPr>
                <w:rStyle w:val="Lienhypertexte"/>
                <w:rFonts w:cs="Times New Roman (Titres CS)"/>
                <w:noProof/>
                <w:lang w:bidi="en-GB" w:val="en-GB"/>
              </w:rPr>
              <w:t>Accès au quai et au train</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_Toc189036087 \h </w:instrText>
            </w:r>
            <w:r w:rsidR="0007519E">
              <w:rPr>
                <w:noProof/>
                <w:webHidden/>
                <w:lang w:bidi="en-GB" w:val="en-GB"/>
              </w:rPr>
              <w:fldChar w:fldCharType="separate"/>
            </w:r>
            <w:r w:rsidR="00070D36">
              <w:rPr>
                <w:noProof/>
                <w:webHidden/>
                <w:lang w:bidi="en-GB" w:val="en-GB"/>
              </w:rPr>
              <w:t>22</w:t>
            </w:r>
            <w:r w:rsidR="0007519E">
              <w:rPr>
                <w:noProof/>
                <w:webHidden/>
                <w:lang w:bidi="en-GB" w:val="en-GB"/>
              </w:rPr>
              <w:fldChar w:fldCharType="end"/>
            </w:r>
          </w:hyperlink>
        </w:p>
        <w:p w14:paraId="63CF4F43" w14:textId="2D548FBC"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88" w:history="1">
            <w:r w:rsidR="0007519E" w:rsidRPr="00CB56F6">
              <w:rPr>
                <w:rStyle w:val="Lienhypertexte"/>
                <w:noProof/>
                <w:lang w:bidi="en-GB" w:val="en-GB"/>
              </w:rPr>
              <w:t>7.1.</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Validation du Billet Papier IATA et du Billet Papier ISO</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_Toc189036088 \h </w:instrText>
            </w:r>
            <w:r w:rsidR="0007519E">
              <w:rPr>
                <w:noProof/>
                <w:webHidden/>
                <w:lang w:bidi="en-GB" w:val="en-GB"/>
              </w:rPr>
              <w:fldChar w:fldCharType="separate"/>
            </w:r>
            <w:r w:rsidR="00070D36">
              <w:rPr>
                <w:noProof/>
                <w:webHidden/>
                <w:lang w:bidi="en-GB" w:val="en-GB"/>
              </w:rPr>
              <w:t>22</w:t>
            </w:r>
            <w:r w:rsidR="0007519E">
              <w:rPr>
                <w:noProof/>
                <w:webHidden/>
                <w:lang w:bidi="en-GB" w:val="en-GB"/>
              </w:rPr>
              <w:fldChar w:fldCharType="end"/>
            </w:r>
          </w:hyperlink>
        </w:p>
        <w:p w14:paraId="2320A7E4" w14:textId="459DE7D8"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89" w:history="1">
            <w:r w:rsidR="0007519E" w:rsidRPr="00CB56F6">
              <w:rPr>
                <w:rStyle w:val="Lienhypertexte"/>
                <w:noProof/>
                <w:lang w:bidi="en-GB" w:val="en-GB"/>
              </w:rPr>
              <w:t>7.2.</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Conditions d'accès au train</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_Toc189036089 \h </w:instrText>
            </w:r>
            <w:r w:rsidR="0007519E">
              <w:rPr>
                <w:noProof/>
                <w:webHidden/>
                <w:lang w:bidi="en-GB" w:val="en-GB"/>
              </w:rPr>
              <w:fldChar w:fldCharType="separate"/>
            </w:r>
            <w:r w:rsidR="00070D36">
              <w:rPr>
                <w:noProof/>
                <w:webHidden/>
                <w:lang w:bidi="en-GB" w:val="en-GB"/>
              </w:rPr>
              <w:t>22</w:t>
            </w:r>
            <w:r w:rsidR="0007519E">
              <w:rPr>
                <w:noProof/>
                <w:webHidden/>
                <w:lang w:bidi="en-GB" w:val="en-GB"/>
              </w:rPr>
              <w:fldChar w:fldCharType="end"/>
            </w:r>
          </w:hyperlink>
        </w:p>
        <w:p w14:paraId="36D5948B" w14:textId="46867D6E"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90" w:history="1">
            <w:r w:rsidR="0007519E" w:rsidRPr="00CB56F6">
              <w:rPr>
                <w:rStyle w:val="Lienhypertexte"/>
                <w:noProof/>
                <w:lang w:bidi="en-GB" w:val="en-GB"/>
              </w:rPr>
              <w:t>7.3.</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Dispositifs spécifiques d'embarquement</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_Toc189036090 \h </w:instrText>
            </w:r>
            <w:r w:rsidR="0007519E">
              <w:rPr>
                <w:noProof/>
                <w:webHidden/>
                <w:lang w:bidi="en-GB" w:val="en-GB"/>
              </w:rPr>
              <w:fldChar w:fldCharType="separate"/>
            </w:r>
            <w:r w:rsidR="00070D36">
              <w:rPr>
                <w:noProof/>
                <w:webHidden/>
                <w:lang w:bidi="en-GB" w:val="en-GB"/>
              </w:rPr>
              <w:t>23</w:t>
            </w:r>
            <w:r w:rsidR="0007519E">
              <w:rPr>
                <w:noProof/>
                <w:webHidden/>
                <w:lang w:bidi="en-GB" w:val="en-GB"/>
              </w:rPr>
              <w:fldChar w:fldCharType="end"/>
            </w:r>
          </w:hyperlink>
        </w:p>
        <w:p w14:paraId="3AB0739C" w14:textId="3E7D572F"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091" w:history="1">
            <w:r w:rsidR="0007519E" w:rsidRPr="00CB56F6">
              <w:rPr>
                <w:rStyle w:val="Lienhypertexte"/>
                <w:rFonts w:cs="Times New Roman (Titres CS)"/>
                <w:noProof/>
                <w:lang w:bidi="en-GB" w:val="en-GB"/>
              </w:rPr>
              <w:t>8.</w:t>
            </w:r>
            <w:r w:rsidR="0007519E">
              <w:rPr>
                <w:rFonts w:eastAsiaTheme="minorEastAsia" w:cstheme="minorBidi"/>
                <w:b w:val="0"/>
                <w:smallCaps w:val="0"/>
                <w:noProof/>
                <w:kern w:val="2"/>
                <w14:ligatures xmlns:w14="http://schemas.microsoft.com/office/word/2010/wordml" w14:val="standardContextual"/>
                <w:lang w:bidi="en-GB" w:val="en-GB"/>
              </w:rPr>
              <w:tab/>
            </w:r>
            <w:r w:rsidR="0007519E" w:rsidRPr="00CB56F6">
              <w:rPr>
                <w:rStyle w:val="Lienhypertexte"/>
                <w:rFonts w:cs="Times New Roman (Titres CS)"/>
                <w:noProof/>
                <w:lang w:bidi="en-GB" w:val="en-GB"/>
              </w:rPr>
              <w:t>Contrôle des titres de transport et régularisation</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_Toc189036091 \h </w:instrText>
            </w:r>
            <w:r w:rsidR="0007519E">
              <w:rPr>
                <w:noProof/>
                <w:webHidden/>
                <w:lang w:bidi="en-GB" w:val="en-GB"/>
              </w:rPr>
              <w:fldChar w:fldCharType="separate"/>
            </w:r>
            <w:r w:rsidR="00070D36">
              <w:rPr>
                <w:noProof/>
                <w:webHidden/>
                <w:lang w:bidi="en-GB" w:val="en-GB"/>
              </w:rPr>
              <w:t>25</w:t>
            </w:r>
            <w:r w:rsidR="0007519E">
              <w:rPr>
                <w:noProof/>
                <w:webHidden/>
                <w:lang w:bidi="en-GB" w:val="en-GB"/>
              </w:rPr>
              <w:fldChar w:fldCharType="end"/>
            </w:r>
          </w:hyperlink>
        </w:p>
        <w:p w14:paraId="1E4FFCB8" w14:textId="695E94BC"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92" w:history="1">
            <w:r w:rsidR="0007519E" w:rsidRPr="00CB56F6">
              <w:rPr>
                <w:rStyle w:val="Lienhypertexte"/>
                <w:noProof/>
                <w:lang w:bidi="en-GB" w:val="en-GB"/>
              </w:rPr>
              <w:t>8.1.</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Contrôle des titres</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_Toc189036092 \h </w:instrText>
            </w:r>
            <w:r w:rsidR="0007519E">
              <w:rPr>
                <w:noProof/>
                <w:webHidden/>
                <w:lang w:bidi="en-GB" w:val="en-GB"/>
              </w:rPr>
              <w:fldChar w:fldCharType="separate"/>
            </w:r>
            <w:r w:rsidR="00070D36">
              <w:rPr>
                <w:noProof/>
                <w:webHidden/>
                <w:lang w:bidi="en-GB" w:val="en-GB"/>
              </w:rPr>
              <w:t>25</w:t>
            </w:r>
            <w:r w:rsidR="0007519E">
              <w:rPr>
                <w:noProof/>
                <w:webHidden/>
                <w:lang w:bidi="en-GB" w:val="en-GB"/>
              </w:rPr>
              <w:fldChar w:fldCharType="end"/>
            </w:r>
          </w:hyperlink>
        </w:p>
        <w:p w14:paraId="7D9ED889" w14:textId="0FA795BC"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93" w:history="1">
            <w:r w:rsidR="0007519E" w:rsidRPr="00CB56F6">
              <w:rPr>
                <w:rStyle w:val="Lienhypertexte"/>
                <w:noProof/>
                <w:lang w:bidi="en-GB" w:val="en-GB"/>
              </w:rPr>
              <w:t>8.2.</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Régularisation du Voyageur en situation irrégulière</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_Toc189036093 \h </w:instrText>
            </w:r>
            <w:r w:rsidR="0007519E">
              <w:rPr>
                <w:noProof/>
                <w:webHidden/>
                <w:lang w:bidi="en-GB" w:val="en-GB"/>
              </w:rPr>
              <w:fldChar w:fldCharType="separate"/>
            </w:r>
            <w:r w:rsidR="00070D36">
              <w:rPr>
                <w:noProof/>
                <w:webHidden/>
                <w:lang w:bidi="en-GB" w:val="en-GB"/>
              </w:rPr>
              <w:t>26</w:t>
            </w:r>
            <w:r w:rsidR="0007519E">
              <w:rPr>
                <w:noProof/>
                <w:webHidden/>
                <w:lang w:bidi="en-GB" w:val="en-GB"/>
              </w:rPr>
              <w:fldChar w:fldCharType="end"/>
            </w:r>
          </w:hyperlink>
        </w:p>
        <w:p w14:paraId="51E5FABA" w14:textId="3C335541"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94" w:history="1">
            <w:r w:rsidR="0007519E" w:rsidRPr="00CB56F6">
              <w:rPr>
                <w:rStyle w:val="Lienhypertexte"/>
                <w:noProof/>
                <w:lang w:bidi="en-GB" w:val="en-GB"/>
              </w:rPr>
              <w:t>8.3.</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Régularisation du Voyageur à titre commercial aux conditions du Barème de bord et du Barème exceptionnel</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_Toc189036094 \h </w:instrText>
            </w:r>
            <w:r w:rsidR="0007519E">
              <w:rPr>
                <w:noProof/>
                <w:webHidden/>
                <w:lang w:bidi="en-GB" w:val="en-GB"/>
              </w:rPr>
              <w:fldChar w:fldCharType="separate"/>
            </w:r>
            <w:r w:rsidR="00070D36">
              <w:rPr>
                <w:noProof/>
                <w:webHidden/>
                <w:lang w:bidi="en-GB" w:val="en-GB"/>
              </w:rPr>
              <w:t>28</w:t>
            </w:r>
            <w:r w:rsidR="0007519E">
              <w:rPr>
                <w:noProof/>
                <w:webHidden/>
                <w:lang w:bidi="en-GB" w:val="en-GB"/>
              </w:rPr>
              <w:fldChar w:fldCharType="end"/>
            </w:r>
          </w:hyperlink>
        </w:p>
        <w:p w14:paraId="7ED08E41" w14:textId="5EC3AEBB"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95" w:history="1">
            <w:r w:rsidR="0007519E" w:rsidRPr="00CB56F6">
              <w:rPr>
                <w:rStyle w:val="Lienhypertexte"/>
                <w:noProof/>
                <w:lang w:bidi="en-GB" w:val="en-GB"/>
              </w:rPr>
              <w:t>8.4.</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Modalités de paiement</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_Toc189036095 \h </w:instrText>
            </w:r>
            <w:r w:rsidR="0007519E">
              <w:rPr>
                <w:noProof/>
                <w:webHidden/>
                <w:lang w:bidi="en-GB" w:val="en-GB"/>
              </w:rPr>
              <w:fldChar w:fldCharType="separate"/>
            </w:r>
            <w:r w:rsidR="00070D36">
              <w:rPr>
                <w:noProof/>
                <w:webHidden/>
                <w:lang w:bidi="en-GB" w:val="en-GB"/>
              </w:rPr>
              <w:t>32</w:t>
            </w:r>
            <w:r w:rsidR="0007519E">
              <w:rPr>
                <w:noProof/>
                <w:webHidden/>
                <w:lang w:bidi="en-GB" w:val="en-GB"/>
              </w:rPr>
              <w:fldChar w:fldCharType="end"/>
            </w:r>
          </w:hyperlink>
        </w:p>
        <w:p w14:paraId="21EE47E7" w14:textId="3B2B9F1F"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096" w:history="1">
            <w:r w:rsidR="0007519E" w:rsidRPr="00CB56F6">
              <w:rPr>
                <w:rStyle w:val="Lienhypertexte"/>
                <w:rFonts w:cs="Times New Roman (Titres CS)"/>
                <w:noProof/>
                <w:lang w:bidi="en-GB" w:val="en-GB"/>
              </w:rPr>
              <w:t>9.</w:t>
            </w:r>
            <w:r w:rsidR="0007519E">
              <w:rPr>
                <w:rFonts w:eastAsiaTheme="minorEastAsia" w:cstheme="minorBidi"/>
                <w:b w:val="0"/>
                <w:smallCaps w:val="0"/>
                <w:noProof/>
                <w:kern w:val="2"/>
                <w14:ligatures xmlns:w14="http://schemas.microsoft.com/office/word/2010/wordml" w14:val="standardContextual"/>
                <w:lang w:bidi="en-GB" w:val="en-GB"/>
              </w:rPr>
              <w:tab/>
            </w:r>
            <w:r w:rsidR="0007519E" w:rsidRPr="00CB56F6">
              <w:rPr>
                <w:rStyle w:val="Lienhypertexte"/>
                <w:rFonts w:cs="Times New Roman (Titres CS)"/>
                <w:noProof/>
                <w:lang w:bidi="en-GB" w:val="en-GB"/>
              </w:rPr>
              <w:t>Conséquences pour les clients de l’utilisation frauduleuse d’un produit, service, titre de transport ou d’un comportement de nature à porter atteinte à SNCF Voyageurs et/ou ses clients</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_Toc189036096 \h </w:instrText>
            </w:r>
            <w:r w:rsidR="0007519E">
              <w:rPr>
                <w:noProof/>
                <w:webHidden/>
                <w:lang w:bidi="en-GB" w:val="en-GB"/>
              </w:rPr>
              <w:fldChar w:fldCharType="separate"/>
            </w:r>
            <w:r w:rsidR="00070D36">
              <w:rPr>
                <w:noProof/>
                <w:webHidden/>
                <w:lang w:bidi="en-GB" w:val="en-GB"/>
              </w:rPr>
              <w:t>33</w:t>
            </w:r>
            <w:r w:rsidR="0007519E">
              <w:rPr>
                <w:noProof/>
                <w:webHidden/>
                <w:lang w:bidi="en-GB" w:val="en-GB"/>
              </w:rPr>
              <w:fldChar w:fldCharType="end"/>
            </w:r>
          </w:hyperlink>
        </w:p>
        <w:p w14:paraId="4D493F29" w14:textId="509017A8"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097" w:history="1">
            <w:r w:rsidR="0007519E" w:rsidRPr="00CB56F6">
              <w:rPr>
                <w:rStyle w:val="Lienhypertexte"/>
                <w:rFonts w:cs="Times New Roman (Titres CS)"/>
                <w:noProof/>
                <w:lang w:bidi="en-GB" w:val="en-GB"/>
              </w:rPr>
              <w:t>10.</w:t>
            </w:r>
            <w:r w:rsidR="0007519E">
              <w:rPr>
                <w:rFonts w:eastAsiaTheme="minorEastAsia" w:cstheme="minorBidi"/>
                <w:b w:val="0"/>
                <w:smallCaps w:val="0"/>
                <w:noProof/>
                <w:kern w:val="2"/>
                <w14:ligatures xmlns:w14="http://schemas.microsoft.com/office/word/2010/wordml" w14:val="standardContextual"/>
                <w:lang w:bidi="en-GB" w:val="en-GB"/>
              </w:rPr>
              <w:tab/>
            </w:r>
            <w:r w:rsidR="0007519E" w:rsidRPr="00CB56F6">
              <w:rPr>
                <w:rStyle w:val="Lienhypertexte"/>
                <w:rFonts w:cs="Times New Roman (Titres CS)"/>
                <w:noProof/>
                <w:lang w:bidi="en-GB" w:val="en-GB"/>
              </w:rPr>
              <w:t>Bagages et vélos</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_Toc189036097 \h </w:instrText>
            </w:r>
            <w:r w:rsidR="0007519E">
              <w:rPr>
                <w:noProof/>
                <w:webHidden/>
                <w:lang w:bidi="en-GB" w:val="en-GB"/>
              </w:rPr>
              <w:fldChar w:fldCharType="separate"/>
            </w:r>
            <w:r w:rsidR="00070D36">
              <w:rPr>
                <w:noProof/>
                <w:webHidden/>
                <w:lang w:bidi="en-GB" w:val="en-GB"/>
              </w:rPr>
              <w:t>34</w:t>
            </w:r>
            <w:r w:rsidR="0007519E">
              <w:rPr>
                <w:noProof/>
                <w:webHidden/>
                <w:lang w:bidi="en-GB" w:val="en-GB"/>
              </w:rPr>
              <w:fldChar w:fldCharType="end"/>
            </w:r>
          </w:hyperlink>
        </w:p>
        <w:p w14:paraId="0E08E45C" w14:textId="67FF79AE"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98" w:history="1">
            <w:r w:rsidR="0007519E" w:rsidRPr="00CB56F6">
              <w:rPr>
                <w:rStyle w:val="Lienhypertexte"/>
                <w:noProof/>
                <w:lang w:bidi="en-GB" w:val="en-GB"/>
              </w:rPr>
              <w:t>10.1.</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Acceptation des bagages à bord</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_Toc189036098 \h </w:instrText>
            </w:r>
            <w:r w:rsidR="0007519E">
              <w:rPr>
                <w:noProof/>
                <w:webHidden/>
                <w:lang w:bidi="en-GB" w:val="en-GB"/>
              </w:rPr>
              <w:fldChar w:fldCharType="separate"/>
            </w:r>
            <w:r w:rsidR="00070D36">
              <w:rPr>
                <w:noProof/>
                <w:webHidden/>
                <w:lang w:bidi="en-GB" w:val="en-GB"/>
              </w:rPr>
              <w:t>34</w:t>
            </w:r>
            <w:r w:rsidR="0007519E">
              <w:rPr>
                <w:noProof/>
                <w:webHidden/>
                <w:lang w:bidi="en-GB" w:val="en-GB"/>
              </w:rPr>
              <w:fldChar w:fldCharType="end"/>
            </w:r>
          </w:hyperlink>
        </w:p>
        <w:p w14:paraId="062D5672" w14:textId="4FFA5CF4"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99" w:history="1">
            <w:r w:rsidR="0007519E" w:rsidRPr="00CB56F6">
              <w:rPr>
                <w:rStyle w:val="Lienhypertexte"/>
                <w:noProof/>
                <w:lang w:bidi="en-GB" w:val="en-GB"/>
              </w:rPr>
              <w:t>10.2.</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Acceptation des vélos à bord</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_Toc189036099 \h </w:instrText>
            </w:r>
            <w:r w:rsidR="0007519E">
              <w:rPr>
                <w:noProof/>
                <w:webHidden/>
                <w:lang w:bidi="en-GB" w:val="en-GB"/>
              </w:rPr>
              <w:fldChar w:fldCharType="separate"/>
            </w:r>
            <w:r w:rsidR="00070D36">
              <w:rPr>
                <w:noProof/>
                <w:webHidden/>
                <w:lang w:bidi="en-GB" w:val="en-GB"/>
              </w:rPr>
              <w:t>36</w:t>
            </w:r>
            <w:r w:rsidR="0007519E">
              <w:rPr>
                <w:noProof/>
                <w:webHidden/>
                <w:lang w:bidi="en-GB" w:val="en-GB"/>
              </w:rPr>
              <w:fldChar w:fldCharType="end"/>
            </w:r>
          </w:hyperlink>
        </w:p>
        <w:p w14:paraId="145A0FA9" w14:textId="1AF05475"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00" w:history="1">
            <w:r w:rsidR="0007519E" w:rsidRPr="00CB56F6">
              <w:rPr>
                <w:rStyle w:val="Lienhypertexte"/>
                <w:noProof/>
                <w:lang w:bidi="en-GB" w:val="en-GB"/>
              </w:rPr>
              <w:t>10.4.</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Responsabilité concernant les bagages et les vélos</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_Toc189036100 \h </w:instrText>
            </w:r>
            <w:r w:rsidR="0007519E">
              <w:rPr>
                <w:noProof/>
                <w:webHidden/>
                <w:lang w:bidi="en-GB" w:val="en-GB"/>
              </w:rPr>
              <w:fldChar w:fldCharType="separate"/>
            </w:r>
            <w:r w:rsidR="00070D36">
              <w:rPr>
                <w:noProof/>
                <w:webHidden/>
                <w:lang w:bidi="en-GB" w:val="en-GB"/>
              </w:rPr>
              <w:t>37</w:t>
            </w:r>
            <w:r w:rsidR="0007519E">
              <w:rPr>
                <w:noProof/>
                <w:webHidden/>
                <w:lang w:bidi="en-GB" w:val="en-GB"/>
              </w:rPr>
              <w:fldChar w:fldCharType="end"/>
            </w:r>
          </w:hyperlink>
        </w:p>
        <w:p w14:paraId="5E177B5E" w14:textId="33B405B3"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01" w:history="1">
            <w:r w:rsidR="0007519E" w:rsidRPr="00CB56F6">
              <w:rPr>
                <w:rStyle w:val="Lienhypertexte"/>
                <w:rFonts w:cs="Times New Roman (Titres CS)"/>
                <w:noProof/>
                <w:lang w:bidi="en-GB" w:val="en-GB"/>
              </w:rPr>
              <w:t>11.</w:t>
            </w:r>
            <w:r w:rsidR="0007519E">
              <w:rPr>
                <w:rFonts w:eastAsiaTheme="minorEastAsia" w:cstheme="minorBidi"/>
                <w:b w:val="0"/>
                <w:smallCaps w:val="0"/>
                <w:noProof/>
                <w:kern w:val="2"/>
                <w14:ligatures xmlns:w14="http://schemas.microsoft.com/office/word/2010/wordml" w14:val="standardContextual"/>
                <w:lang w:bidi="en-GB" w:val="en-GB"/>
              </w:rPr>
              <w:tab/>
            </w:r>
            <w:r w:rsidR="0007519E" w:rsidRPr="00CB56F6">
              <w:rPr>
                <w:rStyle w:val="Lienhypertexte"/>
                <w:rFonts w:cs="Times New Roman (Titres CS)"/>
                <w:noProof/>
                <w:lang w:bidi="en-GB" w:val="en-GB"/>
              </w:rPr>
              <w:t>Objets trouvés</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_Toc189036101 \h </w:instrText>
            </w:r>
            <w:r w:rsidR="0007519E">
              <w:rPr>
                <w:noProof/>
                <w:webHidden/>
                <w:lang w:bidi="en-GB" w:val="en-GB"/>
              </w:rPr>
              <w:fldChar w:fldCharType="separate"/>
            </w:r>
            <w:r w:rsidR="00070D36">
              <w:rPr>
                <w:noProof/>
                <w:webHidden/>
                <w:lang w:bidi="en-GB" w:val="en-GB"/>
              </w:rPr>
              <w:t>38</w:t>
            </w:r>
            <w:r w:rsidR="0007519E">
              <w:rPr>
                <w:noProof/>
                <w:webHidden/>
                <w:lang w:bidi="en-GB" w:val="en-GB"/>
              </w:rPr>
              <w:fldChar w:fldCharType="end"/>
            </w:r>
          </w:hyperlink>
        </w:p>
        <w:p w14:paraId="45E4AF19" w14:textId="16878691"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02" w:history="1">
            <w:r w:rsidR="0007519E" w:rsidRPr="00CB56F6">
              <w:rPr>
                <w:rStyle w:val="Lienhypertexte"/>
                <w:rFonts w:cs="Times New Roman (Titres CS)"/>
                <w:noProof/>
                <w:lang w:bidi="en-GB" w:val="en-GB"/>
              </w:rPr>
              <w:t>12.</w:t>
            </w:r>
            <w:r w:rsidR="0007519E">
              <w:rPr>
                <w:rFonts w:eastAsiaTheme="minorEastAsia" w:cstheme="minorBidi"/>
                <w:b w:val="0"/>
                <w:smallCaps w:val="0"/>
                <w:noProof/>
                <w:kern w:val="2"/>
                <w14:ligatures xmlns:w14="http://schemas.microsoft.com/office/word/2010/wordml" w14:val="standardContextual"/>
                <w:lang w:bidi="en-GB" w:val="en-GB"/>
              </w:rPr>
              <w:tab/>
            </w:r>
            <w:r w:rsidR="0007519E" w:rsidRPr="00CB56F6">
              <w:rPr>
                <w:rStyle w:val="Lienhypertexte"/>
                <w:rFonts w:cs="Times New Roman (Titres CS)"/>
                <w:noProof/>
                <w:lang w:bidi="en-GB" w:val="en-GB"/>
              </w:rPr>
              <w:t>Réclamation et médiation</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_Toc189036102 \h </w:instrText>
            </w:r>
            <w:r w:rsidR="0007519E">
              <w:rPr>
                <w:noProof/>
                <w:webHidden/>
                <w:lang w:bidi="en-GB" w:val="en-GB"/>
              </w:rPr>
              <w:fldChar w:fldCharType="separate"/>
            </w:r>
            <w:r w:rsidR="00070D36">
              <w:rPr>
                <w:noProof/>
                <w:webHidden/>
                <w:lang w:bidi="en-GB" w:val="en-GB"/>
              </w:rPr>
              <w:t>38</w:t>
            </w:r>
            <w:r w:rsidR="0007519E">
              <w:rPr>
                <w:noProof/>
                <w:webHidden/>
                <w:lang w:bidi="en-GB" w:val="en-GB"/>
              </w:rPr>
              <w:fldChar w:fldCharType="end"/>
            </w:r>
          </w:hyperlink>
        </w:p>
        <w:p w14:paraId="711E25C6" w14:textId="4B449595"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03" w:history="1">
            <w:r w:rsidR="0007519E" w:rsidRPr="00CB56F6">
              <w:rPr>
                <w:rStyle w:val="Lienhypertexte"/>
                <w:noProof/>
                <w:lang w:bidi="en-GB" w:val="en-GB"/>
              </w:rPr>
              <w:t>12.1.</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Réclamation</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_Toc189036103 \h </w:instrText>
            </w:r>
            <w:r w:rsidR="0007519E">
              <w:rPr>
                <w:noProof/>
                <w:webHidden/>
                <w:lang w:bidi="en-GB" w:val="en-GB"/>
              </w:rPr>
              <w:fldChar w:fldCharType="separate"/>
            </w:r>
            <w:r w:rsidR="00070D36">
              <w:rPr>
                <w:noProof/>
                <w:webHidden/>
                <w:lang w:bidi="en-GB" w:val="en-GB"/>
              </w:rPr>
              <w:t>38</w:t>
            </w:r>
            <w:r w:rsidR="0007519E">
              <w:rPr>
                <w:noProof/>
                <w:webHidden/>
                <w:lang w:bidi="en-GB" w:val="en-GB"/>
              </w:rPr>
              <w:fldChar w:fldCharType="end"/>
            </w:r>
          </w:hyperlink>
        </w:p>
        <w:p w14:paraId="2C9C1903" w14:textId="1433E0C5"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04" w:history="1">
            <w:r w:rsidR="0007519E" w:rsidRPr="00CB56F6">
              <w:rPr>
                <w:rStyle w:val="Lienhypertexte"/>
                <w:noProof/>
                <w:lang w:bidi="en-GB" w:val="en-GB"/>
              </w:rPr>
              <w:t>12.2.</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Médiation</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_Toc189036104 \h </w:instrText>
            </w:r>
            <w:r w:rsidR="0007519E">
              <w:rPr>
                <w:noProof/>
                <w:webHidden/>
                <w:lang w:bidi="en-GB" w:val="en-GB"/>
              </w:rPr>
              <w:fldChar w:fldCharType="separate"/>
            </w:r>
            <w:r w:rsidR="00070D36">
              <w:rPr>
                <w:noProof/>
                <w:webHidden/>
                <w:lang w:bidi="en-GB" w:val="en-GB"/>
              </w:rPr>
              <w:t>39</w:t>
            </w:r>
            <w:r w:rsidR="0007519E">
              <w:rPr>
                <w:noProof/>
                <w:webHidden/>
                <w:lang w:bidi="en-GB" w:val="en-GB"/>
              </w:rPr>
              <w:fldChar w:fldCharType="end"/>
            </w:r>
          </w:hyperlink>
        </w:p>
        <w:p w14:paraId="7B785A22" w14:textId="098B2EED"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05" w:history="1">
            <w:r w:rsidR="0007519E" w:rsidRPr="00CB56F6">
              <w:rPr>
                <w:rStyle w:val="Lienhypertexte"/>
                <w:rFonts w:cs="Times New Roman (Titres CS)"/>
                <w:noProof/>
                <w:lang w:bidi="en-GB" w:val="en-GB"/>
              </w:rPr>
              <w:t>13.</w:t>
            </w:r>
            <w:r w:rsidR="0007519E">
              <w:rPr>
                <w:rFonts w:eastAsiaTheme="minorEastAsia" w:cstheme="minorBidi"/>
                <w:b w:val="0"/>
                <w:smallCaps w:val="0"/>
                <w:noProof/>
                <w:kern w:val="2"/>
                <w14:ligatures xmlns:w14="http://schemas.microsoft.com/office/word/2010/wordml" w14:val="standardContextual"/>
                <w:lang w:bidi="en-GB" w:val="en-GB"/>
              </w:rPr>
              <w:tab/>
            </w:r>
            <w:r w:rsidR="0007519E" w:rsidRPr="00CB56F6">
              <w:rPr>
                <w:rStyle w:val="Lienhypertexte"/>
                <w:rFonts w:cs="Times New Roman (Titres CS)"/>
                <w:noProof/>
                <w:lang w:bidi="en-GB" w:val="en-GB"/>
              </w:rPr>
              <w:t>Compensation des retards</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_Toc189036105 \h </w:instrText>
            </w:r>
            <w:r w:rsidR="0007519E">
              <w:rPr>
                <w:noProof/>
                <w:webHidden/>
                <w:lang w:bidi="en-GB" w:val="en-GB"/>
              </w:rPr>
              <w:fldChar w:fldCharType="separate"/>
            </w:r>
            <w:r w:rsidR="00070D36">
              <w:rPr>
                <w:noProof/>
                <w:webHidden/>
                <w:lang w:bidi="en-GB" w:val="en-GB"/>
              </w:rPr>
              <w:t>39</w:t>
            </w:r>
            <w:r w:rsidR="0007519E">
              <w:rPr>
                <w:noProof/>
                <w:webHidden/>
                <w:lang w:bidi="en-GB" w:val="en-GB"/>
              </w:rPr>
              <w:fldChar w:fldCharType="end"/>
            </w:r>
          </w:hyperlink>
        </w:p>
        <w:p w14:paraId="5326C695" w14:textId="36ABDF74"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06" w:history="1">
            <w:r w:rsidR="0007519E" w:rsidRPr="00CB56F6">
              <w:rPr>
                <w:rStyle w:val="Lienhypertexte"/>
                <w:noProof/>
                <w:lang w:bidi="en-GB" w:val="en-GB"/>
              </w:rPr>
              <w:t>13.1.</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Compensation des retards sur un parcours en France (hors billet direct)</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_Toc189036106 \h </w:instrText>
            </w:r>
            <w:r w:rsidR="0007519E">
              <w:rPr>
                <w:noProof/>
                <w:webHidden/>
                <w:lang w:bidi="en-GB" w:val="en-GB"/>
              </w:rPr>
              <w:fldChar w:fldCharType="separate"/>
            </w:r>
            <w:r w:rsidR="00070D36">
              <w:rPr>
                <w:noProof/>
                <w:webHidden/>
                <w:lang w:bidi="en-GB" w:val="en-GB"/>
              </w:rPr>
              <w:t>39</w:t>
            </w:r>
            <w:r w:rsidR="0007519E">
              <w:rPr>
                <w:noProof/>
                <w:webHidden/>
                <w:lang w:bidi="en-GB" w:val="en-GB"/>
              </w:rPr>
              <w:fldChar w:fldCharType="end"/>
            </w:r>
          </w:hyperlink>
        </w:p>
        <w:p w14:paraId="119D2244" w14:textId="20C1D4AC"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07" w:history="1">
            <w:r w:rsidR="0007519E" w:rsidRPr="00CB56F6">
              <w:rPr>
                <w:rStyle w:val="Lienhypertexte"/>
                <w:noProof/>
                <w:lang w:bidi="en-GB" w:val="en-GB"/>
              </w:rPr>
              <w:t>13.2.</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Compensation des retards pour les TGV internationaux (hors billet direct)</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_Toc189036107 \h </w:instrText>
            </w:r>
            <w:r w:rsidR="0007519E">
              <w:rPr>
                <w:noProof/>
                <w:webHidden/>
                <w:lang w:bidi="en-GB" w:val="en-GB"/>
              </w:rPr>
              <w:fldChar w:fldCharType="separate"/>
            </w:r>
            <w:r w:rsidR="00070D36">
              <w:rPr>
                <w:noProof/>
                <w:webHidden/>
                <w:lang w:bidi="en-GB" w:val="en-GB"/>
              </w:rPr>
              <w:t>40</w:t>
            </w:r>
            <w:r w:rsidR="0007519E">
              <w:rPr>
                <w:noProof/>
                <w:webHidden/>
                <w:lang w:bidi="en-GB" w:val="en-GB"/>
              </w:rPr>
              <w:fldChar w:fldCharType="end"/>
            </w:r>
          </w:hyperlink>
        </w:p>
        <w:p w14:paraId="54383FE7" w14:textId="2E367CA0"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08" w:history="1">
            <w:r w:rsidR="0007519E" w:rsidRPr="00CB56F6">
              <w:rPr>
                <w:rStyle w:val="Lienhypertexte"/>
                <w:noProof/>
                <w:lang w:bidi="en-GB" w:val="en-GB"/>
              </w:rPr>
              <w:t>13.3.</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Compensation en cas de retard pour un voyage en correspondance avec un billet direct</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_Toc189036108 \h </w:instrText>
            </w:r>
            <w:r w:rsidR="0007519E">
              <w:rPr>
                <w:noProof/>
                <w:webHidden/>
                <w:lang w:bidi="en-GB" w:val="en-GB"/>
              </w:rPr>
              <w:fldChar w:fldCharType="separate"/>
            </w:r>
            <w:r w:rsidR="00070D36">
              <w:rPr>
                <w:noProof/>
                <w:webHidden/>
                <w:lang w:bidi="en-GB" w:val="en-GB"/>
              </w:rPr>
              <w:t>40</w:t>
            </w:r>
            <w:r w:rsidR="0007519E">
              <w:rPr>
                <w:noProof/>
                <w:webHidden/>
                <w:lang w:bidi="en-GB" w:val="en-GB"/>
              </w:rPr>
              <w:fldChar w:fldCharType="end"/>
            </w:r>
          </w:hyperlink>
        </w:p>
        <w:p w14:paraId="0CF85969" w14:textId="70B44C63"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09" w:history="1">
            <w:r w:rsidR="0007519E" w:rsidRPr="00CB56F6">
              <w:rPr>
                <w:rStyle w:val="Lienhypertexte"/>
                <w:rFonts w:cs="Times New Roman (Titres CS)"/>
                <w:noProof/>
                <w:lang w:bidi="en-GB" w:val="en-GB"/>
              </w:rPr>
              <w:t>14.</w:t>
            </w:r>
            <w:r w:rsidR="0007519E">
              <w:rPr>
                <w:rFonts w:eastAsiaTheme="minorEastAsia" w:cstheme="minorBidi"/>
                <w:b w:val="0"/>
                <w:smallCaps w:val="0"/>
                <w:noProof/>
                <w:kern w:val="2"/>
                <w14:ligatures xmlns:w14="http://schemas.microsoft.com/office/word/2010/wordml" w14:val="standardContextual"/>
                <w:lang w:bidi="en-GB" w:val="en-GB"/>
              </w:rPr>
              <w:tab/>
            </w:r>
            <w:r w:rsidR="0007519E" w:rsidRPr="00CB56F6">
              <w:rPr>
                <w:rStyle w:val="Lienhypertexte"/>
                <w:rFonts w:cs="Times New Roman (Titres CS)"/>
                <w:noProof/>
                <w:lang w:bidi="en-GB" w:val="en-GB"/>
              </w:rPr>
              <w:t>Garantie Voyage</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_Toc189036109 \h </w:instrText>
            </w:r>
            <w:r w:rsidR="0007519E">
              <w:rPr>
                <w:noProof/>
                <w:webHidden/>
                <w:lang w:bidi="en-GB" w:val="en-GB"/>
              </w:rPr>
              <w:fldChar w:fldCharType="separate"/>
            </w:r>
            <w:r w:rsidR="00070D36">
              <w:rPr>
                <w:noProof/>
                <w:webHidden/>
                <w:lang w:bidi="en-GB" w:val="en-GB"/>
              </w:rPr>
              <w:t>41</w:t>
            </w:r>
            <w:r w:rsidR="0007519E">
              <w:rPr>
                <w:noProof/>
                <w:webHidden/>
                <w:lang w:bidi="en-GB" w:val="en-GB"/>
              </w:rPr>
              <w:fldChar w:fldCharType="end"/>
            </w:r>
          </w:hyperlink>
        </w:p>
        <w:p w14:paraId="2E8AD87A" w14:textId="649CA1FC"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10" w:history="1">
            <w:r w:rsidR="0007519E" w:rsidRPr="00CB56F6">
              <w:rPr>
                <w:rStyle w:val="Lienhypertexte"/>
                <w:noProof/>
                <w:lang w:bidi="en-GB" w:val="en-GB"/>
              </w:rPr>
              <w:t>14.1.</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Champs d’application de la Garantie Voyage TM</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_Toc189036110 \h </w:instrText>
            </w:r>
            <w:r w:rsidR="0007519E">
              <w:rPr>
                <w:noProof/>
                <w:webHidden/>
                <w:lang w:bidi="en-GB" w:val="en-GB"/>
              </w:rPr>
              <w:fldChar w:fldCharType="separate"/>
            </w:r>
            <w:r w:rsidR="00070D36">
              <w:rPr>
                <w:noProof/>
                <w:webHidden/>
                <w:lang w:bidi="en-GB" w:val="en-GB"/>
              </w:rPr>
              <w:t>41</w:t>
            </w:r>
            <w:r w:rsidR="0007519E">
              <w:rPr>
                <w:noProof/>
                <w:webHidden/>
                <w:lang w:bidi="en-GB" w:val="en-GB"/>
              </w:rPr>
              <w:fldChar w:fldCharType="end"/>
            </w:r>
          </w:hyperlink>
        </w:p>
        <w:p w14:paraId="1F9F972A" w14:textId="44C30A2D"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11" w:history="1">
            <w:r w:rsidR="0007519E" w:rsidRPr="00CB56F6">
              <w:rPr>
                <w:rStyle w:val="Lienhypertexte"/>
                <w:noProof/>
                <w:lang w:bidi="en-GB" w:val="en-GB"/>
              </w:rPr>
              <w:t>14.2.</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Garantie information</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_Toc189036111 \h </w:instrText>
            </w:r>
            <w:r w:rsidR="0007519E">
              <w:rPr>
                <w:noProof/>
                <w:webHidden/>
                <w:lang w:bidi="en-GB" w:val="en-GB"/>
              </w:rPr>
              <w:fldChar w:fldCharType="separate"/>
            </w:r>
            <w:r w:rsidR="00070D36">
              <w:rPr>
                <w:noProof/>
                <w:webHidden/>
                <w:lang w:bidi="en-GB" w:val="en-GB"/>
              </w:rPr>
              <w:t>42</w:t>
            </w:r>
            <w:r w:rsidR="0007519E">
              <w:rPr>
                <w:noProof/>
                <w:webHidden/>
                <w:lang w:bidi="en-GB" w:val="en-GB"/>
              </w:rPr>
              <w:fldChar w:fldCharType="end"/>
            </w:r>
          </w:hyperlink>
        </w:p>
        <w:p w14:paraId="4876EDBD" w14:textId="48C611F3"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12" w:history="1">
            <w:r w:rsidR="0007519E" w:rsidRPr="00CB56F6">
              <w:rPr>
                <w:rStyle w:val="Lienhypertexte"/>
                <w:noProof/>
                <w:lang w:bidi="en-GB" w:val="en-GB"/>
              </w:rPr>
              <w:t>14.3.</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Garantie assistance</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_Toc189036112 \h </w:instrText>
            </w:r>
            <w:r w:rsidR="0007519E">
              <w:rPr>
                <w:noProof/>
                <w:webHidden/>
                <w:lang w:bidi="en-GB" w:val="en-GB"/>
              </w:rPr>
              <w:fldChar w:fldCharType="separate"/>
            </w:r>
            <w:r w:rsidR="00070D36">
              <w:rPr>
                <w:noProof/>
                <w:webHidden/>
                <w:lang w:bidi="en-GB" w:val="en-GB"/>
              </w:rPr>
              <w:t>43</w:t>
            </w:r>
            <w:r w:rsidR="0007519E">
              <w:rPr>
                <w:noProof/>
                <w:webHidden/>
                <w:lang w:bidi="en-GB" w:val="en-GB"/>
              </w:rPr>
              <w:fldChar w:fldCharType="end"/>
            </w:r>
          </w:hyperlink>
        </w:p>
        <w:p w14:paraId="158B5071" w14:textId="58CC0152"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13" w:history="1">
            <w:r w:rsidR="0007519E" w:rsidRPr="00CB56F6">
              <w:rPr>
                <w:rStyle w:val="Lienhypertexte"/>
                <w:noProof/>
                <w:lang w:bidi="en-GB" w:val="en-GB"/>
              </w:rPr>
              <w:t>14.4.</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Garantie report ou remboursement</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_Toc189036113 \h </w:instrText>
            </w:r>
            <w:r w:rsidR="0007519E">
              <w:rPr>
                <w:noProof/>
                <w:webHidden/>
                <w:lang w:bidi="en-GB" w:val="en-GB"/>
              </w:rPr>
              <w:fldChar w:fldCharType="separate"/>
            </w:r>
            <w:r w:rsidR="00070D36">
              <w:rPr>
                <w:noProof/>
                <w:webHidden/>
                <w:lang w:bidi="en-GB" w:val="en-GB"/>
              </w:rPr>
              <w:t>44</w:t>
            </w:r>
            <w:r w:rsidR="0007519E">
              <w:rPr>
                <w:noProof/>
                <w:webHidden/>
                <w:lang w:bidi="en-GB" w:val="en-GB"/>
              </w:rPr>
              <w:fldChar w:fldCharType="end"/>
            </w:r>
          </w:hyperlink>
        </w:p>
        <w:p w14:paraId="1C99BE4B" w14:textId="42FDAB2D"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14" w:history="1">
            <w:r w:rsidR="0007519E" w:rsidRPr="00CB56F6">
              <w:rPr>
                <w:rStyle w:val="Lienhypertexte"/>
                <w:noProof/>
                <w:lang w:bidi="en-GB" w:val="en-GB"/>
              </w:rPr>
              <w:t>14.5.</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Garantie G30</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_Toc189036114 \h </w:instrText>
            </w:r>
            <w:r w:rsidR="0007519E">
              <w:rPr>
                <w:noProof/>
                <w:webHidden/>
                <w:lang w:bidi="en-GB" w:val="en-GB"/>
              </w:rPr>
              <w:fldChar w:fldCharType="separate"/>
            </w:r>
            <w:r w:rsidR="00070D36">
              <w:rPr>
                <w:noProof/>
                <w:webHidden/>
                <w:lang w:bidi="en-GB" w:val="en-GB"/>
              </w:rPr>
              <w:t>44</w:t>
            </w:r>
            <w:r w:rsidR="0007519E">
              <w:rPr>
                <w:noProof/>
                <w:webHidden/>
                <w:lang w:bidi="en-GB" w:val="en-GB"/>
              </w:rPr>
              <w:fldChar w:fldCharType="end"/>
            </w:r>
          </w:hyperlink>
        </w:p>
        <w:p w14:paraId="51260269" w14:textId="504071B2"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15" w:history="1">
            <w:r w:rsidR="0007519E" w:rsidRPr="00CB56F6">
              <w:rPr>
                <w:rStyle w:val="Lienhypertexte"/>
                <w:noProof/>
                <w:lang w:bidi="en-GB" w:val="en-GB"/>
              </w:rPr>
              <w:t>14.6.</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Garantie réclamation</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_Toc189036115 \h </w:instrText>
            </w:r>
            <w:r w:rsidR="0007519E">
              <w:rPr>
                <w:noProof/>
                <w:webHidden/>
                <w:lang w:bidi="en-GB" w:val="en-GB"/>
              </w:rPr>
              <w:fldChar w:fldCharType="separate"/>
            </w:r>
            <w:r w:rsidR="00070D36">
              <w:rPr>
                <w:noProof/>
                <w:webHidden/>
                <w:lang w:bidi="en-GB" w:val="en-GB"/>
              </w:rPr>
              <w:t>46</w:t>
            </w:r>
            <w:r w:rsidR="0007519E">
              <w:rPr>
                <w:noProof/>
                <w:webHidden/>
                <w:lang w:bidi="en-GB" w:val="en-GB"/>
              </w:rPr>
              <w:fldChar w:fldCharType="end"/>
            </w:r>
          </w:hyperlink>
        </w:p>
        <w:p w14:paraId="3A3754B4" w14:textId="39886301" w:rsidR="0007519E" w:rsidRDefault="00000000">
          <w:pPr>
            <w:pStyle w:val="TM1"/>
            <w:rPr>
              <w:rFonts w:eastAsiaTheme="minorEastAsia" w:cstheme="minorBidi"/>
              <w:b w:val="0"/>
              <w:bCs w:val="0"/>
              <w:caps w:val="0"/>
              <w:noProof/>
              <w:kern w:val="2"/>
              <w:u w:val="none"/>
              <w:lang w:eastAsia="fr-FR"/>
              <w14:ligatures xmlns:w14="http://schemas.microsoft.com/office/word/2010/wordml" w14:val="standardContextual"/>
            </w:rPr>
          </w:pPr>
          <w:hyperlink w:anchor="_Toc189036116" w:history="1">
            <w:r w:rsidR="0007519E" w:rsidRPr="00CB56F6">
              <w:rPr>
                <w:rStyle w:val="Lienhypertexte"/>
                <w:rFonts w:cs="Times New Roman (Titres CS)"/>
                <w:noProof/>
                <w:lang w:bidi="en-GB" w:val="en-GB"/>
              </w:rPr>
              <w:t>Volume 2 – Charte de protection des Données à caractère personnel</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_Toc189036116 \h </w:instrText>
            </w:r>
            <w:r w:rsidR="0007519E">
              <w:rPr>
                <w:noProof/>
                <w:webHidden/>
                <w:lang w:bidi="en-GB" w:val="en-GB"/>
              </w:rPr>
              <w:fldChar w:fldCharType="separate"/>
            </w:r>
            <w:r w:rsidR="00070D36">
              <w:rPr>
                <w:noProof/>
                <w:webHidden/>
                <w:lang w:bidi="en-GB" w:val="en-GB"/>
              </w:rPr>
              <w:t>48</w:t>
            </w:r>
            <w:r w:rsidR="0007519E">
              <w:rPr>
                <w:noProof/>
                <w:webHidden/>
                <w:lang w:bidi="en-GB" w:val="en-GB"/>
              </w:rPr>
              <w:fldChar w:fldCharType="end"/>
            </w:r>
          </w:hyperlink>
        </w:p>
        <w:p w14:paraId="77B96011" w14:textId="15F1E377"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17" w:history="1">
            <w:r w:rsidR="0007519E" w:rsidRPr="00CB56F6">
              <w:rPr>
                <w:rStyle w:val="Lienhypertexte"/>
                <w:rFonts w:cs="Times New Roman (Titres CS)"/>
                <w:noProof/>
                <w:lang w:bidi="en-GB" w:val="en-GB"/>
              </w:rPr>
              <w:t>1.</w:t>
            </w:r>
            <w:r w:rsidR="0007519E">
              <w:rPr>
                <w:rFonts w:eastAsiaTheme="minorEastAsia" w:cstheme="minorBidi"/>
                <w:b w:val="0"/>
                <w:smallCaps w:val="0"/>
                <w:noProof/>
                <w:kern w:val="2"/>
                <w14:ligatures xmlns:w14="http://schemas.microsoft.com/office/word/2010/wordml" w14:val="standardContextual"/>
                <w:lang w:bidi="en-GB" w:val="en-GB"/>
              </w:rPr>
              <w:tab/>
            </w:r>
            <w:r w:rsidR="0007519E" w:rsidRPr="00CB56F6">
              <w:rPr>
                <w:rStyle w:val="Lienhypertexte"/>
                <w:rFonts w:cs="Times New Roman (Titres CS)"/>
                <w:noProof/>
                <w:lang w:bidi="en-GB" w:val="en-GB"/>
              </w:rPr>
              <w:t>Dispositions Générales</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_Toc189036117 \h </w:instrText>
            </w:r>
            <w:r w:rsidR="0007519E">
              <w:rPr>
                <w:noProof/>
                <w:webHidden/>
                <w:lang w:bidi="en-GB" w:val="en-GB"/>
              </w:rPr>
              <w:fldChar w:fldCharType="separate"/>
            </w:r>
            <w:r w:rsidR="00070D36">
              <w:rPr>
                <w:noProof/>
                <w:webHidden/>
                <w:lang w:bidi="en-GB" w:val="en-GB"/>
              </w:rPr>
              <w:t>48</w:t>
            </w:r>
            <w:r w:rsidR="0007519E">
              <w:rPr>
                <w:noProof/>
                <w:webHidden/>
                <w:lang w:bidi="en-GB" w:val="en-GB"/>
              </w:rPr>
              <w:fldChar w:fldCharType="end"/>
            </w:r>
          </w:hyperlink>
        </w:p>
        <w:p w14:paraId="1DA774D9" w14:textId="2933DCF7"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18" w:history="1">
            <w:r w:rsidR="0007519E" w:rsidRPr="00CB56F6">
              <w:rPr>
                <w:rStyle w:val="Lienhypertexte"/>
                <w:b/>
                <w:noProof/>
                <w:lang w:bidi="en-GB" w:val="en-GB"/>
              </w:rPr>
              <w:t>1.1.</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Responsable de Traitement</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_Toc189036118 \h </w:instrText>
            </w:r>
            <w:r w:rsidR="0007519E">
              <w:rPr>
                <w:noProof/>
                <w:webHidden/>
                <w:lang w:bidi="en-GB" w:val="en-GB"/>
              </w:rPr>
              <w:fldChar w:fldCharType="separate"/>
            </w:r>
            <w:r w:rsidR="00070D36">
              <w:rPr>
                <w:noProof/>
                <w:webHidden/>
                <w:lang w:bidi="en-GB" w:val="en-GB"/>
              </w:rPr>
              <w:t>48</w:t>
            </w:r>
            <w:r w:rsidR="0007519E">
              <w:rPr>
                <w:noProof/>
                <w:webHidden/>
                <w:lang w:bidi="en-GB" w:val="en-GB"/>
              </w:rPr>
              <w:fldChar w:fldCharType="end"/>
            </w:r>
          </w:hyperlink>
        </w:p>
        <w:p w14:paraId="3C3A684C" w14:textId="24E4F4C1"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19" w:history="1">
            <w:r w:rsidR="0007519E" w:rsidRPr="00CB56F6">
              <w:rPr>
                <w:rStyle w:val="Lienhypertexte"/>
                <w:b/>
                <w:noProof/>
                <w:lang w:bidi="en-GB" w:val="en-GB"/>
              </w:rPr>
              <w:t>1.2.</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Finalités et bases légales de traitement</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_Toc189036119 \h </w:instrText>
            </w:r>
            <w:r w:rsidR="0007519E">
              <w:rPr>
                <w:noProof/>
                <w:webHidden/>
                <w:lang w:bidi="en-GB" w:val="en-GB"/>
              </w:rPr>
              <w:fldChar w:fldCharType="separate"/>
            </w:r>
            <w:r w:rsidR="00070D36">
              <w:rPr>
                <w:noProof/>
                <w:webHidden/>
                <w:lang w:bidi="en-GB" w:val="en-GB"/>
              </w:rPr>
              <w:t>48</w:t>
            </w:r>
            <w:r w:rsidR="0007519E">
              <w:rPr>
                <w:noProof/>
                <w:webHidden/>
                <w:lang w:bidi="en-GB" w:val="en-GB"/>
              </w:rPr>
              <w:fldChar w:fldCharType="end"/>
            </w:r>
          </w:hyperlink>
        </w:p>
        <w:p w14:paraId="27BFFFAE" w14:textId="36BD5BBF"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20" w:history="1">
            <w:r w:rsidR="0007519E" w:rsidRPr="00CB56F6">
              <w:rPr>
                <w:rStyle w:val="Lienhypertexte"/>
                <w:b/>
                <w:noProof/>
                <w:lang w:bidi="en-GB" w:val="en-GB"/>
              </w:rPr>
              <w:t>1.3.</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Catégories de données personnelles collectées</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_Toc189036120 \h </w:instrText>
            </w:r>
            <w:r w:rsidR="0007519E">
              <w:rPr>
                <w:noProof/>
                <w:webHidden/>
                <w:lang w:bidi="en-GB" w:val="en-GB"/>
              </w:rPr>
              <w:fldChar w:fldCharType="separate"/>
            </w:r>
            <w:r w:rsidR="00070D36">
              <w:rPr>
                <w:noProof/>
                <w:webHidden/>
                <w:lang w:bidi="en-GB" w:val="en-GB"/>
              </w:rPr>
              <w:t>50</w:t>
            </w:r>
            <w:r w:rsidR="0007519E">
              <w:rPr>
                <w:noProof/>
                <w:webHidden/>
                <w:lang w:bidi="en-GB" w:val="en-GB"/>
              </w:rPr>
              <w:fldChar w:fldCharType="end"/>
            </w:r>
          </w:hyperlink>
        </w:p>
        <w:p w14:paraId="0BC08869" w14:textId="4CBE6D54"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21" w:history="1">
            <w:r w:rsidR="0007519E" w:rsidRPr="00CB56F6">
              <w:rPr>
                <w:rStyle w:val="Lienhypertexte"/>
                <w:b/>
                <w:noProof/>
                <w:lang w:bidi="en-GB" w:val="en-GB"/>
              </w:rPr>
              <w:t>1.4.</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Durées de conservation</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_Toc189036121 \h </w:instrText>
            </w:r>
            <w:r w:rsidR="0007519E">
              <w:rPr>
                <w:noProof/>
                <w:webHidden/>
                <w:lang w:bidi="en-GB" w:val="en-GB"/>
              </w:rPr>
              <w:fldChar w:fldCharType="separate"/>
            </w:r>
            <w:r w:rsidR="00070D36">
              <w:rPr>
                <w:noProof/>
                <w:webHidden/>
                <w:lang w:bidi="en-GB" w:val="en-GB"/>
              </w:rPr>
              <w:t>52</w:t>
            </w:r>
            <w:r w:rsidR="0007519E">
              <w:rPr>
                <w:noProof/>
                <w:webHidden/>
                <w:lang w:bidi="en-GB" w:val="en-GB"/>
              </w:rPr>
              <w:fldChar w:fldCharType="end"/>
            </w:r>
          </w:hyperlink>
        </w:p>
        <w:p w14:paraId="743DE195" w14:textId="65BDF0AD"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22" w:history="1">
            <w:r w:rsidR="0007519E" w:rsidRPr="00CB56F6">
              <w:rPr>
                <w:rStyle w:val="Lienhypertexte"/>
                <w:b/>
                <w:noProof/>
                <w:lang w:bidi="en-GB" w:val="en-GB"/>
              </w:rPr>
              <w:t>1.5.</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Destinataires et transferts de données à caractère personnel</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_Toc189036122 \h </w:instrText>
            </w:r>
            <w:r w:rsidR="0007519E">
              <w:rPr>
                <w:noProof/>
                <w:webHidden/>
                <w:lang w:bidi="en-GB" w:val="en-GB"/>
              </w:rPr>
              <w:fldChar w:fldCharType="separate"/>
            </w:r>
            <w:r w:rsidR="00070D36">
              <w:rPr>
                <w:noProof/>
                <w:webHidden/>
                <w:lang w:bidi="en-GB" w:val="en-GB"/>
              </w:rPr>
              <w:t>52</w:t>
            </w:r>
            <w:r w:rsidR="0007519E">
              <w:rPr>
                <w:noProof/>
                <w:webHidden/>
                <w:lang w:bidi="en-GB" w:val="en-GB"/>
              </w:rPr>
              <w:fldChar w:fldCharType="end"/>
            </w:r>
          </w:hyperlink>
        </w:p>
        <w:p w14:paraId="05040F3D" w14:textId="68A47092"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23" w:history="1">
            <w:r w:rsidR="0007519E" w:rsidRPr="00CB56F6">
              <w:rPr>
                <w:rStyle w:val="Lienhypertexte"/>
                <w:b/>
                <w:noProof/>
                <w:lang w:bidi="en-GB" w:val="en-GB"/>
              </w:rPr>
              <w:t>1.6.</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Engagements de SNCF Voyageurs en matière de sécurité des données à caractère personnel</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_Toc189036123 \h </w:instrText>
            </w:r>
            <w:r w:rsidR="0007519E">
              <w:rPr>
                <w:noProof/>
                <w:webHidden/>
                <w:lang w:bidi="en-GB" w:val="en-GB"/>
              </w:rPr>
              <w:fldChar w:fldCharType="separate"/>
            </w:r>
            <w:r w:rsidR="00070D36">
              <w:rPr>
                <w:noProof/>
                <w:webHidden/>
                <w:lang w:bidi="en-GB" w:val="en-GB"/>
              </w:rPr>
              <w:t>53</w:t>
            </w:r>
            <w:r w:rsidR="0007519E">
              <w:rPr>
                <w:noProof/>
                <w:webHidden/>
                <w:lang w:bidi="en-GB" w:val="en-GB"/>
              </w:rPr>
              <w:fldChar w:fldCharType="end"/>
            </w:r>
          </w:hyperlink>
        </w:p>
        <w:p w14:paraId="07C93F40" w14:textId="3F64BDB4"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24" w:history="1">
            <w:r w:rsidR="0007519E" w:rsidRPr="00CB56F6">
              <w:rPr>
                <w:rStyle w:val="Lienhypertexte"/>
                <w:b/>
                <w:noProof/>
                <w:lang w:bidi="en-GB" w:val="en-GB"/>
              </w:rPr>
              <w:t>1.7.</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Droits des personnes</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_Toc189036124 \h </w:instrText>
            </w:r>
            <w:r w:rsidR="0007519E">
              <w:rPr>
                <w:noProof/>
                <w:webHidden/>
                <w:lang w:bidi="en-GB" w:val="en-GB"/>
              </w:rPr>
              <w:fldChar w:fldCharType="separate"/>
            </w:r>
            <w:r w:rsidR="00070D36">
              <w:rPr>
                <w:noProof/>
                <w:webHidden/>
                <w:lang w:bidi="en-GB" w:val="en-GB"/>
              </w:rPr>
              <w:t>54</w:t>
            </w:r>
            <w:r w:rsidR="0007519E">
              <w:rPr>
                <w:noProof/>
                <w:webHidden/>
                <w:lang w:bidi="en-GB" w:val="en-GB"/>
              </w:rPr>
              <w:fldChar w:fldCharType="end"/>
            </w:r>
          </w:hyperlink>
        </w:p>
        <w:p w14:paraId="4E8C348B" w14:textId="08364F7E"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25" w:history="1">
            <w:r w:rsidR="0007519E" w:rsidRPr="00CB56F6">
              <w:rPr>
                <w:rStyle w:val="Lienhypertexte"/>
                <w:rFonts w:cs="Times New Roman (Titres CS)"/>
                <w:noProof/>
                <w:lang w:bidi="en-GB" w:val="en-GB"/>
              </w:rPr>
              <w:t>2.</w:t>
            </w:r>
            <w:r w:rsidR="0007519E">
              <w:rPr>
                <w:rFonts w:eastAsiaTheme="minorEastAsia" w:cstheme="minorBidi"/>
                <w:b w:val="0"/>
                <w:smallCaps w:val="0"/>
                <w:noProof/>
                <w:kern w:val="2"/>
                <w14:ligatures xmlns:w14="http://schemas.microsoft.com/office/word/2010/wordml" w14:val="standardContextual"/>
                <w:lang w:bidi="en-GB" w:val="en-GB"/>
              </w:rPr>
              <w:tab/>
            </w:r>
            <w:r w:rsidR="0007519E" w:rsidRPr="00CB56F6">
              <w:rPr>
                <w:rStyle w:val="Lienhypertexte"/>
                <w:rFonts w:cs="Times New Roman (Titres CS)"/>
                <w:noProof/>
                <w:lang w:bidi="en-GB" w:val="en-GB"/>
              </w:rPr>
              <w:t>Prestations Associées Au Transport</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_Toc189036125 \h </w:instrText>
            </w:r>
            <w:r w:rsidR="0007519E">
              <w:rPr>
                <w:noProof/>
                <w:webHidden/>
                <w:lang w:bidi="en-GB" w:val="en-GB"/>
              </w:rPr>
              <w:fldChar w:fldCharType="separate"/>
            </w:r>
            <w:r w:rsidR="00070D36">
              <w:rPr>
                <w:noProof/>
                <w:webHidden/>
                <w:lang w:bidi="en-GB" w:val="en-GB"/>
              </w:rPr>
              <w:t>55</w:t>
            </w:r>
            <w:r w:rsidR="0007519E">
              <w:rPr>
                <w:noProof/>
                <w:webHidden/>
                <w:lang w:bidi="en-GB" w:val="en-GB"/>
              </w:rPr>
              <w:fldChar w:fldCharType="end"/>
            </w:r>
          </w:hyperlink>
        </w:p>
        <w:p w14:paraId="73C89E78" w14:textId="2114D764"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26" w:history="1">
            <w:r w:rsidR="0007519E" w:rsidRPr="00CB56F6">
              <w:rPr>
                <w:rStyle w:val="Lienhypertexte"/>
                <w:rFonts w:cs="Times New Roman (Titres CS)"/>
                <w:noProof/>
                <w:lang w:bidi="en-GB" w:val="en-GB"/>
              </w:rPr>
              <w:t>3.</w:t>
            </w:r>
            <w:r w:rsidR="0007519E">
              <w:rPr>
                <w:rFonts w:eastAsiaTheme="minorEastAsia" w:cstheme="minorBidi"/>
                <w:b w:val="0"/>
                <w:smallCaps w:val="0"/>
                <w:noProof/>
                <w:kern w:val="2"/>
                <w14:ligatures xmlns:w14="http://schemas.microsoft.com/office/word/2010/wordml" w14:val="standardContextual"/>
                <w:lang w:bidi="en-GB" w:val="en-GB"/>
              </w:rPr>
              <w:tab/>
            </w:r>
            <w:r w:rsidR="0007519E" w:rsidRPr="00CB56F6">
              <w:rPr>
                <w:rStyle w:val="Lienhypertexte"/>
                <w:rFonts w:cs="Times New Roman (Titres CS)"/>
                <w:noProof/>
                <w:lang w:bidi="en-GB" w:val="en-GB"/>
              </w:rPr>
              <w:t>Traitement relatif au contrôle des droits tarifaires à l’achat des billets à tarif réduit</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_Toc189036126 \h </w:instrText>
            </w:r>
            <w:r w:rsidR="0007519E">
              <w:rPr>
                <w:noProof/>
                <w:webHidden/>
                <w:lang w:bidi="en-GB" w:val="en-GB"/>
              </w:rPr>
              <w:fldChar w:fldCharType="separate"/>
            </w:r>
            <w:r w:rsidR="00070D36">
              <w:rPr>
                <w:noProof/>
                <w:webHidden/>
                <w:lang w:bidi="en-GB" w:val="en-GB"/>
              </w:rPr>
              <w:t>55</w:t>
            </w:r>
            <w:r w:rsidR="0007519E">
              <w:rPr>
                <w:noProof/>
                <w:webHidden/>
                <w:lang w:bidi="en-GB" w:val="en-GB"/>
              </w:rPr>
              <w:fldChar w:fldCharType="end"/>
            </w:r>
          </w:hyperlink>
        </w:p>
        <w:p w14:paraId="727469F6" w14:textId="575CFAB6"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27" w:history="1">
            <w:r w:rsidR="0007519E" w:rsidRPr="00CB56F6">
              <w:rPr>
                <w:rStyle w:val="Lienhypertexte"/>
                <w:rFonts w:cs="Times New Roman (Titres CS)"/>
                <w:noProof/>
                <w:lang w:bidi="en-GB" w:val="en-GB"/>
              </w:rPr>
              <w:t>4.</w:t>
            </w:r>
            <w:r w:rsidR="0007519E">
              <w:rPr>
                <w:rFonts w:eastAsiaTheme="minorEastAsia" w:cstheme="minorBidi"/>
                <w:b w:val="0"/>
                <w:smallCaps w:val="0"/>
                <w:noProof/>
                <w:kern w:val="2"/>
                <w14:ligatures xmlns:w14="http://schemas.microsoft.com/office/word/2010/wordml" w14:val="standardContextual"/>
                <w:lang w:bidi="en-GB" w:val="en-GB"/>
              </w:rPr>
              <w:tab/>
            </w:r>
            <w:r w:rsidR="0007519E" w:rsidRPr="00CB56F6">
              <w:rPr>
                <w:rStyle w:val="Lienhypertexte"/>
                <w:rFonts w:cs="Times New Roman (Titres CS)"/>
                <w:noProof/>
                <w:lang w:bidi="en-GB" w:val="en-GB"/>
              </w:rPr>
              <w:t>Traitement relatif au E-billet SNCF Voyageurs</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_Toc189036127 \h </w:instrText>
            </w:r>
            <w:r w:rsidR="0007519E">
              <w:rPr>
                <w:noProof/>
                <w:webHidden/>
                <w:lang w:bidi="en-GB" w:val="en-GB"/>
              </w:rPr>
              <w:fldChar w:fldCharType="separate"/>
            </w:r>
            <w:r w:rsidR="00070D36">
              <w:rPr>
                <w:noProof/>
                <w:webHidden/>
                <w:lang w:bidi="en-GB" w:val="en-GB"/>
              </w:rPr>
              <w:t>56</w:t>
            </w:r>
            <w:r w:rsidR="0007519E">
              <w:rPr>
                <w:noProof/>
                <w:webHidden/>
                <w:lang w:bidi="en-GB" w:val="en-GB"/>
              </w:rPr>
              <w:fldChar w:fldCharType="end"/>
            </w:r>
          </w:hyperlink>
        </w:p>
        <w:p w14:paraId="7711F2AF" w14:textId="3138C6EF"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28" w:history="1">
            <w:r w:rsidR="0007519E" w:rsidRPr="00CB56F6">
              <w:rPr>
                <w:rStyle w:val="Lienhypertexte"/>
                <w:rFonts w:cs="Times New Roman (Titres CS)"/>
                <w:noProof/>
                <w:lang w:bidi="en-GB" w:val="en-GB"/>
              </w:rPr>
              <w:t>5.</w:t>
            </w:r>
            <w:r w:rsidR="0007519E">
              <w:rPr>
                <w:rFonts w:eastAsiaTheme="minorEastAsia" w:cstheme="minorBidi"/>
                <w:b w:val="0"/>
                <w:smallCaps w:val="0"/>
                <w:noProof/>
                <w:kern w:val="2"/>
                <w14:ligatures xmlns:w14="http://schemas.microsoft.com/office/word/2010/wordml" w14:val="standardContextual"/>
                <w:lang w:bidi="en-GB" w:val="en-GB"/>
              </w:rPr>
              <w:tab/>
            </w:r>
            <w:r w:rsidR="0007519E" w:rsidRPr="00CB56F6">
              <w:rPr>
                <w:rStyle w:val="Lienhypertexte"/>
                <w:rFonts w:cs="Times New Roman (Titres CS)"/>
                <w:noProof/>
                <w:lang w:bidi="en-GB" w:val="en-GB"/>
              </w:rPr>
              <w:t>Traitement relatif à la Garantie 30 minutes</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_Toc189036128 \h </w:instrText>
            </w:r>
            <w:r w:rsidR="0007519E">
              <w:rPr>
                <w:noProof/>
                <w:webHidden/>
                <w:lang w:bidi="en-GB" w:val="en-GB"/>
              </w:rPr>
              <w:fldChar w:fldCharType="separate"/>
            </w:r>
            <w:r w:rsidR="00070D36">
              <w:rPr>
                <w:noProof/>
                <w:webHidden/>
                <w:lang w:bidi="en-GB" w:val="en-GB"/>
              </w:rPr>
              <w:t>57</w:t>
            </w:r>
            <w:r w:rsidR="0007519E">
              <w:rPr>
                <w:noProof/>
                <w:webHidden/>
                <w:lang w:bidi="en-GB" w:val="en-GB"/>
              </w:rPr>
              <w:fldChar w:fldCharType="end"/>
            </w:r>
          </w:hyperlink>
        </w:p>
        <w:p w14:paraId="06980835" w14:textId="7D56147F"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29" w:history="1">
            <w:r w:rsidR="0007519E" w:rsidRPr="00CB56F6">
              <w:rPr>
                <w:rStyle w:val="Lienhypertexte"/>
                <w:rFonts w:cs="Times New Roman (Titres CS)"/>
                <w:noProof/>
                <w:lang w:bidi="en-GB" w:val="en-GB"/>
              </w:rPr>
              <w:t>6.</w:t>
            </w:r>
            <w:r w:rsidR="0007519E">
              <w:rPr>
                <w:rFonts w:eastAsiaTheme="minorEastAsia" w:cstheme="minorBidi"/>
                <w:b w:val="0"/>
                <w:smallCaps w:val="0"/>
                <w:noProof/>
                <w:kern w:val="2"/>
                <w14:ligatures xmlns:w14="http://schemas.microsoft.com/office/word/2010/wordml" w14:val="standardContextual"/>
                <w:lang w:bidi="en-GB" w:val="en-GB"/>
              </w:rPr>
              <w:tab/>
            </w:r>
            <w:r w:rsidR="0007519E" w:rsidRPr="00CB56F6">
              <w:rPr>
                <w:rStyle w:val="Lienhypertexte"/>
                <w:rFonts w:cs="Times New Roman (Titres CS)"/>
                <w:noProof/>
                <w:lang w:bidi="en-GB" w:val="en-GB"/>
              </w:rPr>
              <w:t>Traitement relatif à l’achat et la dématérialisation des cartes de réduction</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_Toc189036129 \h </w:instrText>
            </w:r>
            <w:r w:rsidR="0007519E">
              <w:rPr>
                <w:noProof/>
                <w:webHidden/>
                <w:lang w:bidi="en-GB" w:val="en-GB"/>
              </w:rPr>
              <w:fldChar w:fldCharType="separate"/>
            </w:r>
            <w:r w:rsidR="00070D36">
              <w:rPr>
                <w:noProof/>
                <w:webHidden/>
                <w:lang w:bidi="en-GB" w:val="en-GB"/>
              </w:rPr>
              <w:t>58</w:t>
            </w:r>
            <w:r w:rsidR="0007519E">
              <w:rPr>
                <w:noProof/>
                <w:webHidden/>
                <w:lang w:bidi="en-GB" w:val="en-GB"/>
              </w:rPr>
              <w:fldChar w:fldCharType="end"/>
            </w:r>
          </w:hyperlink>
        </w:p>
        <w:p w14:paraId="117F8AA3" w14:textId="193DAC3C" w:rsidR="0007519E" w:rsidRDefault="00000000">
          <w:pPr>
            <w:pStyle w:val="TM1"/>
            <w:rPr>
              <w:rFonts w:eastAsiaTheme="minorEastAsia" w:cstheme="minorBidi"/>
              <w:b w:val="0"/>
              <w:bCs w:val="0"/>
              <w:caps w:val="0"/>
              <w:noProof/>
              <w:kern w:val="2"/>
              <w:u w:val="none"/>
              <w:lang w:eastAsia="fr-FR"/>
              <w14:ligatures xmlns:w14="http://schemas.microsoft.com/office/word/2010/wordml" w14:val="standardContextual"/>
            </w:rPr>
          </w:pPr>
          <w:hyperlink w:anchor="_Toc189036130" w:history="1">
            <w:r w:rsidR="0007519E" w:rsidRPr="00CB56F6">
              <w:rPr>
                <w:rStyle w:val="Lienhypertexte"/>
                <w:rFonts w:cs="Times New Roman (Titres CS)"/>
                <w:noProof/>
                <w:lang w:bidi="en-GB" w:val="en-GB"/>
              </w:rPr>
              <w:t>Volume 3 – Gamme tarifaire</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_Toc189036130 \h </w:instrText>
            </w:r>
            <w:r w:rsidR="0007519E">
              <w:rPr>
                <w:noProof/>
                <w:webHidden/>
                <w:lang w:bidi="en-GB" w:val="en-GB"/>
              </w:rPr>
              <w:fldChar w:fldCharType="separate"/>
            </w:r>
            <w:r w:rsidR="00070D36">
              <w:rPr>
                <w:noProof/>
                <w:webHidden/>
                <w:lang w:bidi="en-GB" w:val="en-GB"/>
              </w:rPr>
              <w:t>60</w:t>
            </w:r>
            <w:r w:rsidR="0007519E">
              <w:rPr>
                <w:noProof/>
                <w:webHidden/>
                <w:lang w:bidi="en-GB" w:val="en-GB"/>
              </w:rPr>
              <w:fldChar w:fldCharType="end"/>
            </w:r>
          </w:hyperlink>
        </w:p>
        <w:p w14:paraId="64F6373A" w14:textId="57420CA0"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31" w:history="1">
            <w:r w:rsidR="0007519E" w:rsidRPr="00CB56F6">
              <w:rPr>
                <w:rStyle w:val="Lienhypertexte"/>
                <w:rFonts w:cs="Times New Roman (Titres CS)"/>
                <w:noProof/>
                <w:lang w:bidi="en-GB" w:val="en-GB"/>
              </w:rPr>
              <w:t>1.</w:t>
            </w:r>
            <w:r w:rsidR="0007519E">
              <w:rPr>
                <w:rFonts w:eastAsiaTheme="minorEastAsia" w:cstheme="minorBidi"/>
                <w:b w:val="0"/>
                <w:smallCaps w:val="0"/>
                <w:noProof/>
                <w:kern w:val="2"/>
                <w14:ligatures xmlns:w14="http://schemas.microsoft.com/office/word/2010/wordml" w14:val="standardContextual"/>
                <w:lang w:bidi="en-GB" w:val="en-GB"/>
              </w:rPr>
              <w:tab/>
            </w:r>
            <w:r w:rsidR="0007519E" w:rsidRPr="00CB56F6">
              <w:rPr>
                <w:rStyle w:val="Lienhypertexte"/>
                <w:rFonts w:cs="Times New Roman (Titres CS)"/>
                <w:noProof/>
                <w:lang w:bidi="en-GB" w:val="en-GB"/>
              </w:rPr>
              <w:t>Formation des prix</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_Toc189036131 \h </w:instrText>
            </w:r>
            <w:r w:rsidR="0007519E">
              <w:rPr>
                <w:noProof/>
                <w:webHidden/>
                <w:lang w:bidi="en-GB" w:val="en-GB"/>
              </w:rPr>
              <w:fldChar w:fldCharType="separate"/>
            </w:r>
            <w:r w:rsidR="00070D36">
              <w:rPr>
                <w:noProof/>
                <w:webHidden/>
                <w:lang w:bidi="en-GB" w:val="en-GB"/>
              </w:rPr>
              <w:t>60</w:t>
            </w:r>
            <w:r w:rsidR="0007519E">
              <w:rPr>
                <w:noProof/>
                <w:webHidden/>
                <w:lang w:bidi="en-GB" w:val="en-GB"/>
              </w:rPr>
              <w:fldChar w:fldCharType="end"/>
            </w:r>
          </w:hyperlink>
        </w:p>
        <w:p w14:paraId="54B185C2" w14:textId="2CEBB6BE"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32" w:history="1">
            <w:r w:rsidR="0007519E" w:rsidRPr="00CB56F6">
              <w:rPr>
                <w:rStyle w:val="Lienhypertexte"/>
                <w:b/>
                <w:noProof/>
                <w:lang w:bidi="en-GB" w:val="en-GB"/>
              </w:rPr>
              <w:t>1.1.</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Définition du prix de base</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_Toc189036132 \h </w:instrText>
            </w:r>
            <w:r w:rsidR="0007519E">
              <w:rPr>
                <w:noProof/>
                <w:webHidden/>
                <w:lang w:bidi="en-GB" w:val="en-GB"/>
              </w:rPr>
              <w:fldChar w:fldCharType="separate"/>
            </w:r>
            <w:r w:rsidR="00070D36">
              <w:rPr>
                <w:noProof/>
                <w:webHidden/>
                <w:lang w:bidi="en-GB" w:val="en-GB"/>
              </w:rPr>
              <w:t>60</w:t>
            </w:r>
            <w:r w:rsidR="0007519E">
              <w:rPr>
                <w:noProof/>
                <w:webHidden/>
                <w:lang w:bidi="en-GB" w:val="en-GB"/>
              </w:rPr>
              <w:fldChar w:fldCharType="end"/>
            </w:r>
          </w:hyperlink>
        </w:p>
        <w:p w14:paraId="39654D93" w14:textId="2E4B714A"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33" w:history="1">
            <w:r w:rsidR="0007519E" w:rsidRPr="00CB56F6">
              <w:rPr>
                <w:rStyle w:val="Lienhypertexte"/>
                <w:b/>
                <w:noProof/>
                <w:lang w:bidi="en-GB" w:val="en-GB"/>
              </w:rPr>
              <w:t>1.2.</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Détermination du prix de base général</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_Toc189036133 \h </w:instrText>
            </w:r>
            <w:r w:rsidR="0007519E">
              <w:rPr>
                <w:noProof/>
                <w:webHidden/>
                <w:lang w:bidi="en-GB" w:val="en-GB"/>
              </w:rPr>
              <w:fldChar w:fldCharType="separate"/>
            </w:r>
            <w:r w:rsidR="00070D36">
              <w:rPr>
                <w:noProof/>
                <w:webHidden/>
                <w:lang w:bidi="en-GB" w:val="en-GB"/>
              </w:rPr>
              <w:t>60</w:t>
            </w:r>
            <w:r w:rsidR="0007519E">
              <w:rPr>
                <w:noProof/>
                <w:webHidden/>
                <w:lang w:bidi="en-GB" w:val="en-GB"/>
              </w:rPr>
              <w:fldChar w:fldCharType="end"/>
            </w:r>
          </w:hyperlink>
        </w:p>
        <w:p w14:paraId="7E5DE208" w14:textId="57971CBF"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34" w:history="1">
            <w:r w:rsidR="0007519E" w:rsidRPr="00CB56F6">
              <w:rPr>
                <w:rStyle w:val="Lienhypertexte"/>
                <w:b/>
                <w:noProof/>
                <w:lang w:bidi="en-GB" w:val="en-GB"/>
              </w:rPr>
              <w:t>1.3.</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Détermination des prix de base particuliers</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_Toc189036134 \h </w:instrText>
            </w:r>
            <w:r w:rsidR="0007519E">
              <w:rPr>
                <w:noProof/>
                <w:webHidden/>
                <w:lang w:bidi="en-GB" w:val="en-GB"/>
              </w:rPr>
              <w:fldChar w:fldCharType="separate"/>
            </w:r>
            <w:r w:rsidR="00070D36">
              <w:rPr>
                <w:noProof/>
                <w:webHidden/>
                <w:lang w:bidi="en-GB" w:val="en-GB"/>
              </w:rPr>
              <w:t>60</w:t>
            </w:r>
            <w:r w:rsidR="0007519E">
              <w:rPr>
                <w:noProof/>
                <w:webHidden/>
                <w:lang w:bidi="en-GB" w:val="en-GB"/>
              </w:rPr>
              <w:fldChar w:fldCharType="end"/>
            </w:r>
          </w:hyperlink>
        </w:p>
        <w:p w14:paraId="72B540BE" w14:textId="5A0BB823"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35" w:history="1">
            <w:r w:rsidR="0007519E" w:rsidRPr="00CB56F6">
              <w:rPr>
                <w:rStyle w:val="Lienhypertexte"/>
                <w:b/>
                <w:noProof/>
                <w:lang w:bidi="en-GB" w:val="en-GB"/>
              </w:rPr>
              <w:t>1.4.</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Détermination des prix réduits</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_Toc189036135 \h </w:instrText>
            </w:r>
            <w:r w:rsidR="0007519E">
              <w:rPr>
                <w:noProof/>
                <w:webHidden/>
                <w:lang w:bidi="en-GB" w:val="en-GB"/>
              </w:rPr>
              <w:fldChar w:fldCharType="separate"/>
            </w:r>
            <w:r w:rsidR="00070D36">
              <w:rPr>
                <w:noProof/>
                <w:webHidden/>
                <w:lang w:bidi="en-GB" w:val="en-GB"/>
              </w:rPr>
              <w:t>61</w:t>
            </w:r>
            <w:r w:rsidR="0007519E">
              <w:rPr>
                <w:noProof/>
                <w:webHidden/>
                <w:lang w:bidi="en-GB" w:val="en-GB"/>
              </w:rPr>
              <w:fldChar w:fldCharType="end"/>
            </w:r>
          </w:hyperlink>
        </w:p>
        <w:p w14:paraId="2E81B255" w14:textId="45FF1ED7"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36" w:history="1">
            <w:r w:rsidR="0007519E" w:rsidRPr="00CB56F6">
              <w:rPr>
                <w:rStyle w:val="Lienhypertexte"/>
                <w:b/>
                <w:noProof/>
                <w:lang w:bidi="en-GB" w:val="en-GB"/>
              </w:rPr>
              <w:t>1.5.</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Calcul du prix des titres du transport</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_Toc189036136 \h </w:instrText>
            </w:r>
            <w:r w:rsidR="0007519E">
              <w:rPr>
                <w:noProof/>
                <w:webHidden/>
                <w:lang w:bidi="en-GB" w:val="en-GB"/>
              </w:rPr>
              <w:fldChar w:fldCharType="separate"/>
            </w:r>
            <w:r w:rsidR="00070D36">
              <w:rPr>
                <w:noProof/>
                <w:webHidden/>
                <w:lang w:bidi="en-GB" w:val="en-GB"/>
              </w:rPr>
              <w:t>61</w:t>
            </w:r>
            <w:r w:rsidR="0007519E">
              <w:rPr>
                <w:noProof/>
                <w:webHidden/>
                <w:lang w:bidi="en-GB" w:val="en-GB"/>
              </w:rPr>
              <w:fldChar w:fldCharType="end"/>
            </w:r>
          </w:hyperlink>
        </w:p>
        <w:p w14:paraId="40A343B7" w14:textId="5A20A0E1"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37" w:history="1">
            <w:r w:rsidR="0007519E" w:rsidRPr="00CB56F6">
              <w:rPr>
                <w:rStyle w:val="Lienhypertexte"/>
                <w:b/>
                <w:noProof/>
                <w:lang w:bidi="en-GB" w:val="en-GB"/>
              </w:rPr>
              <w:t>1.6.</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Contribution locale temporaire</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_Toc189036137 \h </w:instrText>
            </w:r>
            <w:r w:rsidR="0007519E">
              <w:rPr>
                <w:noProof/>
                <w:webHidden/>
                <w:lang w:bidi="en-GB" w:val="en-GB"/>
              </w:rPr>
              <w:fldChar w:fldCharType="separate"/>
            </w:r>
            <w:r w:rsidR="00070D36">
              <w:rPr>
                <w:noProof/>
                <w:webHidden/>
                <w:lang w:bidi="en-GB" w:val="en-GB"/>
              </w:rPr>
              <w:t>62</w:t>
            </w:r>
            <w:r w:rsidR="0007519E">
              <w:rPr>
                <w:noProof/>
                <w:webHidden/>
                <w:lang w:bidi="en-GB" w:val="en-GB"/>
              </w:rPr>
              <w:fldChar w:fldCharType="end"/>
            </w:r>
          </w:hyperlink>
        </w:p>
        <w:p w14:paraId="52699F57" w14:textId="2153A9C8"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38" w:history="1">
            <w:r w:rsidR="0007519E" w:rsidRPr="00CB56F6">
              <w:rPr>
                <w:rStyle w:val="Lienhypertexte"/>
                <w:b/>
                <w:noProof/>
                <w:lang w:bidi="en-GB" w:val="en-GB"/>
              </w:rPr>
              <w:t>1.7.</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Informations données sur les prix</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_Toc189036138 \h </w:instrText>
            </w:r>
            <w:r w:rsidR="0007519E">
              <w:rPr>
                <w:noProof/>
                <w:webHidden/>
                <w:lang w:bidi="en-GB" w:val="en-GB"/>
              </w:rPr>
              <w:fldChar w:fldCharType="separate"/>
            </w:r>
            <w:r w:rsidR="00070D36">
              <w:rPr>
                <w:noProof/>
                <w:webHidden/>
                <w:lang w:bidi="en-GB" w:val="en-GB"/>
              </w:rPr>
              <w:t>62</w:t>
            </w:r>
            <w:r w:rsidR="0007519E">
              <w:rPr>
                <w:noProof/>
                <w:webHidden/>
                <w:lang w:bidi="en-GB" w:val="en-GB"/>
              </w:rPr>
              <w:fldChar w:fldCharType="end"/>
            </w:r>
          </w:hyperlink>
        </w:p>
        <w:p w14:paraId="3912C0F8" w14:textId="55B449D5"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39" w:history="1">
            <w:r w:rsidR="0007519E" w:rsidRPr="00CB56F6">
              <w:rPr>
                <w:rStyle w:val="Lienhypertexte"/>
                <w:rFonts w:cs="Times New Roman (Titres CS)"/>
                <w:noProof/>
                <w:lang w:bidi="en-GB" w:val="en-GB"/>
              </w:rPr>
              <w:t>2.</w:t>
            </w:r>
            <w:r w:rsidR="0007519E">
              <w:rPr>
                <w:rFonts w:eastAsiaTheme="minorEastAsia" w:cstheme="minorBidi"/>
                <w:b w:val="0"/>
                <w:smallCaps w:val="0"/>
                <w:noProof/>
                <w:kern w:val="2"/>
                <w14:ligatures xmlns:w14="http://schemas.microsoft.com/office/word/2010/wordml" w14:val="standardContextual"/>
                <w:lang w:bidi="en-GB" w:val="en-GB"/>
              </w:rPr>
              <w:tab/>
            </w:r>
            <w:r w:rsidR="0007519E" w:rsidRPr="00CB56F6">
              <w:rPr>
                <w:rStyle w:val="Lienhypertexte"/>
                <w:rFonts w:cs="Times New Roman (Titres CS)"/>
                <w:noProof/>
                <w:lang w:bidi="en-GB" w:val="en-GB"/>
              </w:rPr>
              <w:t>Accès aux prix réduits</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_Toc189036139 \h </w:instrText>
            </w:r>
            <w:r w:rsidR="0007519E">
              <w:rPr>
                <w:noProof/>
                <w:webHidden/>
                <w:lang w:bidi="en-GB" w:val="en-GB"/>
              </w:rPr>
              <w:fldChar w:fldCharType="separate"/>
            </w:r>
            <w:r w:rsidR="00070D36">
              <w:rPr>
                <w:noProof/>
                <w:webHidden/>
                <w:lang w:bidi="en-GB" w:val="en-GB"/>
              </w:rPr>
              <w:t>62</w:t>
            </w:r>
            <w:r w:rsidR="0007519E">
              <w:rPr>
                <w:noProof/>
                <w:webHidden/>
                <w:lang w:bidi="en-GB" w:val="en-GB"/>
              </w:rPr>
              <w:fldChar w:fldCharType="end"/>
            </w:r>
          </w:hyperlink>
        </w:p>
        <w:p w14:paraId="1F81C74F" w14:textId="7B3715F1"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40" w:history="1">
            <w:r w:rsidR="0007519E" w:rsidRPr="00CB56F6">
              <w:rPr>
                <w:rStyle w:val="Lienhypertexte"/>
                <w:b/>
                <w:noProof/>
                <w:lang w:bidi="en-GB" w:val="en-GB"/>
              </w:rPr>
              <w:t>2.1.</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Carte de réduction</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_Toc189036140 \h </w:instrText>
            </w:r>
            <w:r w:rsidR="0007519E">
              <w:rPr>
                <w:noProof/>
                <w:webHidden/>
                <w:lang w:bidi="en-GB" w:val="en-GB"/>
              </w:rPr>
              <w:fldChar w:fldCharType="separate"/>
            </w:r>
            <w:r w:rsidR="00070D36">
              <w:rPr>
                <w:noProof/>
                <w:webHidden/>
                <w:lang w:bidi="en-GB" w:val="en-GB"/>
              </w:rPr>
              <w:t>62</w:t>
            </w:r>
            <w:r w:rsidR="0007519E">
              <w:rPr>
                <w:noProof/>
                <w:webHidden/>
                <w:lang w:bidi="en-GB" w:val="en-GB"/>
              </w:rPr>
              <w:fldChar w:fldCharType="end"/>
            </w:r>
          </w:hyperlink>
        </w:p>
        <w:p w14:paraId="50C7D3AD" w14:textId="5B9C7D8D"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41" w:history="1">
            <w:r w:rsidR="0007519E" w:rsidRPr="00CB56F6">
              <w:rPr>
                <w:rStyle w:val="Lienhypertexte"/>
                <w:b/>
                <w:noProof/>
                <w:lang w:bidi="en-GB" w:val="en-GB"/>
              </w:rPr>
              <w:t>2.2.</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Application particulière de certaines réductions</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_Toc189036141 \h </w:instrText>
            </w:r>
            <w:r w:rsidR="0007519E">
              <w:rPr>
                <w:noProof/>
                <w:webHidden/>
                <w:lang w:bidi="en-GB" w:val="en-GB"/>
              </w:rPr>
              <w:fldChar w:fldCharType="separate"/>
            </w:r>
            <w:r w:rsidR="00070D36">
              <w:rPr>
                <w:noProof/>
                <w:webHidden/>
                <w:lang w:bidi="en-GB" w:val="en-GB"/>
              </w:rPr>
              <w:t>63</w:t>
            </w:r>
            <w:r w:rsidR="0007519E">
              <w:rPr>
                <w:noProof/>
                <w:webHidden/>
                <w:lang w:bidi="en-GB" w:val="en-GB"/>
              </w:rPr>
              <w:fldChar w:fldCharType="end"/>
            </w:r>
          </w:hyperlink>
        </w:p>
        <w:p w14:paraId="1D10739C" w14:textId="3CA51668"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42" w:history="1">
            <w:r w:rsidR="0007519E" w:rsidRPr="00CB56F6">
              <w:rPr>
                <w:rStyle w:val="Lienhypertexte"/>
                <w:b/>
                <w:noProof/>
                <w:lang w:bidi="en-GB" w:val="en-GB"/>
              </w:rPr>
              <w:t>2.3.</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Calendrier voyageurs</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_Toc189036142 \h </w:instrText>
            </w:r>
            <w:r w:rsidR="0007519E">
              <w:rPr>
                <w:noProof/>
                <w:webHidden/>
                <w:lang w:bidi="en-GB" w:val="en-GB"/>
              </w:rPr>
              <w:fldChar w:fldCharType="separate"/>
            </w:r>
            <w:r w:rsidR="00070D36">
              <w:rPr>
                <w:noProof/>
                <w:webHidden/>
                <w:lang w:bidi="en-GB" w:val="en-GB"/>
              </w:rPr>
              <w:t>63</w:t>
            </w:r>
            <w:r w:rsidR="0007519E">
              <w:rPr>
                <w:noProof/>
                <w:webHidden/>
                <w:lang w:bidi="en-GB" w:val="en-GB"/>
              </w:rPr>
              <w:fldChar w:fldCharType="end"/>
            </w:r>
          </w:hyperlink>
        </w:p>
        <w:p w14:paraId="1B2FE065" w14:textId="12CFC0F7"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43" w:history="1">
            <w:r w:rsidR="0007519E" w:rsidRPr="00CB56F6">
              <w:rPr>
                <w:rStyle w:val="Lienhypertexte"/>
                <w:rFonts w:cs="Times New Roman (Titres CS)"/>
                <w:noProof/>
                <w:lang w:bidi="en-GB" w:val="en-GB"/>
              </w:rPr>
              <w:t>3.</w:t>
            </w:r>
            <w:r w:rsidR="0007519E">
              <w:rPr>
                <w:rFonts w:eastAsiaTheme="minorEastAsia" w:cstheme="minorBidi"/>
                <w:b w:val="0"/>
                <w:smallCaps w:val="0"/>
                <w:noProof/>
                <w:kern w:val="2"/>
                <w14:ligatures xmlns:w14="http://schemas.microsoft.com/office/word/2010/wordml" w14:val="standardContextual"/>
                <w:lang w:bidi="en-GB" w:val="en-GB"/>
              </w:rPr>
              <w:tab/>
            </w:r>
            <w:r w:rsidR="0007519E" w:rsidRPr="00CB56F6">
              <w:rPr>
                <w:rStyle w:val="Lienhypertexte"/>
                <w:rFonts w:cs="Times New Roman (Titres CS)"/>
                <w:noProof/>
                <w:lang w:bidi="en-GB" w:val="en-GB"/>
              </w:rPr>
              <w:t>Tarifs commerciaux</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_Toc189036143 \h </w:instrText>
            </w:r>
            <w:r w:rsidR="0007519E">
              <w:rPr>
                <w:noProof/>
                <w:webHidden/>
                <w:lang w:bidi="en-GB" w:val="en-GB"/>
              </w:rPr>
              <w:fldChar w:fldCharType="separate"/>
            </w:r>
            <w:r w:rsidR="00070D36">
              <w:rPr>
                <w:noProof/>
                <w:webHidden/>
                <w:lang w:bidi="en-GB" w:val="en-GB"/>
              </w:rPr>
              <w:t>65</w:t>
            </w:r>
            <w:r w:rsidR="0007519E">
              <w:rPr>
                <w:noProof/>
                <w:webHidden/>
                <w:lang w:bidi="en-GB" w:val="en-GB"/>
              </w:rPr>
              <w:fldChar w:fldCharType="end"/>
            </w:r>
          </w:hyperlink>
        </w:p>
        <w:p w14:paraId="16C0496D" w14:textId="4705F191"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44" w:history="1">
            <w:r w:rsidR="0007519E" w:rsidRPr="00CB56F6">
              <w:rPr>
                <w:rStyle w:val="Lienhypertexte"/>
                <w:b/>
                <w:noProof/>
                <w:lang w:bidi="en-GB" w:val="en-GB"/>
              </w:rPr>
              <w:t>3.1.</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Optimisation commerciale</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_Toc189036144 \h </w:instrText>
            </w:r>
            <w:r w:rsidR="0007519E">
              <w:rPr>
                <w:noProof/>
                <w:webHidden/>
                <w:lang w:bidi="en-GB" w:val="en-GB"/>
              </w:rPr>
              <w:fldChar w:fldCharType="separate"/>
            </w:r>
            <w:r w:rsidR="00070D36">
              <w:rPr>
                <w:noProof/>
                <w:webHidden/>
                <w:lang w:bidi="en-GB" w:val="en-GB"/>
              </w:rPr>
              <w:t>65</w:t>
            </w:r>
            <w:r w:rsidR="0007519E">
              <w:rPr>
                <w:noProof/>
                <w:webHidden/>
                <w:lang w:bidi="en-GB" w:val="en-GB"/>
              </w:rPr>
              <w:fldChar w:fldCharType="end"/>
            </w:r>
          </w:hyperlink>
        </w:p>
        <w:p w14:paraId="69CDA00E" w14:textId="0F116D30"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45" w:history="1">
            <w:r w:rsidR="0007519E" w:rsidRPr="00CB56F6">
              <w:rPr>
                <w:rStyle w:val="Lienhypertexte"/>
                <w:b/>
                <w:noProof/>
                <w:lang w:bidi="en-GB" w:val="en-GB"/>
              </w:rPr>
              <w:t>3.2.</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Offre Grand Public</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_Toc189036145 \h </w:instrText>
            </w:r>
            <w:r w:rsidR="0007519E">
              <w:rPr>
                <w:noProof/>
                <w:webHidden/>
                <w:lang w:bidi="en-GB" w:val="en-GB"/>
              </w:rPr>
              <w:fldChar w:fldCharType="separate"/>
            </w:r>
            <w:r w:rsidR="00070D36">
              <w:rPr>
                <w:noProof/>
                <w:webHidden/>
                <w:lang w:bidi="en-GB" w:val="en-GB"/>
              </w:rPr>
              <w:t>65</w:t>
            </w:r>
            <w:r w:rsidR="0007519E">
              <w:rPr>
                <w:noProof/>
                <w:webHidden/>
                <w:lang w:bidi="en-GB" w:val="en-GB"/>
              </w:rPr>
              <w:fldChar w:fldCharType="end"/>
            </w:r>
          </w:hyperlink>
        </w:p>
        <w:p w14:paraId="1082218A" w14:textId="6B40E1FA"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46" w:history="1">
            <w:r w:rsidR="0007519E" w:rsidRPr="00CB56F6">
              <w:rPr>
                <w:rStyle w:val="Lienhypertexte"/>
                <w:b/>
                <w:noProof/>
                <w:lang w:bidi="en-GB" w:val="en-GB"/>
              </w:rPr>
              <w:t>3.3.</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Offre pour les professionnels</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_Toc189036146 \h </w:instrText>
            </w:r>
            <w:r w:rsidR="0007519E">
              <w:rPr>
                <w:noProof/>
                <w:webHidden/>
                <w:lang w:bidi="en-GB" w:val="en-GB"/>
              </w:rPr>
              <w:fldChar w:fldCharType="separate"/>
            </w:r>
            <w:r w:rsidR="00070D36">
              <w:rPr>
                <w:noProof/>
                <w:webHidden/>
                <w:lang w:bidi="en-GB" w:val="en-GB"/>
              </w:rPr>
              <w:t>73</w:t>
            </w:r>
            <w:r w:rsidR="0007519E">
              <w:rPr>
                <w:noProof/>
                <w:webHidden/>
                <w:lang w:bidi="en-GB" w:val="en-GB"/>
              </w:rPr>
              <w:fldChar w:fldCharType="end"/>
            </w:r>
          </w:hyperlink>
        </w:p>
        <w:p w14:paraId="6B4D668C" w14:textId="74B60060"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47" w:history="1">
            <w:r w:rsidR="0007519E" w:rsidRPr="00CB56F6">
              <w:rPr>
                <w:rStyle w:val="Lienhypertexte"/>
                <w:b/>
                <w:noProof/>
                <w:lang w:bidi="en-GB" w:val="en-GB"/>
              </w:rPr>
              <w:t>3.4.</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Offre pour les voyages en groupe</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_Toc189036147 \h </w:instrText>
            </w:r>
            <w:r w:rsidR="0007519E">
              <w:rPr>
                <w:noProof/>
                <w:webHidden/>
                <w:lang w:bidi="en-GB" w:val="en-GB"/>
              </w:rPr>
              <w:fldChar w:fldCharType="separate"/>
            </w:r>
            <w:r w:rsidR="00070D36">
              <w:rPr>
                <w:noProof/>
                <w:webHidden/>
                <w:lang w:bidi="en-GB" w:val="en-GB"/>
              </w:rPr>
              <w:t>86</w:t>
            </w:r>
            <w:r w:rsidR="0007519E">
              <w:rPr>
                <w:noProof/>
                <w:webHidden/>
                <w:lang w:bidi="en-GB" w:val="en-GB"/>
              </w:rPr>
              <w:fldChar w:fldCharType="end"/>
            </w:r>
          </w:hyperlink>
        </w:p>
        <w:p w14:paraId="13640AA3" w14:textId="0427F8C6"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48" w:history="1">
            <w:r w:rsidR="0007519E" w:rsidRPr="00CB56F6">
              <w:rPr>
                <w:rStyle w:val="Lienhypertexte"/>
                <w:rFonts w:cs="Times New Roman (Titres CS)"/>
                <w:noProof/>
                <w:lang w:bidi="en-GB" w:val="en-GB"/>
              </w:rPr>
              <w:t>4.</w:t>
            </w:r>
            <w:r w:rsidR="0007519E">
              <w:rPr>
                <w:rFonts w:eastAsiaTheme="minorEastAsia" w:cstheme="minorBidi"/>
                <w:b w:val="0"/>
                <w:smallCaps w:val="0"/>
                <w:noProof/>
                <w:kern w:val="2"/>
                <w14:ligatures xmlns:w14="http://schemas.microsoft.com/office/word/2010/wordml" w14:val="standardContextual"/>
                <w:lang w:bidi="en-GB" w:val="en-GB"/>
              </w:rPr>
              <w:tab/>
            </w:r>
            <w:r w:rsidR="0007519E" w:rsidRPr="00CB56F6">
              <w:rPr>
                <w:rStyle w:val="Lienhypertexte"/>
                <w:rFonts w:cs="Times New Roman (Titres CS)"/>
                <w:noProof/>
                <w:lang w:bidi="en-GB" w:val="en-GB"/>
              </w:rPr>
              <w:t>Tarifs sociaux et conventionnés</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_Toc189036148 \h </w:instrText>
            </w:r>
            <w:r w:rsidR="0007519E">
              <w:rPr>
                <w:noProof/>
                <w:webHidden/>
                <w:lang w:bidi="en-GB" w:val="en-GB"/>
              </w:rPr>
              <w:fldChar w:fldCharType="separate"/>
            </w:r>
            <w:r w:rsidR="00070D36">
              <w:rPr>
                <w:noProof/>
                <w:webHidden/>
                <w:lang w:bidi="en-GB" w:val="en-GB"/>
              </w:rPr>
              <w:t>87</w:t>
            </w:r>
            <w:r w:rsidR="0007519E">
              <w:rPr>
                <w:noProof/>
                <w:webHidden/>
                <w:lang w:bidi="en-GB" w:val="en-GB"/>
              </w:rPr>
              <w:fldChar w:fldCharType="end"/>
            </w:r>
          </w:hyperlink>
        </w:p>
        <w:p w14:paraId="7FF8D9C4" w14:textId="1248349E"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49" w:history="1">
            <w:r w:rsidR="0007519E" w:rsidRPr="00CB56F6">
              <w:rPr>
                <w:rStyle w:val="Lienhypertexte"/>
                <w:b/>
                <w:noProof/>
                <w:lang w:bidi="en-GB" w:val="en-GB"/>
              </w:rPr>
              <w:t>4.1.</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Militaires et fonctionnaires de la Police nationale</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_Toc189036149 \h </w:instrText>
            </w:r>
            <w:r w:rsidR="0007519E">
              <w:rPr>
                <w:noProof/>
                <w:webHidden/>
                <w:lang w:bidi="en-GB" w:val="en-GB"/>
              </w:rPr>
              <w:fldChar w:fldCharType="separate"/>
            </w:r>
            <w:r w:rsidR="00070D36">
              <w:rPr>
                <w:noProof/>
                <w:webHidden/>
                <w:lang w:bidi="en-GB" w:val="en-GB"/>
              </w:rPr>
              <w:t>87</w:t>
            </w:r>
            <w:r w:rsidR="0007519E">
              <w:rPr>
                <w:noProof/>
                <w:webHidden/>
                <w:lang w:bidi="en-GB" w:val="en-GB"/>
              </w:rPr>
              <w:fldChar w:fldCharType="end"/>
            </w:r>
          </w:hyperlink>
        </w:p>
        <w:p w14:paraId="08C72A25" w14:textId="55915654"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50" w:history="1">
            <w:r w:rsidR="0007519E" w:rsidRPr="00CB56F6">
              <w:rPr>
                <w:rStyle w:val="Lienhypertexte"/>
                <w:b/>
                <w:noProof/>
                <w:lang w:bidi="en-GB" w:val="en-GB"/>
              </w:rPr>
              <w:t>4.2.</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Familles nombreuses</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_Toc189036150 \h </w:instrText>
            </w:r>
            <w:r w:rsidR="0007519E">
              <w:rPr>
                <w:noProof/>
                <w:webHidden/>
                <w:lang w:bidi="en-GB" w:val="en-GB"/>
              </w:rPr>
              <w:fldChar w:fldCharType="separate"/>
            </w:r>
            <w:r w:rsidR="00070D36">
              <w:rPr>
                <w:noProof/>
                <w:webHidden/>
                <w:lang w:bidi="en-GB" w:val="en-GB"/>
              </w:rPr>
              <w:t>91</w:t>
            </w:r>
            <w:r w:rsidR="0007519E">
              <w:rPr>
                <w:noProof/>
                <w:webHidden/>
                <w:lang w:bidi="en-GB" w:val="en-GB"/>
              </w:rPr>
              <w:fldChar w:fldCharType="end"/>
            </w:r>
          </w:hyperlink>
        </w:p>
        <w:p w14:paraId="5BA87D52" w14:textId="5E7EB725"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51" w:history="1">
            <w:r w:rsidR="0007519E" w:rsidRPr="00CB56F6">
              <w:rPr>
                <w:rStyle w:val="Lienhypertexte"/>
                <w:b/>
                <w:noProof/>
                <w:lang w:bidi="en-GB" w:val="en-GB"/>
              </w:rPr>
              <w:t>4.3.</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Congés annuels</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_Toc189036151 \h </w:instrText>
            </w:r>
            <w:r w:rsidR="0007519E">
              <w:rPr>
                <w:noProof/>
                <w:webHidden/>
                <w:lang w:bidi="en-GB" w:val="en-GB"/>
              </w:rPr>
              <w:fldChar w:fldCharType="separate"/>
            </w:r>
            <w:r w:rsidR="00070D36">
              <w:rPr>
                <w:noProof/>
                <w:webHidden/>
                <w:lang w:bidi="en-GB" w:val="en-GB"/>
              </w:rPr>
              <w:t>92</w:t>
            </w:r>
            <w:r w:rsidR="0007519E">
              <w:rPr>
                <w:noProof/>
                <w:webHidden/>
                <w:lang w:bidi="en-GB" w:val="en-GB"/>
              </w:rPr>
              <w:fldChar w:fldCharType="end"/>
            </w:r>
          </w:hyperlink>
        </w:p>
        <w:p w14:paraId="69DC8F40" w14:textId="7517A7E9"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52" w:history="1">
            <w:r w:rsidR="0007519E" w:rsidRPr="00CB56F6">
              <w:rPr>
                <w:rStyle w:val="Lienhypertexte"/>
                <w:b/>
                <w:noProof/>
                <w:lang w:bidi="en-GB" w:val="en-GB"/>
              </w:rPr>
              <w:t>4.4.</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Abonnement de travail</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_Toc189036152 \h </w:instrText>
            </w:r>
            <w:r w:rsidR="0007519E">
              <w:rPr>
                <w:noProof/>
                <w:webHidden/>
                <w:lang w:bidi="en-GB" w:val="en-GB"/>
              </w:rPr>
              <w:fldChar w:fldCharType="separate"/>
            </w:r>
            <w:r w:rsidR="00070D36">
              <w:rPr>
                <w:noProof/>
                <w:webHidden/>
                <w:lang w:bidi="en-GB" w:val="en-GB"/>
              </w:rPr>
              <w:t>99</w:t>
            </w:r>
            <w:r w:rsidR="0007519E">
              <w:rPr>
                <w:noProof/>
                <w:webHidden/>
                <w:lang w:bidi="en-GB" w:val="en-GB"/>
              </w:rPr>
              <w:fldChar w:fldCharType="end"/>
            </w:r>
          </w:hyperlink>
        </w:p>
        <w:p w14:paraId="4D7069A2" w14:textId="13FE1C4F"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53" w:history="1">
            <w:r w:rsidR="0007519E" w:rsidRPr="00CB56F6">
              <w:rPr>
                <w:rStyle w:val="Lienhypertexte"/>
                <w:b/>
                <w:noProof/>
                <w:lang w:bidi="en-GB" w:val="en-GB"/>
              </w:rPr>
              <w:t>4.5.</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Abonnements pour Élèves, Étudiants et Apprentis</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_Toc189036153 \h </w:instrText>
            </w:r>
            <w:r w:rsidR="0007519E">
              <w:rPr>
                <w:noProof/>
                <w:webHidden/>
                <w:lang w:bidi="en-GB" w:val="en-GB"/>
              </w:rPr>
              <w:fldChar w:fldCharType="separate"/>
            </w:r>
            <w:r w:rsidR="00070D36">
              <w:rPr>
                <w:noProof/>
                <w:webHidden/>
                <w:lang w:bidi="en-GB" w:val="en-GB"/>
              </w:rPr>
              <w:t>101</w:t>
            </w:r>
            <w:r w:rsidR="0007519E">
              <w:rPr>
                <w:noProof/>
                <w:webHidden/>
                <w:lang w:bidi="en-GB" w:val="en-GB"/>
              </w:rPr>
              <w:fldChar w:fldCharType="end"/>
            </w:r>
          </w:hyperlink>
        </w:p>
        <w:p w14:paraId="6C914E74" w14:textId="4C8F2125"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54" w:history="1">
            <w:r w:rsidR="0007519E" w:rsidRPr="00CB56F6">
              <w:rPr>
                <w:rStyle w:val="Lienhypertexte"/>
                <w:b/>
                <w:noProof/>
                <w:lang w:bidi="en-GB" w:val="en-GB"/>
              </w:rPr>
              <w:t>4.6.</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Tarifs Promenades d’enfants et assimilés</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_Toc189036154 \h </w:instrText>
            </w:r>
            <w:r w:rsidR="0007519E">
              <w:rPr>
                <w:noProof/>
                <w:webHidden/>
                <w:lang w:bidi="en-GB" w:val="en-GB"/>
              </w:rPr>
              <w:fldChar w:fldCharType="separate"/>
            </w:r>
            <w:r w:rsidR="00070D36">
              <w:rPr>
                <w:noProof/>
                <w:webHidden/>
                <w:lang w:bidi="en-GB" w:val="en-GB"/>
              </w:rPr>
              <w:t>103</w:t>
            </w:r>
            <w:r w:rsidR="0007519E">
              <w:rPr>
                <w:noProof/>
                <w:webHidden/>
                <w:lang w:bidi="en-GB" w:val="en-GB"/>
              </w:rPr>
              <w:fldChar w:fldCharType="end"/>
            </w:r>
          </w:hyperlink>
        </w:p>
        <w:p w14:paraId="1D7BB9D8" w14:textId="10DBA8D8" w:rsidR="0007519E" w:rsidRDefault="00000000">
          <w:pPr>
            <w:pStyle w:val="TM1"/>
            <w:rPr>
              <w:rFonts w:eastAsiaTheme="minorEastAsia" w:cstheme="minorBidi"/>
              <w:b w:val="0"/>
              <w:bCs w:val="0"/>
              <w:caps w:val="0"/>
              <w:noProof/>
              <w:kern w:val="2"/>
              <w:u w:val="none"/>
              <w:lang w:eastAsia="fr-FR"/>
              <w14:ligatures xmlns:w14="http://schemas.microsoft.com/office/word/2010/wordml" w14:val="standardContextual"/>
            </w:rPr>
          </w:pPr>
          <w:hyperlink w:anchor="_Toc189036155" w:history="1">
            <w:r w:rsidR="0007519E" w:rsidRPr="00CB56F6">
              <w:rPr>
                <w:rStyle w:val="Lienhypertexte"/>
                <w:rFonts w:cs="Times New Roman (Titres CS)"/>
                <w:noProof/>
                <w:lang w:bidi="en-GB" w:val="en-GB"/>
              </w:rPr>
              <w:t>Volume 4 – Personnes à mobilité réduite et accompagnant de personnes à mobilité réduite</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_Toc189036155 \h </w:instrText>
            </w:r>
            <w:r w:rsidR="0007519E">
              <w:rPr>
                <w:noProof/>
                <w:webHidden/>
                <w:lang w:bidi="en-GB" w:val="en-GB"/>
              </w:rPr>
              <w:fldChar w:fldCharType="separate"/>
            </w:r>
            <w:r w:rsidR="00070D36">
              <w:rPr>
                <w:noProof/>
                <w:webHidden/>
                <w:lang w:bidi="en-GB" w:val="en-GB"/>
              </w:rPr>
              <w:t>104</w:t>
            </w:r>
            <w:r w:rsidR="0007519E">
              <w:rPr>
                <w:noProof/>
                <w:webHidden/>
                <w:lang w:bidi="en-GB" w:val="en-GB"/>
              </w:rPr>
              <w:fldChar w:fldCharType="end"/>
            </w:r>
          </w:hyperlink>
        </w:p>
        <w:p w14:paraId="2E955721" w14:textId="69505933"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56" w:history="1">
            <w:r w:rsidR="0007519E" w:rsidRPr="00CB56F6">
              <w:rPr>
                <w:rStyle w:val="Lienhypertexte"/>
                <w:rFonts w:cs="Times New Roman (Titres CS)"/>
                <w:noProof/>
                <w:lang w:bidi="en-GB" w:val="en-GB"/>
              </w:rPr>
              <w:t>1.</w:t>
            </w:r>
            <w:r w:rsidR="0007519E">
              <w:rPr>
                <w:rFonts w:eastAsiaTheme="minorEastAsia" w:cstheme="minorBidi"/>
                <w:b w:val="0"/>
                <w:smallCaps w:val="0"/>
                <w:noProof/>
                <w:kern w:val="2"/>
                <w14:ligatures xmlns:w14="http://schemas.microsoft.com/office/word/2010/wordml" w14:val="standardContextual"/>
                <w:lang w:bidi="en-GB" w:val="en-GB"/>
              </w:rPr>
              <w:tab/>
            </w:r>
            <w:r w:rsidR="0007519E" w:rsidRPr="00CB56F6">
              <w:rPr>
                <w:rStyle w:val="Lienhypertexte"/>
                <w:rFonts w:cs="Times New Roman (Titres CS)"/>
                <w:noProof/>
                <w:lang w:bidi="en-GB" w:val="en-GB"/>
              </w:rPr>
              <w:t>Personnes en situation de handicap (PSH)</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_Toc189036156 \h </w:instrText>
            </w:r>
            <w:r w:rsidR="0007519E">
              <w:rPr>
                <w:noProof/>
                <w:webHidden/>
                <w:lang w:bidi="en-GB" w:val="en-GB"/>
              </w:rPr>
              <w:fldChar w:fldCharType="separate"/>
            </w:r>
            <w:r w:rsidR="00070D36">
              <w:rPr>
                <w:noProof/>
                <w:webHidden/>
                <w:lang w:bidi="en-GB" w:val="en-GB"/>
              </w:rPr>
              <w:t>104</w:t>
            </w:r>
            <w:r w:rsidR="0007519E">
              <w:rPr>
                <w:noProof/>
                <w:webHidden/>
                <w:lang w:bidi="en-GB" w:val="en-GB"/>
              </w:rPr>
              <w:fldChar w:fldCharType="end"/>
            </w:r>
          </w:hyperlink>
        </w:p>
        <w:p w14:paraId="323C67A7" w14:textId="65C6666A"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57" w:history="1">
            <w:r w:rsidR="0007519E" w:rsidRPr="00CB56F6">
              <w:rPr>
                <w:rStyle w:val="Lienhypertexte"/>
                <w:b/>
                <w:noProof/>
                <w:lang w:bidi="en-GB" w:val="en-GB"/>
              </w:rPr>
              <w:t>1.1.</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Les Titulaires d’une carte d’invalidité</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_Toc189036157 \h </w:instrText>
            </w:r>
            <w:r w:rsidR="0007519E">
              <w:rPr>
                <w:noProof/>
                <w:webHidden/>
                <w:lang w:bidi="en-GB" w:val="en-GB"/>
              </w:rPr>
              <w:fldChar w:fldCharType="separate"/>
            </w:r>
            <w:r w:rsidR="00070D36">
              <w:rPr>
                <w:noProof/>
                <w:webHidden/>
                <w:lang w:bidi="en-GB" w:val="en-GB"/>
              </w:rPr>
              <w:t>104</w:t>
            </w:r>
            <w:r w:rsidR="0007519E">
              <w:rPr>
                <w:noProof/>
                <w:webHidden/>
                <w:lang w:bidi="en-GB" w:val="en-GB"/>
              </w:rPr>
              <w:fldChar w:fldCharType="end"/>
            </w:r>
          </w:hyperlink>
        </w:p>
        <w:p w14:paraId="52614344" w14:textId="348F299E"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58" w:history="1">
            <w:r w:rsidR="0007519E" w:rsidRPr="00CB56F6">
              <w:rPr>
                <w:rStyle w:val="Lienhypertexte"/>
                <w:b/>
                <w:noProof/>
                <w:lang w:bidi="en-GB" w:val="en-GB"/>
              </w:rPr>
              <w:t>1.2.</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Les Handicapés titulaires d’une carte Réformé et Pensionné de Guerre (RPG)</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_Toc189036158 \h </w:instrText>
            </w:r>
            <w:r w:rsidR="0007519E">
              <w:rPr>
                <w:noProof/>
                <w:webHidden/>
                <w:lang w:bidi="en-GB" w:val="en-GB"/>
              </w:rPr>
              <w:fldChar w:fldCharType="separate"/>
            </w:r>
            <w:r w:rsidR="00070D36">
              <w:rPr>
                <w:noProof/>
                <w:webHidden/>
                <w:lang w:bidi="en-GB" w:val="en-GB"/>
              </w:rPr>
              <w:t>108</w:t>
            </w:r>
            <w:r w:rsidR="0007519E">
              <w:rPr>
                <w:noProof/>
                <w:webHidden/>
                <w:lang w:bidi="en-GB" w:val="en-GB"/>
              </w:rPr>
              <w:fldChar w:fldCharType="end"/>
            </w:r>
          </w:hyperlink>
        </w:p>
        <w:p w14:paraId="785E5A1F" w14:textId="6E25A7F2"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59" w:history="1">
            <w:r w:rsidR="0007519E" w:rsidRPr="00CB56F6">
              <w:rPr>
                <w:rStyle w:val="Lienhypertexte"/>
                <w:b/>
                <w:noProof/>
                <w:lang w:bidi="en-GB" w:val="en-GB"/>
              </w:rPr>
              <w:t>1.3.</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Les voyageurs en fauteuil roulant</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_Toc189036159 \h </w:instrText>
            </w:r>
            <w:r w:rsidR="0007519E">
              <w:rPr>
                <w:noProof/>
                <w:webHidden/>
                <w:lang w:bidi="en-GB" w:val="en-GB"/>
              </w:rPr>
              <w:fldChar w:fldCharType="separate"/>
            </w:r>
            <w:r w:rsidR="00070D36">
              <w:rPr>
                <w:noProof/>
                <w:webHidden/>
                <w:lang w:bidi="en-GB" w:val="en-GB"/>
              </w:rPr>
              <w:t>110</w:t>
            </w:r>
            <w:r w:rsidR="0007519E">
              <w:rPr>
                <w:noProof/>
                <w:webHidden/>
                <w:lang w:bidi="en-GB" w:val="en-GB"/>
              </w:rPr>
              <w:fldChar w:fldCharType="end"/>
            </w:r>
          </w:hyperlink>
        </w:p>
        <w:p w14:paraId="56B44FF8" w14:textId="293B4E11"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60" w:history="1">
            <w:r w:rsidR="0007519E" w:rsidRPr="00CB56F6">
              <w:rPr>
                <w:rStyle w:val="Lienhypertexte"/>
                <w:rFonts w:cs="Times New Roman (Titres CS)"/>
                <w:noProof/>
                <w:lang w:bidi="en-GB" w:val="en-GB"/>
              </w:rPr>
              <w:t>2.</w:t>
            </w:r>
            <w:r w:rsidR="0007519E">
              <w:rPr>
                <w:rFonts w:eastAsiaTheme="minorEastAsia" w:cstheme="minorBidi"/>
                <w:b w:val="0"/>
                <w:smallCaps w:val="0"/>
                <w:noProof/>
                <w:kern w:val="2"/>
                <w14:ligatures xmlns:w14="http://schemas.microsoft.com/office/word/2010/wordml" w14:val="standardContextual"/>
                <w:lang w:bidi="en-GB" w:val="en-GB"/>
              </w:rPr>
              <w:tab/>
            </w:r>
            <w:r w:rsidR="0007519E" w:rsidRPr="00CB56F6">
              <w:rPr>
                <w:rStyle w:val="Lienhypertexte"/>
                <w:rFonts w:cs="Times New Roman (Titres CS)"/>
                <w:noProof/>
                <w:lang w:bidi="en-GB" w:val="en-GB"/>
              </w:rPr>
              <w:t>Service ACCÈS PLUS</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_Toc189036160 \h </w:instrText>
            </w:r>
            <w:r w:rsidR="0007519E">
              <w:rPr>
                <w:noProof/>
                <w:webHidden/>
                <w:lang w:bidi="en-GB" w:val="en-GB"/>
              </w:rPr>
              <w:fldChar w:fldCharType="separate"/>
            </w:r>
            <w:r w:rsidR="00070D36">
              <w:rPr>
                <w:noProof/>
                <w:webHidden/>
                <w:lang w:bidi="en-GB" w:val="en-GB"/>
              </w:rPr>
              <w:t>111</w:t>
            </w:r>
            <w:r w:rsidR="0007519E">
              <w:rPr>
                <w:noProof/>
                <w:webHidden/>
                <w:lang w:bidi="en-GB" w:val="en-GB"/>
              </w:rPr>
              <w:fldChar w:fldCharType="end"/>
            </w:r>
          </w:hyperlink>
        </w:p>
        <w:p w14:paraId="5E6CCEE9" w14:textId="0F82FE93" w:rsidR="0007519E" w:rsidRDefault="00000000">
          <w:pPr>
            <w:pStyle w:val="TM1"/>
            <w:rPr>
              <w:rFonts w:eastAsiaTheme="minorEastAsia" w:cstheme="minorBidi"/>
              <w:b w:val="0"/>
              <w:bCs w:val="0"/>
              <w:caps w:val="0"/>
              <w:noProof/>
              <w:kern w:val="2"/>
              <w:u w:val="none"/>
              <w:lang w:eastAsia="fr-FR"/>
              <w14:ligatures xmlns:w14="http://schemas.microsoft.com/office/word/2010/wordml" w14:val="standardContextual"/>
            </w:rPr>
          </w:pPr>
          <w:hyperlink w:anchor="_Toc189036161" w:history="1">
            <w:r w:rsidR="0007519E" w:rsidRPr="00CB56F6">
              <w:rPr>
                <w:rStyle w:val="Lienhypertexte"/>
                <w:rFonts w:cs="Times New Roman (Titres CS)"/>
                <w:noProof/>
                <w:lang w:bidi="en-GB" w:val="en-GB"/>
              </w:rPr>
              <w:t>Volume 5 – Prestations associées au transport</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_Toc189036161 \h </w:instrText>
            </w:r>
            <w:r w:rsidR="0007519E">
              <w:rPr>
                <w:noProof/>
                <w:webHidden/>
                <w:lang w:bidi="en-GB" w:val="en-GB"/>
              </w:rPr>
              <w:fldChar w:fldCharType="separate"/>
            </w:r>
            <w:r w:rsidR="00070D36">
              <w:rPr>
                <w:noProof/>
                <w:webHidden/>
                <w:lang w:bidi="en-GB" w:val="en-GB"/>
              </w:rPr>
              <w:t>112</w:t>
            </w:r>
            <w:r w:rsidR="0007519E">
              <w:rPr>
                <w:noProof/>
                <w:webHidden/>
                <w:lang w:bidi="en-GB" w:val="en-GB"/>
              </w:rPr>
              <w:fldChar w:fldCharType="end"/>
            </w:r>
          </w:hyperlink>
        </w:p>
        <w:p w14:paraId="0F4A971D" w14:textId="025A79D7"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62" w:history="1">
            <w:r w:rsidR="0007519E" w:rsidRPr="00CB56F6">
              <w:rPr>
                <w:rStyle w:val="Lienhypertexte"/>
                <w:rFonts w:cs="Times New Roman (Titres CS)"/>
                <w:noProof/>
                <w:lang w:bidi="en-GB" w:val="en-GB"/>
              </w:rPr>
              <w:t>1.</w:t>
            </w:r>
            <w:r w:rsidR="0007519E">
              <w:rPr>
                <w:rFonts w:eastAsiaTheme="minorEastAsia" w:cstheme="minorBidi"/>
                <w:b w:val="0"/>
                <w:smallCaps w:val="0"/>
                <w:noProof/>
                <w:kern w:val="2"/>
                <w14:ligatures xmlns:w14="http://schemas.microsoft.com/office/word/2010/wordml" w14:val="standardContextual"/>
                <w:lang w:bidi="en-GB" w:val="en-GB"/>
              </w:rPr>
              <w:tab/>
            </w:r>
            <w:r w:rsidR="0007519E" w:rsidRPr="00CB56F6">
              <w:rPr>
                <w:rStyle w:val="Lienhypertexte"/>
                <w:rFonts w:cs="Times New Roman (Titres CS)"/>
                <w:noProof/>
                <w:lang w:bidi="en-GB" w:val="en-GB"/>
              </w:rPr>
              <w:t>Réservations des places assises, des couchettes</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_Toc189036162 \h </w:instrText>
            </w:r>
            <w:r w:rsidR="0007519E">
              <w:rPr>
                <w:noProof/>
                <w:webHidden/>
                <w:lang w:bidi="en-GB" w:val="en-GB"/>
              </w:rPr>
              <w:fldChar w:fldCharType="separate"/>
            </w:r>
            <w:r w:rsidR="00070D36">
              <w:rPr>
                <w:noProof/>
                <w:webHidden/>
                <w:lang w:bidi="en-GB" w:val="en-GB"/>
              </w:rPr>
              <w:t>112</w:t>
            </w:r>
            <w:r w:rsidR="0007519E">
              <w:rPr>
                <w:noProof/>
                <w:webHidden/>
                <w:lang w:bidi="en-GB" w:val="en-GB"/>
              </w:rPr>
              <w:fldChar w:fldCharType="end"/>
            </w:r>
          </w:hyperlink>
        </w:p>
        <w:p w14:paraId="3B93FE8A" w14:textId="0E953E40"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63" w:history="1">
            <w:r w:rsidR="0007519E" w:rsidRPr="00CB56F6">
              <w:rPr>
                <w:rStyle w:val="Lienhypertexte"/>
                <w:b/>
                <w:noProof/>
                <w:lang w:bidi="en-GB" w:val="en-GB"/>
              </w:rPr>
              <w:t>1.1.</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Objet</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_Toc189036163 \h </w:instrText>
            </w:r>
            <w:r w:rsidR="0007519E">
              <w:rPr>
                <w:noProof/>
                <w:webHidden/>
                <w:lang w:bidi="en-GB" w:val="en-GB"/>
              </w:rPr>
              <w:fldChar w:fldCharType="separate"/>
            </w:r>
            <w:r w:rsidR="00070D36">
              <w:rPr>
                <w:noProof/>
                <w:webHidden/>
                <w:lang w:bidi="en-GB" w:val="en-GB"/>
              </w:rPr>
              <w:t>112</w:t>
            </w:r>
            <w:r w:rsidR="0007519E">
              <w:rPr>
                <w:noProof/>
                <w:webHidden/>
                <w:lang w:bidi="en-GB" w:val="en-GB"/>
              </w:rPr>
              <w:fldChar w:fldCharType="end"/>
            </w:r>
          </w:hyperlink>
        </w:p>
        <w:p w14:paraId="3798C727" w14:textId="2490487D"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64" w:history="1">
            <w:r w:rsidR="0007519E" w:rsidRPr="00CB56F6">
              <w:rPr>
                <w:rStyle w:val="Lienhypertexte"/>
                <w:b/>
                <w:noProof/>
                <w:lang w:bidi="en-GB" w:val="en-GB"/>
              </w:rPr>
              <w:t>1.2.</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Demande pendant l'ouverture de la réservation aux guichets</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_Toc189036164 \h </w:instrText>
            </w:r>
            <w:r w:rsidR="0007519E">
              <w:rPr>
                <w:noProof/>
                <w:webHidden/>
                <w:lang w:bidi="en-GB" w:val="en-GB"/>
              </w:rPr>
              <w:fldChar w:fldCharType="separate"/>
            </w:r>
            <w:r w:rsidR="00070D36">
              <w:rPr>
                <w:noProof/>
                <w:webHidden/>
                <w:lang w:bidi="en-GB" w:val="en-GB"/>
              </w:rPr>
              <w:t>113</w:t>
            </w:r>
            <w:r w:rsidR="0007519E">
              <w:rPr>
                <w:noProof/>
                <w:webHidden/>
                <w:lang w:bidi="en-GB" w:val="en-GB"/>
              </w:rPr>
              <w:fldChar w:fldCharType="end"/>
            </w:r>
          </w:hyperlink>
        </w:p>
        <w:p w14:paraId="7B1D06E5" w14:textId="126413E2"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65" w:history="1">
            <w:r w:rsidR="0007519E" w:rsidRPr="00CB56F6">
              <w:rPr>
                <w:rStyle w:val="Lienhypertexte"/>
                <w:b/>
                <w:noProof/>
                <w:lang w:bidi="en-GB" w:val="en-GB"/>
              </w:rPr>
              <w:t>1.3.</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Conditions d'utilisation des titres de transport comportant une réservation</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_Toc189036165 \h </w:instrText>
            </w:r>
            <w:r w:rsidR="0007519E">
              <w:rPr>
                <w:noProof/>
                <w:webHidden/>
                <w:lang w:bidi="en-GB" w:val="en-GB"/>
              </w:rPr>
              <w:fldChar w:fldCharType="separate"/>
            </w:r>
            <w:r w:rsidR="00070D36">
              <w:rPr>
                <w:noProof/>
                <w:webHidden/>
                <w:lang w:bidi="en-GB" w:val="en-GB"/>
              </w:rPr>
              <w:t>113</w:t>
            </w:r>
            <w:r w:rsidR="0007519E">
              <w:rPr>
                <w:noProof/>
                <w:webHidden/>
                <w:lang w:bidi="en-GB" w:val="en-GB"/>
              </w:rPr>
              <w:fldChar w:fldCharType="end"/>
            </w:r>
          </w:hyperlink>
        </w:p>
        <w:p w14:paraId="239E7654" w14:textId="62E02670"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66" w:history="1">
            <w:r w:rsidR="0007519E" w:rsidRPr="00CB56F6">
              <w:rPr>
                <w:rStyle w:val="Lienhypertexte"/>
                <w:b/>
                <w:noProof/>
                <w:lang w:bidi="en-GB" w:val="en-GB"/>
              </w:rPr>
              <w:t>1.4.</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Occupation de places couchées par des enfants</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_Toc189036166 \h </w:instrText>
            </w:r>
            <w:r w:rsidR="0007519E">
              <w:rPr>
                <w:noProof/>
                <w:webHidden/>
                <w:lang w:bidi="en-GB" w:val="en-GB"/>
              </w:rPr>
              <w:fldChar w:fldCharType="separate"/>
            </w:r>
            <w:r w:rsidR="00070D36">
              <w:rPr>
                <w:noProof/>
                <w:webHidden/>
                <w:lang w:bidi="en-GB" w:val="en-GB"/>
              </w:rPr>
              <w:t>114</w:t>
            </w:r>
            <w:r w:rsidR="0007519E">
              <w:rPr>
                <w:noProof/>
                <w:webHidden/>
                <w:lang w:bidi="en-GB" w:val="en-GB"/>
              </w:rPr>
              <w:fldChar w:fldCharType="end"/>
            </w:r>
          </w:hyperlink>
        </w:p>
        <w:p w14:paraId="112E472A" w14:textId="5591DEF8"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67" w:history="1">
            <w:r w:rsidR="0007519E" w:rsidRPr="00CB56F6">
              <w:rPr>
                <w:rStyle w:val="Lienhypertexte"/>
                <w:b/>
                <w:noProof/>
                <w:lang w:bidi="en-GB" w:val="en-GB"/>
              </w:rPr>
              <w:t>1.5.</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Espace privatif en couchettes dans les trains de nuit nationaux</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_Toc189036167 \h </w:instrText>
            </w:r>
            <w:r w:rsidR="0007519E">
              <w:rPr>
                <w:noProof/>
                <w:webHidden/>
                <w:lang w:bidi="en-GB" w:val="en-GB"/>
              </w:rPr>
              <w:fldChar w:fldCharType="separate"/>
            </w:r>
            <w:r w:rsidR="00070D36">
              <w:rPr>
                <w:noProof/>
                <w:webHidden/>
                <w:lang w:bidi="en-GB" w:val="en-GB"/>
              </w:rPr>
              <w:t>114</w:t>
            </w:r>
            <w:r w:rsidR="0007519E">
              <w:rPr>
                <w:noProof/>
                <w:webHidden/>
                <w:lang w:bidi="en-GB" w:val="en-GB"/>
              </w:rPr>
              <w:fldChar w:fldCharType="end"/>
            </w:r>
          </w:hyperlink>
        </w:p>
        <w:p w14:paraId="376CD726" w14:textId="6CD8F4DF"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68" w:history="1">
            <w:r w:rsidR="0007519E" w:rsidRPr="00CB56F6">
              <w:rPr>
                <w:rStyle w:val="Lienhypertexte"/>
                <w:rFonts w:cs="Times New Roman (Titres CS)"/>
                <w:noProof/>
                <w:lang w:bidi="en-GB" w:val="en-GB"/>
              </w:rPr>
              <w:t>2.</w:t>
            </w:r>
            <w:r w:rsidR="0007519E">
              <w:rPr>
                <w:rFonts w:eastAsiaTheme="minorEastAsia" w:cstheme="minorBidi"/>
                <w:b w:val="0"/>
                <w:smallCaps w:val="0"/>
                <w:noProof/>
                <w:kern w:val="2"/>
                <w14:ligatures xmlns:w14="http://schemas.microsoft.com/office/word/2010/wordml" w14:val="standardContextual"/>
                <w:lang w:bidi="en-GB" w:val="en-GB"/>
              </w:rPr>
              <w:tab/>
            </w:r>
            <w:r w:rsidR="0007519E" w:rsidRPr="00CB56F6">
              <w:rPr>
                <w:rStyle w:val="Lienhypertexte"/>
                <w:rFonts w:cs="Times New Roman (Titres CS)"/>
                <w:noProof/>
                <w:lang w:bidi="en-GB" w:val="en-GB"/>
              </w:rPr>
              <w:t>Service Junior &amp; Cie</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_Toc189036168 \h </w:instrText>
            </w:r>
            <w:r w:rsidR="0007519E">
              <w:rPr>
                <w:noProof/>
                <w:webHidden/>
                <w:lang w:bidi="en-GB" w:val="en-GB"/>
              </w:rPr>
              <w:fldChar w:fldCharType="separate"/>
            </w:r>
            <w:r w:rsidR="00070D36">
              <w:rPr>
                <w:noProof/>
                <w:webHidden/>
                <w:lang w:bidi="en-GB" w:val="en-GB"/>
              </w:rPr>
              <w:t>114</w:t>
            </w:r>
            <w:r w:rsidR="0007519E">
              <w:rPr>
                <w:noProof/>
                <w:webHidden/>
                <w:lang w:bidi="en-GB" w:val="en-GB"/>
              </w:rPr>
              <w:fldChar w:fldCharType="end"/>
            </w:r>
          </w:hyperlink>
        </w:p>
        <w:p w14:paraId="65868BD1" w14:textId="0A8C628C"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69" w:history="1">
            <w:r w:rsidR="0007519E" w:rsidRPr="00CB56F6">
              <w:rPr>
                <w:rStyle w:val="Lienhypertexte"/>
                <w:rFonts w:cs="Times New Roman (Titres CS)"/>
                <w:noProof/>
                <w:lang w:bidi="en-GB" w:val="en-GB"/>
              </w:rPr>
              <w:t>3.</w:t>
            </w:r>
            <w:r w:rsidR="0007519E">
              <w:rPr>
                <w:rFonts w:eastAsiaTheme="minorEastAsia" w:cstheme="minorBidi"/>
                <w:b w:val="0"/>
                <w:smallCaps w:val="0"/>
                <w:noProof/>
                <w:kern w:val="2"/>
                <w14:ligatures xmlns:w14="http://schemas.microsoft.com/office/word/2010/wordml" w14:val="standardContextual"/>
                <w:lang w:bidi="en-GB" w:val="en-GB"/>
              </w:rPr>
              <w:tab/>
            </w:r>
            <w:r w:rsidR="0007519E" w:rsidRPr="00CB56F6">
              <w:rPr>
                <w:rStyle w:val="Lienhypertexte"/>
                <w:rFonts w:cs="Times New Roman (Titres CS)"/>
                <w:noProof/>
                <w:lang w:bidi="en-GB" w:val="en-GB"/>
              </w:rPr>
              <w:t>Chiens et petits animaux domestiques accompagnant les voyageurs</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_Toc189036169 \h </w:instrText>
            </w:r>
            <w:r w:rsidR="0007519E">
              <w:rPr>
                <w:noProof/>
                <w:webHidden/>
                <w:lang w:bidi="en-GB" w:val="en-GB"/>
              </w:rPr>
              <w:fldChar w:fldCharType="separate"/>
            </w:r>
            <w:r w:rsidR="00070D36">
              <w:rPr>
                <w:noProof/>
                <w:webHidden/>
                <w:lang w:bidi="en-GB" w:val="en-GB"/>
              </w:rPr>
              <w:t>114</w:t>
            </w:r>
            <w:r w:rsidR="0007519E">
              <w:rPr>
                <w:noProof/>
                <w:webHidden/>
                <w:lang w:bidi="en-GB" w:val="en-GB"/>
              </w:rPr>
              <w:fldChar w:fldCharType="end"/>
            </w:r>
          </w:hyperlink>
        </w:p>
        <w:p w14:paraId="75AEC7E9" w14:textId="7E69D7AE"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70" w:history="1">
            <w:r w:rsidR="0007519E" w:rsidRPr="00CB56F6">
              <w:rPr>
                <w:rStyle w:val="Lienhypertexte"/>
                <w:b/>
                <w:noProof/>
                <w:lang w:bidi="en-GB" w:val="en-GB"/>
              </w:rPr>
              <w:t>3.1.</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Conditions d'admission</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_Toc189036170 \h </w:instrText>
            </w:r>
            <w:r w:rsidR="0007519E">
              <w:rPr>
                <w:noProof/>
                <w:webHidden/>
                <w:lang w:bidi="en-GB" w:val="en-GB"/>
              </w:rPr>
              <w:fldChar w:fldCharType="separate"/>
            </w:r>
            <w:r w:rsidR="00070D36">
              <w:rPr>
                <w:noProof/>
                <w:webHidden/>
                <w:lang w:bidi="en-GB" w:val="en-GB"/>
              </w:rPr>
              <w:t>114</w:t>
            </w:r>
            <w:r w:rsidR="0007519E">
              <w:rPr>
                <w:noProof/>
                <w:webHidden/>
                <w:lang w:bidi="en-GB" w:val="en-GB"/>
              </w:rPr>
              <w:fldChar w:fldCharType="end"/>
            </w:r>
          </w:hyperlink>
        </w:p>
        <w:p w14:paraId="4D382091" w14:textId="143FFB76"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71" w:history="1">
            <w:r w:rsidR="0007519E" w:rsidRPr="00CB56F6">
              <w:rPr>
                <w:rStyle w:val="Lienhypertexte"/>
                <w:b/>
                <w:noProof/>
                <w:lang w:bidi="en-GB" w:val="en-GB"/>
              </w:rPr>
              <w:t>3.2.</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Règle de tarification</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_Toc189036171 \h </w:instrText>
            </w:r>
            <w:r w:rsidR="0007519E">
              <w:rPr>
                <w:noProof/>
                <w:webHidden/>
                <w:lang w:bidi="en-GB" w:val="en-GB"/>
              </w:rPr>
              <w:fldChar w:fldCharType="separate"/>
            </w:r>
            <w:r w:rsidR="00070D36">
              <w:rPr>
                <w:noProof/>
                <w:webHidden/>
                <w:lang w:bidi="en-GB" w:val="en-GB"/>
              </w:rPr>
              <w:t>115</w:t>
            </w:r>
            <w:r w:rsidR="0007519E">
              <w:rPr>
                <w:noProof/>
                <w:webHidden/>
                <w:lang w:bidi="en-GB" w:val="en-GB"/>
              </w:rPr>
              <w:fldChar w:fldCharType="end"/>
            </w:r>
          </w:hyperlink>
        </w:p>
        <w:p w14:paraId="7D463C4E" w14:textId="5F37CEC5"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72" w:history="1">
            <w:r w:rsidR="0007519E" w:rsidRPr="00CB56F6">
              <w:rPr>
                <w:rStyle w:val="Lienhypertexte"/>
                <w:rFonts w:cs="Times New Roman (Titres CS)"/>
                <w:noProof/>
                <w:lang w:bidi="en-GB" w:val="en-GB"/>
              </w:rPr>
              <w:t>4.</w:t>
            </w:r>
            <w:r w:rsidR="0007519E">
              <w:rPr>
                <w:rFonts w:eastAsiaTheme="minorEastAsia" w:cstheme="minorBidi"/>
                <w:b w:val="0"/>
                <w:smallCaps w:val="0"/>
                <w:noProof/>
                <w:kern w:val="2"/>
                <w14:ligatures xmlns:w14="http://schemas.microsoft.com/office/word/2010/wordml" w14:val="standardContextual"/>
                <w:lang w:bidi="en-GB" w:val="en-GB"/>
              </w:rPr>
              <w:tab/>
            </w:r>
            <w:r w:rsidR="0007519E" w:rsidRPr="00CB56F6">
              <w:rPr>
                <w:rStyle w:val="Lienhypertexte"/>
                <w:rFonts w:cs="Times New Roman (Titres CS)"/>
                <w:noProof/>
                <w:lang w:bidi="en-GB" w:val="en-GB"/>
              </w:rPr>
              <w:t>Service Mes Bagages</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_Toc189036172 \h </w:instrText>
            </w:r>
            <w:r w:rsidR="0007519E">
              <w:rPr>
                <w:noProof/>
                <w:webHidden/>
                <w:lang w:bidi="en-GB" w:val="en-GB"/>
              </w:rPr>
              <w:fldChar w:fldCharType="separate"/>
            </w:r>
            <w:r w:rsidR="00070D36">
              <w:rPr>
                <w:noProof/>
                <w:webHidden/>
                <w:lang w:bidi="en-GB" w:val="en-GB"/>
              </w:rPr>
              <w:t>115</w:t>
            </w:r>
            <w:r w:rsidR="0007519E">
              <w:rPr>
                <w:noProof/>
                <w:webHidden/>
                <w:lang w:bidi="en-GB" w:val="en-GB"/>
              </w:rPr>
              <w:fldChar w:fldCharType="end"/>
            </w:r>
          </w:hyperlink>
        </w:p>
        <w:p w14:paraId="0A84702E" w14:textId="6C1161FC" w:rsidR="0007519E" w:rsidRDefault="00000000">
          <w:pPr>
            <w:pStyle w:val="TM1"/>
            <w:rPr>
              <w:rFonts w:eastAsiaTheme="minorEastAsia" w:cstheme="minorBidi"/>
              <w:b w:val="0"/>
              <w:bCs w:val="0"/>
              <w:caps w:val="0"/>
              <w:noProof/>
              <w:kern w:val="2"/>
              <w:u w:val="none"/>
              <w:lang w:eastAsia="fr-FR"/>
              <w14:ligatures xmlns:w14="http://schemas.microsoft.com/office/word/2010/wordml" w14:val="standardContextual"/>
            </w:rPr>
          </w:pPr>
          <w:hyperlink w:anchor="_Toc189036173" w:history="1">
            <w:r w:rsidR="0007519E" w:rsidRPr="00CB56F6">
              <w:rPr>
                <w:rStyle w:val="Lienhypertexte"/>
                <w:rFonts w:cs="Times New Roman (Titres CS)"/>
                <w:noProof/>
                <w:lang w:bidi="en-GB" w:val="en-GB"/>
              </w:rPr>
              <w:t>Volume 6 – Recueil des prix</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_Toc189036173 \h </w:instrText>
            </w:r>
            <w:r w:rsidR="0007519E">
              <w:rPr>
                <w:noProof/>
                <w:webHidden/>
                <w:lang w:bidi="en-GB" w:val="en-GB"/>
              </w:rPr>
              <w:fldChar w:fldCharType="separate"/>
            </w:r>
            <w:r w:rsidR="00070D36">
              <w:rPr>
                <w:noProof/>
                <w:webHidden/>
                <w:lang w:bidi="en-GB" w:val="en-GB"/>
              </w:rPr>
              <w:t>117</w:t>
            </w:r>
            <w:r w:rsidR="0007519E">
              <w:rPr>
                <w:noProof/>
                <w:webHidden/>
                <w:lang w:bidi="en-GB" w:val="en-GB"/>
              </w:rPr>
              <w:fldChar w:fldCharType="end"/>
            </w:r>
          </w:hyperlink>
        </w:p>
        <w:p w14:paraId="15D0414C" w14:textId="109B30D9"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74" w:history="1">
            <w:r w:rsidR="0007519E" w:rsidRPr="00CB56F6">
              <w:rPr>
                <w:rStyle w:val="Lienhypertexte"/>
                <w:rFonts w:cs="Times New Roman (Titres CS)"/>
                <w:noProof/>
                <w:lang w:bidi="en-GB" w:val="en-GB"/>
              </w:rPr>
              <w:t>1.</w:t>
            </w:r>
            <w:r w:rsidR="0007519E">
              <w:rPr>
                <w:rFonts w:eastAsiaTheme="minorEastAsia" w:cstheme="minorBidi"/>
                <w:b w:val="0"/>
                <w:smallCaps w:val="0"/>
                <w:noProof/>
                <w:kern w:val="2"/>
                <w14:ligatures xmlns:w14="http://schemas.microsoft.com/office/word/2010/wordml" w14:val="standardContextual"/>
                <w:lang w:bidi="en-GB" w:val="en-GB"/>
              </w:rPr>
              <w:tab/>
            </w:r>
            <w:r w:rsidR="0007519E" w:rsidRPr="00CB56F6">
              <w:rPr>
                <w:rStyle w:val="Lienhypertexte"/>
                <w:rFonts w:cs="Times New Roman (Titres CS)"/>
                <w:noProof/>
                <w:lang w:bidi="en-GB" w:val="en-GB"/>
              </w:rPr>
              <w:t>Formation des prix</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_Toc189036174 \h </w:instrText>
            </w:r>
            <w:r w:rsidR="0007519E">
              <w:rPr>
                <w:noProof/>
                <w:webHidden/>
                <w:lang w:bidi="en-GB" w:val="en-GB"/>
              </w:rPr>
              <w:fldChar w:fldCharType="separate"/>
            </w:r>
            <w:r w:rsidR="00070D36">
              <w:rPr>
                <w:noProof/>
                <w:webHidden/>
                <w:lang w:bidi="en-GB" w:val="en-GB"/>
              </w:rPr>
              <w:t>118</w:t>
            </w:r>
            <w:r w:rsidR="0007519E">
              <w:rPr>
                <w:noProof/>
                <w:webHidden/>
                <w:lang w:bidi="en-GB" w:val="en-GB"/>
              </w:rPr>
              <w:fldChar w:fldCharType="end"/>
            </w:r>
          </w:hyperlink>
        </w:p>
        <w:p w14:paraId="7165B701" w14:textId="1E6C215F"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75" w:history="1">
            <w:r w:rsidR="0007519E" w:rsidRPr="00CB56F6">
              <w:rPr>
                <w:rStyle w:val="Lienhypertexte"/>
                <w:b/>
                <w:noProof/>
                <w:lang w:bidi="en-GB" w:val="en-GB"/>
              </w:rPr>
              <w:t>1.1.</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Prix de base général</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_Toc189036175 \h </w:instrText>
            </w:r>
            <w:r w:rsidR="0007519E">
              <w:rPr>
                <w:noProof/>
                <w:webHidden/>
                <w:lang w:bidi="en-GB" w:val="en-GB"/>
              </w:rPr>
              <w:fldChar w:fldCharType="separate"/>
            </w:r>
            <w:r w:rsidR="00070D36">
              <w:rPr>
                <w:noProof/>
                <w:webHidden/>
                <w:lang w:bidi="en-GB" w:val="en-GB"/>
              </w:rPr>
              <w:t>118</w:t>
            </w:r>
            <w:r w:rsidR="0007519E">
              <w:rPr>
                <w:noProof/>
                <w:webHidden/>
                <w:lang w:bidi="en-GB" w:val="en-GB"/>
              </w:rPr>
              <w:fldChar w:fldCharType="end"/>
            </w:r>
          </w:hyperlink>
        </w:p>
        <w:p w14:paraId="662A9C9E" w14:textId="4CC094AA"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76" w:history="1">
            <w:r w:rsidR="0007519E" w:rsidRPr="00CB56F6">
              <w:rPr>
                <w:rStyle w:val="Lienhypertexte"/>
                <w:b/>
                <w:noProof/>
                <w:lang w:bidi="en-GB" w:val="en-GB"/>
              </w:rPr>
              <w:t>1.2.</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Prix particuliers</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_Toc189036176 \h </w:instrText>
            </w:r>
            <w:r w:rsidR="0007519E">
              <w:rPr>
                <w:noProof/>
                <w:webHidden/>
                <w:lang w:bidi="en-GB" w:val="en-GB"/>
              </w:rPr>
              <w:fldChar w:fldCharType="separate"/>
            </w:r>
            <w:r w:rsidR="00070D36">
              <w:rPr>
                <w:noProof/>
                <w:webHidden/>
                <w:lang w:bidi="en-GB" w:val="en-GB"/>
              </w:rPr>
              <w:t>118</w:t>
            </w:r>
            <w:r w:rsidR="0007519E">
              <w:rPr>
                <w:noProof/>
                <w:webHidden/>
                <w:lang w:bidi="en-GB" w:val="en-GB"/>
              </w:rPr>
              <w:fldChar w:fldCharType="end"/>
            </w:r>
          </w:hyperlink>
        </w:p>
        <w:p w14:paraId="0BC751F6" w14:textId="04C31B4B"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77" w:history="1">
            <w:r w:rsidR="0007519E" w:rsidRPr="00CB56F6">
              <w:rPr>
                <w:rStyle w:val="Lienhypertexte"/>
                <w:b/>
                <w:noProof/>
                <w:lang w:bidi="en-GB" w:val="en-GB"/>
              </w:rPr>
              <w:t>1.3.</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Prix spécifiques</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_Toc189036177 \h </w:instrText>
            </w:r>
            <w:r w:rsidR="0007519E">
              <w:rPr>
                <w:noProof/>
                <w:webHidden/>
                <w:lang w:bidi="en-GB" w:val="en-GB"/>
              </w:rPr>
              <w:fldChar w:fldCharType="separate"/>
            </w:r>
            <w:r w:rsidR="00070D36">
              <w:rPr>
                <w:noProof/>
                <w:webHidden/>
                <w:lang w:bidi="en-GB" w:val="en-GB"/>
              </w:rPr>
              <w:t>120</w:t>
            </w:r>
            <w:r w:rsidR="0007519E">
              <w:rPr>
                <w:noProof/>
                <w:webHidden/>
                <w:lang w:bidi="en-GB" w:val="en-GB"/>
              </w:rPr>
              <w:fldChar w:fldCharType="end"/>
            </w:r>
          </w:hyperlink>
        </w:p>
        <w:p w14:paraId="78A007CE" w14:textId="6CB9B7F7"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78" w:history="1">
            <w:r w:rsidR="0007519E" w:rsidRPr="00CB56F6">
              <w:rPr>
                <w:rStyle w:val="Lienhypertexte"/>
                <w:b/>
                <w:noProof/>
                <w:lang w:bidi="en-GB" w:val="en-GB"/>
              </w:rPr>
              <w:t>1.4.</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Réservation des places</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_Toc189036178 \h </w:instrText>
            </w:r>
            <w:r w:rsidR="0007519E">
              <w:rPr>
                <w:noProof/>
                <w:webHidden/>
                <w:lang w:bidi="en-GB" w:val="en-GB"/>
              </w:rPr>
              <w:fldChar w:fldCharType="separate"/>
            </w:r>
            <w:r w:rsidR="00070D36">
              <w:rPr>
                <w:noProof/>
                <w:webHidden/>
                <w:lang w:bidi="en-GB" w:val="en-GB"/>
              </w:rPr>
              <w:t>120</w:t>
            </w:r>
            <w:r w:rsidR="0007519E">
              <w:rPr>
                <w:noProof/>
                <w:webHidden/>
                <w:lang w:bidi="en-GB" w:val="en-GB"/>
              </w:rPr>
              <w:fldChar w:fldCharType="end"/>
            </w:r>
          </w:hyperlink>
        </w:p>
        <w:p w14:paraId="2E5867F1" w14:textId="68161278"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79" w:history="1">
            <w:r w:rsidR="0007519E" w:rsidRPr="00CB56F6">
              <w:rPr>
                <w:rStyle w:val="Lienhypertexte"/>
                <w:rFonts w:cs="Times New Roman (Titres CS)"/>
                <w:noProof/>
                <w:lang w:bidi="en-GB" w:val="en-GB"/>
              </w:rPr>
              <w:t>2.</w:t>
            </w:r>
            <w:r w:rsidR="0007519E">
              <w:rPr>
                <w:rFonts w:eastAsiaTheme="minorEastAsia" w:cstheme="minorBidi"/>
                <w:b w:val="0"/>
                <w:smallCaps w:val="0"/>
                <w:noProof/>
                <w:kern w:val="2"/>
                <w14:ligatures xmlns:w14="http://schemas.microsoft.com/office/word/2010/wordml" w14:val="standardContextual"/>
                <w:lang w:bidi="en-GB" w:val="en-GB"/>
              </w:rPr>
              <w:tab/>
            </w:r>
            <w:r w:rsidR="0007519E" w:rsidRPr="00CB56F6">
              <w:rPr>
                <w:rStyle w:val="Lienhypertexte"/>
                <w:rFonts w:cs="Times New Roman (Titres CS)"/>
                <w:noProof/>
                <w:lang w:bidi="en-GB" w:val="en-GB"/>
              </w:rPr>
              <w:t>Prix réduits</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_Toc189036179 \h </w:instrText>
            </w:r>
            <w:r w:rsidR="0007519E">
              <w:rPr>
                <w:noProof/>
                <w:webHidden/>
                <w:lang w:bidi="en-GB" w:val="en-GB"/>
              </w:rPr>
              <w:fldChar w:fldCharType="separate"/>
            </w:r>
            <w:r w:rsidR="00070D36">
              <w:rPr>
                <w:noProof/>
                <w:webHidden/>
                <w:lang w:bidi="en-GB" w:val="en-GB"/>
              </w:rPr>
              <w:t>120</w:t>
            </w:r>
            <w:r w:rsidR="0007519E">
              <w:rPr>
                <w:noProof/>
                <w:webHidden/>
                <w:lang w:bidi="en-GB" w:val="en-GB"/>
              </w:rPr>
              <w:fldChar w:fldCharType="end"/>
            </w:r>
          </w:hyperlink>
        </w:p>
        <w:p w14:paraId="10985701" w14:textId="01275677"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80" w:history="1">
            <w:r w:rsidR="0007519E" w:rsidRPr="00CB56F6">
              <w:rPr>
                <w:rStyle w:val="Lienhypertexte"/>
                <w:noProof/>
                <w:lang w:bidi="en-GB" w:val="en-GB"/>
              </w:rPr>
              <w:t>2.1.</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Les CARTES AVANTAGE Jeune, Adulte et Senior depuis le 17/06/2021</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_Toc189036180 \h </w:instrText>
            </w:r>
            <w:r w:rsidR="0007519E">
              <w:rPr>
                <w:noProof/>
                <w:webHidden/>
                <w:lang w:bidi="en-GB" w:val="en-GB"/>
              </w:rPr>
              <w:fldChar w:fldCharType="separate"/>
            </w:r>
            <w:r w:rsidR="00070D36">
              <w:rPr>
                <w:noProof/>
                <w:webHidden/>
                <w:lang w:bidi="en-GB" w:val="en-GB"/>
              </w:rPr>
              <w:t>121</w:t>
            </w:r>
            <w:r w:rsidR="0007519E">
              <w:rPr>
                <w:noProof/>
                <w:webHidden/>
                <w:lang w:bidi="en-GB" w:val="en-GB"/>
              </w:rPr>
              <w:fldChar w:fldCharType="end"/>
            </w:r>
          </w:hyperlink>
        </w:p>
        <w:p w14:paraId="3F4E7BA8" w14:textId="1C0625F4"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81" w:history="1">
            <w:r w:rsidR="0007519E" w:rsidRPr="00CB56F6">
              <w:rPr>
                <w:rStyle w:val="Lienhypertexte"/>
                <w:noProof/>
                <w:lang w:bidi="en-GB" w:val="en-GB"/>
              </w:rPr>
              <w:t>2.2.</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La CARTE LIBERTE</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_Toc189036181 \h </w:instrText>
            </w:r>
            <w:r w:rsidR="0007519E">
              <w:rPr>
                <w:noProof/>
                <w:webHidden/>
                <w:lang w:bidi="en-GB" w:val="en-GB"/>
              </w:rPr>
              <w:fldChar w:fldCharType="separate"/>
            </w:r>
            <w:r w:rsidR="00070D36">
              <w:rPr>
                <w:noProof/>
                <w:webHidden/>
                <w:lang w:bidi="en-GB" w:val="en-GB"/>
              </w:rPr>
              <w:t>121</w:t>
            </w:r>
            <w:r w:rsidR="0007519E">
              <w:rPr>
                <w:noProof/>
                <w:webHidden/>
                <w:lang w:bidi="en-GB" w:val="en-GB"/>
              </w:rPr>
              <w:fldChar w:fldCharType="end"/>
            </w:r>
          </w:hyperlink>
        </w:p>
        <w:p w14:paraId="40EAC202" w14:textId="71EB094A"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82" w:history="1">
            <w:r w:rsidR="0007519E" w:rsidRPr="00CB56F6">
              <w:rPr>
                <w:rStyle w:val="Lienhypertexte"/>
                <w:noProof/>
                <w:lang w:bidi="en-GB" w:val="en-GB"/>
              </w:rPr>
              <w:t>2.3.</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Les Forfaits et abonnements</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_Toc189036182 \h </w:instrText>
            </w:r>
            <w:r w:rsidR="0007519E">
              <w:rPr>
                <w:noProof/>
                <w:webHidden/>
                <w:lang w:bidi="en-GB" w:val="en-GB"/>
              </w:rPr>
              <w:fldChar w:fldCharType="separate"/>
            </w:r>
            <w:r w:rsidR="00070D36">
              <w:rPr>
                <w:noProof/>
                <w:webHidden/>
                <w:lang w:bidi="en-GB" w:val="en-GB"/>
              </w:rPr>
              <w:t>121</w:t>
            </w:r>
            <w:r w:rsidR="0007519E">
              <w:rPr>
                <w:noProof/>
                <w:webHidden/>
                <w:lang w:bidi="en-GB" w:val="en-GB"/>
              </w:rPr>
              <w:fldChar w:fldCharType="end"/>
            </w:r>
          </w:hyperlink>
        </w:p>
        <w:p w14:paraId="0921A8BD" w14:textId="3510423D"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83" w:history="1">
            <w:r w:rsidR="0007519E" w:rsidRPr="00CB56F6">
              <w:rPr>
                <w:rStyle w:val="Lienhypertexte"/>
                <w:noProof/>
                <w:lang w:bidi="en-GB" w:val="en-GB"/>
              </w:rPr>
              <w:t>2.4.</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Les groupes</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_Toc189036183 \h </w:instrText>
            </w:r>
            <w:r w:rsidR="0007519E">
              <w:rPr>
                <w:noProof/>
                <w:webHidden/>
                <w:lang w:bidi="en-GB" w:val="en-GB"/>
              </w:rPr>
              <w:fldChar w:fldCharType="separate"/>
            </w:r>
            <w:r w:rsidR="00070D36">
              <w:rPr>
                <w:noProof/>
                <w:webHidden/>
                <w:lang w:bidi="en-GB" w:val="en-GB"/>
              </w:rPr>
              <w:t>126</w:t>
            </w:r>
            <w:r w:rsidR="0007519E">
              <w:rPr>
                <w:noProof/>
                <w:webHidden/>
                <w:lang w:bidi="en-GB" w:val="en-GB"/>
              </w:rPr>
              <w:fldChar w:fldCharType="end"/>
            </w:r>
          </w:hyperlink>
        </w:p>
        <w:p w14:paraId="6B52FE40" w14:textId="1DE2CDAF"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84" w:history="1">
            <w:r w:rsidR="0007519E" w:rsidRPr="00CB56F6">
              <w:rPr>
                <w:rStyle w:val="Lienhypertexte"/>
                <w:noProof/>
                <w:lang w:bidi="en-GB" w:val="en-GB"/>
              </w:rPr>
              <w:t>2.5.</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Tarifs sociaux et conventionnés</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_Toc189036184 \h </w:instrText>
            </w:r>
            <w:r w:rsidR="0007519E">
              <w:rPr>
                <w:noProof/>
                <w:webHidden/>
                <w:lang w:bidi="en-GB" w:val="en-GB"/>
              </w:rPr>
              <w:fldChar w:fldCharType="separate"/>
            </w:r>
            <w:r w:rsidR="00070D36">
              <w:rPr>
                <w:noProof/>
                <w:webHidden/>
                <w:lang w:bidi="en-GB" w:val="en-GB"/>
              </w:rPr>
              <w:t>126</w:t>
            </w:r>
            <w:r w:rsidR="0007519E">
              <w:rPr>
                <w:noProof/>
                <w:webHidden/>
                <w:lang w:bidi="en-GB" w:val="en-GB"/>
              </w:rPr>
              <w:fldChar w:fldCharType="end"/>
            </w:r>
          </w:hyperlink>
        </w:p>
        <w:p w14:paraId="69F0C1CD" w14:textId="1CA15D51"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85" w:history="1">
            <w:r w:rsidR="0007519E" w:rsidRPr="00CB56F6">
              <w:rPr>
                <w:rStyle w:val="Lienhypertexte"/>
                <w:rFonts w:cs="Times New Roman (Titres CS)"/>
                <w:noProof/>
                <w:lang w:bidi="en-GB" w:val="en-GB"/>
              </w:rPr>
              <w:t>3.</w:t>
            </w:r>
            <w:r w:rsidR="0007519E">
              <w:rPr>
                <w:rFonts w:eastAsiaTheme="minorEastAsia" w:cstheme="minorBidi"/>
                <w:b w:val="0"/>
                <w:smallCaps w:val="0"/>
                <w:noProof/>
                <w:kern w:val="2"/>
                <w14:ligatures xmlns:w14="http://schemas.microsoft.com/office/word/2010/wordml" w14:val="standardContextual"/>
                <w:lang w:bidi="en-GB" w:val="en-GB"/>
              </w:rPr>
              <w:tab/>
            </w:r>
            <w:r w:rsidR="0007519E" w:rsidRPr="00CB56F6">
              <w:rPr>
                <w:rStyle w:val="Lienhypertexte"/>
                <w:rFonts w:cs="Times New Roman (Titres CS)"/>
                <w:noProof/>
                <w:lang w:bidi="en-GB" w:val="en-GB"/>
              </w:rPr>
              <w:t>Echange et remboursement, et justificatifs des billets</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_Toc189036185 \h </w:instrText>
            </w:r>
            <w:r w:rsidR="0007519E">
              <w:rPr>
                <w:noProof/>
                <w:webHidden/>
                <w:lang w:bidi="en-GB" w:val="en-GB"/>
              </w:rPr>
              <w:fldChar w:fldCharType="separate"/>
            </w:r>
            <w:r w:rsidR="00070D36">
              <w:rPr>
                <w:noProof/>
                <w:webHidden/>
                <w:lang w:bidi="en-GB" w:val="en-GB"/>
              </w:rPr>
              <w:t>127</w:t>
            </w:r>
            <w:r w:rsidR="0007519E">
              <w:rPr>
                <w:noProof/>
                <w:webHidden/>
                <w:lang w:bidi="en-GB" w:val="en-GB"/>
              </w:rPr>
              <w:fldChar w:fldCharType="end"/>
            </w:r>
          </w:hyperlink>
        </w:p>
        <w:p w14:paraId="5447CCAF" w14:textId="251472E8"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86" w:history="1">
            <w:r w:rsidR="0007519E" w:rsidRPr="00CB56F6">
              <w:rPr>
                <w:rStyle w:val="Lienhypertexte"/>
                <w:b/>
                <w:noProof/>
                <w:lang w:bidi="en-GB" w:val="en-GB"/>
              </w:rPr>
              <w:t>3.1.</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Échange et remboursement de titres dans les trains à réservation obligatoire</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_Toc189036186 \h </w:instrText>
            </w:r>
            <w:r w:rsidR="0007519E">
              <w:rPr>
                <w:noProof/>
                <w:webHidden/>
                <w:lang w:bidi="en-GB" w:val="en-GB"/>
              </w:rPr>
              <w:fldChar w:fldCharType="separate"/>
            </w:r>
            <w:r w:rsidR="00070D36">
              <w:rPr>
                <w:noProof/>
                <w:webHidden/>
                <w:lang w:bidi="en-GB" w:val="en-GB"/>
              </w:rPr>
              <w:t>127</w:t>
            </w:r>
            <w:r w:rsidR="0007519E">
              <w:rPr>
                <w:noProof/>
                <w:webHidden/>
                <w:lang w:bidi="en-GB" w:val="en-GB"/>
              </w:rPr>
              <w:fldChar w:fldCharType="end"/>
            </w:r>
          </w:hyperlink>
        </w:p>
        <w:p w14:paraId="61842F09" w14:textId="4E2674A9"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87" w:history="1">
            <w:r w:rsidR="0007519E" w:rsidRPr="00CB56F6">
              <w:rPr>
                <w:rStyle w:val="Lienhypertexte"/>
                <w:b/>
                <w:noProof/>
                <w:lang w:bidi="en-GB" w:val="en-GB"/>
              </w:rPr>
              <w:t>3.2.</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Échange et remboursement de titres dans les trains INTERCITÉS sans réservation obligatoire</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_Toc189036187 \h </w:instrText>
            </w:r>
            <w:r w:rsidR="0007519E">
              <w:rPr>
                <w:noProof/>
                <w:webHidden/>
                <w:lang w:bidi="en-GB" w:val="en-GB"/>
              </w:rPr>
              <w:fldChar w:fldCharType="separate"/>
            </w:r>
            <w:r w:rsidR="00070D36">
              <w:rPr>
                <w:noProof/>
                <w:webHidden/>
                <w:lang w:bidi="en-GB" w:val="en-GB"/>
              </w:rPr>
              <w:t>128</w:t>
            </w:r>
            <w:r w:rsidR="0007519E">
              <w:rPr>
                <w:noProof/>
                <w:webHidden/>
                <w:lang w:bidi="en-GB" w:val="en-GB"/>
              </w:rPr>
              <w:fldChar w:fldCharType="end"/>
            </w:r>
          </w:hyperlink>
        </w:p>
        <w:p w14:paraId="270D67D4" w14:textId="6EAAFA23"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88" w:history="1">
            <w:r w:rsidR="0007519E" w:rsidRPr="00CB56F6">
              <w:rPr>
                <w:rStyle w:val="Lienhypertexte"/>
                <w:b/>
                <w:noProof/>
                <w:lang w:bidi="en-GB" w:val="en-GB"/>
              </w:rPr>
              <w:t>3.3.</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Remboursement du forfait Bambin</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_Toc189036188 \h </w:instrText>
            </w:r>
            <w:r w:rsidR="0007519E">
              <w:rPr>
                <w:noProof/>
                <w:webHidden/>
                <w:lang w:bidi="en-GB" w:val="en-GB"/>
              </w:rPr>
              <w:fldChar w:fldCharType="separate"/>
            </w:r>
            <w:r w:rsidR="00070D36">
              <w:rPr>
                <w:noProof/>
                <w:webHidden/>
                <w:lang w:bidi="en-GB" w:val="en-GB"/>
              </w:rPr>
              <w:t>129</w:t>
            </w:r>
            <w:r w:rsidR="0007519E">
              <w:rPr>
                <w:noProof/>
                <w:webHidden/>
                <w:lang w:bidi="en-GB" w:val="en-GB"/>
              </w:rPr>
              <w:fldChar w:fldCharType="end"/>
            </w:r>
          </w:hyperlink>
        </w:p>
        <w:p w14:paraId="4854F7A6" w14:textId="4B25557F"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89" w:history="1">
            <w:r w:rsidR="0007519E" w:rsidRPr="00CB56F6">
              <w:rPr>
                <w:rStyle w:val="Lienhypertexte"/>
                <w:b/>
                <w:noProof/>
                <w:lang w:bidi="en-GB" w:val="en-GB"/>
              </w:rPr>
              <w:t>3.4.</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Remboursement des titres animaux domestiques</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_Toc189036189 \h </w:instrText>
            </w:r>
            <w:r w:rsidR="0007519E">
              <w:rPr>
                <w:noProof/>
                <w:webHidden/>
                <w:lang w:bidi="en-GB" w:val="en-GB"/>
              </w:rPr>
              <w:fldChar w:fldCharType="separate"/>
            </w:r>
            <w:r w:rsidR="00070D36">
              <w:rPr>
                <w:noProof/>
                <w:webHidden/>
                <w:lang w:bidi="en-GB" w:val="en-GB"/>
              </w:rPr>
              <w:t>129</w:t>
            </w:r>
            <w:r w:rsidR="0007519E">
              <w:rPr>
                <w:noProof/>
                <w:webHidden/>
                <w:lang w:bidi="en-GB" w:val="en-GB"/>
              </w:rPr>
              <w:fldChar w:fldCharType="end"/>
            </w:r>
          </w:hyperlink>
        </w:p>
        <w:p w14:paraId="7EAD67A7" w14:textId="2D2C57C2"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90" w:history="1">
            <w:r w:rsidR="0007519E" w:rsidRPr="00CB56F6">
              <w:rPr>
                <w:rStyle w:val="Lienhypertexte"/>
                <w:b/>
                <w:noProof/>
                <w:lang w:bidi="en-GB" w:val="en-GB"/>
              </w:rPr>
              <w:t>3.5.</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Validité des bons voyages et bons de caisse</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_Toc189036190 \h </w:instrText>
            </w:r>
            <w:r w:rsidR="0007519E">
              <w:rPr>
                <w:noProof/>
                <w:webHidden/>
                <w:lang w:bidi="en-GB" w:val="en-GB"/>
              </w:rPr>
              <w:fldChar w:fldCharType="separate"/>
            </w:r>
            <w:r w:rsidR="00070D36">
              <w:rPr>
                <w:noProof/>
                <w:webHidden/>
                <w:lang w:bidi="en-GB" w:val="en-GB"/>
              </w:rPr>
              <w:t>129</w:t>
            </w:r>
            <w:r w:rsidR="0007519E">
              <w:rPr>
                <w:noProof/>
                <w:webHidden/>
                <w:lang w:bidi="en-GB" w:val="en-GB"/>
              </w:rPr>
              <w:fldChar w:fldCharType="end"/>
            </w:r>
          </w:hyperlink>
        </w:p>
        <w:p w14:paraId="5D6E7564" w14:textId="4FD43B2F"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91" w:history="1">
            <w:r w:rsidR="0007519E" w:rsidRPr="00CB56F6">
              <w:rPr>
                <w:rStyle w:val="Lienhypertexte"/>
                <w:rFonts w:cs="Times New Roman (Titres CS)"/>
                <w:noProof/>
                <w:lang w:bidi="en-GB" w:val="en-GB"/>
              </w:rPr>
              <w:t>4.</w:t>
            </w:r>
            <w:r w:rsidR="0007519E">
              <w:rPr>
                <w:rFonts w:eastAsiaTheme="minorEastAsia" w:cstheme="minorBidi"/>
                <w:b w:val="0"/>
                <w:smallCaps w:val="0"/>
                <w:noProof/>
                <w:kern w:val="2"/>
                <w14:ligatures xmlns:w14="http://schemas.microsoft.com/office/word/2010/wordml" w14:val="standardContextual"/>
                <w:lang w:bidi="en-GB" w:val="en-GB"/>
              </w:rPr>
              <w:tab/>
            </w:r>
            <w:r w:rsidR="0007519E" w:rsidRPr="00CB56F6">
              <w:rPr>
                <w:rStyle w:val="Lienhypertexte"/>
                <w:rFonts w:cs="Times New Roman (Titres CS)"/>
                <w:noProof/>
                <w:lang w:bidi="en-GB" w:val="en-GB"/>
              </w:rPr>
              <w:t>Régularisation des voyageurs en situation irrégulière</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_Toc189036191 \h </w:instrText>
            </w:r>
            <w:r w:rsidR="0007519E">
              <w:rPr>
                <w:noProof/>
                <w:webHidden/>
                <w:lang w:bidi="en-GB" w:val="en-GB"/>
              </w:rPr>
              <w:fldChar w:fldCharType="separate"/>
            </w:r>
            <w:r w:rsidR="00070D36">
              <w:rPr>
                <w:noProof/>
                <w:webHidden/>
                <w:lang w:bidi="en-GB" w:val="en-GB"/>
              </w:rPr>
              <w:t>129</w:t>
            </w:r>
            <w:r w:rsidR="0007519E">
              <w:rPr>
                <w:noProof/>
                <w:webHidden/>
                <w:lang w:bidi="en-GB" w:val="en-GB"/>
              </w:rPr>
              <w:fldChar w:fldCharType="end"/>
            </w:r>
          </w:hyperlink>
        </w:p>
        <w:p w14:paraId="719A63C1" w14:textId="46E90FE3"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92" w:history="1">
            <w:r w:rsidR="0007519E" w:rsidRPr="00CB56F6">
              <w:rPr>
                <w:rStyle w:val="Lienhypertexte"/>
                <w:b/>
                <w:noProof/>
                <w:lang w:bidi="en-GB" w:val="en-GB"/>
              </w:rPr>
              <w:t>4.1.</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Cas général des barèmes de régularisation par activité</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_Toc189036192 \h </w:instrText>
            </w:r>
            <w:r w:rsidR="0007519E">
              <w:rPr>
                <w:noProof/>
                <w:webHidden/>
                <w:lang w:bidi="en-GB" w:val="en-GB"/>
              </w:rPr>
              <w:fldChar w:fldCharType="separate"/>
            </w:r>
            <w:r w:rsidR="00070D36">
              <w:rPr>
                <w:noProof/>
                <w:webHidden/>
                <w:lang w:bidi="en-GB" w:val="en-GB"/>
              </w:rPr>
              <w:t>130</w:t>
            </w:r>
            <w:r w:rsidR="0007519E">
              <w:rPr>
                <w:noProof/>
                <w:webHidden/>
                <w:lang w:bidi="en-GB" w:val="en-GB"/>
              </w:rPr>
              <w:fldChar w:fldCharType="end"/>
            </w:r>
          </w:hyperlink>
        </w:p>
        <w:p w14:paraId="4AF1C891" w14:textId="5EF7A570"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93" w:history="1">
            <w:r w:rsidR="0007519E" w:rsidRPr="00CB56F6">
              <w:rPr>
                <w:rStyle w:val="Lienhypertexte"/>
                <w:b/>
                <w:noProof/>
                <w:lang w:bidi="en-GB" w:val="en-GB"/>
              </w:rPr>
              <w:t>4.2.</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Montants des frais de dossier en cas de procès-verbal de constatation d’infraction</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_Toc189036193 \h </w:instrText>
            </w:r>
            <w:r w:rsidR="0007519E">
              <w:rPr>
                <w:noProof/>
                <w:webHidden/>
                <w:lang w:bidi="en-GB" w:val="en-GB"/>
              </w:rPr>
              <w:fldChar w:fldCharType="separate"/>
            </w:r>
            <w:r w:rsidR="00070D36">
              <w:rPr>
                <w:noProof/>
                <w:webHidden/>
                <w:lang w:bidi="en-GB" w:val="en-GB"/>
              </w:rPr>
              <w:t>130</w:t>
            </w:r>
            <w:r w:rsidR="0007519E">
              <w:rPr>
                <w:noProof/>
                <w:webHidden/>
                <w:lang w:bidi="en-GB" w:val="en-GB"/>
              </w:rPr>
              <w:fldChar w:fldCharType="end"/>
            </w:r>
          </w:hyperlink>
        </w:p>
        <w:p w14:paraId="38A83A6B" w14:textId="5B6BF120"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94" w:history="1">
            <w:r w:rsidR="0007519E" w:rsidRPr="00CB56F6">
              <w:rPr>
                <w:rStyle w:val="Lienhypertexte"/>
                <w:b/>
                <w:noProof/>
                <w:lang w:bidi="en-GB" w:val="en-GB"/>
              </w:rPr>
              <w:t>4.3.</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Cas particuliers</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_Toc189036194 \h </w:instrText>
            </w:r>
            <w:r w:rsidR="0007519E">
              <w:rPr>
                <w:noProof/>
                <w:webHidden/>
                <w:lang w:bidi="en-GB" w:val="en-GB"/>
              </w:rPr>
              <w:fldChar w:fldCharType="separate"/>
            </w:r>
            <w:r w:rsidR="00070D36">
              <w:rPr>
                <w:noProof/>
                <w:webHidden/>
                <w:lang w:bidi="en-GB" w:val="en-GB"/>
              </w:rPr>
              <w:t>130</w:t>
            </w:r>
            <w:r w:rsidR="0007519E">
              <w:rPr>
                <w:noProof/>
                <w:webHidden/>
                <w:lang w:bidi="en-GB" w:val="en-GB"/>
              </w:rPr>
              <w:fldChar w:fldCharType="end"/>
            </w:r>
          </w:hyperlink>
        </w:p>
        <w:p w14:paraId="28D5E93F" w14:textId="5B86D94A"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95" w:history="1">
            <w:r w:rsidR="0007519E" w:rsidRPr="00CB56F6">
              <w:rPr>
                <w:rStyle w:val="Lienhypertexte"/>
                <w:b/>
                <w:noProof/>
                <w:lang w:bidi="en-GB" w:val="en-GB"/>
              </w:rPr>
              <w:t>4.4.</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Lignes sur lesquelles le tarif de bord n'est pas applicable</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_Toc189036195 \h </w:instrText>
            </w:r>
            <w:r w:rsidR="0007519E">
              <w:rPr>
                <w:noProof/>
                <w:webHidden/>
                <w:lang w:bidi="en-GB" w:val="en-GB"/>
              </w:rPr>
              <w:fldChar w:fldCharType="separate"/>
            </w:r>
            <w:r w:rsidR="00070D36">
              <w:rPr>
                <w:noProof/>
                <w:webHidden/>
                <w:lang w:bidi="en-GB" w:val="en-GB"/>
              </w:rPr>
              <w:t>130</w:t>
            </w:r>
            <w:r w:rsidR="0007519E">
              <w:rPr>
                <w:noProof/>
                <w:webHidden/>
                <w:lang w:bidi="en-GB" w:val="en-GB"/>
              </w:rPr>
              <w:fldChar w:fldCharType="end"/>
            </w:r>
          </w:hyperlink>
        </w:p>
        <w:p w14:paraId="3161EF94" w14:textId="5724E71D"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96" w:history="1">
            <w:r w:rsidR="0007519E" w:rsidRPr="00CB56F6">
              <w:rPr>
                <w:rStyle w:val="Lienhypertexte"/>
                <w:rFonts w:cs="Times New Roman (Titres CS)"/>
                <w:noProof/>
                <w:lang w:bidi="en-GB" w:val="en-GB"/>
              </w:rPr>
              <w:t>5.</w:t>
            </w:r>
            <w:r w:rsidR="0007519E">
              <w:rPr>
                <w:rFonts w:eastAsiaTheme="minorEastAsia" w:cstheme="minorBidi"/>
                <w:b w:val="0"/>
                <w:smallCaps w:val="0"/>
                <w:noProof/>
                <w:kern w:val="2"/>
                <w14:ligatures xmlns:w14="http://schemas.microsoft.com/office/word/2010/wordml" w14:val="standardContextual"/>
                <w:lang w:bidi="en-GB" w:val="en-GB"/>
              </w:rPr>
              <w:tab/>
            </w:r>
            <w:r w:rsidR="0007519E" w:rsidRPr="00CB56F6">
              <w:rPr>
                <w:rStyle w:val="Lienhypertexte"/>
                <w:rFonts w:cs="Times New Roman (Titres CS)"/>
                <w:noProof/>
                <w:lang w:bidi="en-GB" w:val="en-GB"/>
              </w:rPr>
              <w:t>Justificatif d’achat</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_Toc189036196 \h </w:instrText>
            </w:r>
            <w:r w:rsidR="0007519E">
              <w:rPr>
                <w:noProof/>
                <w:webHidden/>
                <w:lang w:bidi="en-GB" w:val="en-GB"/>
              </w:rPr>
              <w:fldChar w:fldCharType="separate"/>
            </w:r>
            <w:r w:rsidR="00070D36">
              <w:rPr>
                <w:noProof/>
                <w:webHidden/>
                <w:lang w:bidi="en-GB" w:val="en-GB"/>
              </w:rPr>
              <w:t>131</w:t>
            </w:r>
            <w:r w:rsidR="0007519E">
              <w:rPr>
                <w:noProof/>
                <w:webHidden/>
                <w:lang w:bidi="en-GB" w:val="en-GB"/>
              </w:rPr>
              <w:fldChar w:fldCharType="end"/>
            </w:r>
          </w:hyperlink>
        </w:p>
        <w:p w14:paraId="1530C481" w14:textId="023672F2"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97" w:history="1">
            <w:r w:rsidR="0007519E" w:rsidRPr="00CB56F6">
              <w:rPr>
                <w:rStyle w:val="Lienhypertexte"/>
                <w:b/>
                <w:noProof/>
                <w:lang w:bidi="en-GB" w:val="en-GB"/>
              </w:rPr>
              <w:t>5.1.</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Demande de facture pour les trajets internationaux entre la France et l'Espagne opérés par les TGV INOUI</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_Toc189036197 \h </w:instrText>
            </w:r>
            <w:r w:rsidR="0007519E">
              <w:rPr>
                <w:noProof/>
                <w:webHidden/>
                <w:lang w:bidi="en-GB" w:val="en-GB"/>
              </w:rPr>
              <w:fldChar w:fldCharType="separate"/>
            </w:r>
            <w:r w:rsidR="00070D36">
              <w:rPr>
                <w:noProof/>
                <w:webHidden/>
                <w:lang w:bidi="en-GB" w:val="en-GB"/>
              </w:rPr>
              <w:t>131</w:t>
            </w:r>
            <w:r w:rsidR="0007519E">
              <w:rPr>
                <w:noProof/>
                <w:webHidden/>
                <w:lang w:bidi="en-GB" w:val="en-GB"/>
              </w:rPr>
              <w:fldChar w:fldCharType="end"/>
            </w:r>
          </w:hyperlink>
        </w:p>
        <w:p w14:paraId="0AEF4423" w14:textId="3E817F1B"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98" w:history="1">
            <w:r w:rsidR="0007519E" w:rsidRPr="00CB56F6">
              <w:rPr>
                <w:rStyle w:val="Lienhypertexte"/>
                <w:b/>
                <w:noProof/>
                <w:lang w:bidi="en-GB" w:val="en-GB"/>
              </w:rPr>
              <w:t>5.2.</w:t>
            </w:r>
            <w:r w:rsidR="0007519E">
              <w:rPr>
                <w:rFonts w:eastAsiaTheme="minorEastAsia" w:cstheme="minorBidi"/>
                <w:smallCaps w:val="0"/>
                <w:noProof/>
                <w:kern w:val="2"/>
                <w14:ligatures xmlns:w14="http://schemas.microsoft.com/office/word/2010/wordml" w14:val="standardContextual"/>
                <w:lang w:bidi="en-GB" w:val="en-GB"/>
              </w:rPr>
              <w:tab/>
            </w:r>
            <w:r w:rsidR="0007519E" w:rsidRPr="00CB56F6">
              <w:rPr>
                <w:rStyle w:val="Lienhypertexte"/>
                <w:b/>
                <w:noProof/>
                <w:lang w:bidi="en-GB" w:val="en-GB"/>
              </w:rPr>
              <w:t>Justificatif d’achat pour les trajets domestiques en Italie opérés par les TGV INOUI</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_Toc189036198 \h </w:instrText>
            </w:r>
            <w:r w:rsidR="0007519E">
              <w:rPr>
                <w:noProof/>
                <w:webHidden/>
                <w:lang w:bidi="en-GB" w:val="en-GB"/>
              </w:rPr>
              <w:fldChar w:fldCharType="separate"/>
            </w:r>
            <w:r w:rsidR="00070D36">
              <w:rPr>
                <w:noProof/>
                <w:webHidden/>
                <w:lang w:bidi="en-GB" w:val="en-GB"/>
              </w:rPr>
              <w:t>131</w:t>
            </w:r>
            <w:r w:rsidR="0007519E">
              <w:rPr>
                <w:noProof/>
                <w:webHidden/>
                <w:lang w:bidi="en-GB" w:val="en-GB"/>
              </w:rPr>
              <w:fldChar w:fldCharType="end"/>
            </w:r>
          </w:hyperlink>
        </w:p>
        <w:p w14:paraId="181599D5" w14:textId="60076D60" w:rsidR="0007519E" w:rsidRDefault="00000000">
          <w:pPr>
            <w:pStyle w:val="TM1"/>
            <w:rPr>
              <w:rFonts w:eastAsiaTheme="minorEastAsia" w:cstheme="minorBidi"/>
              <w:b w:val="0"/>
              <w:bCs w:val="0"/>
              <w:caps w:val="0"/>
              <w:noProof/>
              <w:kern w:val="2"/>
              <w:u w:val="none"/>
              <w:lang w:eastAsia="fr-FR"/>
              <w14:ligatures xmlns:w14="http://schemas.microsoft.com/office/word/2010/wordml" w14:val="standardContextual"/>
            </w:rPr>
          </w:pPr>
          <w:hyperlink w:anchor="_Toc189036199" w:history="1">
            <w:r w:rsidR="0007519E" w:rsidRPr="00CB56F6">
              <w:rPr>
                <w:rStyle w:val="Lienhypertexte"/>
                <w:rFonts w:cs="Times New Roman (Titres CS)"/>
                <w:noProof/>
                <w:lang w:bidi="en-GB" w:val="en-GB"/>
              </w:rPr>
              <w:t>Volume 7 – Annexes</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_Toc189036199 \h </w:instrText>
            </w:r>
            <w:r w:rsidR="0007519E">
              <w:rPr>
                <w:noProof/>
                <w:webHidden/>
                <w:lang w:bidi="en-GB" w:val="en-GB"/>
              </w:rPr>
              <w:fldChar w:fldCharType="separate"/>
            </w:r>
            <w:r w:rsidR="00070D36">
              <w:rPr>
                <w:noProof/>
                <w:webHidden/>
                <w:lang w:bidi="en-GB" w:val="en-GB"/>
              </w:rPr>
              <w:t>131</w:t>
            </w:r>
            <w:r w:rsidR="0007519E">
              <w:rPr>
                <w:noProof/>
                <w:webHidden/>
                <w:lang w:bidi="en-GB" w:val="en-GB"/>
              </w:rPr>
              <w:fldChar w:fldCharType="end"/>
            </w:r>
          </w:hyperlink>
        </w:p>
        <w:p w14:paraId="0FBB2CD1" w14:textId="33D8186E"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200" w:history="1">
            <w:r w:rsidR="0007519E" w:rsidRPr="00CB56F6">
              <w:rPr>
                <w:rStyle w:val="Lienhypertexte"/>
                <w:rFonts w:cs="Times New Roman (Titres CS)"/>
                <w:noProof/>
                <w:lang w:bidi="en-GB" w:val="en-GB"/>
              </w:rPr>
              <w:t>Annexe 1 : Numéros de téléphone, adresses Internet, prix des communications de nos services</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_Toc189036200 \h </w:instrText>
            </w:r>
            <w:r w:rsidR="0007519E">
              <w:rPr>
                <w:noProof/>
                <w:webHidden/>
                <w:lang w:bidi="en-GB" w:val="en-GB"/>
              </w:rPr>
              <w:fldChar w:fldCharType="separate"/>
            </w:r>
            <w:r w:rsidR="00070D36">
              <w:rPr>
                <w:noProof/>
                <w:webHidden/>
                <w:lang w:bidi="en-GB" w:val="en-GB"/>
              </w:rPr>
              <w:t>132</w:t>
            </w:r>
            <w:r w:rsidR="0007519E">
              <w:rPr>
                <w:noProof/>
                <w:webHidden/>
                <w:lang w:bidi="en-GB" w:val="en-GB"/>
              </w:rPr>
              <w:fldChar w:fldCharType="end"/>
            </w:r>
          </w:hyperlink>
        </w:p>
        <w:p w14:paraId="1AB2F664" w14:textId="7264AAB7"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201" w:history="1">
            <w:r w:rsidR="0007519E" w:rsidRPr="00CB56F6">
              <w:rPr>
                <w:rStyle w:val="Lienhypertexte"/>
                <w:rFonts w:cs="Times New Roman (Titres CS)"/>
                <w:noProof/>
                <w:lang w:bidi="en-GB" w:val="en-GB"/>
              </w:rPr>
              <w:t>Annexe 2 : Gares situées hors du territoire français auxquelles les présents tarifs sont applicables et conditions d’application</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_Toc189036201 \h </w:instrText>
            </w:r>
            <w:r w:rsidR="0007519E">
              <w:rPr>
                <w:noProof/>
                <w:webHidden/>
                <w:lang w:bidi="en-GB" w:val="en-GB"/>
              </w:rPr>
              <w:fldChar w:fldCharType="separate"/>
            </w:r>
            <w:r w:rsidR="00070D36">
              <w:rPr>
                <w:noProof/>
                <w:webHidden/>
                <w:lang w:bidi="en-GB" w:val="en-GB"/>
              </w:rPr>
              <w:t>132</w:t>
            </w:r>
            <w:r w:rsidR="0007519E">
              <w:rPr>
                <w:noProof/>
                <w:webHidden/>
                <w:lang w:bidi="en-GB" w:val="en-GB"/>
              </w:rPr>
              <w:fldChar w:fldCharType="end"/>
            </w:r>
          </w:hyperlink>
        </w:p>
        <w:p w14:paraId="5EA31119" w14:textId="709ACAA1"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202" w:history="1">
            <w:r w:rsidR="0007519E" w:rsidRPr="00CB56F6">
              <w:rPr>
                <w:rStyle w:val="Lienhypertexte"/>
                <w:rFonts w:cs="Times New Roman (Titres CS)"/>
                <w:noProof/>
                <w:lang w:bidi="en-GB" w:val="en-GB"/>
              </w:rPr>
              <w:t>Annexe 3 : Calendrier voyageurs valable du premier octobre 2023 au trente et un décembre 2024 pour les trains TER.</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_Toc189036202 \h </w:instrText>
            </w:r>
            <w:r w:rsidR="0007519E">
              <w:rPr>
                <w:noProof/>
                <w:webHidden/>
                <w:lang w:bidi="en-GB" w:val="en-GB"/>
              </w:rPr>
              <w:fldChar w:fldCharType="separate"/>
            </w:r>
            <w:r w:rsidR="00070D36">
              <w:rPr>
                <w:noProof/>
                <w:webHidden/>
                <w:lang w:bidi="en-GB" w:val="en-GB"/>
              </w:rPr>
              <w:t>133</w:t>
            </w:r>
            <w:r w:rsidR="0007519E">
              <w:rPr>
                <w:noProof/>
                <w:webHidden/>
                <w:lang w:bidi="en-GB" w:val="en-GB"/>
              </w:rPr>
              <w:fldChar w:fldCharType="end"/>
            </w:r>
          </w:hyperlink>
        </w:p>
        <w:p w14:paraId="30D3E3D2" w14:textId="6081B875"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203" w:history="1">
            <w:r w:rsidR="0007519E" w:rsidRPr="00CB56F6">
              <w:rPr>
                <w:rStyle w:val="Lienhypertexte"/>
                <w:rFonts w:cs="Times New Roman (Titres CS)"/>
                <w:noProof/>
                <w:lang w:bidi="en-GB" w:val="en-GB"/>
              </w:rPr>
              <w:t>Annexe 4 : Barèmes régularisation</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_Toc189036203 \h </w:instrText>
            </w:r>
            <w:r w:rsidR="0007519E">
              <w:rPr>
                <w:noProof/>
                <w:webHidden/>
                <w:lang w:bidi="en-GB" w:val="en-GB"/>
              </w:rPr>
              <w:fldChar w:fldCharType="separate"/>
            </w:r>
            <w:r w:rsidR="00070D36">
              <w:rPr>
                <w:noProof/>
                <w:webHidden/>
                <w:lang w:bidi="en-GB" w:val="en-GB"/>
              </w:rPr>
              <w:t>135</w:t>
            </w:r>
            <w:r w:rsidR="0007519E">
              <w:rPr>
                <w:noProof/>
                <w:webHidden/>
                <w:lang w:bidi="en-GB" w:val="en-GB"/>
              </w:rPr>
              <w:fldChar w:fldCharType="end"/>
            </w:r>
          </w:hyperlink>
        </w:p>
        <w:p w14:paraId="4BD7ACCE" w14:textId="4DED6AC6"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204" w:history="1">
            <w:r w:rsidR="0007519E" w:rsidRPr="00CB56F6">
              <w:rPr>
                <w:rStyle w:val="Lienhypertexte"/>
                <w:rFonts w:cs="Times New Roman (Titres CS)"/>
                <w:noProof/>
                <w:lang w:bidi="en-GB" w:val="en-GB"/>
              </w:rPr>
              <w:t>Annexe 5 : Conditions générales de transport pour le transport ferroviaire international des voyageurs (GCC-CIV/PRR)</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_Toc189036204 \h </w:instrText>
            </w:r>
            <w:r w:rsidR="0007519E">
              <w:rPr>
                <w:noProof/>
                <w:webHidden/>
                <w:lang w:bidi="en-GB" w:val="en-GB"/>
              </w:rPr>
              <w:fldChar w:fldCharType="separate"/>
            </w:r>
            <w:r w:rsidR="00070D36">
              <w:rPr>
                <w:noProof/>
                <w:webHidden/>
                <w:lang w:bidi="en-GB" w:val="en-GB"/>
              </w:rPr>
              <w:t>155</w:t>
            </w:r>
            <w:r w:rsidR="0007519E">
              <w:rPr>
                <w:noProof/>
                <w:webHidden/>
                <w:lang w:bidi="en-GB" w:val="en-GB"/>
              </w:rPr>
              <w:fldChar w:fldCharType="end"/>
            </w:r>
          </w:hyperlink>
        </w:p>
        <w:p w14:paraId="2C0D398C" w14:textId="5649DF22"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205" w:history="1">
            <w:r w:rsidR="0007519E" w:rsidRPr="00CB56F6">
              <w:rPr>
                <w:rStyle w:val="Lienhypertexte"/>
                <w:rFonts w:cs="Times New Roman (Titres CS)"/>
                <w:noProof/>
                <w:lang w:bidi="en-GB" w:val="en-GB"/>
              </w:rPr>
              <w:t>Annexe 6 : Indemnités forfaitaires applicables aux contraventions à la police du transport ferroviaire</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_Toc189036205 \h </w:instrText>
            </w:r>
            <w:r w:rsidR="0007519E">
              <w:rPr>
                <w:noProof/>
                <w:webHidden/>
                <w:lang w:bidi="en-GB" w:val="en-GB"/>
              </w:rPr>
              <w:fldChar w:fldCharType="separate"/>
            </w:r>
            <w:r w:rsidR="00070D36">
              <w:rPr>
                <w:noProof/>
                <w:webHidden/>
                <w:lang w:bidi="en-GB" w:val="en-GB"/>
              </w:rPr>
              <w:t>168</w:t>
            </w:r>
            <w:r w:rsidR="0007519E">
              <w:rPr>
                <w:noProof/>
                <w:webHidden/>
                <w:lang w:bidi="en-GB" w:val="en-GB"/>
              </w:rPr>
              <w:fldChar w:fldCharType="end"/>
            </w:r>
          </w:hyperlink>
        </w:p>
        <w:p w14:paraId="12657A1E" w14:textId="4783CF50"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206" w:history="1">
            <w:r w:rsidR="0007519E" w:rsidRPr="00CB56F6">
              <w:rPr>
                <w:rStyle w:val="Lienhypertexte"/>
                <w:rFonts w:cs="Times New Roman (Titres CS)"/>
                <w:noProof/>
                <w:lang w:bidi="en-GB" w:val="en-GB"/>
              </w:rPr>
              <w:t>Annexe 7 : Modalités de retrait de la confirmation e-billet auprès des différents point de vente et de retrait</w:t>
            </w:r>
            <w:r w:rsidR="0007519E">
              <w:rPr>
                <w:noProof/>
                <w:webHidden/>
                <w:lang w:bidi="en-GB" w:val="en-GB"/>
              </w:rPr>
              <w:tab/>
            </w:r>
            <w:r w:rsidR="0007519E">
              <w:rPr>
                <w:noProof/>
                <w:webHidden/>
                <w:lang w:bidi="en-GB" w:val="en-GB"/>
              </w:rPr>
              <w:fldChar w:fldCharType="begin"/>
            </w:r>
            <w:r w:rsidR="0007519E">
              <w:rPr>
                <w:noProof/>
                <w:webHidden/>
                <w:lang w:bidi="en-GB" w:val="en-GB"/>
              </w:rPr>
              <w:instrText xml:space="preserve"> PAGEREF _Toc189036206 \h </w:instrText>
            </w:r>
            <w:r w:rsidR="0007519E">
              <w:rPr>
                <w:noProof/>
                <w:webHidden/>
                <w:lang w:bidi="en-GB" w:val="en-GB"/>
              </w:rPr>
              <w:fldChar w:fldCharType="separate"/>
            </w:r>
            <w:r w:rsidR="00070D36">
              <w:rPr>
                <w:noProof/>
                <w:webHidden/>
                <w:lang w:bidi="en-GB" w:val="en-GB"/>
              </w:rPr>
              <w:t>171</w:t>
            </w:r>
            <w:r w:rsidR="0007519E">
              <w:rPr>
                <w:noProof/>
                <w:webHidden/>
                <w:lang w:bidi="en-GB" w:val="en-GB"/>
              </w:rPr>
              <w:fldChar w:fldCharType="end"/>
            </w:r>
          </w:hyperlink>
        </w:p>
        <w:p w14:paraId="0408C560" w14:textId="6AA14D9C" w:rsidR="003F1C06" w:rsidRDefault="003F1C06">
          <w:r>
            <w:rPr>
              <w:b/>
              <w:lang w:bidi="en-GB" w:val="en-GB"/>
            </w:rPr>
            <w:fldChar w:fldCharType="end"/>
          </w:r>
        </w:p>
      </w:sdtContent>
    </w:sdt>
    <w:p xmlns:w="http://schemas.openxmlformats.org/wordprocessingml/2006/main" w14:paraId="7E7BC1E1" w14:textId="1FB0C570" w:rsidR="00EC0A3D" w:rsidRDefault="00EC0A3D" w:rsidP="00803123">
      <w:pPr>
        <w:spacing w:after="160"/>
        <w:ind w:right="452"/>
        <w:rPr>
          <w:rFonts w:ascii="Helvetica" w:hAnsi="Helvetica" w:cs="Helvetica"/>
          <w:b/>
          <w:bCs/>
          <w:sz w:val="24"/>
          <w:szCs w:val="24"/>
        </w:rPr>
      </w:pPr>
      <w:r>
        <w:rPr>
          <w:b/>
          <w:rFonts w:ascii="Helvetica" w:hAnsi="Helvetica" w:cs="Helvetica" w:eastAsia="Helvetica" w:hint="Helvetica"/>
          <w:sz w:val="24"/>
          <w:szCs w:val="24"/>
          <w:lang w:bidi="en-GB" w:val="en-GB"/>
        </w:rPr>
        <w:br w:type="page"/>
      </w:r>
    </w:p>
    <w:p xmlns:w="http://schemas.openxmlformats.org/wordprocessingml/2006/main" w14:paraId="7D8180F3" w14:textId="77777777" w:rsidR="00AD4C04" w:rsidRPr="0068396A" w:rsidRDefault="00AD4C04" w:rsidP="00803123">
      <w:pPr>
        <w:pStyle w:val="Titre1"/>
        <w:keepNext w:val="0"/>
        <w:keepLines w:val="0"/>
        <w:autoSpaceDE w:val="0"/>
        <w:autoSpaceDN w:val="0"/>
        <w:adjustRightInd w:val="0"/>
        <w:spacing w:after="240"/>
        <w:ind w:right="452"/>
        <w:textAlignment w:val="center"/>
        <w:rPr>
          <w:rFonts w:cs="Times New Roman (Titres CS)"/>
          <w:b/>
          <w:caps/>
          <w:color w:val="6E1E78"/>
          <w:sz w:val="56"/>
          <w:szCs w:val="56"/>
        </w:rPr>
      </w:pPr>
      <w:r w:rsidRPr="0068396A">
        <w:rPr>
          <w:b/>
          <w:rFonts w:cs="Times New Roman (Titres CS)"/>
          <w:color w:val="6E1E78"/>
          <w:sz w:val="56"/>
          <w:szCs w:val="56"/>
          <w:lang w:bidi="en-GB" w:val="en-GB"/>
        </w:rPr>
        <w:t xml:space="preserve">VOLUME 1 - GENERAL PROVISIONS</w:t>
      </w:r>
    </w:p>
    <w:p xmlns:w="http://schemas.openxmlformats.org/wordprocessingml/2006/main" w14:paraId="75F6D9B5" w14:textId="77777777" w:rsidR="00AD4C04" w:rsidRPr="00B06028" w:rsidRDefault="00AD4C04">
      <w:pPr>
        <w:pStyle w:val="Titre2"/>
        <w:numPr>
          <w:ilvl w:val="0"/>
          <w:numId w:val="115"/>
        </w:numPr>
        <w:autoSpaceDE w:val="0"/>
        <w:autoSpaceDN w:val="0"/>
        <w:adjustRightInd w:val="0"/>
        <w:spacing w:before="120"/>
        <w:textAlignment w:val="center"/>
        <w:rPr>
          <w:rFonts w:cs="Times New Roman (Titres CS)"/>
          <w:b/>
          <w:color w:val="A1006B"/>
          <w:sz w:val="48"/>
        </w:rPr>
      </w:pPr>
      <w:r w:rsidRPr="00B06028">
        <w:rPr>
          <w:b/>
          <w:rFonts w:cs="Times New Roman (Titres CS)"/>
          <w:color w:val="A1006B"/>
          <w:sz w:val="48"/>
          <w:lang w:bidi="en-GB" w:val="en-GB"/>
        </w:rPr>
        <w:t xml:space="preserve">Purpose of passenger fares</w:t>
      </w:r>
    </w:p>
    <w:p xmlns:w="http://schemas.openxmlformats.org/wordprocessingml/2006/main" w14:paraId="1A0AE214" w14:textId="727BD602" w:rsidR="00AD4C04" w:rsidRPr="00CC125D" w:rsidRDefault="00AD4C04" w:rsidP="00803123">
      <w:pPr>
        <w:ind w:right="452"/>
        <w:jc w:val="both"/>
        <w:rPr>
          <w:rFonts w:ascii="Arial" w:hAnsi="Arial" w:cs="Arial"/>
          <w:sz w:val="24"/>
          <w:szCs w:val="24"/>
        </w:rPr>
      </w:pPr>
      <w:r w:rsidRPr="00CC125D">
        <w:rPr>
          <w:rFonts w:ascii="Arial" w:hAnsi="Arial" w:cs="Arial" w:eastAsia="Arial" w:hint="Arial"/>
          <w:sz w:val="24"/>
          <w:szCs w:val="24"/>
          <w:lang w:bidi="en-GB" w:val="en-GB"/>
        </w:rPr>
        <w:t xml:space="preserve">SNCF Voyageurs’ passenger fares specify the terms and conditions of sale, prices and conditions of application relating to the national and regional services provided by SNCF Voyageurs (the “Passenger Fares”).</w:t>
      </w:r>
    </w:p>
    <w:p xmlns:w="http://schemas.openxmlformats.org/wordprocessingml/2006/main" w14:paraId="2E8FCD58" w14:textId="77777777" w:rsidR="00AD4C04" w:rsidRPr="00CC125D" w:rsidRDefault="00AD4C04" w:rsidP="00803123">
      <w:pPr>
        <w:ind w:right="452"/>
        <w:jc w:val="both"/>
        <w:rPr>
          <w:rFonts w:ascii="Arial" w:hAnsi="Arial" w:cs="Arial"/>
          <w:sz w:val="24"/>
          <w:szCs w:val="24"/>
        </w:rPr>
      </w:pPr>
      <w:r w:rsidRPr="00CC125D">
        <w:rPr>
          <w:rFonts w:ascii="Arial" w:hAnsi="Arial" w:cs="Arial" w:eastAsia="Arial" w:hint="Arial"/>
          <w:sz w:val="24"/>
          <w:szCs w:val="24"/>
          <w:lang w:bidi="en-GB" w:val="en-GB"/>
        </w:rPr>
        <w:t xml:space="preserve">It is possible to derogate in whole or in part from the provisions of the Passenger Fares once the general terms and conditions specific to certain products or services have been established. </w:t>
      </w:r>
    </w:p>
    <w:p xmlns:w="http://schemas.openxmlformats.org/wordprocessingml/2006/main" w14:paraId="5DC565A9" w14:textId="5D0B5B7B" w:rsidR="00AD4C04" w:rsidRDefault="00AD4C04" w:rsidP="00803123">
      <w:pPr>
        <w:ind w:right="452"/>
        <w:jc w:val="both"/>
        <w:rPr>
          <w:rFonts w:ascii="Arial" w:hAnsi="Arial" w:cs="Arial"/>
          <w:sz w:val="24"/>
          <w:szCs w:val="24"/>
        </w:rPr>
      </w:pPr>
      <w:r w:rsidRPr="00CC125D">
        <w:rPr>
          <w:rFonts w:ascii="Arial" w:hAnsi="Arial" w:cs="Arial" w:eastAsia="Arial" w:hint="Arial"/>
          <w:sz w:val="24"/>
          <w:szCs w:val="24"/>
          <w:lang w:bidi="en-GB" w:val="en-GB"/>
        </w:rPr>
        <w:t xml:space="preserve">They are made available to passengers who can consult them on request or on the SNCF Voyageurs website, </w:t>
      </w:r>
      <w:hyperlink r:id="rId11" w:history="1">
        <w:r w:rsidR="00EF68CA" w:rsidRPr="009B0FDB">
          <w:rPr>
            <w:rStyle w:val="Lienhypertexte"/>
            <w:rFonts w:ascii="Arial" w:hAnsi="Arial" w:cs="Arial" w:eastAsia="Arial" w:hint="Arial"/>
            <w:sz w:val="24"/>
            <w:szCs w:val="24"/>
            <w:lang w:bidi="en-GB" w:val="en-GB"/>
          </w:rPr>
          <w:t xml:space="preserve">https://www.sncf-voyageurs.com</w:t>
        </w:r>
      </w:hyperlink>
      <w:r w:rsidRPr="00CC125D">
        <w:rPr>
          <w:rFonts w:ascii="Arial" w:hAnsi="Arial" w:cs="Arial" w:eastAsia="Arial" w:hint="Arial"/>
          <w:sz w:val="24"/>
          <w:szCs w:val="24"/>
          <w:lang w:bidi="en-GB" w:val="en-GB"/>
        </w:rPr>
        <w:t xml:space="preserve"> in Word or PDF version. Only the current PDF version is legally binding. </w:t>
      </w:r>
    </w:p>
    <w:p xmlns:w="http://schemas.openxmlformats.org/wordprocessingml/2006/main" w14:paraId="2FB38098" w14:textId="77777777" w:rsidR="00712B1D" w:rsidRPr="00712B1D" w:rsidRDefault="00712B1D" w:rsidP="00712B1D">
      <w:pPr>
        <w:ind w:right="452"/>
        <w:jc w:val="both"/>
        <w:rPr>
          <w:rFonts w:ascii="Arial" w:hAnsi="Arial" w:cs="Arial"/>
          <w:sz w:val="24"/>
          <w:szCs w:val="24"/>
        </w:rPr>
      </w:pPr>
      <w:r w:rsidRPr="001C16E7">
        <w:rPr>
          <w:rFonts w:ascii="Arial" w:hAnsi="Arial" w:cs="Arial" w:eastAsia="Arial" w:hint="Arial"/>
          <w:sz w:val="24"/>
          <w:szCs w:val="24"/>
          <w:lang w:bidi="en-GB" w:val="en-GB"/>
        </w:rPr>
        <w:t xml:space="preserve">Passenger fares can be translated. However, translated versions are for information purposes only, and only the French version is valid.</w:t>
      </w:r>
    </w:p>
    <w:p xmlns:w="http://schemas.openxmlformats.org/wordprocessingml/2006/main" w14:paraId="1459184B" w14:textId="77777777" w:rsidR="00712B1D" w:rsidRPr="00712B1D" w:rsidRDefault="00712B1D" w:rsidP="00712B1D">
      <w:pPr>
        <w:ind w:right="452"/>
        <w:jc w:val="both"/>
        <w:rPr>
          <w:rFonts w:ascii="Arial" w:hAnsi="Arial" w:cs="Arial"/>
          <w:sz w:val="24"/>
          <w:szCs w:val="24"/>
        </w:rPr>
      </w:pPr>
      <w:r w:rsidRPr="001C16E7">
        <w:rPr>
          <w:rFonts w:ascii="Arial" w:hAnsi="Arial" w:cs="Arial" w:eastAsia="Arial" w:hint="Arial"/>
          <w:sz w:val="24"/>
          <w:szCs w:val="24"/>
          <w:lang w:bidi="en-GB" w:val="en-GB"/>
        </w:rPr>
        <w:t xml:space="preserve">Changes to passenger fares come into force upon publication of the French version.</w:t>
      </w:r>
    </w:p>
    <w:p xmlns:w="http://schemas.openxmlformats.org/wordprocessingml/2006/main" w14:paraId="40E29879" w14:textId="77777777" w:rsidR="00712B1D" w:rsidRPr="00CC125D" w:rsidRDefault="00712B1D" w:rsidP="00803123">
      <w:pPr>
        <w:ind w:right="452"/>
        <w:jc w:val="both"/>
        <w:rPr>
          <w:rFonts w:ascii="Arial" w:hAnsi="Arial" w:cs="Arial"/>
          <w:sz w:val="24"/>
          <w:szCs w:val="24"/>
        </w:rPr>
      </w:pPr>
    </w:p>
    <w:p xmlns:w="http://schemas.openxmlformats.org/wordprocessingml/2006/main" w14:paraId="2C4E34AB" w14:textId="0B43144C" w:rsidR="00182CE4" w:rsidRDefault="00182CE4" w:rsidP="00803123">
      <w:pPr>
        <w:ind w:right="452"/>
        <w:jc w:val="both"/>
        <w:rPr>
          <w:rFonts w:ascii="Arial" w:hAnsi="Arial" w:cs="Arial"/>
          <w:sz w:val="24"/>
          <w:szCs w:val="24"/>
        </w:rPr>
      </w:pPr>
    </w:p>
    <w:p xmlns:w="http://schemas.openxmlformats.org/wordprocessingml/2006/main" w14:paraId="1E0D6AE6" w14:textId="14746331" w:rsidR="00182CE4" w:rsidRDefault="00182CE4" w:rsidP="00803123">
      <w:pPr>
        <w:ind w:right="452"/>
        <w:jc w:val="both"/>
        <w:rPr>
          <w:rFonts w:ascii="Arial" w:hAnsi="Arial" w:cs="Arial"/>
          <w:sz w:val="24"/>
          <w:szCs w:val="24"/>
        </w:rPr>
      </w:pPr>
    </w:p>
    <w:p xmlns:w="http://schemas.openxmlformats.org/wordprocessingml/2006/main" w14:paraId="5E81973C" w14:textId="390B9705" w:rsidR="00D07414" w:rsidRPr="00F50185" w:rsidRDefault="00EE377E">
      <w:pPr>
        <w:pStyle w:val="Titre2"/>
        <w:numPr>
          <w:ilvl w:val="0"/>
          <w:numId w:val="115"/>
        </w:numPr>
        <w:autoSpaceDE w:val="0"/>
        <w:autoSpaceDN w:val="0"/>
        <w:adjustRightInd w:val="0"/>
        <w:spacing w:before="120"/>
        <w:textAlignment w:val="center"/>
        <w:rPr>
          <w:rFonts w:cs="Times New Roman (Titres CS)"/>
          <w:b/>
          <w:color w:val="A1006B"/>
          <w:sz w:val="48"/>
        </w:rPr>
      </w:pPr>
      <w:r w:rsidRPr="00F50185">
        <w:rPr>
          <w:b/>
          <w:rFonts w:cs="Times New Roman (Titres CS)"/>
          <w:color w:val="A1006B"/>
          <w:sz w:val="48"/>
          <w:lang w:bidi="en-GB" w:val="en-GB"/>
        </w:rPr>
        <w:t xml:space="preserve">Regional pricing systems and transport services organised by Ile-de-France Mobilités </w:t>
      </w:r>
    </w:p>
    <w:p xmlns:w="http://schemas.openxmlformats.org/wordprocessingml/2006/main" w14:paraId="7AE1A2C4" w14:textId="2E00D5A9" w:rsidR="00EE377E" w:rsidRPr="00775C76" w:rsidRDefault="00D07414">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775C76">
        <w:rPr>
          <w:b/>
          <w:color w:val="CD0037"/>
          <w:sz w:val="40"/>
          <w:lang w:bidi="en-GB" w:val="en-GB"/>
        </w:rPr>
        <w:t xml:space="preserve">Regional pricing systems</w:t>
      </w:r>
    </w:p>
    <w:p xmlns:w="http://schemas.openxmlformats.org/wordprocessingml/2006/main" w14:paraId="634B7B29" w14:textId="5BE3B44C" w:rsidR="007458B2" w:rsidRPr="007458B2" w:rsidRDefault="007458B2" w:rsidP="00803123">
      <w:pPr>
        <w:ind w:right="452"/>
        <w:jc w:val="both"/>
        <w:rPr>
          <w:rFonts w:ascii="Arial" w:hAnsi="Arial" w:cs="Arial"/>
          <w:sz w:val="24"/>
          <w:szCs w:val="24"/>
        </w:rPr>
      </w:pPr>
      <w:r w:rsidRPr="007458B2">
        <w:rPr>
          <w:rFonts w:ascii="Arial" w:hAnsi="Arial" w:cs="Arial" w:eastAsia="Arial" w:hint="Arial"/>
          <w:sz w:val="24"/>
          <w:szCs w:val="24"/>
          <w:lang w:bidi="en-GB" w:val="en-GB"/>
        </w:rPr>
        <w:t xml:space="preserve">Pursuant to Article L. 2121-3 of the Transport Code, the Regions are responsible as Regional Transport Mobility Organising Authorities for the organisation of regional rail passenger services, and road services carried out in substitution for these rail services. In this respect, the Regions define, within their territorial jurisdiction, the content of the regional public passenger transport service, in particular the routes, the quality of the service, the information of the user, as well as the pricing policy for services of regional interest with a view to obtaining the best economic and social use of the transport system. National social fares (excluding work subscriptions and Pupils/Student/Apprentice Subscriptions with validity not guaranteed on all of the Regional Express Transportation (TER)) apply to regional personal services.</w:t>
      </w:r>
    </w:p>
    <w:p xmlns:w="http://schemas.openxmlformats.org/wordprocessingml/2006/main" w14:paraId="61C0CACE" w14:textId="77777777" w:rsidR="007458B2" w:rsidRPr="007458B2" w:rsidRDefault="007458B2" w:rsidP="00803123">
      <w:pPr>
        <w:ind w:right="452"/>
        <w:jc w:val="both"/>
        <w:rPr>
          <w:rFonts w:ascii="Arial" w:hAnsi="Arial" w:cs="Arial"/>
          <w:sz w:val="24"/>
          <w:szCs w:val="24"/>
        </w:rPr>
      </w:pPr>
    </w:p>
    <w:p xmlns:w="http://schemas.openxmlformats.org/wordprocessingml/2006/main" w14:paraId="3C3124CA" w14:textId="5BA89DB4" w:rsidR="007458B2" w:rsidRPr="007458B2" w:rsidRDefault="007458B2" w:rsidP="00803123">
      <w:pPr>
        <w:ind w:right="452"/>
        <w:jc w:val="both"/>
        <w:rPr>
          <w:rFonts w:ascii="Arial" w:hAnsi="Arial" w:cs="Arial"/>
          <w:sz w:val="24"/>
          <w:szCs w:val="24"/>
        </w:rPr>
      </w:pPr>
      <w:r w:rsidRPr="007458B2">
        <w:rPr>
          <w:rFonts w:ascii="Arial" w:hAnsi="Arial" w:cs="Arial" w:eastAsia="Arial" w:hint="Arial"/>
          <w:sz w:val="24"/>
          <w:szCs w:val="24"/>
          <w:lang w:bidi="en-GB" w:val="en-GB"/>
        </w:rPr>
        <w:t xml:space="preserve">Pursuant to Article 17(4) of Decree No. 2016-327 of 17 March 2016 on the organisation of rail passenger transport and containing various provisions relating to the financial and accounting management of SNCF Voyageurs, the Regions, in their capacity as Regional Mobility Organising Authority, may decide to exercise their freedom to set fares. They therefore have full competence to define the pricing policy applicable to the rail services they organise. The implementation of this freedom to set fares results in the end of the validity of the work subscriptions and the Pupils/Student/Apprentice Subscriptions on board TERs of the region concerned. The rules contained in these General Terms and Conditions of Sale apply to regional rail passenger transport, provided that the implementation of Article 17 (4) of the aforementioned decree contains provisions to the contrary. The use of freedom to set fares by a Regional Mobility Organising Authority will in particular make it possible to derogate from articles relating to the fare range, price formation and national social fares (only with regard to work subscriptions and Pupils/Student/Apprentice subscriptions).</w:t>
      </w:r>
    </w:p>
    <w:p xmlns:w="http://schemas.openxmlformats.org/wordprocessingml/2006/main" w14:paraId="445D3F10" w14:textId="77777777" w:rsidR="007458B2" w:rsidRPr="007458B2" w:rsidRDefault="007458B2" w:rsidP="00803123">
      <w:pPr>
        <w:ind w:right="452"/>
        <w:jc w:val="both"/>
        <w:rPr>
          <w:rFonts w:ascii="Arial" w:hAnsi="Arial" w:cs="Arial"/>
          <w:sz w:val="24"/>
          <w:szCs w:val="24"/>
        </w:rPr>
      </w:pPr>
    </w:p>
    <w:p xmlns:w="http://schemas.openxmlformats.org/wordprocessingml/2006/main" w14:paraId="48490EF2" w14:textId="77777777" w:rsidR="007458B2" w:rsidRPr="007458B2" w:rsidRDefault="007458B2" w:rsidP="00803123">
      <w:pPr>
        <w:ind w:right="452"/>
        <w:jc w:val="both"/>
        <w:rPr>
          <w:rFonts w:ascii="Arial" w:hAnsi="Arial" w:cs="Arial"/>
          <w:sz w:val="24"/>
          <w:szCs w:val="24"/>
        </w:rPr>
      </w:pPr>
      <w:r w:rsidRPr="007458B2">
        <w:rPr>
          <w:rFonts w:ascii="Arial" w:hAnsi="Arial" w:cs="Arial" w:eastAsia="Arial" w:hint="Arial"/>
          <w:sz w:val="24"/>
          <w:szCs w:val="24"/>
          <w:lang w:bidi="en-GB" w:val="en-GB"/>
        </w:rPr>
        <w:t xml:space="preserve">By agreement between SNCF Voyageurs and two neighbouring regions, these provisions may also apply to interregional transport.</w:t>
      </w:r>
    </w:p>
    <w:p xmlns:w="http://schemas.openxmlformats.org/wordprocessingml/2006/main" w14:paraId="35CF345A" w14:textId="77777777" w:rsidR="007458B2" w:rsidRPr="007458B2" w:rsidRDefault="007458B2" w:rsidP="00803123">
      <w:pPr>
        <w:ind w:right="452"/>
        <w:jc w:val="both"/>
        <w:rPr>
          <w:rFonts w:ascii="Arial" w:hAnsi="Arial" w:cs="Arial"/>
          <w:sz w:val="24"/>
          <w:szCs w:val="24"/>
        </w:rPr>
      </w:pPr>
    </w:p>
    <w:p xmlns:w="http://schemas.openxmlformats.org/wordprocessingml/2006/main" w14:paraId="691843C0" w14:textId="5587F227" w:rsidR="007458B2" w:rsidRDefault="007458B2" w:rsidP="00803123">
      <w:pPr>
        <w:ind w:right="452"/>
        <w:jc w:val="both"/>
        <w:rPr>
          <w:rFonts w:ascii="Arial" w:hAnsi="Arial" w:cs="Arial"/>
          <w:sz w:val="24"/>
          <w:szCs w:val="24"/>
        </w:rPr>
      </w:pPr>
      <w:r w:rsidRPr="007458B2">
        <w:rPr>
          <w:rFonts w:ascii="Arial" w:hAnsi="Arial" w:cs="Arial" w:eastAsia="Arial" w:hint="Arial"/>
          <w:sz w:val="24"/>
          <w:szCs w:val="24"/>
          <w:lang w:bidi="en-GB" w:val="en-GB"/>
        </w:rPr>
        <w:t xml:space="preserve">Pursuant to Article L2121-3 of the Transport Code, amended by Law no. 2014-872 of 4 August 2014 - Art. 15, the Region defines the pricing policy for services of regional interest with a view to obtaining the best economic and social use of the transport system. National social fares apply to regional personal services (Volume 3 – Article 4 of this document).</w:t>
      </w:r>
    </w:p>
    <w:p xmlns:w="http://schemas.openxmlformats.org/wordprocessingml/2006/main" w14:paraId="59EE097D" w14:textId="77777777" w:rsidR="009B062E" w:rsidRPr="007458B2" w:rsidRDefault="009B062E" w:rsidP="00803123">
      <w:pPr>
        <w:ind w:right="452"/>
        <w:jc w:val="both"/>
        <w:rPr>
          <w:rFonts w:ascii="Arial" w:hAnsi="Arial" w:cs="Arial"/>
          <w:sz w:val="24"/>
          <w:szCs w:val="24"/>
        </w:rPr>
      </w:pPr>
    </w:p>
    <w:p xmlns:w="http://schemas.openxmlformats.org/wordprocessingml/2006/main" w14:paraId="2E8CF377" w14:textId="77777777" w:rsidR="00086E4A" w:rsidRPr="00CD04A0" w:rsidRDefault="00086E4A" w:rsidP="00086E4A">
      <w:pPr>
        <w:jc w:val="both"/>
        <w:rPr>
          <w:rFonts w:ascii="Arial" w:eastAsia="Times New Roman" w:hAnsi="Arial" w:cs="Arial"/>
          <w:sz w:val="24"/>
          <w:szCs w:val="24"/>
          <w:lang w:eastAsia="fr-FR"/>
        </w:rPr>
      </w:pPr>
      <w:r w:rsidRPr="00CD04A0">
        <w:rPr>
          <w:rFonts w:ascii="Arial" w:eastAsia="Times New Roman" w:hAnsi="Arial" w:cs="Arial" w:hint="Arial"/>
          <w:sz w:val="24"/>
          <w:szCs w:val="24"/>
          <w:lang w:bidi="en-GB" w:val="en-GB"/>
        </w:rPr>
        <w:t xml:space="preserve">Concerning TER trips connecting TGV or Intercités, pursuant to Article 20 of Decree No. 2016-327 of 17 March 2016, if a Regional Mobility Organising Authority decides to apply regional pricing for connecting trips, the trip successively using a TER and a TGV or an Intercités comprises separate contracts of carriage:</w:t>
      </w:r>
    </w:p>
    <w:p xmlns:w="http://schemas.openxmlformats.org/wordprocessingml/2006/main" w14:paraId="7064F70A" w14:textId="77777777" w:rsidR="00086E4A" w:rsidRPr="00CD04A0" w:rsidRDefault="00086E4A" w:rsidP="00086E4A">
      <w:pPr>
        <w:jc w:val="both"/>
        <w:rPr>
          <w:rFonts w:ascii="Arial" w:eastAsia="Times New Roman" w:hAnsi="Arial" w:cs="Arial"/>
          <w:sz w:val="24"/>
          <w:szCs w:val="24"/>
          <w:lang w:eastAsia="fr-FR"/>
        </w:rPr>
      </w:pPr>
      <w:r w:rsidRPr="00CD04A0">
        <w:rPr>
          <w:rFonts w:ascii="Arial" w:eastAsia="Times New Roman" w:hAnsi="Arial" w:cs="Arial" w:hint="Arial"/>
          <w:sz w:val="24"/>
          <w:szCs w:val="24"/>
          <w:lang w:bidi="en-GB" w:val="en-GB"/>
        </w:rPr>
        <w:t xml:space="preserve">- A contract of carriage on the TGV journey, Intercités</w:t>
      </w:r>
    </w:p>
    <w:p xmlns:w="http://schemas.openxmlformats.org/wordprocessingml/2006/main" w14:paraId="6C664087" w14:textId="77777777" w:rsidR="00086E4A" w:rsidRPr="00CD04A0" w:rsidRDefault="00086E4A" w:rsidP="00086E4A">
      <w:pPr>
        <w:jc w:val="both"/>
        <w:rPr>
          <w:rFonts w:ascii="Arial" w:eastAsia="Times New Roman" w:hAnsi="Arial" w:cs="Arial"/>
          <w:sz w:val="24"/>
          <w:szCs w:val="24"/>
          <w:lang w:eastAsia="fr-FR"/>
        </w:rPr>
      </w:pPr>
      <w:r w:rsidRPr="00CD04A0">
        <w:rPr>
          <w:rFonts w:ascii="Arial" w:eastAsia="Times New Roman" w:hAnsi="Arial" w:cs="Arial" w:hint="Arial"/>
          <w:sz w:val="24"/>
          <w:szCs w:val="24"/>
          <w:lang w:bidi="en-GB" w:val="en-GB"/>
        </w:rPr>
        <w:t xml:space="preserve">- A contract of carriage on the TER journey without booking </w:t>
      </w:r>
    </w:p>
    <w:p xmlns:w="http://schemas.openxmlformats.org/wordprocessingml/2006/main" w14:paraId="29C66BA9" w14:textId="77777777" w:rsidR="00086E4A" w:rsidRPr="00CD04A0" w:rsidRDefault="00086E4A" w:rsidP="00086E4A">
      <w:pPr>
        <w:jc w:val="both"/>
        <w:rPr>
          <w:rFonts w:ascii="Arial" w:eastAsia="Times New Roman" w:hAnsi="Arial" w:cs="Arial"/>
          <w:sz w:val="24"/>
          <w:szCs w:val="24"/>
          <w:lang w:eastAsia="fr-FR"/>
        </w:rPr>
      </w:pPr>
      <w:r w:rsidRPr="00CD04A0">
        <w:rPr>
          <w:rFonts w:ascii="Arial" w:eastAsia="Times New Roman" w:hAnsi="Arial" w:cs="Arial" w:hint="Arial"/>
          <w:sz w:val="24"/>
          <w:szCs w:val="24"/>
          <w:lang w:bidi="en-GB" w:val="en-GB"/>
        </w:rPr>
        <w:t xml:space="preserve">- A contract of carriage on the TER journey with booking (Krono+ trains Paris/Caen/Cherbourg-Trouville-Deauville - Paris-Rouen-Le Havre - Dieppe/Paris (weekend) and the Krono Paris-Argentan-Granville)</w:t>
      </w:r>
    </w:p>
    <w:p xmlns:w="http://schemas.openxmlformats.org/wordprocessingml/2006/main" w14:paraId="3C1D0C89" w14:textId="77777777" w:rsidR="00086E4A" w:rsidRPr="00CD04A0" w:rsidRDefault="00086E4A" w:rsidP="00086E4A">
      <w:pPr>
        <w:rPr>
          <w:rFonts w:ascii="Arial" w:eastAsia="Times New Roman" w:hAnsi="Arial" w:cs="Arial"/>
          <w:sz w:val="24"/>
          <w:szCs w:val="24"/>
          <w:lang w:eastAsia="fr-FR"/>
        </w:rPr>
      </w:pPr>
    </w:p>
    <w:p xmlns:w="http://schemas.openxmlformats.org/wordprocessingml/2006/main" w14:paraId="4176AAF4" w14:textId="77777777" w:rsidR="00086E4A" w:rsidRPr="00CD04A0" w:rsidRDefault="00086E4A" w:rsidP="00086E4A">
      <w:pPr>
        <w:rPr>
          <w:rFonts w:ascii="Arial" w:eastAsia="Times New Roman" w:hAnsi="Arial" w:cs="Arial"/>
          <w:sz w:val="24"/>
          <w:szCs w:val="24"/>
          <w:lang w:eastAsia="fr-FR"/>
        </w:rPr>
      </w:pPr>
      <w:r w:rsidRPr="00CD04A0">
        <w:rPr>
          <w:rFonts w:ascii="Arial" w:eastAsia="Times New Roman" w:hAnsi="Arial" w:cs="Arial" w:hint="Arial"/>
          <w:sz w:val="24"/>
          <w:szCs w:val="24"/>
          <w:lang w:bidi="en-GB" w:val="en-GB"/>
        </w:rPr>
        <w:t xml:space="preserve">When activating the freedom to set fares on connecting TER services: </w:t>
      </w:r>
    </w:p>
    <w:p xmlns:w="http://schemas.openxmlformats.org/wordprocessingml/2006/main" w14:paraId="00891B8D" w14:textId="77777777" w:rsidR="00086E4A" w:rsidRPr="00CD04A0" w:rsidRDefault="00086E4A">
      <w:pPr>
        <w:pStyle w:val="Paragraphedeliste"/>
        <w:numPr>
          <w:ilvl w:val="0"/>
          <w:numId w:val="157"/>
        </w:numPr>
        <w:ind w:left="993"/>
        <w:contextualSpacing w:val="0"/>
        <w:rPr>
          <w:rFonts w:ascii="Arial" w:eastAsia="Times New Roman" w:hAnsi="Arial" w:cs="Arial"/>
          <w:sz w:val="24"/>
          <w:szCs w:val="24"/>
          <w:lang w:eastAsia="fr-FR"/>
        </w:rPr>
      </w:pPr>
      <w:r w:rsidRPr="00CD04A0">
        <w:rPr>
          <w:rFonts w:ascii="Arial" w:eastAsia="Times New Roman" w:hAnsi="Arial" w:cs="Arial" w:hint="Arial"/>
          <w:sz w:val="24"/>
          <w:szCs w:val="24"/>
          <w:lang w:bidi="en-GB" w:val="en-GB"/>
        </w:rPr>
        <w:t xml:space="preserve">the fare offers of each carrier (TGV INOUI and TER without booking for example) are juxtaposed and processed separately. </w:t>
      </w:r>
    </w:p>
    <w:p xmlns:w="http://schemas.openxmlformats.org/wordprocessingml/2006/main" w14:paraId="43FACD29" w14:textId="1BE76D98" w:rsidR="00086E4A" w:rsidRPr="00CD04A0" w:rsidRDefault="00086E4A">
      <w:pPr>
        <w:pStyle w:val="Paragraphedeliste"/>
        <w:numPr>
          <w:ilvl w:val="0"/>
          <w:numId w:val="157"/>
        </w:numPr>
        <w:ind w:left="993"/>
        <w:contextualSpacing w:val="0"/>
        <w:rPr>
          <w:rFonts w:ascii="Arial" w:eastAsia="Times New Roman" w:hAnsi="Arial" w:cs="Arial"/>
          <w:sz w:val="24"/>
          <w:szCs w:val="24"/>
          <w:lang w:eastAsia="fr-FR"/>
        </w:rPr>
      </w:pPr>
      <w:r w:rsidRPr="00CD04A0">
        <w:rPr>
          <w:rFonts w:ascii="Arial" w:eastAsia="Times New Roman" w:hAnsi="Arial" w:cs="Arial" w:hint="Arial"/>
          <w:sz w:val="24"/>
          <w:szCs w:val="24"/>
          <w:lang w:bidi="en-GB" w:val="en-GB"/>
        </w:rPr>
        <w:t xml:space="preserve">the mandatory round-trip restrictions apply in certain regions on the TER round trip without booking on the one hand and the TGV INOUI round-trip on the other, with the journeys having to be identical to the round trip on each of the carriers in order to comply with the conditions of the offers.</w:t>
      </w:r>
    </w:p>
    <w:p xmlns:w="http://schemas.openxmlformats.org/wordprocessingml/2006/main" w14:paraId="079D6FAF" w14:textId="77777777" w:rsidR="00086E4A" w:rsidRPr="00CD04A0" w:rsidRDefault="00086E4A" w:rsidP="00086E4A">
      <w:pPr>
        <w:rPr>
          <w:rFonts w:ascii="Arial" w:eastAsia="Times New Roman" w:hAnsi="Arial" w:cs="Arial"/>
          <w:sz w:val="24"/>
          <w:szCs w:val="24"/>
          <w:lang w:eastAsia="fr-FR"/>
        </w:rPr>
      </w:pPr>
    </w:p>
    <w:p xmlns:w="http://schemas.openxmlformats.org/wordprocessingml/2006/main" w14:paraId="3DD236D6" w14:textId="77777777" w:rsidR="00086E4A" w:rsidRPr="00CD04A0" w:rsidRDefault="00086E4A" w:rsidP="00086E4A">
      <w:pPr>
        <w:ind w:left="284"/>
        <w:rPr>
          <w:rFonts w:ascii="Arial" w:eastAsia="Times New Roman" w:hAnsi="Arial" w:cs="Arial"/>
          <w:sz w:val="24"/>
          <w:szCs w:val="24"/>
          <w:lang w:eastAsia="fr-FR"/>
        </w:rPr>
      </w:pPr>
      <w:r w:rsidRPr="00CD04A0">
        <w:rPr>
          <w:rFonts w:ascii="Arial" w:eastAsia="Times New Roman" w:hAnsi="Arial" w:cs="Arial" w:hint="Arial"/>
          <w:sz w:val="24"/>
          <w:szCs w:val="24"/>
          <w:lang w:bidi="en-GB" w:val="en-GB"/>
        </w:rPr>
        <w:t xml:space="preserve"> Examples:</w:t>
      </w:r>
    </w:p>
    <w:p xmlns:w="http://schemas.openxmlformats.org/wordprocessingml/2006/main" w14:paraId="448E744D" w14:textId="77777777" w:rsidR="00086E4A" w:rsidRPr="00CD04A0" w:rsidRDefault="00086E4A">
      <w:pPr>
        <w:pStyle w:val="Paragraphedeliste"/>
        <w:numPr>
          <w:ilvl w:val="0"/>
          <w:numId w:val="157"/>
        </w:numPr>
        <w:ind w:left="993"/>
        <w:contextualSpacing w:val="0"/>
        <w:jc w:val="both"/>
        <w:rPr>
          <w:rFonts w:ascii="Arial" w:eastAsia="Times New Roman" w:hAnsi="Arial" w:cs="Arial"/>
          <w:sz w:val="24"/>
          <w:szCs w:val="24"/>
          <w:lang w:eastAsia="fr-FR"/>
        </w:rPr>
      </w:pPr>
      <w:r w:rsidRPr="00CD04A0">
        <w:rPr>
          <w:rFonts w:ascii="Arial" w:eastAsia="Times New Roman" w:hAnsi="Arial" w:cs="Arial" w:hint="Arial"/>
          <w:sz w:val="24"/>
          <w:szCs w:val="24"/>
          <w:lang w:bidi="en-GB" w:val="en-GB"/>
        </w:rPr>
        <w:t xml:space="preserve">Applicable to a TGV INOUI round trip, and to a TER journey without booking for the round trip.</w:t>
      </w:r>
    </w:p>
    <w:p xmlns:w="http://schemas.openxmlformats.org/wordprocessingml/2006/main" w14:paraId="28108F88" w14:textId="77777777" w:rsidR="00086E4A" w:rsidRPr="00CD04A0" w:rsidRDefault="00086E4A">
      <w:pPr>
        <w:pStyle w:val="Paragraphedeliste"/>
        <w:numPr>
          <w:ilvl w:val="0"/>
          <w:numId w:val="157"/>
        </w:numPr>
        <w:ind w:left="993"/>
        <w:contextualSpacing w:val="0"/>
        <w:jc w:val="both"/>
        <w:rPr>
          <w:rFonts w:ascii="Arial" w:eastAsia="Times New Roman" w:hAnsi="Arial" w:cs="Arial"/>
          <w:sz w:val="24"/>
          <w:szCs w:val="24"/>
          <w:lang w:eastAsia="fr-FR"/>
        </w:rPr>
      </w:pPr>
      <w:r w:rsidRPr="00CD04A0">
        <w:rPr>
          <w:rFonts w:ascii="Arial" w:eastAsia="Times New Roman" w:hAnsi="Arial" w:cs="Arial" w:hint="Arial"/>
          <w:sz w:val="24"/>
          <w:szCs w:val="24"/>
          <w:lang w:bidi="en-GB" w:val="en-GB"/>
        </w:rPr>
        <w:t xml:space="preserve">Not applicable to a TGV INOUI round-trip by TER without booking (and vice versa) and not applicable to a TGV INOUI outbound trip and TGV INOUI + TER return trip (and vice versa). </w:t>
      </w:r>
    </w:p>
    <w:p xmlns:w="http://schemas.openxmlformats.org/wordprocessingml/2006/main" w14:paraId="1E5F1AEB" w14:textId="77777777" w:rsidR="00086E4A" w:rsidRPr="00CD04A0" w:rsidRDefault="00086E4A" w:rsidP="00086E4A">
      <w:pPr>
        <w:ind w:left="993"/>
        <w:rPr>
          <w:rFonts w:ascii="Arial" w:eastAsia="Times New Roman" w:hAnsi="Arial" w:cs="Arial"/>
          <w:sz w:val="24"/>
          <w:szCs w:val="24"/>
          <w:lang w:eastAsia="fr-FR"/>
        </w:rPr>
      </w:pPr>
    </w:p>
    <w:p xmlns:w="http://schemas.openxmlformats.org/wordprocessingml/2006/main" w14:paraId="419859ED" w14:textId="77777777" w:rsidR="00086E4A" w:rsidRPr="00CD04A0" w:rsidRDefault="00086E4A" w:rsidP="00086E4A">
      <w:pPr>
        <w:jc w:val="both"/>
        <w:rPr>
          <w:rFonts w:ascii="Arial" w:eastAsia="Times New Roman" w:hAnsi="Arial" w:cs="Arial"/>
          <w:sz w:val="24"/>
          <w:szCs w:val="24"/>
          <w:lang w:eastAsia="fr-FR"/>
        </w:rPr>
      </w:pPr>
      <w:r w:rsidRPr="00CD04A0">
        <w:rPr>
          <w:rFonts w:ascii="Arial" w:eastAsia="Times New Roman" w:hAnsi="Arial" w:cs="Arial" w:hint="Arial"/>
          <w:sz w:val="24"/>
          <w:szCs w:val="24"/>
          <w:lang w:bidi="en-GB" w:val="en-GB"/>
        </w:rPr>
        <w:t xml:space="preserve">The TER after-sales conditions are those decided by the Regional Mobility Organising Authority. </w:t>
      </w:r>
    </w:p>
    <w:p xmlns:w="http://schemas.openxmlformats.org/wordprocessingml/2006/main" w14:paraId="0CBEA78D" w14:textId="77777777" w:rsidR="00086E4A" w:rsidRPr="00CD04A0" w:rsidRDefault="00086E4A" w:rsidP="00086E4A">
      <w:pPr>
        <w:rPr>
          <w:rFonts w:ascii="Arial" w:eastAsia="Times New Roman" w:hAnsi="Arial" w:cs="Arial"/>
          <w:sz w:val="24"/>
          <w:szCs w:val="24"/>
          <w:lang w:eastAsia="fr-FR"/>
        </w:rPr>
      </w:pPr>
    </w:p>
    <w:p xmlns:w="http://schemas.openxmlformats.org/wordprocessingml/2006/main" w14:paraId="20A9731A" w14:textId="4ED16108" w:rsidR="00D07414" w:rsidRPr="00775C76" w:rsidRDefault="00D07414">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775C76">
        <w:rPr>
          <w:b/>
          <w:color w:val="CD0037"/>
          <w:sz w:val="40"/>
          <w:lang w:bidi="en-GB" w:val="en-GB"/>
        </w:rPr>
        <w:t xml:space="preserve">Ile-de-France Mobilité Services</w:t>
      </w:r>
    </w:p>
    <w:p xmlns:w="http://schemas.openxmlformats.org/wordprocessingml/2006/main" w14:paraId="231758A7" w14:textId="51B0CBFE" w:rsidR="00D07414" w:rsidRDefault="00D07414" w:rsidP="00FD75DC">
      <w:pPr>
        <w:pStyle w:val="Paragraphedeliste"/>
        <w:spacing w:after="160" w:line="259" w:lineRule="auto"/>
        <w:ind w:right="452"/>
        <w:jc w:val="both"/>
        <w:rPr>
          <w:rFonts w:ascii="Arial" w:hAnsi="Arial" w:cs="Arial"/>
          <w:sz w:val="24"/>
          <w:szCs w:val="24"/>
        </w:rPr>
      </w:pPr>
    </w:p>
    <w:p xmlns:w="http://schemas.openxmlformats.org/wordprocessingml/2006/main" w14:paraId="068EBA80" w14:textId="392164AC" w:rsidR="00D07414" w:rsidRDefault="00D07414" w:rsidP="00FD75DC">
      <w:pPr>
        <w:pStyle w:val="Paragraphedeliste"/>
        <w:spacing w:after="160" w:line="259" w:lineRule="auto"/>
        <w:ind w:right="452"/>
        <w:jc w:val="both"/>
        <w:rPr>
          <w:rFonts w:ascii="Arial" w:hAnsi="Arial" w:cs="Arial"/>
          <w:sz w:val="24"/>
          <w:szCs w:val="24"/>
        </w:rPr>
      </w:pPr>
      <w:r w:rsidRPr="00D07414">
        <w:rPr>
          <w:rFonts w:ascii="Arial" w:hAnsi="Arial" w:cs="Arial" w:eastAsia="Arial" w:hint="Arial"/>
          <w:sz w:val="24"/>
          <w:szCs w:val="24"/>
          <w:lang w:bidi="en-GB" w:val="en-GB"/>
        </w:rPr>
        <w:t xml:space="preserve">The transport services organised by Ile-de-France Mobilités are not subject to these Passenger Fares.</w:t>
      </w:r>
    </w:p>
    <w:p xmlns:w="http://schemas.openxmlformats.org/wordprocessingml/2006/main" w14:paraId="511FD9DF" w14:textId="1ADC41A6" w:rsidR="00E137B1" w:rsidRDefault="00E137B1" w:rsidP="00FD75DC">
      <w:pPr>
        <w:pStyle w:val="Paragraphedeliste"/>
        <w:spacing w:after="160" w:line="259" w:lineRule="auto"/>
        <w:ind w:right="452"/>
        <w:jc w:val="both"/>
        <w:rPr>
          <w:rFonts w:ascii="Arial" w:hAnsi="Arial" w:cs="Arial"/>
          <w:sz w:val="24"/>
          <w:szCs w:val="24"/>
        </w:rPr>
      </w:pPr>
    </w:p>
    <w:p xmlns:w="http://schemas.openxmlformats.org/wordprocessingml/2006/main" w14:paraId="0ECF3248" w14:textId="3DC8B7BE" w:rsidR="00E137B1" w:rsidRDefault="00E137B1" w:rsidP="00FD75DC">
      <w:pPr>
        <w:pStyle w:val="Paragraphedeliste"/>
        <w:spacing w:after="160" w:line="259" w:lineRule="auto"/>
        <w:ind w:right="452"/>
        <w:jc w:val="both"/>
        <w:rPr>
          <w:rFonts w:ascii="Arial" w:hAnsi="Arial" w:cs="Arial"/>
          <w:sz w:val="24"/>
          <w:szCs w:val="24"/>
        </w:rPr>
      </w:pPr>
    </w:p>
    <w:p xmlns:w="http://schemas.openxmlformats.org/wordprocessingml/2006/main" w14:paraId="4EB8D8C2" w14:textId="77777777" w:rsidR="00D07414" w:rsidRPr="007458B2" w:rsidRDefault="00D07414" w:rsidP="00FD75DC">
      <w:pPr>
        <w:pStyle w:val="Paragraphedeliste"/>
        <w:spacing w:after="160" w:line="259" w:lineRule="auto"/>
        <w:ind w:right="452"/>
        <w:jc w:val="both"/>
        <w:rPr>
          <w:rFonts w:ascii="Arial" w:hAnsi="Arial" w:cs="Arial"/>
          <w:sz w:val="24"/>
          <w:szCs w:val="24"/>
        </w:rPr>
      </w:pPr>
    </w:p>
    <w:p xmlns:w="http://schemas.openxmlformats.org/wordprocessingml/2006/main" w14:paraId="2D946830" w14:textId="24CA07BD" w:rsidR="00EE377E" w:rsidRDefault="00EE377E">
      <w:pPr>
        <w:pStyle w:val="Titre2"/>
        <w:numPr>
          <w:ilvl w:val="0"/>
          <w:numId w:val="115"/>
        </w:numPr>
        <w:autoSpaceDE w:val="0"/>
        <w:autoSpaceDN w:val="0"/>
        <w:adjustRightInd w:val="0"/>
        <w:spacing w:before="120"/>
        <w:textAlignment w:val="center"/>
        <w:rPr>
          <w:rFonts w:cs="Times New Roman (Titres CS)"/>
          <w:b/>
          <w:color w:val="A1006B"/>
          <w:sz w:val="48"/>
        </w:rPr>
      </w:pPr>
      <w:r w:rsidRPr="00B06028">
        <w:rPr>
          <w:b/>
          <w:rFonts w:cs="Times New Roman (Titres CS)"/>
          <w:color w:val="A1006B"/>
          <w:sz w:val="48"/>
          <w:lang w:bidi="en-GB" w:val="en-GB"/>
        </w:rPr>
        <w:t xml:space="preserve">International transport services </w:t>
      </w:r>
    </w:p>
    <w:p xmlns:w="http://schemas.openxmlformats.org/wordprocessingml/2006/main" w14:paraId="7597AC1B" w14:textId="77777777" w:rsidR="00F50185" w:rsidRPr="00F50185" w:rsidRDefault="00F50185" w:rsidP="00F50185"/>
    <w:p xmlns:w="http://schemas.openxmlformats.org/wordprocessingml/2006/main" w14:paraId="07B7440B" w14:textId="72B5F205" w:rsidR="005D1983" w:rsidRDefault="005D1983" w:rsidP="005D1983">
      <w:pPr>
        <w:ind w:right="452"/>
        <w:jc w:val="both"/>
        <w:rPr>
          <w:rFonts w:ascii="Arial" w:hAnsi="Arial" w:cs="Arial"/>
          <w:sz w:val="24"/>
          <w:szCs w:val="24"/>
        </w:rPr>
      </w:pPr>
      <w:r>
        <w:rPr>
          <w:rFonts w:ascii="Arial" w:hAnsi="Arial" w:cs="Arial" w:eastAsia="Arial" w:hint="Arial"/>
          <w:sz w:val="24"/>
          <w:szCs w:val="24"/>
          <w:lang w:bidi="en-GB" w:val="en-GB"/>
        </w:rPr>
        <w:t xml:space="preserve">For international transport services, SNCF Voyageurs applies:</w:t>
      </w:r>
    </w:p>
    <w:p xmlns:w="http://schemas.openxmlformats.org/wordprocessingml/2006/main" w14:paraId="27701A78" w14:textId="77777777" w:rsidR="005D1983" w:rsidRDefault="005D1983" w:rsidP="005D1983">
      <w:pPr>
        <w:ind w:right="452"/>
        <w:jc w:val="both"/>
        <w:rPr>
          <w:rFonts w:ascii="Arial" w:hAnsi="Arial" w:cs="Arial"/>
          <w:sz w:val="24"/>
          <w:szCs w:val="24"/>
        </w:rPr>
      </w:pPr>
    </w:p>
    <w:p xmlns:w="http://schemas.openxmlformats.org/wordprocessingml/2006/main" w14:paraId="3E653DD3" w14:textId="3044EFB0" w:rsidR="001301DE" w:rsidRDefault="00505C35">
      <w:pPr>
        <w:pStyle w:val="Paragraphedeliste"/>
        <w:numPr>
          <w:ilvl w:val="0"/>
          <w:numId w:val="160"/>
        </w:numPr>
        <w:ind w:right="452"/>
        <w:jc w:val="both"/>
        <w:rPr>
          <w:rFonts w:ascii="Arial" w:hAnsi="Arial" w:cs="Arial"/>
          <w:sz w:val="24"/>
          <w:szCs w:val="24"/>
        </w:rPr>
      </w:pPr>
      <w:r w:rsidRPr="1C282E79">
        <w:rPr>
          <w:rFonts w:ascii="Arial" w:hAnsi="Arial" w:cs="Arial" w:eastAsia="Arial" w:hint="Arial"/>
          <w:sz w:val="24"/>
          <w:szCs w:val="24"/>
          <w:lang w:bidi="en-GB" w:val="en-GB"/>
        </w:rPr>
        <w:t xml:space="preserve">The rules relating to international rail transport (COTIF) and the General Conditions (GCC-CIV/PRR) appended thereto, drawn up by the International Rail Transport Committee (CIT) located in Bern and available:</w:t>
      </w:r>
    </w:p>
    <w:p xmlns:w="http://schemas.openxmlformats.org/wordprocessingml/2006/main" w14:paraId="7DD1401A" w14:textId="04C688AF" w:rsidR="00D67740" w:rsidRDefault="002C0D80">
      <w:pPr>
        <w:pStyle w:val="Paragraphedeliste"/>
        <w:numPr>
          <w:ilvl w:val="1"/>
          <w:numId w:val="160"/>
        </w:numPr>
        <w:ind w:right="452"/>
        <w:jc w:val="both"/>
        <w:rPr>
          <w:rFonts w:ascii="Arial" w:hAnsi="Arial" w:cs="Arial"/>
          <w:sz w:val="24"/>
          <w:szCs w:val="24"/>
        </w:rPr>
      </w:pPr>
      <w:r w:rsidR="006F3E86" w:rsidRPr="73A16EBD">
        <w:rPr>
          <w:rFonts w:ascii="Arial" w:hAnsi="Arial" w:cs="Arial" w:eastAsia="Arial" w:hint="Arial"/>
          <w:sz w:val="24"/>
          <w:szCs w:val="24"/>
          <w:lang w:bidi="en-GB" w:val="en-GB"/>
        </w:rPr>
        <w:t xml:space="preserve"> on the Internet at the following address: </w:t>
      </w:r>
      <w:hyperlink r:id="rId12" w:history="1">
        <w:r w:rsidR="007743DC" w:rsidRPr="007E1F13">
          <w:rPr>
            <w:rStyle w:val="Lienhypertexte"/>
            <w:rFonts w:ascii="Arial" w:hAnsi="Arial" w:cs="Arial" w:eastAsia="Arial" w:hint="Arial"/>
            <w:sz w:val="24"/>
            <w:szCs w:val="24"/>
            <w:lang w:bidi="en-GB" w:val="en-GB"/>
          </w:rPr>
          <w:t xml:space="preserve">https://www.cit-rail.org/secure-media/files/gcc_civprr_fr_2023-12-10_signe.pdf?cid=371147</w:t>
        </w:r>
      </w:hyperlink>
      <w:r w:rsidR="006F3E86" w:rsidRPr="73A16EBD">
        <w:rPr>
          <w:rFonts w:ascii="Arial" w:hAnsi="Arial" w:cs="Arial" w:eastAsia="Arial" w:hint="Arial"/>
          <w:sz w:val="24"/>
          <w:szCs w:val="24"/>
          <w:lang w:bidi="en-GB" w:val="en-GB"/>
        </w:rPr>
        <w:t xml:space="preserve"> </w:t>
      </w:r>
    </w:p>
    <w:p xmlns:w="http://schemas.openxmlformats.org/wordprocessingml/2006/main" w14:paraId="4FE2AFDF" w14:textId="68A45019" w:rsidR="001301DE" w:rsidRPr="001B4F97" w:rsidRDefault="001301DE" w:rsidP="001B4F97">
      <w:pPr>
        <w:pStyle w:val="Paragraphedeliste"/>
        <w:ind w:left="1440" w:right="452"/>
        <w:jc w:val="both"/>
        <w:rPr>
          <w:rFonts w:ascii="Arial" w:hAnsi="Arial" w:cs="Arial"/>
          <w:sz w:val="24"/>
          <w:szCs w:val="24"/>
        </w:rPr>
      </w:pPr>
    </w:p>
    <w:p xmlns:w="http://schemas.openxmlformats.org/wordprocessingml/2006/main" w14:paraId="0135326D" w14:textId="485D2A43" w:rsidR="00F50185" w:rsidRPr="004965C0" w:rsidRDefault="1D7BC926">
      <w:pPr>
        <w:pStyle w:val="Paragraphedeliste"/>
        <w:numPr>
          <w:ilvl w:val="0"/>
          <w:numId w:val="168"/>
        </w:numPr>
        <w:ind w:right="452"/>
        <w:jc w:val="both"/>
        <w:rPr>
          <w:rFonts w:ascii="Arial" w:hAnsi="Arial" w:cs="Arial"/>
          <w:sz w:val="24"/>
          <w:szCs w:val="24"/>
        </w:rPr>
      </w:pPr>
      <w:r w:rsidRPr="3F7BF5EC">
        <w:rPr>
          <w:rFonts w:ascii="Arial" w:hAnsi="Arial" w:cs="Arial" w:eastAsia="Arial" w:hint="Arial"/>
          <w:sz w:val="24"/>
          <w:szCs w:val="24"/>
          <w:lang w:bidi="en-GB" w:val="en-GB"/>
        </w:rPr>
        <w:t xml:space="preserve">in appendix 6 of Volume 7 of this document.</w:t>
      </w:r>
    </w:p>
    <w:p xmlns:w="http://schemas.openxmlformats.org/wordprocessingml/2006/main" w14:paraId="4C2FBF99" w14:textId="77777777" w:rsidR="00F50185" w:rsidRPr="001301DE" w:rsidRDefault="00F50185" w:rsidP="00F50185">
      <w:pPr>
        <w:pStyle w:val="Paragraphedeliste"/>
        <w:ind w:right="452"/>
        <w:jc w:val="both"/>
        <w:rPr>
          <w:rFonts w:ascii="Arial" w:hAnsi="Arial" w:cs="Arial"/>
          <w:sz w:val="24"/>
          <w:szCs w:val="24"/>
        </w:rPr>
      </w:pPr>
    </w:p>
    <w:p xmlns:w="http://schemas.openxmlformats.org/wordprocessingml/2006/main" w14:paraId="717EB529" w14:textId="48E6903B" w:rsidR="00EE377E" w:rsidRPr="00C612BE" w:rsidRDefault="00DF3232" w:rsidP="007743DC">
      <w:pPr>
        <w:pStyle w:val="Paragraphedeliste"/>
        <w:numPr>
          <w:ilvl w:val="0"/>
          <w:numId w:val="160"/>
        </w:numPr>
        <w:autoSpaceDE w:val="0"/>
        <w:autoSpaceDN w:val="0"/>
        <w:adjustRightInd w:val="0"/>
        <w:ind w:right="452"/>
        <w:jc w:val="both"/>
        <w:textAlignment w:val="center"/>
        <w:rPr>
          <w:rFonts w:ascii="Arial" w:hAnsi="Arial" w:cs="Arial"/>
          <w:sz w:val="24"/>
          <w:szCs w:val="24"/>
        </w:rPr>
      </w:pPr>
      <w:r w:rsidRPr="1C282E79">
        <w:rPr>
          <w:rFonts w:ascii="Arial" w:hAnsi="Arial" w:cs="Arial" w:eastAsia="Arial" w:hint="Arial"/>
          <w:sz w:val="24"/>
          <w:szCs w:val="24"/>
          <w:lang w:bidi="en-GB" w:val="en-GB"/>
        </w:rPr>
        <w:t xml:space="preserve">These Passenger Fares as Special Conditions of Carriage, unless otherwise specified. The specific provisions indicated in Volume 7, Appendix 3, of the Passenger Fares, for connections between France and certain stations located outside French territory. </w:t>
      </w:r>
    </w:p>
    <w:p xmlns:w="http://schemas.openxmlformats.org/wordprocessingml/2006/main" w14:paraId="023B0937" w14:textId="77777777" w:rsidR="00F50185" w:rsidRPr="00F50185" w:rsidRDefault="00F50185" w:rsidP="00F50185">
      <w:pPr>
        <w:autoSpaceDE w:val="0"/>
        <w:autoSpaceDN w:val="0"/>
        <w:adjustRightInd w:val="0"/>
        <w:ind w:right="452"/>
        <w:jc w:val="both"/>
        <w:textAlignment w:val="center"/>
        <w:rPr>
          <w:rFonts w:ascii="Arial" w:hAnsi="Arial" w:cs="Arial"/>
          <w:sz w:val="24"/>
          <w:szCs w:val="24"/>
        </w:rPr>
      </w:pPr>
    </w:p>
    <w:p xmlns:w="http://schemas.openxmlformats.org/wordprocessingml/2006/main" w14:paraId="798976E1" w14:textId="4DCFFC86" w:rsidR="00AD4C04" w:rsidRPr="00B06028" w:rsidRDefault="00AD4C04">
      <w:pPr>
        <w:pStyle w:val="Titre2"/>
        <w:numPr>
          <w:ilvl w:val="0"/>
          <w:numId w:val="115"/>
        </w:numPr>
        <w:autoSpaceDE w:val="0"/>
        <w:autoSpaceDN w:val="0"/>
        <w:adjustRightInd w:val="0"/>
        <w:spacing w:before="120"/>
        <w:textAlignment w:val="center"/>
        <w:rPr>
          <w:rFonts w:cs="Times New Roman (Titres CS)"/>
          <w:b/>
          <w:color w:val="A1006B"/>
          <w:sz w:val="48"/>
        </w:rPr>
      </w:pPr>
      <w:r w:rsidRPr="00B06028">
        <w:rPr>
          <w:b/>
          <w:rFonts w:cs="Times New Roman (Titres CS)"/>
          <w:color w:val="A1006B"/>
          <w:sz w:val="48"/>
          <w:lang w:bidi="en-GB" w:val="en-GB"/>
        </w:rPr>
        <w:t xml:space="preserve">Contract of carriage and direct ticket</w:t>
      </w:r>
    </w:p>
    <w:p xmlns:w="http://schemas.openxmlformats.org/wordprocessingml/2006/main" w14:paraId="44253890" w14:textId="77777777" w:rsidR="006809E8" w:rsidRDefault="006809E8" w:rsidP="00803123">
      <w:pPr>
        <w:ind w:right="452"/>
        <w:jc w:val="both"/>
        <w:rPr>
          <w:rFonts w:ascii="Arial" w:hAnsi="Arial" w:cs="Arial"/>
          <w:sz w:val="24"/>
          <w:szCs w:val="24"/>
        </w:rPr>
      </w:pPr>
    </w:p>
    <w:p xmlns:w="http://schemas.openxmlformats.org/wordprocessingml/2006/main" w14:paraId="374A1C99" w14:textId="77777777" w:rsidR="0048109B" w:rsidRPr="007B57CA" w:rsidRDefault="006809E8" w:rsidP="00803123">
      <w:pPr>
        <w:ind w:right="452"/>
        <w:jc w:val="both"/>
        <w:rPr>
          <w:rFonts w:asciiTheme="majorHAnsi" w:eastAsiaTheme="majorEastAsia" w:hAnsiTheme="majorHAnsi" w:cstheme="majorBidi"/>
          <w:b/>
          <w:color w:val="CD0037"/>
          <w:sz w:val="40"/>
          <w:szCs w:val="24"/>
        </w:rPr>
      </w:pPr>
      <w:r w:rsidRPr="007B57CA">
        <w:rPr>
          <w:rFonts w:asciiTheme="majorHAnsi" w:eastAsiaTheme="majorEastAsia" w:hAnsiTheme="majorHAnsi" w:cstheme="majorBidi"/>
          <w:b/>
          <w:color w:val="CD0037"/>
          <w:sz w:val="40"/>
          <w:szCs w:val="24"/>
          <w:lang w:bidi="en-GB" w:val="en-GB"/>
        </w:rPr>
        <w:t xml:space="preserve">4.1</w:t>
      </w:r>
      <w:r>
        <w:rPr>
          <w:rFonts w:ascii="Arial" w:hAnsi="Arial" w:cs="Arial" w:eastAsia="Arial" w:hint="Arial"/>
          <w:sz w:val="24"/>
          <w:szCs w:val="24"/>
          <w:lang w:bidi="en-GB" w:val="en-GB"/>
        </w:rPr>
        <w:t xml:space="preserve"> </w:t>
      </w:r>
      <w:r w:rsidR="0048109B" w:rsidRPr="007B57CA">
        <w:rPr>
          <w:rFonts w:asciiTheme="majorHAnsi" w:eastAsiaTheme="majorEastAsia" w:hAnsiTheme="majorHAnsi" w:cstheme="majorBidi"/>
          <w:b/>
          <w:color w:val="CD0037"/>
          <w:sz w:val="40"/>
          <w:szCs w:val="24"/>
          <w:lang w:bidi="en-GB" w:val="en-GB"/>
        </w:rPr>
        <w:t xml:space="preserve">Contract of carriage </w:t>
      </w:r>
    </w:p>
    <w:p xmlns:w="http://schemas.openxmlformats.org/wordprocessingml/2006/main" w14:paraId="47632BDC" w14:textId="77777777" w:rsidR="0048109B" w:rsidRDefault="0048109B" w:rsidP="00803123">
      <w:pPr>
        <w:ind w:right="452"/>
        <w:jc w:val="both"/>
        <w:rPr>
          <w:rFonts w:ascii="Arial" w:hAnsi="Arial" w:cs="Arial"/>
          <w:sz w:val="24"/>
          <w:szCs w:val="24"/>
        </w:rPr>
      </w:pPr>
    </w:p>
    <w:p xmlns:w="http://schemas.openxmlformats.org/wordprocessingml/2006/main" w14:paraId="29A29BB6" w14:textId="3137DE98" w:rsidR="00EE377E" w:rsidRPr="00CC125D" w:rsidRDefault="00EE377E" w:rsidP="00803123">
      <w:pPr>
        <w:ind w:right="452"/>
        <w:jc w:val="both"/>
        <w:rPr>
          <w:rFonts w:ascii="Arial" w:hAnsi="Arial" w:cs="Arial"/>
          <w:sz w:val="24"/>
          <w:szCs w:val="24"/>
        </w:rPr>
      </w:pPr>
      <w:r w:rsidRPr="00CC125D">
        <w:rPr>
          <w:rFonts w:ascii="Arial" w:hAnsi="Arial" w:cs="Arial" w:eastAsia="Arial" w:hint="Arial"/>
          <w:sz w:val="24"/>
          <w:szCs w:val="24"/>
          <w:lang w:bidi="en-GB" w:val="en-GB"/>
        </w:rPr>
        <w:t xml:space="preserve">SNCF Voyageurs undertakes to transport the passenger and, where applicable, the passenger’s luggage to the place of destination under the conditions defined in the contract of carriage, subject to the occurrence of a case of force majeure or railway traffic safety requirements. </w:t>
      </w:r>
    </w:p>
    <w:p xmlns:w="http://schemas.openxmlformats.org/wordprocessingml/2006/main" w14:paraId="29BA575C" w14:textId="2B5371CD" w:rsidR="009F736D" w:rsidRPr="00CC125D" w:rsidRDefault="00605E39" w:rsidP="00803123">
      <w:pPr>
        <w:ind w:right="452"/>
        <w:jc w:val="both"/>
        <w:rPr>
          <w:rFonts w:ascii="Arial" w:hAnsi="Arial" w:cs="Arial"/>
          <w:color w:val="FF0000"/>
          <w:sz w:val="24"/>
          <w:szCs w:val="24"/>
        </w:rPr>
      </w:pPr>
      <w:r w:rsidRPr="003F3837">
        <w:rPr>
          <w:rFonts w:ascii="Arial" w:hAnsi="Arial" w:cs="Arial" w:eastAsia="Arial" w:hint="Arial"/>
          <w:sz w:val="24"/>
          <w:szCs w:val="24"/>
          <w:lang w:bidi="en-GB" w:val="en-GB"/>
        </w:rPr>
        <w:t xml:space="preserve">Furthermore, SNCF Voyageurs is subject to the provisions of Regulation (EU) 2021/782 of the European Parliament and of the Council of 29 April 2021 on rail passengers’ rights and obligations which entered into force on 7 June 2023 (“DOV”), which you can consult by clicking on the following link: </w:t>
      </w:r>
      <w:hyperlink r:id="rId13" w:history="1">
        <w:r w:rsidR="009F736D" w:rsidRPr="00D32AB8">
          <w:rPr>
            <w:rStyle w:val="Lienhypertexte"/>
            <w:rFonts w:ascii="Arial" w:hAnsi="Arial" w:cs="Arial" w:eastAsia="Arial" w:hint="Arial"/>
            <w:sz w:val="24"/>
            <w:szCs w:val="24"/>
            <w:lang w:bidi="en-GB" w:val="en-GB"/>
          </w:rPr>
          <w:t xml:space="preserve">https://eur-lex.europa.eu/eli/reg/2021/782/oj</w:t>
        </w:r>
      </w:hyperlink>
    </w:p>
    <w:p xmlns:w="http://schemas.openxmlformats.org/wordprocessingml/2006/main" w14:paraId="5E3C6643" w14:textId="0FD1AF3A" w:rsidR="00AD4C04" w:rsidRDefault="00EE377E" w:rsidP="00803123">
      <w:pPr>
        <w:ind w:right="452"/>
        <w:jc w:val="both"/>
        <w:rPr>
          <w:rFonts w:ascii="Arial" w:hAnsi="Arial" w:cs="Arial"/>
          <w:sz w:val="24"/>
          <w:szCs w:val="24"/>
        </w:rPr>
      </w:pPr>
      <w:r w:rsidRPr="00CC125D">
        <w:rPr>
          <w:rFonts w:ascii="Arial" w:hAnsi="Arial" w:cs="Arial" w:eastAsia="Arial" w:hint="Arial"/>
          <w:sz w:val="24"/>
          <w:szCs w:val="24"/>
          <w:lang w:bidi="en-GB" w:val="en-GB"/>
        </w:rPr>
        <w:t xml:space="preserve">The contract of carriage is recorded by the ticket issued, in paper, electronic or digital format. A paper ticket is evidence, until proven otherwise, that a contract of carriage has been formed, and of its contents. However, this provision does not apply to the e-ticket or M-ticket, as it is a dematerialised ticket (hereinafter referred to as “e-ticket” for simplicity).</w:t>
      </w:r>
    </w:p>
    <w:p xmlns:w="http://schemas.openxmlformats.org/wordprocessingml/2006/main" w14:paraId="67C14855" w14:textId="77777777" w:rsidR="008915CE" w:rsidRDefault="008915CE" w:rsidP="00803123">
      <w:pPr>
        <w:ind w:right="452"/>
        <w:jc w:val="both"/>
        <w:rPr>
          <w:rFonts w:ascii="Arial" w:hAnsi="Arial" w:cs="Arial"/>
          <w:sz w:val="24"/>
          <w:szCs w:val="24"/>
        </w:rPr>
      </w:pPr>
    </w:p>
    <w:p xmlns:w="http://schemas.openxmlformats.org/wordprocessingml/2006/main" w14:paraId="3EB690C0" w14:textId="223CBF94" w:rsidR="006809E8" w:rsidRDefault="005B162B" w:rsidP="005B162B">
      <w:pPr>
        <w:ind w:right="452"/>
        <w:jc w:val="both"/>
        <w:rPr>
          <w:rFonts w:ascii="Arial" w:hAnsi="Arial" w:cs="Arial"/>
          <w:sz w:val="24"/>
          <w:szCs w:val="24"/>
        </w:rPr>
      </w:pPr>
      <w:r w:rsidRPr="005B162B">
        <w:rPr>
          <w:rFonts w:ascii="Arial" w:hAnsi="Arial" w:cs="Arial" w:eastAsia="Arial" w:hint="Arial"/>
          <w:sz w:val="24"/>
          <w:szCs w:val="24"/>
          <w:lang w:bidi="en-GB" w:val="en-GB"/>
        </w:rPr>
        <w:t xml:space="preserve">A ticket constitutes a contract of carriage, except in the cases mentioned in Article 4.2 below. </w:t>
      </w:r>
    </w:p>
    <w:p xmlns:w="http://schemas.openxmlformats.org/wordprocessingml/2006/main" w14:paraId="69092E32" w14:textId="32DE8BB4" w:rsidR="598F05A6" w:rsidRPr="00B77A61" w:rsidRDefault="598F05A6" w:rsidP="00B77A61">
      <w:pPr>
        <w:jc w:val="both"/>
        <w:rPr>
          <w:rFonts w:ascii="Arial" w:hAnsi="Arial" w:cs="Arial"/>
          <w:sz w:val="24"/>
          <w:szCs w:val="24"/>
        </w:rPr>
      </w:pPr>
      <w:r w:rsidRPr="6E584B89">
        <w:rPr>
          <w:rFonts w:ascii="Arial" w:hAnsi="Arial" w:cs="Arial" w:eastAsia="Arial" w:hint="Arial"/>
          <w:sz w:val="24"/>
          <w:szCs w:val="24"/>
          <w:lang w:bidi="en-GB" w:val="en-GB"/>
        </w:rPr>
        <w:t xml:space="preserve">It is specified that the contract of carriage does not include, in particular, accompany passengers when travelling on the train. </w:t>
      </w:r>
    </w:p>
    <w:p xmlns:w="http://schemas.openxmlformats.org/wordprocessingml/2006/main" w14:paraId="3EB0964D" w14:textId="07E34BFF" w:rsidR="00DF3232" w:rsidRDefault="598F05A6" w:rsidP="00B77A61">
      <w:pPr>
        <w:jc w:val="both"/>
        <w:rPr>
          <w:rFonts w:ascii="Arial" w:hAnsi="Arial" w:cs="Arial"/>
          <w:sz w:val="24"/>
          <w:szCs w:val="24"/>
        </w:rPr>
      </w:pPr>
      <w:r w:rsidRPr="6E584B89">
        <w:rPr>
          <w:rFonts w:ascii="Arial" w:hAnsi="Arial" w:cs="Arial" w:eastAsia="Arial" w:hint="Arial"/>
          <w:sz w:val="24"/>
          <w:szCs w:val="24"/>
          <w:lang w:bidi="en-GB" w:val="en-GB"/>
        </w:rPr>
        <w:t xml:space="preserve">Thus, it is up to the passenger to ensure that he/she is able to make the planned trip independently. In this respect, the passenger must be able, for example, to carry out certain essential acts for himself/herself (eating, going to the toilet, etc.), be able to present his/her ticket as well as all the necessary documents during his/her trip (discount card, proof of identity, etc.), be able to comply with the instructions provided and those that could be given both in a normal situation and in a situation disturbed by the personnel, be able to ensure his/her own evacuation of the train, etc. No assistance may be provided by an agent for a passenger, on board the trains and during a possible evacuation of the train. Minor children remain under the responsibility of their parents. It is the responsibility of the parents to ensure that they are able to make the contemplated trip in complete safety.</w:t>
      </w:r>
    </w:p>
    <w:p xmlns:w="http://schemas.openxmlformats.org/wordprocessingml/2006/main" w14:paraId="396FDB93" w14:textId="77777777" w:rsidR="00DF3232" w:rsidRPr="00B77A61" w:rsidRDefault="00DF3232" w:rsidP="00B77A61">
      <w:pPr>
        <w:jc w:val="both"/>
        <w:rPr>
          <w:rFonts w:ascii="Arial" w:hAnsi="Arial" w:cs="Arial"/>
          <w:sz w:val="24"/>
          <w:szCs w:val="24"/>
        </w:rPr>
      </w:pPr>
    </w:p>
    <w:p xmlns:w="http://schemas.openxmlformats.org/wordprocessingml/2006/main" w14:paraId="1F964458" w14:textId="77777777" w:rsidR="0048109B" w:rsidRPr="007B57CA" w:rsidRDefault="005B162B" w:rsidP="005B162B">
      <w:pPr>
        <w:ind w:right="452"/>
        <w:jc w:val="both"/>
        <w:rPr>
          <w:rFonts w:asciiTheme="majorHAnsi" w:eastAsiaTheme="majorEastAsia" w:hAnsiTheme="majorHAnsi" w:cstheme="majorBidi"/>
          <w:b/>
          <w:color w:val="CD0037"/>
          <w:sz w:val="40"/>
          <w:szCs w:val="24"/>
        </w:rPr>
      </w:pPr>
      <w:r w:rsidRPr="007B57CA">
        <w:rPr>
          <w:b/>
          <w:rFonts w:asciiTheme="majorHAnsi" w:eastAsiaTheme="majorEastAsia" w:hAnsiTheme="majorHAnsi" w:cstheme="majorBidi"/>
          <w:color w:val="CD0037"/>
          <w:sz w:val="40"/>
          <w:szCs w:val="24"/>
          <w:lang w:bidi="en-GB" w:val="en-GB"/>
        </w:rPr>
        <w:t xml:space="preserve">4.2 Direct ticket </w:t>
      </w:r>
    </w:p>
    <w:p xmlns:w="http://schemas.openxmlformats.org/wordprocessingml/2006/main" w14:paraId="178FBCF5" w14:textId="77777777" w:rsidR="009F166A" w:rsidRDefault="009F166A" w:rsidP="005B162B">
      <w:pPr>
        <w:ind w:right="452"/>
        <w:jc w:val="both"/>
        <w:rPr>
          <w:rFonts w:ascii="Arial" w:hAnsi="Arial" w:cs="Arial"/>
          <w:sz w:val="24"/>
          <w:szCs w:val="24"/>
        </w:rPr>
      </w:pPr>
    </w:p>
    <w:p xmlns:w="http://schemas.openxmlformats.org/wordprocessingml/2006/main" w14:paraId="09398C51" w14:textId="384E455E" w:rsidR="009F166A" w:rsidRDefault="00D83977" w:rsidP="005B162B">
      <w:pPr>
        <w:ind w:right="452"/>
        <w:jc w:val="both"/>
        <w:rPr>
          <w:rFonts w:ascii="Arial" w:hAnsi="Arial" w:cs="Arial"/>
          <w:sz w:val="24"/>
          <w:szCs w:val="24"/>
        </w:rPr>
      </w:pPr>
      <w:r w:rsidRPr="00F719FD">
        <w:rPr>
          <w:rFonts w:ascii="Arial" w:hAnsi="Arial" w:cs="Arial" w:eastAsia="Arial" w:hint="Arial"/>
          <w:sz w:val="24"/>
          <w:szCs w:val="24"/>
          <w:lang w:bidi="en-GB" w:val="en-GB"/>
        </w:rPr>
        <w:t xml:space="preserve">The direct ticket is defined in Articles 4.5 and 4.6 of the GCC-CIV/PRR appended in Appendix 6 of Volume 7 of these Passenger Fares. </w:t>
      </w:r>
    </w:p>
    <w:p xmlns:w="http://schemas.openxmlformats.org/wordprocessingml/2006/main" w14:paraId="4BF78BAC" w14:textId="77777777" w:rsidR="008B175B" w:rsidRDefault="008B175B" w:rsidP="005B162B">
      <w:pPr>
        <w:ind w:right="452"/>
        <w:jc w:val="both"/>
        <w:rPr>
          <w:rFonts w:ascii="Arial" w:hAnsi="Arial" w:cs="Arial"/>
          <w:sz w:val="24"/>
          <w:szCs w:val="24"/>
        </w:rPr>
      </w:pPr>
    </w:p>
    <w:p xmlns:w="http://schemas.openxmlformats.org/wordprocessingml/2006/main" w14:paraId="5EF8EAD6" w14:textId="2FDA5D93" w:rsidR="002D0D1C" w:rsidRDefault="007532D7" w:rsidP="005B162B">
      <w:pPr>
        <w:ind w:right="452"/>
        <w:jc w:val="both"/>
        <w:rPr>
          <w:rFonts w:ascii="Arial" w:hAnsi="Arial" w:cs="Arial"/>
          <w:sz w:val="24"/>
          <w:szCs w:val="24"/>
        </w:rPr>
      </w:pPr>
      <w:r w:rsidRPr="00E40939">
        <w:rPr>
          <w:rFonts w:ascii="Arial" w:hAnsi="Arial" w:cs="Arial" w:eastAsia="Arial" w:hint="Arial"/>
          <w:sz w:val="24"/>
          <w:szCs w:val="24"/>
          <w:lang w:bidi="en-GB" w:val="en-GB"/>
        </w:rPr>
        <w:t xml:space="preserve">In the event that the passenger buys a trip including one or more connecting trips operated by SNCF Voyageurs or a railway company wholly owned by the latter, his/her tickets are considered as a direct ticket if all of the following conditions are met:</w:t>
      </w:r>
    </w:p>
    <w:p xmlns:w="http://schemas.openxmlformats.org/wordprocessingml/2006/main" w14:paraId="604755C0" w14:textId="77777777" w:rsidR="00DA2982" w:rsidRDefault="00DA2982" w:rsidP="005B162B">
      <w:pPr>
        <w:ind w:right="452"/>
        <w:jc w:val="both"/>
        <w:rPr>
          <w:rFonts w:ascii="Arial" w:hAnsi="Arial" w:cs="Arial"/>
          <w:sz w:val="24"/>
          <w:szCs w:val="24"/>
        </w:rPr>
      </w:pPr>
    </w:p>
    <w:p xmlns:w="http://schemas.openxmlformats.org/wordprocessingml/2006/main" w14:paraId="34BD4D8D" w14:textId="0DFAA58F" w:rsidR="002D0D1C" w:rsidRPr="009A3D4E" w:rsidRDefault="00384852">
      <w:pPr>
        <w:pStyle w:val="Paragraphedeliste"/>
        <w:numPr>
          <w:ilvl w:val="0"/>
          <w:numId w:val="160"/>
        </w:numPr>
        <w:ind w:right="452"/>
        <w:jc w:val="both"/>
        <w:rPr>
          <w:rFonts w:ascii="Arial" w:hAnsi="Arial" w:cs="Arial"/>
          <w:sz w:val="24"/>
          <w:szCs w:val="24"/>
        </w:rPr>
      </w:pPr>
      <w:r w:rsidRPr="009A3D4E">
        <w:rPr>
          <w:rFonts w:ascii="Arial" w:hAnsi="Arial" w:cs="Arial" w:eastAsia="Arial" w:hint="Arial"/>
          <w:sz w:val="24"/>
          <w:szCs w:val="24"/>
          <w:lang w:bidi="en-GB" w:val="en-GB"/>
        </w:rPr>
        <w:t xml:space="preserve">The connecting trip was purchased in a single commercial transaction</w:t>
      </w:r>
    </w:p>
    <w:p xmlns:w="http://schemas.openxmlformats.org/wordprocessingml/2006/main" w14:paraId="29301BB9" w14:textId="2B21479F" w:rsidR="009063FD" w:rsidRPr="009265BF" w:rsidRDefault="002C3295">
      <w:pPr>
        <w:pStyle w:val="Paragraphedeliste"/>
        <w:numPr>
          <w:ilvl w:val="0"/>
          <w:numId w:val="160"/>
        </w:numPr>
        <w:ind w:right="452"/>
        <w:jc w:val="both"/>
        <w:rPr>
          <w:rFonts w:ascii="Arial" w:hAnsi="Arial" w:cs="Arial"/>
          <w:sz w:val="24"/>
          <w:szCs w:val="24"/>
        </w:rPr>
      </w:pPr>
      <w:r w:rsidRPr="7C317243">
        <w:rPr>
          <w:rFonts w:ascii="Arial" w:hAnsi="Arial" w:cs="Arial" w:eastAsia="Arial" w:hint="Arial"/>
          <w:sz w:val="24"/>
          <w:szCs w:val="24"/>
          <w:lang w:bidi="en-GB" w:val="en-GB"/>
        </w:rPr>
        <w:t xml:space="preserve">The end-to-end connections were proposed by the ticket seller in accordance with the connection times indicated to him/her by the railway company </w:t>
      </w:r>
    </w:p>
    <w:p xmlns:w="http://schemas.openxmlformats.org/wordprocessingml/2006/main" w14:paraId="6ECCE3BF" w14:textId="094CEDBA" w:rsidR="002B0B0D" w:rsidRDefault="004227B8">
      <w:pPr>
        <w:pStyle w:val="Paragraphedeliste"/>
        <w:numPr>
          <w:ilvl w:val="0"/>
          <w:numId w:val="160"/>
        </w:numPr>
        <w:ind w:right="452"/>
        <w:jc w:val="both"/>
        <w:rPr>
          <w:rFonts w:ascii="Arial" w:hAnsi="Arial" w:cs="Arial"/>
          <w:sz w:val="24"/>
          <w:szCs w:val="24"/>
        </w:rPr>
      </w:pPr>
      <w:r w:rsidRPr="009063FD">
        <w:rPr>
          <w:rFonts w:ascii="Arial" w:hAnsi="Arial" w:cs="Arial" w:eastAsia="Arial" w:hint="Arial"/>
          <w:sz w:val="24"/>
          <w:szCs w:val="24"/>
          <w:lang w:bidi="en-GB" w:val="en-GB"/>
        </w:rPr>
        <w:t xml:space="preserve">The connecting trip must concern: a train trip in France on TGV INOUI, OUIGO, INTERCITÉS, TER and the domestic lines France-Germany, France-Switzerland (TGV Lyria) and Brussels-France co-operated by SNCF Voyageurs or an international trip on the lines Paris-Luxembourg, Paris-Freiburg, Paris-Barcelona or Paris-Milan operated by SNCF Voyageurs </w:t>
      </w:r>
    </w:p>
    <w:p xmlns:w="http://schemas.openxmlformats.org/wordprocessingml/2006/main" w14:paraId="441FCD5F" w14:textId="77777777" w:rsidR="000A1F86" w:rsidRDefault="000A1F86">
      <w:pPr>
        <w:pStyle w:val="Paragraphedeliste"/>
        <w:numPr>
          <w:ilvl w:val="0"/>
          <w:numId w:val="160"/>
        </w:numPr>
        <w:ind w:right="452"/>
        <w:jc w:val="both"/>
        <w:rPr>
          <w:rFonts w:ascii="Arial" w:hAnsi="Arial" w:cs="Arial"/>
          <w:sz w:val="24"/>
          <w:szCs w:val="24"/>
        </w:rPr>
      </w:pPr>
      <w:r>
        <w:rPr>
          <w:rFonts w:ascii="Arial" w:hAnsi="Arial" w:cs="Arial" w:eastAsia="Arial" w:hint="Arial"/>
          <w:sz w:val="24"/>
          <w:szCs w:val="24"/>
          <w:lang w:bidi="en-GB" w:val="en-GB"/>
        </w:rPr>
        <w:t xml:space="preserve">The ticket mentions the date, time and train number of each trip.   </w:t>
      </w:r>
    </w:p>
    <w:p xmlns:w="http://schemas.openxmlformats.org/wordprocessingml/2006/main" w14:paraId="638E3967" w14:textId="77777777" w:rsidR="00741336" w:rsidRPr="009063FD" w:rsidRDefault="00741336" w:rsidP="009063FD">
      <w:pPr>
        <w:pStyle w:val="Paragraphedeliste"/>
        <w:ind w:right="452"/>
        <w:jc w:val="both"/>
        <w:rPr>
          <w:rFonts w:ascii="Arial" w:hAnsi="Arial" w:cs="Arial"/>
          <w:sz w:val="24"/>
          <w:szCs w:val="24"/>
        </w:rPr>
      </w:pPr>
    </w:p>
    <w:p xmlns:w="http://schemas.openxmlformats.org/wordprocessingml/2006/main" w14:paraId="758EF08A" w14:textId="40A89CBB" w:rsidR="00C72984" w:rsidRDefault="00C72984" w:rsidP="00AE7AEA">
      <w:pPr>
        <w:ind w:right="452"/>
        <w:jc w:val="both"/>
        <w:rPr>
          <w:rFonts w:ascii="Arial" w:hAnsi="Arial" w:cs="Arial"/>
          <w:sz w:val="24"/>
          <w:szCs w:val="24"/>
        </w:rPr>
      </w:pPr>
      <w:r w:rsidRPr="6E584B89">
        <w:rPr>
          <w:rFonts w:ascii="Arial" w:hAnsi="Arial" w:cs="Arial" w:eastAsia="Arial" w:hint="Arial"/>
          <w:sz w:val="24"/>
          <w:szCs w:val="24"/>
          <w:lang w:bidi="en-GB" w:val="en-GB"/>
        </w:rPr>
        <w:t xml:space="preserve">If the purchase of connecting tickets meets all the aforementioned conditions, they then constitute a direct end-to-end ticket offering, in the event of a break in connection with one of the railway services mentioned on the direct ticket, a right to take charge and assistance and, in the event of a delay of more than 60 minutes on final arrival, a right to compensation (refund of part of the trip) under the conditions of 14.3 of Volume 1 of these Passenger Fares.</w:t>
      </w:r>
    </w:p>
    <w:p xmlns:w="http://schemas.openxmlformats.org/wordprocessingml/2006/main" w14:paraId="67BB0C87" w14:textId="77777777" w:rsidR="0060015C" w:rsidRDefault="0060015C" w:rsidP="00637D88">
      <w:pPr>
        <w:ind w:right="452"/>
        <w:jc w:val="both"/>
        <w:rPr>
          <w:rFonts w:ascii="Arial" w:hAnsi="Arial" w:cs="Arial"/>
          <w:sz w:val="24"/>
          <w:szCs w:val="24"/>
        </w:rPr>
      </w:pPr>
    </w:p>
    <w:p xmlns:w="http://schemas.openxmlformats.org/wordprocessingml/2006/main" w14:paraId="5CC16FCE" w14:textId="2F5F8C4D" w:rsidR="00741336" w:rsidRPr="004F62F0" w:rsidRDefault="00F11CB1" w:rsidP="004F62F0">
      <w:pPr>
        <w:ind w:right="452"/>
        <w:jc w:val="both"/>
        <w:rPr>
          <w:rFonts w:ascii="Arial" w:hAnsi="Arial" w:cs="Arial"/>
          <w:sz w:val="24"/>
          <w:szCs w:val="24"/>
        </w:rPr>
      </w:pPr>
      <w:r w:rsidRPr="004F62F0">
        <w:rPr>
          <w:rFonts w:ascii="Arial" w:hAnsi="Arial" w:cs="Arial" w:eastAsia="Arial" w:hint="Arial"/>
          <w:sz w:val="24"/>
          <w:szCs w:val="24"/>
          <w:lang w:bidi="en-GB" w:val="en-GB"/>
        </w:rPr>
        <w:t xml:space="preserve">If all of the above conditions are not met, connecting trips shall constitute separate contracts of carriage.</w:t>
      </w:r>
    </w:p>
    <w:p xmlns:w="http://schemas.openxmlformats.org/wordprocessingml/2006/main" w14:paraId="53DBBBD2" w14:textId="37C0467D" w:rsidR="007263CB" w:rsidRDefault="007263CB" w:rsidP="00803123">
      <w:pPr>
        <w:ind w:right="452"/>
        <w:jc w:val="both"/>
        <w:rPr>
          <w:rFonts w:ascii="Arial" w:hAnsi="Arial" w:cs="Arial"/>
          <w:sz w:val="24"/>
          <w:szCs w:val="24"/>
        </w:rPr>
      </w:pPr>
    </w:p>
    <w:p xmlns:w="http://schemas.openxmlformats.org/wordprocessingml/2006/main" w14:paraId="5A5B4A37" w14:textId="15C13E70" w:rsidR="00801AA3" w:rsidRDefault="00380CD3" w:rsidP="00803123">
      <w:pPr>
        <w:ind w:right="452"/>
        <w:jc w:val="both"/>
        <w:rPr>
          <w:rFonts w:ascii="Arial" w:hAnsi="Arial" w:cs="Arial"/>
          <w:sz w:val="24"/>
          <w:szCs w:val="24"/>
        </w:rPr>
      </w:pPr>
      <w:r w:rsidRPr="004F62F0">
        <w:rPr>
          <w:rFonts w:ascii="Arial" w:hAnsi="Arial" w:cs="Arial" w:eastAsia="Arial" w:hint="Arial"/>
          <w:sz w:val="24"/>
          <w:szCs w:val="24"/>
          <w:lang w:bidi="en-GB" w:val="en-GB"/>
        </w:rPr>
        <w:t xml:space="preserve">The trip is not eligible for the direct ticket guarantee of the railway company SNCF Voyageurs if the passenger arranges his/her own connecting trips without resorting to the ticket seller's connection offer or if his/her trip includes at least one journey not concerned by the scope of the direct ticket.</w:t>
      </w:r>
    </w:p>
    <w:p xmlns:w="http://schemas.openxmlformats.org/wordprocessingml/2006/main" w14:paraId="222CAC57" w14:textId="77777777" w:rsidR="00801AA3" w:rsidRDefault="00801AA3" w:rsidP="00803123">
      <w:pPr>
        <w:ind w:right="452"/>
        <w:jc w:val="both"/>
        <w:rPr>
          <w:rFonts w:ascii="Arial" w:hAnsi="Arial" w:cs="Arial"/>
          <w:sz w:val="24"/>
          <w:szCs w:val="24"/>
        </w:rPr>
      </w:pPr>
    </w:p>
    <w:p xmlns:w="http://schemas.openxmlformats.org/wordprocessingml/2006/main" w14:paraId="2BE0B356" w14:textId="1767AB19" w:rsidR="003F00AC" w:rsidRDefault="003F00AC" w:rsidP="00803123">
      <w:pPr>
        <w:ind w:right="452"/>
        <w:jc w:val="both"/>
        <w:rPr>
          <w:rFonts w:ascii="Arial" w:hAnsi="Arial" w:cs="Arial"/>
          <w:sz w:val="24"/>
          <w:szCs w:val="24"/>
        </w:rPr>
      </w:pPr>
    </w:p>
    <w:p xmlns:w="http://schemas.openxmlformats.org/wordprocessingml/2006/main" w14:paraId="0B1590EC" w14:textId="637B984E" w:rsidR="00EE377E" w:rsidRPr="00B06028" w:rsidRDefault="00EE377E">
      <w:pPr>
        <w:pStyle w:val="Titre2"/>
        <w:numPr>
          <w:ilvl w:val="0"/>
          <w:numId w:val="115"/>
        </w:numPr>
        <w:autoSpaceDE w:val="0"/>
        <w:autoSpaceDN w:val="0"/>
        <w:adjustRightInd w:val="0"/>
        <w:spacing w:before="120"/>
        <w:textAlignment w:val="center"/>
        <w:rPr>
          <w:rFonts w:cs="Times New Roman (Titres CS)"/>
          <w:b/>
          <w:color w:val="A1006B"/>
          <w:sz w:val="48"/>
        </w:rPr>
      </w:pPr>
      <w:r w:rsidRPr="00B06028">
        <w:rPr>
          <w:b/>
          <w:rFonts w:cs="Times New Roman (Titres CS)"/>
          <w:color w:val="A1006B"/>
          <w:sz w:val="48"/>
          <w:lang w:bidi="en-GB" w:val="en-GB"/>
        </w:rPr>
        <w:t xml:space="preserve">Ticket and Validity of tickets</w:t>
      </w:r>
    </w:p>
    <w:p xmlns:w="http://schemas.openxmlformats.org/wordprocessingml/2006/main" w14:paraId="556576DD" w14:textId="77777777" w:rsidR="00EE377E" w:rsidRPr="00CC125D" w:rsidRDefault="00EE377E" w:rsidP="00803123">
      <w:pPr>
        <w:ind w:right="452"/>
        <w:jc w:val="both"/>
        <w:rPr>
          <w:rFonts w:ascii="Arial" w:hAnsi="Arial" w:cs="Arial"/>
          <w:sz w:val="24"/>
          <w:szCs w:val="24"/>
        </w:rPr>
      </w:pPr>
      <w:r w:rsidRPr="00CC125D">
        <w:rPr>
          <w:rFonts w:ascii="Arial" w:hAnsi="Arial" w:cs="Arial" w:eastAsia="Arial" w:hint="Arial"/>
          <w:sz w:val="24"/>
          <w:szCs w:val="24"/>
          <w:lang w:bidi="en-GB" w:val="en-GB"/>
        </w:rPr>
        <w:t xml:space="preserve">The passenger is transported subject to prior payment of the price of the trip, unless a deferred payment agreement is concluded between SNCF and the passenger. </w:t>
      </w:r>
    </w:p>
    <w:p xmlns:w="http://schemas.openxmlformats.org/wordprocessingml/2006/main" w14:paraId="308DE0EA" w14:textId="77777777" w:rsidR="00EE377E" w:rsidRPr="00CC125D" w:rsidRDefault="00EE377E" w:rsidP="00803123">
      <w:pPr>
        <w:ind w:right="452"/>
        <w:jc w:val="both"/>
        <w:rPr>
          <w:rFonts w:ascii="Arial" w:hAnsi="Arial" w:cs="Arial"/>
          <w:sz w:val="24"/>
          <w:szCs w:val="24"/>
        </w:rPr>
      </w:pPr>
      <w:r w:rsidRPr="00CC125D">
        <w:rPr>
          <w:rFonts w:ascii="Arial" w:hAnsi="Arial" w:cs="Arial" w:eastAsia="Arial" w:hint="Arial"/>
          <w:sz w:val="24"/>
          <w:szCs w:val="24"/>
          <w:lang w:bidi="en-GB" w:val="en-GB"/>
        </w:rPr>
        <w:t xml:space="preserve">There are the following different types of tickets: </w:t>
      </w:r>
    </w:p>
    <w:p xmlns:w="http://schemas.openxmlformats.org/wordprocessingml/2006/main" w14:paraId="4DFA48AC" w14:textId="77777777" w:rsidR="00EE377E" w:rsidRPr="00CC125D" w:rsidRDefault="00EE377E">
      <w:pPr>
        <w:pStyle w:val="Paragraphedeliste"/>
        <w:numPr>
          <w:ilvl w:val="0"/>
          <w:numId w:val="1"/>
        </w:numPr>
        <w:ind w:right="452"/>
        <w:jc w:val="both"/>
        <w:rPr>
          <w:rFonts w:ascii="Arial" w:hAnsi="Arial" w:cs="Arial"/>
          <w:sz w:val="24"/>
          <w:szCs w:val="24"/>
        </w:rPr>
      </w:pPr>
      <w:r w:rsidRPr="00CC125D">
        <w:rPr>
          <w:rFonts w:ascii="Arial" w:hAnsi="Arial" w:cs="Arial" w:eastAsia="Arial" w:hint="Arial"/>
          <w:sz w:val="24"/>
          <w:szCs w:val="24"/>
          <w:lang w:bidi="en-GB" w:val="en-GB"/>
        </w:rPr>
        <w:t xml:space="preserve">the paper ticket in IATA format (the “</w:t>
      </w:r>
      <w:r w:rsidRPr="00CC125D">
        <w:rPr>
          <w:b/>
          <w:rFonts w:ascii="Arial" w:hAnsi="Arial" w:cs="Arial" w:eastAsia="Arial" w:hint="Arial"/>
          <w:sz w:val="24"/>
          <w:szCs w:val="24"/>
          <w:lang w:bidi="en-GB" w:val="en-GB"/>
        </w:rPr>
        <w:t xml:space="preserve">IATA Paper Ticket</w:t>
      </w:r>
      <w:r w:rsidRPr="00CC125D">
        <w:rPr>
          <w:rFonts w:ascii="Arial" w:hAnsi="Arial" w:cs="Arial" w:eastAsia="Arial" w:hint="Arial"/>
          <w:sz w:val="24"/>
          <w:szCs w:val="24"/>
          <w:lang w:bidi="en-GB" w:val="en-GB"/>
        </w:rPr>
        <w:t xml:space="preserve">”); </w:t>
      </w:r>
    </w:p>
    <w:p xmlns:w="http://schemas.openxmlformats.org/wordprocessingml/2006/main" w14:paraId="15C2DC42" w14:textId="77777777" w:rsidR="00EE377E" w:rsidRPr="00CC125D" w:rsidRDefault="00EE377E">
      <w:pPr>
        <w:pStyle w:val="Paragraphedeliste"/>
        <w:numPr>
          <w:ilvl w:val="0"/>
          <w:numId w:val="1"/>
        </w:numPr>
        <w:ind w:right="452"/>
        <w:jc w:val="both"/>
        <w:rPr>
          <w:rFonts w:ascii="Arial" w:hAnsi="Arial" w:cs="Arial"/>
          <w:sz w:val="24"/>
          <w:szCs w:val="24"/>
        </w:rPr>
      </w:pPr>
      <w:r w:rsidRPr="00CC125D">
        <w:rPr>
          <w:rFonts w:ascii="Arial" w:hAnsi="Arial" w:cs="Arial" w:eastAsia="Arial" w:hint="Arial"/>
          <w:sz w:val="24"/>
          <w:szCs w:val="24"/>
          <w:lang w:bidi="en-GB" w:val="en-GB"/>
        </w:rPr>
        <w:t xml:space="preserve">e-ticket or M-ticket (the “</w:t>
      </w:r>
      <w:r w:rsidRPr="00CC125D">
        <w:rPr>
          <w:b/>
          <w:rFonts w:ascii="Arial" w:hAnsi="Arial" w:cs="Arial" w:eastAsia="Arial" w:hint="Arial"/>
          <w:sz w:val="24"/>
          <w:szCs w:val="24"/>
          <w:lang w:bidi="en-GB" w:val="en-GB"/>
        </w:rPr>
        <w:t xml:space="preserve">e-ticket</w:t>
      </w:r>
      <w:r w:rsidRPr="00CC125D">
        <w:rPr>
          <w:rFonts w:ascii="Arial" w:hAnsi="Arial" w:cs="Arial" w:eastAsia="Arial" w:hint="Arial"/>
          <w:sz w:val="24"/>
          <w:szCs w:val="24"/>
          <w:lang w:bidi="en-GB" w:val="en-GB"/>
        </w:rPr>
        <w:t xml:space="preserve">”). </w:t>
      </w:r>
    </w:p>
    <w:p xmlns:w="http://schemas.openxmlformats.org/wordprocessingml/2006/main" w14:paraId="6F88876C" w14:textId="77777777" w:rsidR="00EE377E" w:rsidRPr="00CC125D" w:rsidRDefault="00EE377E">
      <w:pPr>
        <w:pStyle w:val="Paragraphedeliste"/>
        <w:numPr>
          <w:ilvl w:val="0"/>
          <w:numId w:val="1"/>
        </w:numPr>
        <w:ind w:right="452"/>
        <w:jc w:val="both"/>
        <w:rPr>
          <w:rFonts w:ascii="Arial" w:hAnsi="Arial" w:cs="Arial"/>
          <w:sz w:val="24"/>
          <w:szCs w:val="24"/>
        </w:rPr>
      </w:pPr>
      <w:r w:rsidRPr="00CC125D">
        <w:rPr>
          <w:rFonts w:ascii="Arial" w:hAnsi="Arial" w:cs="Arial" w:eastAsia="Arial" w:hint="Arial"/>
          <w:sz w:val="24"/>
          <w:szCs w:val="24"/>
          <w:lang w:bidi="en-GB" w:val="en-GB"/>
        </w:rPr>
        <w:t xml:space="preserve">the paper ticket in ISO format (the “</w:t>
      </w:r>
      <w:r w:rsidRPr="00CC125D">
        <w:rPr>
          <w:b/>
          <w:rFonts w:ascii="Arial" w:hAnsi="Arial" w:cs="Arial" w:eastAsia="Arial" w:hint="Arial"/>
          <w:sz w:val="24"/>
          <w:szCs w:val="24"/>
          <w:lang w:bidi="en-GB" w:val="en-GB"/>
        </w:rPr>
        <w:t xml:space="preserve">ISO Paper Ticket</w:t>
      </w:r>
      <w:r w:rsidRPr="00CC125D">
        <w:rPr>
          <w:rFonts w:ascii="Arial" w:hAnsi="Arial" w:cs="Arial" w:eastAsia="Arial" w:hint="Arial"/>
          <w:sz w:val="24"/>
          <w:szCs w:val="24"/>
          <w:lang w:bidi="en-GB" w:val="en-GB"/>
        </w:rPr>
        <w:t xml:space="preserve">”); </w:t>
      </w:r>
    </w:p>
    <w:p xmlns:w="http://schemas.openxmlformats.org/wordprocessingml/2006/main" w14:paraId="63C023F5" w14:textId="77777777" w:rsidR="00EE377E" w:rsidRPr="00CC125D" w:rsidRDefault="00EE377E">
      <w:pPr>
        <w:pStyle w:val="Paragraphedeliste"/>
        <w:numPr>
          <w:ilvl w:val="0"/>
          <w:numId w:val="1"/>
        </w:numPr>
        <w:ind w:right="452"/>
        <w:jc w:val="both"/>
        <w:rPr>
          <w:rFonts w:ascii="Arial" w:hAnsi="Arial" w:cs="Arial"/>
          <w:sz w:val="24"/>
          <w:szCs w:val="24"/>
        </w:rPr>
      </w:pPr>
      <w:r w:rsidRPr="00CC125D">
        <w:rPr>
          <w:rFonts w:ascii="Arial" w:hAnsi="Arial" w:cs="Arial" w:eastAsia="Arial" w:hint="Arial"/>
          <w:sz w:val="24"/>
          <w:szCs w:val="24"/>
          <w:lang w:bidi="en-GB" w:val="en-GB"/>
        </w:rPr>
        <w:t xml:space="preserve">the value ticket (the “</w:t>
      </w:r>
      <w:r w:rsidRPr="00CC125D">
        <w:rPr>
          <w:b/>
          <w:rFonts w:ascii="Arial" w:hAnsi="Arial" w:cs="Arial" w:eastAsia="Arial" w:hint="Arial"/>
          <w:sz w:val="24"/>
          <w:szCs w:val="24"/>
          <w:lang w:bidi="en-GB" w:val="en-GB"/>
        </w:rPr>
        <w:t xml:space="preserve">Value Ticket</w:t>
      </w:r>
      <w:r w:rsidRPr="00CC125D">
        <w:rPr>
          <w:rFonts w:ascii="Arial" w:hAnsi="Arial" w:cs="Arial" w:eastAsia="Arial" w:hint="Arial"/>
          <w:sz w:val="24"/>
          <w:szCs w:val="24"/>
          <w:lang w:bidi="en-GB" w:val="en-GB"/>
        </w:rPr>
        <w:t xml:space="preserve">”); </w:t>
      </w:r>
    </w:p>
    <w:p xmlns:w="http://schemas.openxmlformats.org/wordprocessingml/2006/main" w14:paraId="5D30533B" w14:textId="77777777" w:rsidR="00EE377E" w:rsidRPr="00CC125D" w:rsidRDefault="00EE377E">
      <w:pPr>
        <w:pStyle w:val="Paragraphedeliste"/>
        <w:numPr>
          <w:ilvl w:val="0"/>
          <w:numId w:val="1"/>
        </w:numPr>
        <w:ind w:right="452"/>
        <w:jc w:val="both"/>
        <w:rPr>
          <w:rFonts w:ascii="Arial" w:hAnsi="Arial" w:cs="Arial"/>
          <w:sz w:val="24"/>
          <w:szCs w:val="24"/>
        </w:rPr>
      </w:pPr>
      <w:r w:rsidRPr="00CC125D">
        <w:rPr>
          <w:rFonts w:ascii="Arial" w:hAnsi="Arial" w:cs="Arial" w:eastAsia="Arial" w:hint="Arial"/>
          <w:sz w:val="24"/>
          <w:szCs w:val="24"/>
          <w:lang w:bidi="en-GB" w:val="en-GB"/>
        </w:rPr>
        <w:t xml:space="preserve">the printed ticket (the “</w:t>
      </w:r>
      <w:r w:rsidRPr="00CC125D">
        <w:rPr>
          <w:b/>
          <w:rFonts w:ascii="Arial" w:hAnsi="Arial" w:cs="Arial" w:eastAsia="Arial" w:hint="Arial"/>
          <w:sz w:val="24"/>
          <w:szCs w:val="24"/>
          <w:lang w:bidi="en-GB" w:val="en-GB"/>
        </w:rPr>
        <w:t xml:space="preserve">Printed Ticket</w:t>
      </w:r>
      <w:r w:rsidRPr="00CC125D">
        <w:rPr>
          <w:rFonts w:ascii="Arial" w:hAnsi="Arial" w:cs="Arial" w:eastAsia="Arial" w:hint="Arial"/>
          <w:sz w:val="24"/>
          <w:szCs w:val="24"/>
          <w:lang w:bidi="en-GB" w:val="en-GB"/>
        </w:rPr>
        <w:t xml:space="preserve">”); </w:t>
      </w:r>
    </w:p>
    <w:p xmlns:w="http://schemas.openxmlformats.org/wordprocessingml/2006/main" w14:paraId="21F5E77C" w14:textId="6337FD8F" w:rsidR="00EE377E" w:rsidRPr="00CC125D" w:rsidRDefault="00EE377E">
      <w:pPr>
        <w:pStyle w:val="Paragraphedeliste"/>
        <w:numPr>
          <w:ilvl w:val="0"/>
          <w:numId w:val="1"/>
        </w:numPr>
        <w:ind w:right="452"/>
        <w:jc w:val="both"/>
        <w:rPr>
          <w:rFonts w:ascii="Arial" w:hAnsi="Arial" w:cs="Arial"/>
          <w:sz w:val="24"/>
          <w:szCs w:val="24"/>
        </w:rPr>
      </w:pPr>
      <w:r w:rsidRPr="00CC125D">
        <w:rPr>
          <w:rFonts w:ascii="Arial" w:hAnsi="Arial" w:cs="Arial" w:eastAsia="Arial" w:hint="Arial"/>
          <w:sz w:val="24"/>
          <w:szCs w:val="24"/>
          <w:lang w:bidi="en-GB" w:val="en-GB"/>
        </w:rPr>
        <w:t xml:space="preserve">the electronic ticket (the “</w:t>
      </w:r>
      <w:r w:rsidRPr="00CC125D">
        <w:rPr>
          <w:b/>
          <w:rFonts w:ascii="Arial" w:hAnsi="Arial" w:cs="Arial" w:eastAsia="Arial" w:hint="Arial"/>
          <w:sz w:val="24"/>
          <w:szCs w:val="24"/>
          <w:lang w:bidi="en-GB" w:val="en-GB"/>
        </w:rPr>
        <w:t xml:space="preserve">Electronic Ticket</w:t>
      </w:r>
      <w:r w:rsidRPr="00CC125D">
        <w:rPr>
          <w:rFonts w:ascii="Arial" w:hAnsi="Arial" w:cs="Arial" w:eastAsia="Arial" w:hint="Arial"/>
          <w:sz w:val="24"/>
          <w:szCs w:val="24"/>
          <w:lang w:bidi="en-GB" w:val="en-GB"/>
        </w:rPr>
        <w:t xml:space="preserve">”). </w:t>
      </w:r>
    </w:p>
    <w:p xmlns:w="http://schemas.openxmlformats.org/wordprocessingml/2006/main" w14:paraId="71BE4CD8" w14:textId="77777777" w:rsidR="00EE377E" w:rsidRPr="00CC125D" w:rsidRDefault="00EE377E" w:rsidP="00803123">
      <w:pPr>
        <w:ind w:right="452"/>
        <w:jc w:val="both"/>
        <w:rPr>
          <w:rFonts w:ascii="Arial" w:hAnsi="Arial" w:cs="Arial"/>
          <w:sz w:val="24"/>
          <w:szCs w:val="24"/>
        </w:rPr>
      </w:pPr>
      <w:r w:rsidRPr="00CC125D">
        <w:rPr>
          <w:rFonts w:ascii="Arial" w:hAnsi="Arial" w:cs="Arial" w:eastAsia="Arial" w:hint="Arial"/>
          <w:sz w:val="24"/>
          <w:szCs w:val="24"/>
          <w:lang w:bidi="en-GB" w:val="en-GB"/>
        </w:rPr>
        <w:t xml:space="preserve">The e-ticket is the preferred ticket today on booking trains.</w:t>
      </w:r>
    </w:p>
    <w:p xmlns:w="http://schemas.openxmlformats.org/wordprocessingml/2006/main" w14:paraId="2C9701A4" w14:textId="77777777" w:rsidR="00EE377E" w:rsidRPr="00CC125D" w:rsidRDefault="00EE377E" w:rsidP="00803123">
      <w:pPr>
        <w:ind w:right="452"/>
        <w:jc w:val="both"/>
        <w:rPr>
          <w:rFonts w:ascii="Arial" w:hAnsi="Arial" w:cs="Arial"/>
          <w:sz w:val="24"/>
          <w:szCs w:val="24"/>
        </w:rPr>
      </w:pPr>
      <w:r w:rsidRPr="00CC125D">
        <w:rPr>
          <w:rFonts w:ascii="Arial" w:hAnsi="Arial" w:cs="Arial" w:eastAsia="Arial" w:hint="Arial"/>
          <w:sz w:val="24"/>
          <w:szCs w:val="24"/>
          <w:lang w:bidi="en-GB" w:val="en-GB"/>
        </w:rPr>
        <w:t xml:space="preserve">These tickets are also issued for: </w:t>
      </w:r>
    </w:p>
    <w:p xmlns:w="http://schemas.openxmlformats.org/wordprocessingml/2006/main" w14:paraId="3826BE21" w14:textId="77777777" w:rsidR="00EE377E" w:rsidRPr="00CC125D" w:rsidRDefault="00EE377E">
      <w:pPr>
        <w:pStyle w:val="Paragraphedeliste"/>
        <w:numPr>
          <w:ilvl w:val="0"/>
          <w:numId w:val="108"/>
        </w:numPr>
        <w:ind w:right="452"/>
        <w:jc w:val="both"/>
        <w:rPr>
          <w:rFonts w:ascii="Arial" w:hAnsi="Arial" w:cs="Arial"/>
          <w:sz w:val="24"/>
          <w:szCs w:val="24"/>
        </w:rPr>
      </w:pPr>
      <w:r w:rsidRPr="00CC125D">
        <w:rPr>
          <w:rFonts w:ascii="Arial" w:hAnsi="Arial" w:cs="Arial" w:eastAsia="Arial" w:hint="Arial"/>
          <w:sz w:val="24"/>
          <w:szCs w:val="24"/>
          <w:lang w:bidi="en-GB" w:val="en-GB"/>
        </w:rPr>
        <w:t xml:space="preserve">one-way trips; </w:t>
      </w:r>
    </w:p>
    <w:p xmlns:w="http://schemas.openxmlformats.org/wordprocessingml/2006/main" w14:paraId="4158D1C1" w14:textId="77777777" w:rsidR="00EE377E" w:rsidRPr="00CC125D" w:rsidRDefault="00EE377E">
      <w:pPr>
        <w:pStyle w:val="Paragraphedeliste"/>
        <w:numPr>
          <w:ilvl w:val="0"/>
          <w:numId w:val="108"/>
        </w:numPr>
        <w:ind w:right="452"/>
        <w:jc w:val="both"/>
        <w:rPr>
          <w:rFonts w:ascii="Arial" w:hAnsi="Arial" w:cs="Arial"/>
          <w:sz w:val="24"/>
          <w:szCs w:val="24"/>
        </w:rPr>
      </w:pPr>
      <w:r w:rsidRPr="00CC125D">
        <w:rPr>
          <w:rFonts w:ascii="Arial" w:hAnsi="Arial" w:cs="Arial" w:eastAsia="Arial" w:hint="Arial"/>
          <w:sz w:val="24"/>
          <w:szCs w:val="24"/>
          <w:lang w:bidi="en-GB" w:val="en-GB"/>
        </w:rPr>
        <w:t xml:space="preserve">round trips with the same route on the outbound and return trip; </w:t>
      </w:r>
    </w:p>
    <w:p xmlns:w="http://schemas.openxmlformats.org/wordprocessingml/2006/main" w14:paraId="0773A3D2" w14:textId="77777777" w:rsidR="00EE377E" w:rsidRPr="00CC125D" w:rsidRDefault="00EE377E">
      <w:pPr>
        <w:pStyle w:val="Paragraphedeliste"/>
        <w:numPr>
          <w:ilvl w:val="0"/>
          <w:numId w:val="108"/>
        </w:numPr>
        <w:ind w:right="452"/>
        <w:jc w:val="both"/>
        <w:rPr>
          <w:rFonts w:ascii="Arial" w:hAnsi="Arial" w:cs="Arial"/>
          <w:sz w:val="24"/>
          <w:szCs w:val="24"/>
        </w:rPr>
      </w:pPr>
      <w:r w:rsidRPr="00CC125D">
        <w:rPr>
          <w:rFonts w:ascii="Arial" w:hAnsi="Arial" w:cs="Arial" w:eastAsia="Arial" w:hint="Arial"/>
          <w:sz w:val="24"/>
          <w:szCs w:val="24"/>
          <w:lang w:bidi="en-GB" w:val="en-GB"/>
        </w:rPr>
        <w:t xml:space="preserve">circular trips, considered as round-trip tickets with different round-trip routes. For these tickets, the passenger must specify the station to be considered as the destination point of the outbound trip and the starting point of the return trip. </w:t>
      </w:r>
    </w:p>
    <w:p xmlns:w="http://schemas.openxmlformats.org/wordprocessingml/2006/main" w14:paraId="7A60666F" w14:textId="77777777" w:rsidR="00EE377E" w:rsidRPr="00CC125D" w:rsidRDefault="00EE377E" w:rsidP="00803123">
      <w:pPr>
        <w:ind w:right="452"/>
        <w:jc w:val="both"/>
        <w:rPr>
          <w:rFonts w:ascii="Arial" w:hAnsi="Arial" w:cs="Arial"/>
          <w:sz w:val="24"/>
          <w:szCs w:val="24"/>
        </w:rPr>
      </w:pPr>
      <w:r w:rsidRPr="00CC125D">
        <w:rPr>
          <w:rFonts w:ascii="Arial" w:hAnsi="Arial" w:cs="Arial" w:eastAsia="Arial" w:hint="Arial"/>
          <w:sz w:val="24"/>
          <w:szCs w:val="24"/>
          <w:lang w:bidi="en-GB" w:val="en-GB"/>
        </w:rPr>
        <w:t xml:space="preserve">Under no circumstances shall a lost or stolen IATA Paper, ISO Paper, Electronic Ticket or IATA or ISO Value Ticket be refunded or duplicated. The e-ticket can be reprinted at will and at no cost. </w:t>
      </w:r>
    </w:p>
    <w:p xmlns:w="http://schemas.openxmlformats.org/wordprocessingml/2006/main" w14:paraId="5F46A489" w14:textId="77777777" w:rsidR="00EE377E" w:rsidRPr="00CC125D" w:rsidRDefault="00EE377E" w:rsidP="00803123">
      <w:pPr>
        <w:ind w:right="452"/>
        <w:jc w:val="both"/>
        <w:rPr>
          <w:rFonts w:ascii="Arial" w:hAnsi="Arial" w:cs="Arial"/>
          <w:sz w:val="24"/>
          <w:szCs w:val="24"/>
        </w:rPr>
      </w:pPr>
      <w:r w:rsidRPr="00CC125D">
        <w:rPr>
          <w:rFonts w:ascii="Arial" w:hAnsi="Arial" w:cs="Arial" w:eastAsia="Arial" w:hint="Arial"/>
          <w:sz w:val="24"/>
          <w:szCs w:val="24"/>
          <w:lang w:bidi="en-GB" w:val="en-GB"/>
        </w:rPr>
        <w:t xml:space="preserve">All elements relating to the trip, in particular, the connection, class, car (and seat if booking with allocated seat) and the references of the service for which a ticket can be used, are indicated on one of the following documents made available to the passenger: </w:t>
      </w:r>
    </w:p>
    <w:p xmlns:w="http://schemas.openxmlformats.org/wordprocessingml/2006/main" w14:paraId="3423117C" w14:textId="25217305" w:rsidR="00EE377E" w:rsidRPr="00CC125D" w:rsidRDefault="00EE377E">
      <w:pPr>
        <w:pStyle w:val="Paragraphedeliste"/>
        <w:numPr>
          <w:ilvl w:val="0"/>
          <w:numId w:val="109"/>
        </w:numPr>
        <w:ind w:right="452"/>
        <w:jc w:val="both"/>
        <w:rPr>
          <w:rFonts w:ascii="Arial" w:hAnsi="Arial" w:cs="Arial"/>
          <w:sz w:val="24"/>
          <w:szCs w:val="24"/>
        </w:rPr>
      </w:pPr>
      <w:r w:rsidRPr="00CC125D">
        <w:rPr>
          <w:rFonts w:ascii="Arial" w:hAnsi="Arial" w:cs="Arial" w:eastAsia="Arial" w:hint="Arial"/>
          <w:sz w:val="24"/>
          <w:szCs w:val="24"/>
          <w:lang w:bidi="en-GB" w:val="en-GB"/>
        </w:rPr>
        <w:t xml:space="preserve">the IATA Paper Ticket or the Printed Ticket; </w:t>
      </w:r>
    </w:p>
    <w:p xmlns:w="http://schemas.openxmlformats.org/wordprocessingml/2006/main" w14:paraId="4062833C" w14:textId="77777777" w:rsidR="00EE377E" w:rsidRPr="00CC125D" w:rsidRDefault="00EE377E">
      <w:pPr>
        <w:pStyle w:val="Paragraphedeliste"/>
        <w:numPr>
          <w:ilvl w:val="0"/>
          <w:numId w:val="109"/>
        </w:numPr>
        <w:ind w:right="452"/>
        <w:jc w:val="both"/>
        <w:rPr>
          <w:rFonts w:ascii="Arial" w:hAnsi="Arial" w:cs="Arial"/>
          <w:sz w:val="24"/>
          <w:szCs w:val="24"/>
        </w:rPr>
      </w:pPr>
      <w:r w:rsidRPr="00CC125D">
        <w:rPr>
          <w:rFonts w:ascii="Arial" w:hAnsi="Arial" w:cs="Arial" w:eastAsia="Arial" w:hint="Arial"/>
          <w:sz w:val="24"/>
          <w:szCs w:val="24"/>
          <w:lang w:bidi="en-GB" w:val="en-GB"/>
        </w:rPr>
        <w:t xml:space="preserve">the e-ticket must be printed on A4 paper (or IATA if issued at a station or SNCF shop) or loaded onto a smartphone using a mobile application. This e-ticket with barcode must be presented by the passenger on the platform or on board. </w:t>
      </w:r>
    </w:p>
    <w:p xmlns:w="http://schemas.openxmlformats.org/wordprocessingml/2006/main" w14:paraId="35367314" w14:textId="77777777" w:rsidR="00FA5AC4" w:rsidRPr="001A7F6E" w:rsidRDefault="00FA5AC4">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A7F6E">
        <w:rPr>
          <w:b/>
          <w:color w:val="CD0037"/>
          <w:sz w:val="40"/>
          <w:lang w:bidi="en-GB" w:val="en-GB"/>
        </w:rPr>
        <w:t xml:space="preserve">e-ticket</w:t>
      </w:r>
    </w:p>
    <w:p xmlns:w="http://schemas.openxmlformats.org/wordprocessingml/2006/main" w14:paraId="05FAA1BB" w14:textId="1B927807" w:rsidR="0006095A" w:rsidRPr="00552595" w:rsidRDefault="0006095A" w:rsidP="00803123">
      <w:pPr>
        <w:ind w:right="452"/>
        <w:jc w:val="both"/>
        <w:rPr>
          <w:color w:val="000000"/>
        </w:rPr>
      </w:pPr>
      <w:bookmarkStart w:id="20" w:name="_Hlk69735306"/>
      <w:r w:rsidRPr="00552595">
        <w:rPr>
          <w:rFonts w:ascii="Helvetica" w:hAnsi="Helvetica" w:eastAsia="Helvetica" w:cs="Helvetica" w:hint="Helvetica"/>
          <w:sz w:val="24"/>
          <w:szCs w:val="24"/>
          <w:lang w:bidi="en-GB" w:val="en-GB"/>
        </w:rPr>
        <w:t xml:space="preserve">Most of the offers in the TGV INOUI and INTERCITÉS fare range are sold in e-ticket format. </w:t>
      </w:r>
      <w:bookmarkStart w:id="21" w:name="_Hlk69735422"/>
      <w:r w:rsidRPr="00552595">
        <w:rPr>
          <w:color w:val="000000"/>
          <w:rFonts w:ascii="Helvetica" w:hAnsi="Helvetica" w:eastAsia="Helvetica" w:cs="Helvetica" w:hint="Helvetica"/>
          <w:sz w:val="24"/>
          <w:szCs w:val="24"/>
          <w:lang w:bidi="en-GB" w:val="en-GB"/>
        </w:rPr>
        <w:t xml:space="preserve">The e-ticket is entitled “My ticket” for e-tickets issued for trips on TGV INOUI lines. The following are not eligible for e-tickets: regional TER fares.</w:t>
      </w:r>
    </w:p>
    <w:bookmarkEnd xmlns:w="http://schemas.openxmlformats.org/wordprocessingml/2006/main" w:id="21"/>
    <w:p xmlns:w="http://schemas.openxmlformats.org/wordprocessingml/2006/main" w14:paraId="7B1B32CF" w14:textId="77777777" w:rsidR="0006095A" w:rsidRDefault="0006095A" w:rsidP="00803123">
      <w:pPr>
        <w:ind w:right="452"/>
        <w:jc w:val="both"/>
      </w:pPr>
      <w:r w:rsidRPr="00552595">
        <w:rPr>
          <w:rFonts w:ascii="Helvetica" w:hAnsi="Helvetica" w:eastAsia="Helvetica" w:cs="Helvetica" w:hint="Helvetica"/>
          <w:sz w:val="24"/>
          <w:szCs w:val="24"/>
          <w:lang w:bidi="en-GB" w:val="en-GB"/>
        </w:rPr>
        <w:t xml:space="preserve">E-tickets are issued to named individuals and cannot be transferred. </w:t>
      </w:r>
    </w:p>
    <w:p xmlns:w="http://schemas.openxmlformats.org/wordprocessingml/2006/main" w14:paraId="5D793206" w14:textId="78C6830B" w:rsidR="0006095A" w:rsidRDefault="001513BE" w:rsidP="00803123">
      <w:pPr>
        <w:ind w:right="452"/>
        <w:jc w:val="both"/>
      </w:pPr>
      <w:r>
        <w:rPr>
          <w:rFonts w:ascii="Helvetica" w:hAnsi="Helvetica" w:eastAsia="Helvetica" w:cs="Helvetica" w:hint="Helvetica"/>
          <w:sz w:val="24"/>
          <w:szCs w:val="24"/>
          <w:lang w:bidi="en-GB" w:val="en-GB"/>
        </w:rPr>
        <w:t xml:space="preserve">On TGV and INTERCITÉS with mandatory booking, the e-ticket is only valid for the designated train, date, class and journey. On the INTERCITÉS without mandatory booking, the e-ticket at the Superflex or flexible fare is valid for 1 day on the INTERCITÉS without mandatory booking, on the day on which the train designated on the ticket operates and on the same route, and without guaranteed seating in case of use of another train on the day. </w:t>
      </w:r>
    </w:p>
    <w:p xmlns:w="http://schemas.openxmlformats.org/wordprocessingml/2006/main" w14:paraId="0D80EFB7" w14:textId="77777777" w:rsidR="0006095A" w:rsidRDefault="0006095A" w:rsidP="00803123">
      <w:pPr>
        <w:ind w:right="452"/>
        <w:jc w:val="both"/>
      </w:pPr>
      <w:r w:rsidRPr="00552595">
        <w:rPr>
          <w:rFonts w:ascii="Helvetica" w:hAnsi="Helvetica" w:eastAsia="Helvetica" w:cs="Helvetica" w:hint="Helvetica"/>
          <w:sz w:val="24"/>
          <w:szCs w:val="24"/>
          <w:lang w:bidi="en-GB" w:val="en-GB"/>
        </w:rPr>
        <w:t xml:space="preserve">Any infringement of the terms and conditions stipulated above renders the e-ticket invalid. </w:t>
      </w:r>
    </w:p>
    <w:bookmarkEnd xmlns:w="http://schemas.openxmlformats.org/wordprocessingml/2006/main" w:id="20"/>
    <w:p xmlns:w="http://schemas.openxmlformats.org/wordprocessingml/2006/main" w14:paraId="267909A9" w14:textId="1A7854F9" w:rsidR="0006095A" w:rsidRDefault="0006095A" w:rsidP="00803123">
      <w:pPr>
        <w:ind w:right="452"/>
        <w:jc w:val="both"/>
      </w:pPr>
      <w:r w:rsidRPr="00552595">
        <w:rPr>
          <w:rFonts w:ascii="Helvetica" w:hAnsi="Helvetica" w:eastAsia="Helvetica" w:cs="Helvetica" w:hint="Helvetica"/>
          <w:sz w:val="24"/>
          <w:szCs w:val="24"/>
          <w:lang w:bidi="en-GB" w:val="en-GB"/>
        </w:rPr>
        <w:t xml:space="preserve">To access the train, the passenger must print his/her e-ticket in A4 format. These provisions do not apply to passengers who have loaded their e-ticket onto their smartphone, loyalty card or pass for which printing the e-ticket is not mandatory. If he/she has registered his/her e-ticket compatible card number when ordering, he/she must have this card. In addition, the passenger using an e-ticket compatible card receives an e-ticket confirmation. </w:t>
      </w:r>
    </w:p>
    <w:p xmlns:w="http://schemas.openxmlformats.org/wordprocessingml/2006/main" w14:paraId="0C746B7E" w14:textId="77777777" w:rsidR="0006095A" w:rsidRDefault="0006095A" w:rsidP="00803123">
      <w:pPr>
        <w:ind w:right="452"/>
        <w:jc w:val="both"/>
      </w:pPr>
      <w:r w:rsidRPr="00552595">
        <w:rPr>
          <w:rFonts w:ascii="Helvetica" w:hAnsi="Helvetica" w:eastAsia="Helvetica" w:cs="Helvetica" w:hint="Helvetica"/>
          <w:sz w:val="24"/>
          <w:szCs w:val="24"/>
          <w:lang w:bidi="en-GB" w:val="en-GB"/>
        </w:rPr>
        <w:t xml:space="preserve">The loyalty card can be presented in its physical version or in its dematerialised version in SNCF applications.</w:t>
      </w:r>
    </w:p>
    <w:p xmlns:w="http://schemas.openxmlformats.org/wordprocessingml/2006/main" w14:paraId="694C851B" w14:textId="31C4D885" w:rsidR="0006095A" w:rsidRDefault="0006095A" w:rsidP="00803123">
      <w:pPr>
        <w:ind w:right="452"/>
        <w:jc w:val="both"/>
      </w:pPr>
      <w:r w:rsidRPr="00552595">
        <w:rPr>
          <w:rFonts w:ascii="Helvetica" w:hAnsi="Helvetica" w:eastAsia="Helvetica" w:cs="Helvetica" w:hint="Helvetica"/>
          <w:sz w:val="24"/>
          <w:szCs w:val="24"/>
          <w:lang w:bidi="en-GB" w:val="en-GB"/>
        </w:rPr>
        <w:t xml:space="preserve">The passenger may print (or reprint) his/her e-ticket by visiting the websites of SNCF approved partners, at the station counters or at the station reception desk, in SNCF shops, at the Self-Service Kiosks, as well as at his/her SNCF approved travel agency. They may also receive it by email in the event of purchase of an e-ticket by telephone (from the remote customer care), an SNCF approved travel agency, on the Internet</w:t>
      </w:r>
      <w:r w:rsidRPr="00552595">
        <w:rPr>
          <w:i/>
          <w:rFonts w:ascii="Helvetica" w:hAnsi="Helvetica" w:eastAsia="Helvetica" w:cs="Helvetica" w:hint="Helvetica"/>
          <w:sz w:val="24"/>
          <w:szCs w:val="24"/>
          <w:lang w:bidi="en-GB" w:val="en-GB"/>
        </w:rPr>
        <w:t xml:space="preserve">. </w:t>
      </w:r>
      <w:r w:rsidRPr="00552595">
        <w:rPr>
          <w:rFonts w:ascii="Helvetica" w:hAnsi="Helvetica" w:eastAsia="Helvetica" w:cs="Helvetica" w:hint="Helvetica"/>
          <w:sz w:val="24"/>
          <w:szCs w:val="24"/>
          <w:lang w:bidi="en-GB" w:val="en-GB"/>
        </w:rPr>
        <w:t xml:space="preserve">With regard to a purchase at the counters of SNCF stations and shops, the customer undertakes to download his/her e-ticket using the URL link contained in the email before his/her trip.</w:t>
      </w:r>
    </w:p>
    <w:p xmlns:w="http://schemas.openxmlformats.org/wordprocessingml/2006/main" w14:paraId="379B4FD3" w14:textId="3E140BD2" w:rsidR="0006095A" w:rsidRDefault="0006095A" w:rsidP="00803123">
      <w:pPr>
        <w:ind w:right="452"/>
        <w:jc w:val="both"/>
      </w:pPr>
      <w:r w:rsidRPr="00552595">
        <w:rPr>
          <w:rFonts w:ascii="Helvetica" w:hAnsi="Helvetica" w:eastAsia="Helvetica" w:cs="Helvetica" w:hint="Helvetica"/>
          <w:sz w:val="24"/>
          <w:szCs w:val="24"/>
          <w:lang w:bidi="en-GB" w:val="en-GB"/>
        </w:rPr>
        <w:t xml:space="preserve">Unless otherwise specified in Appendix 8 of Volume 7 of the Passenger Fares, subject to the specific features of e-tickets on smartphones, the passenger must have his/her travel file reference in order to obtain his/her e-ticket. </w:t>
      </w:r>
    </w:p>
    <w:p xmlns:w="http://schemas.openxmlformats.org/wordprocessingml/2006/main" w14:paraId="5C522486" w14:textId="77777777" w:rsidR="0006095A" w:rsidRDefault="0006095A" w:rsidP="00803123">
      <w:pPr>
        <w:ind w:right="452"/>
        <w:jc w:val="both"/>
      </w:pPr>
      <w:r w:rsidRPr="00552595">
        <w:rPr>
          <w:rFonts w:ascii="Helvetica" w:hAnsi="Helvetica" w:eastAsia="Helvetica" w:cs="Helvetica" w:hint="Helvetica"/>
          <w:sz w:val="24"/>
          <w:szCs w:val="24"/>
          <w:lang w:bidi="en-GB" w:val="en-GB"/>
        </w:rPr>
        <w:t xml:space="preserve">If the passenger prints his/her e-ticket himself/herself, in particular from the websites of SNCF approved partners, the printing must comply with the conditions of this article. </w:t>
      </w:r>
    </w:p>
    <w:p xmlns:w="http://schemas.openxmlformats.org/wordprocessingml/2006/main" w14:paraId="564FFE79" w14:textId="77777777" w:rsidR="0006095A" w:rsidRDefault="0006095A" w:rsidP="00803123">
      <w:pPr>
        <w:ind w:right="452"/>
        <w:jc w:val="both"/>
      </w:pPr>
      <w:r w:rsidRPr="00552595">
        <w:rPr>
          <w:rFonts w:ascii="Helvetica" w:hAnsi="Helvetica" w:eastAsia="Helvetica" w:cs="Helvetica" w:hint="Helvetica"/>
          <w:sz w:val="24"/>
          <w:szCs w:val="24"/>
          <w:lang w:bidi="en-GB" w:val="en-GB"/>
        </w:rPr>
        <w:t xml:space="preserve">To be valid, the e-ticket must be printed on white A4 paper, blank on the front and back, without changing the print size, in portrait format with a laser or inkjet printer with a minimum resolution of 300 dpi. Under no circumstances can e-tickets be presented on some other storage medium (electronic, screen, etc.) other than under the specific provisions applying to e-tickets on smartphones. </w:t>
      </w:r>
    </w:p>
    <w:p xmlns:w="http://schemas.openxmlformats.org/wordprocessingml/2006/main" w14:paraId="55E240F9" w14:textId="77777777" w:rsidR="0006095A" w:rsidRDefault="0006095A" w:rsidP="00803123">
      <w:pPr>
        <w:ind w:right="452"/>
        <w:jc w:val="both"/>
      </w:pPr>
      <w:r w:rsidRPr="00552595">
        <w:rPr>
          <w:rFonts w:ascii="Helvetica" w:hAnsi="Helvetica" w:eastAsia="Helvetica" w:cs="Helvetica" w:hint="Helvetica"/>
          <w:sz w:val="24"/>
          <w:szCs w:val="24"/>
          <w:lang w:bidi="en-GB" w:val="en-GB"/>
        </w:rPr>
        <w:t xml:space="preserve">In the event of an incident or poor print quality of the e-ticket, the passenger must print the “.pdf” file again. </w:t>
      </w:r>
    </w:p>
    <w:p xmlns:w="http://schemas.openxmlformats.org/wordprocessingml/2006/main" w14:paraId="63E36234" w14:textId="77777777" w:rsidR="0006095A" w:rsidRDefault="0006095A" w:rsidP="00803123">
      <w:pPr>
        <w:ind w:right="452"/>
        <w:jc w:val="both"/>
      </w:pPr>
      <w:r w:rsidRPr="00552595">
        <w:rPr>
          <w:rFonts w:ascii="Helvetica" w:hAnsi="Helvetica" w:eastAsia="Helvetica" w:cs="Helvetica" w:hint="Helvetica"/>
          <w:sz w:val="24"/>
          <w:szCs w:val="24"/>
          <w:lang w:bidi="en-GB" w:val="en-GB"/>
        </w:rPr>
        <w:t xml:space="preserve">If the passenger fails to print his/her e-ticket in a quality compliant with the provisions of this article, he/she is invited to go to the station to obtain a print. </w:t>
      </w:r>
    </w:p>
    <w:p xmlns:w="http://schemas.openxmlformats.org/wordprocessingml/2006/main" w14:paraId="253B4540" w14:textId="77777777" w:rsidR="0006095A" w:rsidRDefault="0006095A" w:rsidP="00803123">
      <w:pPr>
        <w:ind w:right="452"/>
        <w:jc w:val="both"/>
      </w:pPr>
      <w:r w:rsidRPr="00552595">
        <w:rPr>
          <w:rFonts w:ascii="Helvetica" w:hAnsi="Helvetica" w:eastAsia="Helvetica" w:cs="Helvetica" w:hint="Helvetica"/>
          <w:sz w:val="24"/>
          <w:szCs w:val="24"/>
          <w:lang w:bidi="en-GB" w:val="en-GB"/>
        </w:rPr>
        <w:t xml:space="preserve">Therefore, before any order for an e-ticket made without an e-ticket compatible card, the passenger wishing to print his/her e-ticket himself/herself must ensure that he/she has the software and hardware configuration required for this, namely a computer connected to the Internet and equipped with the Acrobat Reader software as well as a laser or inkjet printer with a minimum resolution of 300 dpi. Passengers should test the capability of the printer they intend to use before ordering any e-tickets. SNCF declines all liability in the event that the passenger is unable to print his/her e-ticket due to non-compliance with the above provisions. </w:t>
      </w:r>
    </w:p>
    <w:p xmlns:w="http://schemas.openxmlformats.org/wordprocessingml/2006/main" w14:paraId="6DDC725A" w14:textId="2F8BCE2C" w:rsidR="0006095A" w:rsidRDefault="0006095A" w:rsidP="00803123">
      <w:pPr>
        <w:ind w:right="452"/>
        <w:jc w:val="both"/>
      </w:pPr>
      <w:r w:rsidRPr="00552595">
        <w:rPr>
          <w:rFonts w:ascii="Helvetica" w:hAnsi="Helvetica" w:eastAsia="Helvetica" w:cs="Helvetica" w:hint="Helvetica"/>
          <w:sz w:val="24"/>
          <w:szCs w:val="24"/>
          <w:lang w:bidi="en-GB" w:val="en-GB"/>
        </w:rPr>
        <w:t xml:space="preserve">However, adjustments may be made to the provisions of this article in the context of tests carried out in accordance with technological developments. These tests are subject to special conditions.</w:t>
      </w:r>
    </w:p>
    <w:p xmlns:w="http://schemas.openxmlformats.org/wordprocessingml/2006/main" w14:paraId="3D1BD930" w14:textId="77777777" w:rsidR="0006095A" w:rsidRPr="00552595" w:rsidRDefault="0006095A" w:rsidP="00803123">
      <w:pPr>
        <w:pStyle w:val="Corpsdetexte"/>
        <w:widowControl/>
        <w:spacing w:before="86"/>
        <w:ind w:right="452"/>
        <w:jc w:val="both"/>
        <w:rPr>
          <w:rFonts w:ascii="Helvetica" w:hAnsi="Helvetica"/>
          <w:sz w:val="24"/>
          <w:szCs w:val="24"/>
          <w:lang w:val="fr-FR"/>
        </w:rPr>
      </w:pPr>
      <w:r w:rsidRPr="0006095A">
        <w:rPr>
          <w:rFonts w:ascii="Helvetica" w:hAnsi="Helvetica" w:eastAsia="Helvetica" w:cs="Helvetica" w:hint="Helvetica"/>
          <w:sz w:val="24"/>
          <w:szCs w:val="24"/>
          <w:lang w:bidi="en-GB" w:val="en-GB"/>
        </w:rPr>
        <w:t xml:space="preserve">The e-ticket communicated by SNCF Voyageurs and all related data are therefore authentic, until proven otherwise, of the conclusion, content and performance of the contract of carriage. They therefore constitute admissible, valid evidence enforceable against the passenger under the same conditions and with the same probative value as any document provided, received or held on paper.</w:t>
      </w:r>
    </w:p>
    <w:p xmlns:w="http://schemas.openxmlformats.org/wordprocessingml/2006/main" w14:paraId="7067CEE4" w14:textId="4303C7D4" w:rsidR="0006095A" w:rsidRDefault="0006095A" w:rsidP="00803123">
      <w:pPr>
        <w:pStyle w:val="Corpsdetexte"/>
        <w:widowControl/>
        <w:spacing w:before="86"/>
        <w:ind w:right="452"/>
        <w:jc w:val="both"/>
        <w:rPr>
          <w:rFonts w:ascii="Helvetica" w:hAnsi="Helvetica"/>
          <w:sz w:val="24"/>
          <w:szCs w:val="24"/>
          <w:lang w:val="fr-FR"/>
        </w:rPr>
      </w:pPr>
      <w:r w:rsidRPr="00552595">
        <w:rPr>
          <w:rFonts w:ascii="Helvetica" w:hAnsi="Helvetica" w:eastAsia="Helvetica" w:cs="Helvetica" w:hint="Helvetica"/>
          <w:sz w:val="24"/>
          <w:szCs w:val="24"/>
          <w:lang w:bidi="en-GB" w:val="en-GB"/>
        </w:rPr>
        <w:t xml:space="preserve">The integrity and reliability of the information contained in SNCF’s IT system is obtained by implementing numerous technical means such as securing access to said IT system, identification or authentication, traceability of any modification made to the ticket stored in the IT system and the implementation of technical security devices.</w:t>
      </w:r>
    </w:p>
    <w:p xmlns:w="http://schemas.openxmlformats.org/wordprocessingml/2006/main" w14:paraId="37B74975" w14:textId="75D189D5" w:rsidR="00FA5AC4" w:rsidRPr="00164A1A" w:rsidRDefault="00FA5AC4">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8674B">
        <w:rPr>
          <w:b/>
          <w:color w:val="CD0037"/>
          <w:sz w:val="40"/>
          <w:lang w:bidi="en-GB" w:val="en-GB"/>
        </w:rPr>
        <w:t xml:space="preserve">IATA paper ticket, bank card bill or ISO paper </w:t>
      </w:r>
    </w:p>
    <w:p xmlns:w="http://schemas.openxmlformats.org/wordprocessingml/2006/main" w14:paraId="0D89CD45" w14:textId="7A59DF0D" w:rsidR="00FA5AC4" w:rsidRPr="00164A1A" w:rsidRDefault="00FA5AC4" w:rsidP="00803123">
      <w:pPr>
        <w:ind w:right="452"/>
        <w:jc w:val="both"/>
        <w:rPr>
          <w:rFonts w:ascii="Arial" w:hAnsi="Arial" w:cs="Arial"/>
          <w:sz w:val="24"/>
          <w:szCs w:val="24"/>
        </w:rPr>
      </w:pPr>
      <w:r w:rsidRPr="00164A1A">
        <w:rPr>
          <w:rFonts w:ascii="Arial" w:hAnsi="Arial" w:cs="Arial" w:eastAsia="Arial" w:hint="Arial"/>
          <w:sz w:val="24"/>
          <w:szCs w:val="24"/>
          <w:lang w:bidi="en-GB" w:val="en-GB"/>
        </w:rPr>
        <w:t xml:space="preserve">The IATA Paper Ticket is a paper ticket with magnetic tape, containing the information required by the passenger. </w:t>
      </w:r>
    </w:p>
    <w:p xmlns:w="http://schemas.openxmlformats.org/wordprocessingml/2006/main" w14:paraId="7A9499A5" w14:textId="6EABADAE" w:rsidR="00FA5AC4" w:rsidRPr="00164A1A" w:rsidRDefault="00FA5AC4" w:rsidP="00803123">
      <w:pPr>
        <w:ind w:right="452"/>
        <w:jc w:val="both"/>
        <w:rPr>
          <w:rFonts w:ascii="Arial" w:hAnsi="Arial" w:cs="Arial"/>
          <w:sz w:val="24"/>
          <w:szCs w:val="24"/>
        </w:rPr>
      </w:pPr>
      <w:r w:rsidRPr="00164A1A">
        <w:rPr>
          <w:rFonts w:ascii="Arial" w:hAnsi="Arial" w:cs="Arial" w:eastAsia="Arial" w:hint="Arial"/>
          <w:sz w:val="24"/>
          <w:szCs w:val="24"/>
          <w:lang w:bidi="en-GB" w:val="en-GB"/>
        </w:rPr>
        <w:t xml:space="preserve">The Paper Ticket in the form of a bank card is a ticket in paper format, containing the information required by the passenger.</w:t>
      </w:r>
    </w:p>
    <w:p xmlns:w="http://schemas.openxmlformats.org/wordprocessingml/2006/main" w14:paraId="31D73705" w14:textId="1D817051" w:rsidR="00FA5AC4" w:rsidRPr="00164A1A" w:rsidRDefault="00DD76E3" w:rsidP="00803123">
      <w:pPr>
        <w:ind w:right="452"/>
        <w:jc w:val="both"/>
        <w:rPr>
          <w:rFonts w:ascii="Arial" w:hAnsi="Arial" w:cs="Arial"/>
          <w:sz w:val="24"/>
          <w:szCs w:val="24"/>
        </w:rPr>
      </w:pPr>
      <w:r w:rsidRPr="00164A1A">
        <w:rPr>
          <w:rFonts w:ascii="Arial" w:hAnsi="Arial" w:cs="Arial" w:eastAsia="Arial" w:hint="Arial"/>
          <w:sz w:val="24"/>
          <w:szCs w:val="24"/>
          <w:lang w:bidi="en-GB" w:val="en-GB"/>
        </w:rPr>
        <w:t xml:space="preserve">The ISO-format ticket is a TER cardboard ticket distributed by regional ticket distributors, containing the necessary information for the passenger.</w:t>
      </w:r>
    </w:p>
    <w:p xmlns:w="http://schemas.openxmlformats.org/wordprocessingml/2006/main" w14:paraId="286679D5" w14:textId="77777777" w:rsidR="00FA5AC4" w:rsidRPr="0018674B" w:rsidRDefault="00FA5AC4">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8674B">
        <w:rPr>
          <w:b/>
          <w:color w:val="CD0037"/>
          <w:sz w:val="40"/>
          <w:lang w:bidi="en-GB" w:val="en-GB"/>
        </w:rPr>
        <w:t xml:space="preserve">TER M-Ticket</w:t>
      </w:r>
    </w:p>
    <w:p xmlns:w="http://schemas.openxmlformats.org/wordprocessingml/2006/main" w14:paraId="7E5CB100" w14:textId="081AB69F" w:rsidR="00FA5AC4" w:rsidRDefault="00FA5AC4" w:rsidP="00803123">
      <w:pPr>
        <w:ind w:right="452"/>
        <w:jc w:val="both"/>
        <w:rPr>
          <w:rFonts w:ascii="Arial" w:hAnsi="Arial" w:cs="Arial"/>
          <w:sz w:val="24"/>
          <w:szCs w:val="24"/>
        </w:rPr>
      </w:pPr>
      <w:r w:rsidRPr="00CC125D">
        <w:rPr>
          <w:rFonts w:ascii="Arial" w:hAnsi="Arial" w:cs="Arial" w:eastAsia="Arial" w:hint="Arial"/>
          <w:sz w:val="24"/>
          <w:szCs w:val="24"/>
          <w:lang w:bidi="en-GB" w:val="en-GB"/>
        </w:rPr>
        <w:t xml:space="preserve">The “M-ticket” is sold only via the TER websites and only takes the form of a dematerialised ticket on a smartphone or tablet. TER M-Tickets are non-exchangeable but refundable if the fare allows it as soon as they are ordered and until the day before departure (with withholdings). These items are reminded before payment and appear on the ticket. It is not possible to board with a cancelled ticket.</w:t>
      </w:r>
    </w:p>
    <w:p xmlns:w="http://schemas.openxmlformats.org/wordprocessingml/2006/main" w14:paraId="03DCB3B4" w14:textId="546394ED" w:rsidR="00037A14" w:rsidRDefault="00037A14" w:rsidP="00803123">
      <w:pPr>
        <w:ind w:right="452"/>
        <w:jc w:val="both"/>
        <w:rPr>
          <w:rFonts w:ascii="Arial" w:hAnsi="Arial" w:cs="Arial"/>
          <w:sz w:val="24"/>
          <w:szCs w:val="24"/>
        </w:rPr>
      </w:pPr>
    </w:p>
    <w:p xmlns:w="http://schemas.openxmlformats.org/wordprocessingml/2006/main" w14:paraId="0B551EB8" w14:textId="77777777" w:rsidR="00037A14" w:rsidRPr="00CC125D" w:rsidRDefault="00037A14" w:rsidP="00803123">
      <w:pPr>
        <w:ind w:right="452"/>
        <w:jc w:val="both"/>
        <w:rPr>
          <w:rFonts w:ascii="Arial" w:hAnsi="Arial" w:cs="Arial"/>
          <w:sz w:val="24"/>
          <w:szCs w:val="24"/>
        </w:rPr>
      </w:pPr>
    </w:p>
    <w:p xmlns:w="http://schemas.openxmlformats.org/wordprocessingml/2006/main" w14:paraId="0E113A5F" w14:textId="77777777" w:rsidR="00535DF4" w:rsidRPr="0018674B" w:rsidRDefault="00535DF4">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8674B">
        <w:rPr>
          <w:b/>
          <w:color w:val="CD0037"/>
          <w:sz w:val="40"/>
          <w:lang w:bidi="en-GB" w:val="en-GB"/>
        </w:rPr>
        <w:t xml:space="preserve">TER printed ticket</w:t>
      </w:r>
    </w:p>
    <w:p xmlns:w="http://schemas.openxmlformats.org/wordprocessingml/2006/main" w14:paraId="373F41A2" w14:textId="77777777" w:rsidR="0000517E" w:rsidRPr="0000517E" w:rsidRDefault="0000517E" w:rsidP="00803123">
      <w:pPr>
        <w:ind w:right="452"/>
        <w:jc w:val="both"/>
        <w:rPr>
          <w:rFonts w:ascii="Arial" w:hAnsi="Arial" w:cs="Arial"/>
          <w:sz w:val="24"/>
          <w:szCs w:val="24"/>
        </w:rPr>
      </w:pPr>
      <w:r w:rsidRPr="0000517E">
        <w:rPr>
          <w:rFonts w:ascii="Arial" w:hAnsi="Arial" w:cs="Arial" w:eastAsia="Arial" w:hint="Arial"/>
          <w:sz w:val="24"/>
          <w:szCs w:val="24"/>
          <w:lang w:bidi="en-GB" w:val="en-GB"/>
        </w:rPr>
        <w:t xml:space="preserve">The ticket ordered on the website of an SNCF approved partner may be the subject of a Printed Ticket. The ticket ordered on the TER websites or on the SNCF application may also be the subject of a Printed Ticket. This ticket is subject to specific terms and conditions of sale and use set out in the partner’s general terms and conditions of sale.</w:t>
      </w:r>
    </w:p>
    <w:p xmlns:w="http://schemas.openxmlformats.org/wordprocessingml/2006/main" w14:paraId="10C5B959" w14:textId="2C107F0A" w:rsidR="0000517E" w:rsidRPr="0000517E" w:rsidRDefault="0000517E" w:rsidP="00803123">
      <w:pPr>
        <w:ind w:right="452"/>
        <w:jc w:val="both"/>
        <w:rPr>
          <w:rFonts w:ascii="Arial" w:hAnsi="Arial" w:cs="Arial"/>
          <w:sz w:val="24"/>
          <w:szCs w:val="24"/>
        </w:rPr>
      </w:pPr>
      <w:r w:rsidRPr="0000517E">
        <w:rPr>
          <w:rFonts w:ascii="Arial" w:hAnsi="Arial" w:cs="Arial" w:eastAsia="Arial" w:hint="Arial"/>
          <w:sz w:val="24"/>
          <w:szCs w:val="24"/>
          <w:lang w:bidi="en-GB" w:val="en-GB"/>
        </w:rPr>
        <w:t xml:space="preserve">The Printed Ticket must be created on the partner’s website by the passenger, either immediately after validation of his/her order or subsequently. TER printed tickets are non-exchangeable but refundable if the fare allows it as soon as they are ordered and until the day before departure (with withholdings). These items are reminded before payment and appear on the ticket. It is not possible to board with a cancelled ticket.</w:t>
      </w:r>
    </w:p>
    <w:p xmlns:w="http://schemas.openxmlformats.org/wordprocessingml/2006/main" w14:paraId="0C64487A" w14:textId="534C3674" w:rsidR="0000517E" w:rsidRPr="0000517E" w:rsidRDefault="0000517E" w:rsidP="00803123">
      <w:pPr>
        <w:ind w:right="452"/>
        <w:jc w:val="both"/>
        <w:rPr>
          <w:rFonts w:ascii="Arial" w:hAnsi="Arial" w:cs="Arial"/>
          <w:sz w:val="24"/>
          <w:szCs w:val="24"/>
        </w:rPr>
      </w:pPr>
      <w:r w:rsidRPr="0000517E">
        <w:rPr>
          <w:rFonts w:ascii="Arial" w:hAnsi="Arial" w:cs="Arial" w:eastAsia="Arial" w:hint="Arial"/>
          <w:sz w:val="24"/>
          <w:szCs w:val="24"/>
          <w:lang w:bidi="en-GB" w:val="en-GB"/>
        </w:rPr>
        <w:t xml:space="preserve">It must be printed on A4 paper, in portrait format, with a laser or inkjet printer and must be presented on this medium, together with the original valid official identity document with a photo of the passenger, in order to be considered valid during his/her control. Copies of identity documents (paper, scanned documents, etc.) are not allowed. Ticket printing is not mandatory if the passenger has loaded his/her TER Printed Ticket onto his/her smartphone in pdf format. In this case, the TER passenger travels with a Smartphone Ticket. It is issued in the passenger’s name and cannot be transferred. </w:t>
      </w:r>
    </w:p>
    <w:p xmlns:w="http://schemas.openxmlformats.org/wordprocessingml/2006/main" w14:paraId="7E3D2C2F" w14:textId="77777777" w:rsidR="0000517E" w:rsidRPr="0000517E" w:rsidRDefault="0000517E" w:rsidP="00803123">
      <w:pPr>
        <w:ind w:right="452"/>
        <w:jc w:val="both"/>
        <w:rPr>
          <w:rFonts w:ascii="Arial" w:hAnsi="Arial" w:cs="Arial"/>
          <w:sz w:val="24"/>
          <w:szCs w:val="24"/>
        </w:rPr>
      </w:pPr>
      <w:r w:rsidRPr="0000517E">
        <w:rPr>
          <w:rFonts w:ascii="Arial" w:hAnsi="Arial" w:cs="Arial" w:eastAsia="Arial" w:hint="Arial"/>
          <w:sz w:val="24"/>
          <w:szCs w:val="24"/>
          <w:lang w:bidi="en-GB" w:val="en-GB"/>
        </w:rPr>
        <w:t xml:space="preserve">In the case of a round-trip Printed Ticket, the creation and printing of the outbound Printed Ticket cannot be separated from the creation and printing of the round-trip Printed Ticket. </w:t>
      </w:r>
    </w:p>
    <w:p xmlns:w="http://schemas.openxmlformats.org/wordprocessingml/2006/main" w14:paraId="6F685888" w14:textId="77777777" w:rsidR="00535DF4" w:rsidRPr="0018674B" w:rsidRDefault="00535DF4">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8674B">
        <w:rPr>
          <w:b/>
          <w:color w:val="CD0037"/>
          <w:sz w:val="40"/>
          <w:lang w:bidi="en-GB" w:val="en-GB"/>
        </w:rPr>
        <w:t xml:space="preserve">TER ticketing support</w:t>
      </w:r>
    </w:p>
    <w:p xmlns:w="http://schemas.openxmlformats.org/wordprocessingml/2006/main" w14:paraId="11195A5C" w14:textId="77777777" w:rsidR="00535DF4" w:rsidRPr="00904332" w:rsidRDefault="00535DF4" w:rsidP="00803123">
      <w:pPr>
        <w:ind w:right="452"/>
        <w:jc w:val="both"/>
        <w:rPr>
          <w:rFonts w:ascii="Arial" w:hAnsi="Arial" w:cs="Arial"/>
          <w:sz w:val="24"/>
          <w:szCs w:val="24"/>
        </w:rPr>
      </w:pPr>
      <w:r w:rsidRPr="00904332">
        <w:rPr>
          <w:rFonts w:ascii="Arial" w:hAnsi="Arial" w:cs="Arial" w:eastAsia="Arial" w:hint="Arial"/>
          <w:sz w:val="24"/>
          <w:szCs w:val="24"/>
          <w:lang w:bidi="en-GB" w:val="en-GB"/>
        </w:rPr>
        <w:t xml:space="preserve">The ticketing medium is a smart card medium used to load tickets. This medium is used for TER in certain Regions for certain tickets. </w:t>
      </w:r>
    </w:p>
    <w:p xmlns:w="http://schemas.openxmlformats.org/wordprocessingml/2006/main" w14:paraId="2E49EEDC" w14:textId="77777777" w:rsidR="00535DF4" w:rsidRPr="0018674B" w:rsidRDefault="00535DF4">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8674B">
        <w:rPr>
          <w:b/>
          <w:color w:val="CD0037"/>
          <w:sz w:val="40"/>
          <w:lang w:bidi="en-GB" w:val="en-GB"/>
        </w:rPr>
        <w:t xml:space="preserve">Validity of tickets</w:t>
      </w:r>
    </w:p>
    <w:p xmlns:w="http://schemas.openxmlformats.org/wordprocessingml/2006/main" w14:paraId="655D4CEE" w14:textId="77777777" w:rsidR="00535DF4" w:rsidRPr="000F1C64" w:rsidRDefault="00535DF4">
      <w:pPr>
        <w:pStyle w:val="Titre4"/>
        <w:keepNext w:val="0"/>
        <w:keepLines w:val="0"/>
        <w:numPr>
          <w:ilvl w:val="2"/>
          <w:numId w:val="115"/>
        </w:numPr>
        <w:spacing w:before="120" w:after="120" w:line="240" w:lineRule="auto"/>
        <w:ind w:left="397" w:right="452" w:firstLine="0"/>
        <w:rPr>
          <w:b/>
          <w:i w:val="0"/>
          <w:color w:val="D52B1E"/>
          <w:sz w:val="36"/>
        </w:rPr>
      </w:pPr>
      <w:r w:rsidRPr="000F1C64">
        <w:rPr>
          <w:i w:val="0"/>
          <w:b/>
          <w:color w:val="D52B1E"/>
          <w:sz w:val="36"/>
          <w:lang w:bidi="en-GB" w:val="en-GB"/>
        </w:rPr>
        <w:t xml:space="preserve">Validity period of tickets on specific dates and trains </w:t>
      </w:r>
    </w:p>
    <w:p xmlns:w="http://schemas.openxmlformats.org/wordprocessingml/2006/main" w14:paraId="475D2C97" w14:textId="77777777" w:rsidR="00535DF4" w:rsidRPr="00904332" w:rsidRDefault="00535DF4" w:rsidP="00803123">
      <w:pPr>
        <w:ind w:right="452"/>
        <w:jc w:val="both"/>
        <w:rPr>
          <w:rFonts w:ascii="Arial" w:hAnsi="Arial" w:cs="Arial"/>
          <w:sz w:val="24"/>
          <w:szCs w:val="24"/>
        </w:rPr>
      </w:pPr>
      <w:r w:rsidRPr="00904332">
        <w:rPr>
          <w:rFonts w:ascii="Arial" w:hAnsi="Arial" w:cs="Arial" w:eastAsia="Arial" w:hint="Arial"/>
          <w:sz w:val="24"/>
          <w:szCs w:val="24"/>
          <w:lang w:bidi="en-GB" w:val="en-GB"/>
        </w:rPr>
        <w:t xml:space="preserve">On trains with mandatory booking, tickets (including e-tickets):</w:t>
      </w:r>
    </w:p>
    <w:p xmlns:w="http://schemas.openxmlformats.org/wordprocessingml/2006/main" w14:paraId="5C84666F" w14:textId="26B95DCC" w:rsidR="00535DF4" w:rsidRPr="00904332" w:rsidRDefault="00535DF4">
      <w:pPr>
        <w:pStyle w:val="Paragraphedeliste"/>
        <w:numPr>
          <w:ilvl w:val="0"/>
          <w:numId w:val="2"/>
        </w:numPr>
        <w:ind w:right="452"/>
        <w:jc w:val="both"/>
        <w:rPr>
          <w:rFonts w:ascii="Arial" w:hAnsi="Arial" w:cs="Arial"/>
          <w:sz w:val="24"/>
          <w:szCs w:val="24"/>
        </w:rPr>
      </w:pPr>
      <w:r w:rsidRPr="00904332">
        <w:rPr>
          <w:rFonts w:ascii="Arial" w:hAnsi="Arial" w:cs="Arial" w:eastAsia="Arial" w:hint="Arial"/>
          <w:sz w:val="24"/>
          <w:szCs w:val="24"/>
          <w:lang w:bidi="en-GB" w:val="en-GB"/>
        </w:rPr>
        <w:t xml:space="preserve">may only be used for a trip to be made on the date and train indicated;</w:t>
      </w:r>
    </w:p>
    <w:p xmlns:w="http://schemas.openxmlformats.org/wordprocessingml/2006/main" w14:paraId="5E5A9866" w14:textId="77777777" w:rsidR="00535DF4" w:rsidRPr="00904332" w:rsidRDefault="00535DF4">
      <w:pPr>
        <w:pStyle w:val="Paragraphedeliste"/>
        <w:numPr>
          <w:ilvl w:val="0"/>
          <w:numId w:val="2"/>
        </w:numPr>
        <w:ind w:right="452"/>
        <w:jc w:val="both"/>
        <w:rPr>
          <w:rFonts w:ascii="Arial" w:hAnsi="Arial" w:cs="Arial"/>
          <w:sz w:val="24"/>
          <w:szCs w:val="24"/>
        </w:rPr>
      </w:pPr>
      <w:r w:rsidRPr="00904332">
        <w:rPr>
          <w:rFonts w:ascii="Arial" w:hAnsi="Arial" w:cs="Arial" w:eastAsia="Arial" w:hint="Arial"/>
          <w:sz w:val="24"/>
          <w:szCs w:val="24"/>
          <w:lang w:bidi="en-GB" w:val="en-GB"/>
        </w:rPr>
        <w:t xml:space="preserve">cannot be used on a train without a mandatory booking.</w:t>
      </w:r>
    </w:p>
    <w:p xmlns:w="http://schemas.openxmlformats.org/wordprocessingml/2006/main" w14:paraId="5495665B" w14:textId="34C5786D" w:rsidR="00535DF4" w:rsidRPr="00904332" w:rsidRDefault="00535DF4" w:rsidP="00803123">
      <w:pPr>
        <w:ind w:right="452"/>
        <w:jc w:val="both"/>
        <w:rPr>
          <w:rFonts w:ascii="Arial" w:hAnsi="Arial" w:cs="Arial"/>
          <w:sz w:val="24"/>
          <w:szCs w:val="24"/>
        </w:rPr>
      </w:pPr>
      <w:r w:rsidRPr="00904332">
        <w:rPr>
          <w:rFonts w:ascii="Arial" w:hAnsi="Arial" w:cs="Arial" w:eastAsia="Arial" w:hint="Arial"/>
          <w:sz w:val="24"/>
          <w:szCs w:val="24"/>
          <w:lang w:bidi="en-GB" w:val="en-GB"/>
        </w:rPr>
        <w:t xml:space="preserve">A valid ticket on a train without a mandatory booking cannot be used on a train with a mandatory booking. If a ticket other than e-ticket valid on a train without a mandatory booking has not been used on the train and on the date indicated, it remains usable, within the limit of the 7-day period indicated in volume 1 of these Passenger Fares, on other trains without a mandatory booking, for the same trip, without any guarantee of space or possibility of exchange and subject to compliance with any conditions for using the train and the conditions of use of the fare used. </w:t>
      </w:r>
    </w:p>
    <w:p xmlns:w="http://schemas.openxmlformats.org/wordprocessingml/2006/main" w14:paraId="0284A115" w14:textId="0D83A5F8" w:rsidR="00535DF4" w:rsidRDefault="00535DF4" w:rsidP="00803123">
      <w:pPr>
        <w:ind w:right="452"/>
        <w:jc w:val="both"/>
        <w:rPr>
          <w:rFonts w:ascii="Arial" w:hAnsi="Arial" w:cs="Arial"/>
          <w:sz w:val="24"/>
          <w:szCs w:val="24"/>
        </w:rPr>
      </w:pPr>
      <w:r w:rsidRPr="00904332">
        <w:rPr>
          <w:rFonts w:ascii="Arial" w:hAnsi="Arial" w:cs="Arial" w:eastAsia="Arial" w:hint="Arial"/>
          <w:sz w:val="24"/>
          <w:szCs w:val="24"/>
          <w:lang w:bidi="en-GB" w:val="en-GB"/>
        </w:rPr>
        <w:t xml:space="preserve">However, the e-ticket used on a train without a mandatory booking is only valid for the designated train, date, class and journey. </w:t>
      </w:r>
    </w:p>
    <w:p xmlns:w="http://schemas.openxmlformats.org/wordprocessingml/2006/main" w14:paraId="4B75D919" w14:textId="77777777" w:rsidR="00535DF4" w:rsidRPr="00460BC3" w:rsidRDefault="00535DF4">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n-GB" w:val="en-GB"/>
        </w:rPr>
        <w:t xml:space="preserve">Validity period of tickets with an open date and without booking</w:t>
      </w:r>
    </w:p>
    <w:p xmlns:w="http://schemas.openxmlformats.org/wordprocessingml/2006/main" w14:paraId="0316751E" w14:textId="77777777" w:rsidR="00535DF4" w:rsidRPr="00AA7D24" w:rsidRDefault="00535DF4" w:rsidP="00803123">
      <w:pPr>
        <w:ind w:right="452"/>
        <w:jc w:val="both"/>
        <w:rPr>
          <w:rFonts w:ascii="Arial" w:hAnsi="Arial" w:cs="Arial"/>
          <w:sz w:val="24"/>
          <w:szCs w:val="24"/>
        </w:rPr>
      </w:pPr>
      <w:r w:rsidRPr="00AA7D24">
        <w:rPr>
          <w:rFonts w:ascii="Arial" w:hAnsi="Arial" w:cs="Arial" w:eastAsia="Arial" w:hint="Arial"/>
          <w:sz w:val="24"/>
          <w:szCs w:val="24"/>
          <w:lang w:bidi="en-GB" w:val="en-GB"/>
        </w:rPr>
        <w:t xml:space="preserve">Tickets without booking except e-ticket can be used for a trip to be made for a period of 7 days from the day of their issue or the day indicated on the ticket itself, this day being included. </w:t>
      </w:r>
    </w:p>
    <w:p xmlns:w="http://schemas.openxmlformats.org/wordprocessingml/2006/main" w14:paraId="0F97BBFF" w14:textId="77777777" w:rsidR="00535DF4" w:rsidRPr="00AA7D24" w:rsidRDefault="00535DF4" w:rsidP="00803123">
      <w:pPr>
        <w:ind w:right="452"/>
        <w:jc w:val="both"/>
        <w:rPr>
          <w:rFonts w:ascii="Arial" w:hAnsi="Arial" w:cs="Arial"/>
          <w:sz w:val="24"/>
          <w:szCs w:val="24"/>
        </w:rPr>
      </w:pPr>
      <w:r w:rsidRPr="00AA7D24">
        <w:rPr>
          <w:rFonts w:ascii="Arial" w:hAnsi="Arial" w:cs="Arial" w:eastAsia="Arial" w:hint="Arial"/>
          <w:sz w:val="24"/>
          <w:szCs w:val="24"/>
          <w:lang w:bidi="en-GB" w:val="en-GB"/>
        </w:rPr>
        <w:t xml:space="preserve">Depending on the regions on TER, the validity period can be reduced to one day.</w:t>
      </w:r>
    </w:p>
    <w:p xmlns:w="http://schemas.openxmlformats.org/wordprocessingml/2006/main" w14:paraId="4B13CCAD" w14:textId="77777777" w:rsidR="00535DF4" w:rsidRPr="00AA7D24" w:rsidRDefault="00535DF4" w:rsidP="00803123">
      <w:pPr>
        <w:ind w:right="452"/>
        <w:jc w:val="both"/>
        <w:rPr>
          <w:rFonts w:ascii="Arial" w:hAnsi="Arial" w:cs="Arial"/>
          <w:sz w:val="24"/>
          <w:szCs w:val="24"/>
        </w:rPr>
      </w:pPr>
      <w:r w:rsidRPr="00AA7D24">
        <w:rPr>
          <w:rFonts w:ascii="Arial" w:hAnsi="Arial" w:cs="Arial" w:eastAsia="Arial" w:hint="Arial"/>
          <w:sz w:val="24"/>
          <w:szCs w:val="24"/>
          <w:lang w:bidi="en-GB" w:val="en-GB"/>
        </w:rPr>
        <w:t xml:space="preserve">This concerns all fares with the exception of fares subject to the mandatory round-trip condition, quota fares on INTERCITÉS without mandatory booking, national or regional fares with specific validity conditions, international open tickets, tickets issued under an internal school or student subscription, Bambin pass tickets. </w:t>
      </w:r>
    </w:p>
    <w:p xmlns:w="http://schemas.openxmlformats.org/wordprocessingml/2006/main" w14:paraId="519FEBAD" w14:textId="77777777" w:rsidR="00535DF4" w:rsidRPr="00AA7D24" w:rsidRDefault="00535DF4" w:rsidP="00803123">
      <w:pPr>
        <w:ind w:right="452"/>
        <w:jc w:val="both"/>
        <w:rPr>
          <w:rFonts w:ascii="Arial" w:hAnsi="Arial" w:cs="Arial"/>
          <w:sz w:val="24"/>
          <w:szCs w:val="24"/>
        </w:rPr>
      </w:pPr>
      <w:r w:rsidRPr="00AA7D24">
        <w:rPr>
          <w:rFonts w:ascii="Arial" w:hAnsi="Arial" w:cs="Arial" w:eastAsia="Arial" w:hint="Arial"/>
          <w:sz w:val="24"/>
          <w:szCs w:val="24"/>
          <w:lang w:bidi="en-GB" w:val="en-GB"/>
        </w:rPr>
        <w:t xml:space="preserve">The terms and conditions applicable to tickets other than e-tickets issued under certain discounted fares provide for the passenger to indicate the original date of the period of use. </w:t>
      </w:r>
    </w:p>
    <w:p xmlns:w="http://schemas.openxmlformats.org/wordprocessingml/2006/main" w14:paraId="7F213C16" w14:textId="77777777" w:rsidR="00535DF4" w:rsidRPr="00AA7D24" w:rsidRDefault="00535DF4" w:rsidP="00803123">
      <w:pPr>
        <w:ind w:right="452"/>
        <w:jc w:val="both"/>
        <w:rPr>
          <w:rFonts w:ascii="Arial" w:hAnsi="Arial" w:cs="Arial"/>
          <w:sz w:val="24"/>
          <w:szCs w:val="24"/>
        </w:rPr>
      </w:pPr>
      <w:r w:rsidRPr="00AA7D24">
        <w:rPr>
          <w:rFonts w:ascii="Arial" w:hAnsi="Arial" w:cs="Arial" w:eastAsia="Arial" w:hint="Arial"/>
          <w:sz w:val="24"/>
          <w:szCs w:val="24"/>
          <w:lang w:bidi="en-GB" w:val="en-GB"/>
        </w:rPr>
        <w:t xml:space="preserve">To allow to take a train with mandatory booking, a ticket with an open date must, depending on the fare used: </w:t>
      </w:r>
    </w:p>
    <w:p xmlns:w="http://schemas.openxmlformats.org/wordprocessingml/2006/main" w14:paraId="390B1BF1" w14:textId="77777777" w:rsidR="00535DF4" w:rsidRPr="00AA7D24" w:rsidRDefault="00535DF4">
      <w:pPr>
        <w:pStyle w:val="Paragraphedeliste"/>
        <w:numPr>
          <w:ilvl w:val="0"/>
          <w:numId w:val="3"/>
        </w:numPr>
        <w:ind w:right="452"/>
        <w:jc w:val="both"/>
        <w:rPr>
          <w:rFonts w:ascii="Arial" w:hAnsi="Arial" w:cs="Arial"/>
          <w:sz w:val="24"/>
          <w:szCs w:val="24"/>
        </w:rPr>
      </w:pPr>
      <w:r w:rsidRPr="00AA7D24">
        <w:rPr>
          <w:rFonts w:ascii="Arial" w:hAnsi="Arial" w:cs="Arial" w:eastAsia="Arial" w:hint="Arial"/>
          <w:sz w:val="24"/>
          <w:szCs w:val="24"/>
          <w:lang w:bidi="en-GB" w:val="en-GB"/>
        </w:rPr>
        <w:t xml:space="preserve">be exchanged for a ticket including the booking for the train taken; </w:t>
      </w:r>
    </w:p>
    <w:p xmlns:w="http://schemas.openxmlformats.org/wordprocessingml/2006/main" w14:paraId="7A3BC171" w14:textId="77777777" w:rsidR="00535DF4" w:rsidRPr="00AA7D24" w:rsidRDefault="00535DF4">
      <w:pPr>
        <w:pStyle w:val="Paragraphedeliste"/>
        <w:numPr>
          <w:ilvl w:val="0"/>
          <w:numId w:val="3"/>
        </w:numPr>
        <w:ind w:right="452"/>
        <w:jc w:val="both"/>
        <w:rPr>
          <w:rFonts w:ascii="Arial" w:hAnsi="Arial" w:cs="Arial"/>
          <w:sz w:val="24"/>
          <w:szCs w:val="24"/>
        </w:rPr>
      </w:pPr>
      <w:r w:rsidRPr="00AA7D24">
        <w:rPr>
          <w:rFonts w:ascii="Arial" w:hAnsi="Arial" w:cs="Arial" w:eastAsia="Arial" w:hint="Arial"/>
          <w:sz w:val="24"/>
          <w:szCs w:val="24"/>
          <w:lang w:bidi="en-GB" w:val="en-GB"/>
        </w:rPr>
        <w:t xml:space="preserve">or be completed by a booking title. </w:t>
      </w:r>
    </w:p>
    <w:p xmlns:w="http://schemas.openxmlformats.org/wordprocessingml/2006/main" w14:paraId="7AAFD89A" w14:textId="77777777" w:rsidR="006669EC" w:rsidRPr="00460BC3" w:rsidRDefault="006669EC">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n-GB" w:val="en-GB"/>
        </w:rPr>
        <w:t xml:space="preserve">Time limit for use of tickets </w:t>
      </w:r>
    </w:p>
    <w:p xmlns:w="http://schemas.openxmlformats.org/wordprocessingml/2006/main" w14:paraId="47158E2C" w14:textId="1191570D" w:rsidR="006669EC" w:rsidRPr="00AA7D24" w:rsidRDefault="004009FB" w:rsidP="00803123">
      <w:pPr>
        <w:ind w:right="452"/>
        <w:jc w:val="both"/>
        <w:rPr>
          <w:rFonts w:ascii="Arial" w:hAnsi="Arial" w:cs="Arial"/>
          <w:sz w:val="24"/>
          <w:szCs w:val="24"/>
        </w:rPr>
      </w:pPr>
      <w:r>
        <w:rPr>
          <w:rFonts w:ascii="Arial" w:hAnsi="Arial" w:cs="Arial" w:eastAsia="Arial" w:hint="Arial"/>
          <w:sz w:val="24"/>
          <w:szCs w:val="24"/>
          <w:lang w:bidi="en-GB" w:val="en-GB"/>
        </w:rPr>
        <w:t xml:space="preserve">The ticket must be used for a departure on the same day and the trip must be completed within 24 hours of the date and time of departure of the train. The TER Printed Ticket is valid on TER only for the chosen travel date. </w:t>
      </w:r>
    </w:p>
    <w:p xmlns:w="http://schemas.openxmlformats.org/wordprocessingml/2006/main" w14:paraId="20FBFC23" w14:textId="77777777" w:rsidR="006669EC" w:rsidRDefault="006669EC" w:rsidP="00803123">
      <w:pPr>
        <w:ind w:right="452"/>
        <w:jc w:val="both"/>
        <w:rPr>
          <w:rFonts w:ascii="Arial" w:hAnsi="Arial" w:cs="Arial"/>
          <w:sz w:val="24"/>
          <w:szCs w:val="24"/>
        </w:rPr>
      </w:pPr>
      <w:r w:rsidRPr="00AA7D24">
        <w:rPr>
          <w:rFonts w:ascii="Arial" w:hAnsi="Arial" w:cs="Arial" w:eastAsia="Arial" w:hint="Arial"/>
          <w:sz w:val="24"/>
          <w:szCs w:val="24"/>
          <w:lang w:bidi="en-GB" w:val="en-GB"/>
        </w:rPr>
        <w:t xml:space="preserve">In the event of a stop during the trip of more than 24 hours, or if the multiplication of stops leads to exceeding the time limit for use of the ticket, the trip shall be divided into as many trips as necessary leading to the issue of separate tickets and likely to give rise to an increase. </w:t>
      </w:r>
    </w:p>
    <w:p xmlns:w="http://schemas.openxmlformats.org/wordprocessingml/2006/main" w14:paraId="0726DF24" w14:textId="77777777" w:rsidR="00744738" w:rsidRDefault="00744738" w:rsidP="00803123">
      <w:pPr>
        <w:ind w:right="452"/>
        <w:jc w:val="both"/>
        <w:rPr>
          <w:rFonts w:ascii="Arial" w:hAnsi="Arial" w:cs="Arial"/>
          <w:sz w:val="24"/>
          <w:szCs w:val="24"/>
        </w:rPr>
      </w:pPr>
    </w:p>
    <w:p xmlns:w="http://schemas.openxmlformats.org/wordprocessingml/2006/main" w14:paraId="1001F19A" w14:textId="55A8F162" w:rsidR="00AD4C04" w:rsidRPr="00B06028" w:rsidRDefault="00AD4C04">
      <w:pPr>
        <w:pStyle w:val="Titre2"/>
        <w:numPr>
          <w:ilvl w:val="0"/>
          <w:numId w:val="115"/>
        </w:numPr>
        <w:autoSpaceDE w:val="0"/>
        <w:autoSpaceDN w:val="0"/>
        <w:adjustRightInd w:val="0"/>
        <w:spacing w:before="120"/>
        <w:textAlignment w:val="center"/>
        <w:rPr>
          <w:rFonts w:cs="Times New Roman (Titres CS)"/>
          <w:b/>
          <w:color w:val="A1006B"/>
          <w:sz w:val="48"/>
        </w:rPr>
      </w:pPr>
      <w:r w:rsidRPr="00B06028">
        <w:rPr>
          <w:b/>
          <w:rFonts w:cs="Times New Roman (Titres CS)"/>
          <w:color w:val="A1006B"/>
          <w:sz w:val="48"/>
          <w:lang w:bidi="en-GB" w:val="en-GB"/>
        </w:rPr>
        <w:t xml:space="preserve">Purchase, exchange and refund of tickets</w:t>
      </w:r>
    </w:p>
    <w:p xmlns:w="http://schemas.openxmlformats.org/wordprocessingml/2006/main" w14:paraId="171C3945" w14:textId="77777777" w:rsidR="00AD4C04" w:rsidRPr="0051439C" w:rsidRDefault="00AD4C04">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51439C">
        <w:rPr>
          <w:b/>
          <w:color w:val="CD0037"/>
          <w:sz w:val="40"/>
          <w:lang w:bidi="en-GB" w:val="en-GB"/>
        </w:rPr>
        <w:t xml:space="preserve">Purchase</w:t>
      </w:r>
    </w:p>
    <w:p xmlns:w="http://schemas.openxmlformats.org/wordprocessingml/2006/main" w14:paraId="30CDCBD5" w14:textId="77777777" w:rsidR="006669EC" w:rsidRPr="0051439C" w:rsidRDefault="006669EC">
      <w:pPr>
        <w:pStyle w:val="Titre4"/>
        <w:keepNext w:val="0"/>
        <w:keepLines w:val="0"/>
        <w:numPr>
          <w:ilvl w:val="2"/>
          <w:numId w:val="115"/>
        </w:numPr>
        <w:spacing w:before="120" w:after="120" w:line="240" w:lineRule="auto"/>
        <w:ind w:left="397" w:right="452" w:firstLine="0"/>
        <w:rPr>
          <w:b/>
          <w:i w:val="0"/>
          <w:color w:val="D52B1E"/>
          <w:sz w:val="36"/>
        </w:rPr>
      </w:pPr>
      <w:r w:rsidRPr="0051439C">
        <w:rPr>
          <w:i w:val="0"/>
          <w:b/>
          <w:color w:val="D52B1E"/>
          <w:sz w:val="36"/>
          <w:lang w:bidi="en-GB" w:val="en-GB"/>
        </w:rPr>
        <w:t xml:space="preserve">General </w:t>
      </w:r>
    </w:p>
    <w:p xmlns:w="http://schemas.openxmlformats.org/wordprocessingml/2006/main" w14:paraId="621173F5" w14:textId="77777777" w:rsidR="006669EC" w:rsidRPr="00AA7D24" w:rsidRDefault="006669EC" w:rsidP="00803123">
      <w:pPr>
        <w:ind w:right="452"/>
        <w:jc w:val="both"/>
        <w:rPr>
          <w:rFonts w:ascii="Arial" w:hAnsi="Arial" w:cs="Arial"/>
          <w:sz w:val="24"/>
          <w:szCs w:val="24"/>
        </w:rPr>
      </w:pPr>
      <w:r w:rsidRPr="00AA7D24">
        <w:rPr>
          <w:rFonts w:ascii="Arial" w:hAnsi="Arial" w:cs="Arial" w:eastAsia="Arial" w:hint="Arial"/>
          <w:sz w:val="24"/>
          <w:szCs w:val="24"/>
          <w:lang w:bidi="en-GB" w:val="en-GB"/>
        </w:rPr>
        <w:t xml:space="preserve">Unless otherwise specified, tickets may be purchased at the earliest 4 months (or up to 6 months on certain Origins/Destinations) before the start date of the trip from: </w:t>
      </w:r>
    </w:p>
    <w:p xmlns:w="http://schemas.openxmlformats.org/wordprocessingml/2006/main" w14:paraId="529A6614" w14:textId="77777777"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hAnsi="Arial" w:cs="Arial" w:eastAsia="Arial" w:hint="Arial"/>
          <w:sz w:val="24"/>
          <w:szCs w:val="24"/>
          <w:lang w:bidi="en-GB" w:val="en-GB"/>
        </w:rPr>
        <w:t xml:space="preserve">station counters; </w:t>
      </w:r>
    </w:p>
    <w:p xmlns:w="http://schemas.openxmlformats.org/wordprocessingml/2006/main" w14:paraId="084AF293" w14:textId="77777777"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hAnsi="Arial" w:cs="Arial" w:eastAsia="Arial" w:hint="Arial"/>
          <w:sz w:val="24"/>
          <w:szCs w:val="24"/>
          <w:lang w:bidi="en-GB" w:val="en-GB"/>
        </w:rPr>
        <w:t xml:space="preserve">SNCF shops; </w:t>
      </w:r>
    </w:p>
    <w:p xmlns:w="http://schemas.openxmlformats.org/wordprocessingml/2006/main" w14:paraId="3E4894B2" w14:textId="42BA783A"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hAnsi="Arial" w:cs="Arial" w:eastAsia="Arial" w:hint="Arial"/>
          <w:sz w:val="24"/>
          <w:szCs w:val="24"/>
          <w:lang w:bidi="en-GB" w:val="en-GB"/>
        </w:rPr>
        <w:t xml:space="preserve">ATMs located in a large number of stations and allow the passenger to collect a ticket at the station without going through station counters and SNCF shops (the “Self-Service Kiosks” and the “Regional Ticket Distributors”); </w:t>
      </w:r>
    </w:p>
    <w:p xmlns:w="http://schemas.openxmlformats.org/wordprocessingml/2006/main" w14:paraId="017D3959" w14:textId="77777777"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hAnsi="Arial" w:cs="Arial" w:eastAsia="Arial" w:hint="Arial"/>
          <w:sz w:val="24"/>
          <w:szCs w:val="24"/>
          <w:lang w:bidi="en-GB" w:val="en-GB"/>
        </w:rPr>
        <w:t xml:space="preserve">mobile station sales tools;</w:t>
      </w:r>
    </w:p>
    <w:p xmlns:w="http://schemas.openxmlformats.org/wordprocessingml/2006/main" w14:paraId="3C0DC627" w14:textId="7F253233"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hAnsi="Arial" w:cs="Arial" w:eastAsia="Arial" w:hint="Arial"/>
          <w:sz w:val="24"/>
          <w:szCs w:val="24"/>
          <w:lang w:bidi="en-GB" w:val="en-GB"/>
        </w:rPr>
        <w:t xml:space="preserve">SNCF approved travel agencies; </w:t>
      </w:r>
    </w:p>
    <w:p xmlns:w="http://schemas.openxmlformats.org/wordprocessingml/2006/main" w14:paraId="77779032" w14:textId="77777777" w:rsidR="006669EC" w:rsidRPr="00AA7D24" w:rsidRDefault="006669EC">
      <w:pPr>
        <w:pStyle w:val="tiret"/>
        <w:numPr>
          <w:ilvl w:val="0"/>
          <w:numId w:val="4"/>
        </w:numPr>
        <w:spacing w:line="240" w:lineRule="auto"/>
        <w:ind w:right="452"/>
        <w:rPr>
          <w:rFonts w:ascii="Arial" w:hAnsi="Arial" w:cs="Arial"/>
          <w:color w:val="auto"/>
          <w:sz w:val="24"/>
          <w:szCs w:val="24"/>
        </w:rPr>
      </w:pPr>
      <w:r w:rsidRPr="00AA7D24">
        <w:rPr>
          <w:rFonts w:ascii="Arial" w:hAnsi="Arial" w:cs="Arial" w:eastAsia="Arial" w:hint="Arial"/>
          <w:color w:val="auto"/>
          <w:sz w:val="24"/>
          <w:szCs w:val="24"/>
          <w:lang w:bidi="en-GB" w:val="en-GB"/>
        </w:rPr>
        <w:t xml:space="preserve">the SNCF telephone ordering service accessible from the telephone number 3635 (Remote Customer Care) (free service + price of a call) except for TER;</w:t>
      </w:r>
    </w:p>
    <w:p xmlns:w="http://schemas.openxmlformats.org/wordprocessingml/2006/main" w14:paraId="40E3C527" w14:textId="77777777"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hAnsi="Arial" w:cs="Arial" w:eastAsia="Arial" w:hint="Arial"/>
          <w:sz w:val="24"/>
          <w:szCs w:val="24"/>
          <w:lang w:bidi="en-GB" w:val="en-GB"/>
        </w:rPr>
        <w:t xml:space="preserve">websites and applications for mobile phones of SNCF approved partners;</w:t>
      </w:r>
    </w:p>
    <w:p xmlns:w="http://schemas.openxmlformats.org/wordprocessingml/2006/main" w14:paraId="7D0F2DB9" w14:textId="77777777"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hAnsi="Arial" w:cs="Arial" w:eastAsia="Arial" w:hint="Arial"/>
          <w:sz w:val="24"/>
          <w:szCs w:val="24"/>
          <w:lang w:bidi="en-GB" w:val="en-GB"/>
        </w:rPr>
        <w:t xml:space="preserve">foreign railway companies (SNCB, DB, etc.);</w:t>
      </w:r>
    </w:p>
    <w:p xmlns:w="http://schemas.openxmlformats.org/wordprocessingml/2006/main" w14:paraId="4A5A1A20" w14:textId="77777777"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hAnsi="Arial" w:cs="Arial" w:eastAsia="Arial" w:hint="Arial"/>
          <w:sz w:val="24"/>
          <w:szCs w:val="24"/>
          <w:lang w:bidi="en-GB" w:val="en-GB"/>
        </w:rPr>
        <w:t xml:space="preserve">custodians (tobacco office, tourism office, etc.);</w:t>
      </w:r>
    </w:p>
    <w:p xmlns:w="http://schemas.openxmlformats.org/wordprocessingml/2006/main" w14:paraId="7DA92AA4" w14:textId="0D67E4BC"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hAnsi="Arial" w:cs="Arial" w:eastAsia="Arial" w:hint="Arial"/>
          <w:sz w:val="24"/>
          <w:szCs w:val="24"/>
          <w:lang w:bidi="en-GB" w:val="en-GB"/>
        </w:rPr>
        <w:t xml:space="preserve">the Grand Voyageur Programme bonus catalogue, from the dedicated customer relations site or centre;</w:t>
      </w:r>
    </w:p>
    <w:p xmlns:w="http://schemas.openxmlformats.org/wordprocessingml/2006/main" w14:paraId="5DD5E0CB" w14:textId="545AA467"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hAnsi="Arial" w:cs="Arial" w:eastAsia="Arial" w:hint="Arial"/>
          <w:sz w:val="24"/>
          <w:szCs w:val="24"/>
          <w:lang w:bidi="en-GB" w:val="en-GB"/>
        </w:rPr>
        <w:t xml:space="preserve">for groups greater than or equal to 10 persons, see other sales channels in Article 3.4 of Volume 3. </w:t>
      </w:r>
    </w:p>
    <w:p xmlns:w="http://schemas.openxmlformats.org/wordprocessingml/2006/main" w14:paraId="76B490AC" w14:textId="77777777" w:rsidR="006E4422" w:rsidRDefault="006E4422" w:rsidP="00803123">
      <w:pPr>
        <w:ind w:right="452"/>
        <w:jc w:val="both"/>
        <w:rPr>
          <w:rFonts w:ascii="Arial" w:hAnsi="Arial" w:cs="Arial"/>
          <w:sz w:val="24"/>
          <w:szCs w:val="24"/>
        </w:rPr>
      </w:pPr>
    </w:p>
    <w:p xmlns:w="http://schemas.openxmlformats.org/wordprocessingml/2006/main" w14:paraId="711DB877" w14:textId="76DF7C68" w:rsidR="006669EC" w:rsidRPr="00AA7D24" w:rsidRDefault="006669EC" w:rsidP="00803123">
      <w:pPr>
        <w:ind w:right="452"/>
        <w:jc w:val="both"/>
        <w:rPr>
          <w:rFonts w:ascii="Arial" w:hAnsi="Arial" w:cs="Arial"/>
          <w:sz w:val="24"/>
          <w:szCs w:val="24"/>
        </w:rPr>
      </w:pPr>
      <w:r w:rsidRPr="00AA7D24">
        <w:rPr>
          <w:rFonts w:ascii="Arial" w:hAnsi="Arial" w:cs="Arial" w:eastAsia="Arial" w:hint="Arial"/>
          <w:sz w:val="24"/>
          <w:szCs w:val="24"/>
          <w:lang w:bidi="en-GB" w:val="en-GB"/>
        </w:rPr>
        <w:t xml:space="preserve">At large stations, tickets are sold during normal business hours. </w:t>
      </w:r>
    </w:p>
    <w:p xmlns:w="http://schemas.openxmlformats.org/wordprocessingml/2006/main" w14:paraId="1C3A9C94" w14:textId="77777777" w:rsidR="006669EC" w:rsidRPr="00AA7D24" w:rsidRDefault="006669EC" w:rsidP="00803123">
      <w:pPr>
        <w:ind w:right="452"/>
        <w:jc w:val="both"/>
        <w:rPr>
          <w:rFonts w:ascii="Arial" w:hAnsi="Arial" w:cs="Arial"/>
          <w:sz w:val="24"/>
          <w:szCs w:val="24"/>
        </w:rPr>
      </w:pPr>
      <w:r w:rsidRPr="00AA7D24">
        <w:rPr>
          <w:rFonts w:ascii="Arial" w:hAnsi="Arial" w:cs="Arial" w:eastAsia="Arial" w:hint="Arial"/>
          <w:sz w:val="24"/>
          <w:szCs w:val="24"/>
          <w:lang w:bidi="en-GB" w:val="en-GB"/>
        </w:rPr>
        <w:t xml:space="preserve">At other stations, the sale may begin, at the latest, 15 minutes before the departure time of each train that the passenger may take.</w:t>
      </w:r>
    </w:p>
    <w:p xmlns:w="http://schemas.openxmlformats.org/wordprocessingml/2006/main" w14:paraId="0F958A3F" w14:textId="057F90A4" w:rsidR="006669EC" w:rsidRPr="00AA7D24" w:rsidRDefault="006669EC" w:rsidP="00803123">
      <w:pPr>
        <w:ind w:right="452"/>
        <w:jc w:val="both"/>
        <w:rPr>
          <w:rFonts w:ascii="Arial" w:hAnsi="Arial" w:cs="Arial"/>
          <w:sz w:val="24"/>
          <w:szCs w:val="24"/>
        </w:rPr>
      </w:pPr>
      <w:r w:rsidRPr="00AA7D24">
        <w:rPr>
          <w:rFonts w:ascii="Arial" w:hAnsi="Arial" w:cs="Arial" w:eastAsia="Arial" w:hint="Arial"/>
          <w:sz w:val="24"/>
          <w:szCs w:val="24"/>
          <w:lang w:bidi="en-GB" w:val="en-GB"/>
        </w:rPr>
        <w:t xml:space="preserve">The rules set out in chapter 6 of the volume apply by default, subject to provisions to the contrary applicable on board certain TERs.</w:t>
      </w:r>
    </w:p>
    <w:p xmlns:w="http://schemas.openxmlformats.org/wordprocessingml/2006/main" w14:paraId="76E55A5E" w14:textId="7532A885" w:rsidR="006669EC" w:rsidRPr="00AA7D24" w:rsidRDefault="006669EC" w:rsidP="00803123">
      <w:pPr>
        <w:ind w:right="452"/>
        <w:jc w:val="both"/>
        <w:rPr>
          <w:rFonts w:ascii="Arial" w:hAnsi="Arial" w:cs="Arial"/>
          <w:sz w:val="24"/>
          <w:szCs w:val="24"/>
        </w:rPr>
      </w:pPr>
      <w:r w:rsidRPr="00AA7D24">
        <w:rPr>
          <w:rFonts w:ascii="Arial" w:hAnsi="Arial" w:cs="Arial" w:eastAsia="Arial" w:hint="Arial"/>
          <w:sz w:val="24"/>
          <w:szCs w:val="24"/>
          <w:lang w:bidi="en-GB" w:val="en-GB"/>
        </w:rPr>
        <w:t xml:space="preserve">At some stop points, tickets are not issued. Passengers departing from such a stop point must have first acquired a ticket before entering the train. Otherwise, the On-Board Scale (listed in point 8.3.2 of volume 1 of the Passenger Fares) will be applied if the customer immediately walks up to the train manager and presents the situation.  </w:t>
      </w:r>
    </w:p>
    <w:p xmlns:w="http://schemas.openxmlformats.org/wordprocessingml/2006/main" w14:paraId="57C8ACED" w14:textId="77777777" w:rsidR="006669EC" w:rsidRPr="00AA7D24" w:rsidRDefault="006669EC" w:rsidP="00803123">
      <w:pPr>
        <w:ind w:right="452"/>
        <w:jc w:val="both"/>
        <w:rPr>
          <w:rFonts w:ascii="Arial" w:hAnsi="Arial" w:cs="Arial"/>
          <w:sz w:val="24"/>
          <w:szCs w:val="24"/>
        </w:rPr>
      </w:pPr>
      <w:r w:rsidRPr="00AA7D24">
        <w:rPr>
          <w:rFonts w:ascii="Arial" w:hAnsi="Arial" w:cs="Arial" w:eastAsia="Arial" w:hint="Arial"/>
          <w:sz w:val="24"/>
          <w:szCs w:val="24"/>
          <w:lang w:bidi="en-GB" w:val="en-GB"/>
        </w:rPr>
        <w:t xml:space="preserve">However, certain fares subject to special terms and conditions of sale and certain services may not be marketed on board the trains. This is the case, in particular, for mandatory booking trains for which the train managers are unable to allocate seats. </w:t>
      </w:r>
    </w:p>
    <w:p xmlns:w="http://schemas.openxmlformats.org/wordprocessingml/2006/main" w14:paraId="489EE5C6" w14:textId="77777777" w:rsidR="006669EC" w:rsidRPr="00AA7D24" w:rsidRDefault="006669EC" w:rsidP="00803123">
      <w:pPr>
        <w:ind w:right="452"/>
        <w:jc w:val="both"/>
        <w:rPr>
          <w:rFonts w:ascii="Arial" w:hAnsi="Arial" w:cs="Arial"/>
          <w:sz w:val="24"/>
          <w:szCs w:val="24"/>
        </w:rPr>
      </w:pPr>
      <w:r w:rsidRPr="00AA7D24">
        <w:rPr>
          <w:rFonts w:ascii="Arial" w:hAnsi="Arial" w:cs="Arial" w:eastAsia="Arial" w:hint="Arial"/>
          <w:sz w:val="24"/>
          <w:szCs w:val="24"/>
          <w:lang w:bidi="en-GB" w:val="en-GB"/>
        </w:rPr>
        <w:t xml:space="preserve">Not all prices and services are marketed through all distribution channels. </w:t>
      </w:r>
    </w:p>
    <w:p xmlns:w="http://schemas.openxmlformats.org/wordprocessingml/2006/main" w14:paraId="12E1C96E" w14:textId="1CA74FBD" w:rsidR="006669EC" w:rsidRPr="00AA7D24" w:rsidRDefault="006669EC" w:rsidP="00803123">
      <w:pPr>
        <w:ind w:right="452"/>
        <w:jc w:val="both"/>
        <w:rPr>
          <w:rFonts w:ascii="Arial" w:hAnsi="Arial" w:cs="Arial"/>
          <w:sz w:val="24"/>
          <w:szCs w:val="24"/>
        </w:rPr>
      </w:pPr>
      <w:r w:rsidRPr="00AA7D24">
        <w:rPr>
          <w:rFonts w:ascii="Arial" w:hAnsi="Arial" w:cs="Arial" w:eastAsia="Arial" w:hint="Arial"/>
          <w:sz w:val="24"/>
          <w:szCs w:val="24"/>
          <w:lang w:bidi="en-GB" w:val="en-GB"/>
        </w:rPr>
        <w:t xml:space="preserve">The passenger or person purchasing a ticket must ensure, at the time of ordering the ticket, that it has been drawn up according to his/her instructions, in particular the date and time, the origin and destination of the trip as well as the surname, given name and date of birth of the passenger as mentioned on his/her identity document, when purchasing certain nominative tickets such as the e-ticket. The passenger must hold the document(s) justifying the fare claimed at the time of purchase. </w:t>
      </w:r>
    </w:p>
    <w:p xmlns:w="http://schemas.openxmlformats.org/wordprocessingml/2006/main" w14:paraId="45747D53" w14:textId="77777777" w:rsidR="006669EC" w:rsidRPr="00460BC3" w:rsidRDefault="006669EC">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n-GB" w:val="en-GB"/>
        </w:rPr>
        <w:t xml:space="preserve">Special feature of remote orders (Remote Customer Care, Internet, applications)</w:t>
      </w:r>
    </w:p>
    <w:p xmlns:w="http://schemas.openxmlformats.org/wordprocessingml/2006/main" w14:paraId="20F8B817" w14:textId="77777777" w:rsidR="006669EC" w:rsidRPr="001115B3" w:rsidRDefault="006669EC" w:rsidP="00803123">
      <w:pPr>
        <w:ind w:right="452"/>
        <w:jc w:val="both"/>
        <w:rPr>
          <w:rFonts w:ascii="Arial" w:hAnsi="Arial" w:cs="Arial"/>
          <w:sz w:val="24"/>
          <w:szCs w:val="24"/>
        </w:rPr>
      </w:pPr>
      <w:r w:rsidRPr="001115B3">
        <w:rPr>
          <w:rFonts w:ascii="Arial" w:hAnsi="Arial" w:cs="Arial" w:eastAsia="Arial" w:hint="Arial"/>
          <w:sz w:val="24"/>
          <w:szCs w:val="24"/>
          <w:lang w:bidi="en-GB" w:val="en-GB"/>
        </w:rPr>
        <w:t xml:space="preserve">Before entering the train, the passenger must hold a valid ticket.</w:t>
      </w:r>
    </w:p>
    <w:p xmlns:w="http://schemas.openxmlformats.org/wordprocessingml/2006/main" w14:paraId="00BB0328" w14:textId="77777777" w:rsidR="006669EC" w:rsidRPr="001115B3" w:rsidRDefault="006669EC" w:rsidP="00803123">
      <w:pPr>
        <w:ind w:right="452"/>
        <w:jc w:val="both"/>
        <w:rPr>
          <w:rFonts w:ascii="Arial" w:hAnsi="Arial" w:cs="Arial"/>
          <w:sz w:val="24"/>
          <w:szCs w:val="24"/>
        </w:rPr>
      </w:pPr>
      <w:r w:rsidRPr="001115B3">
        <w:rPr>
          <w:rFonts w:ascii="Arial" w:hAnsi="Arial" w:cs="Arial" w:eastAsia="Arial" w:hint="Arial"/>
          <w:sz w:val="24"/>
          <w:szCs w:val="24"/>
          <w:lang w:bidi="en-GB" w:val="en-GB"/>
        </w:rPr>
        <w:t xml:space="preserve">Tickets can be ordered from the Remote Customer Care and from websites and mobile phone applications of SNCF approved partners. </w:t>
      </w:r>
    </w:p>
    <w:p xmlns:w="http://schemas.openxmlformats.org/wordprocessingml/2006/main" w14:paraId="2174BCDF" w14:textId="77777777" w:rsidR="006669EC" w:rsidRPr="001115B3" w:rsidRDefault="006669EC" w:rsidP="00803123">
      <w:pPr>
        <w:ind w:right="452"/>
        <w:jc w:val="both"/>
        <w:rPr>
          <w:rFonts w:ascii="Arial" w:hAnsi="Arial" w:cs="Arial"/>
          <w:sz w:val="24"/>
          <w:szCs w:val="24"/>
        </w:rPr>
      </w:pPr>
      <w:r w:rsidRPr="001115B3">
        <w:rPr>
          <w:rFonts w:ascii="Arial" w:hAnsi="Arial" w:cs="Arial" w:eastAsia="Arial" w:hint="Arial"/>
          <w:sz w:val="24"/>
          <w:szCs w:val="24"/>
          <w:lang w:bidi="en-GB" w:val="en-GB"/>
        </w:rPr>
        <w:t xml:space="preserve">The passenger must ensure, at the time of ordering a ticket, that it has been established according to his/her instructions, including the date and time, the origin and the destination of the trip. </w:t>
      </w:r>
    </w:p>
    <w:p xmlns:w="http://schemas.openxmlformats.org/wordprocessingml/2006/main" w14:paraId="0CDBE2A9" w14:textId="252DCF53" w:rsidR="006669EC" w:rsidRPr="001115B3" w:rsidRDefault="006669EC" w:rsidP="00803123">
      <w:pPr>
        <w:ind w:right="452"/>
        <w:jc w:val="both"/>
        <w:rPr>
          <w:rFonts w:ascii="Arial" w:hAnsi="Arial" w:cs="Arial"/>
          <w:sz w:val="24"/>
          <w:szCs w:val="24"/>
        </w:rPr>
      </w:pPr>
      <w:r w:rsidRPr="001115B3">
        <w:rPr>
          <w:rFonts w:ascii="Arial" w:hAnsi="Arial" w:cs="Arial" w:eastAsia="Arial" w:hint="Arial"/>
          <w:sz w:val="24"/>
          <w:szCs w:val="24"/>
          <w:lang w:bidi="en-GB" w:val="en-GB"/>
        </w:rPr>
        <w:t xml:space="preserve">Tickets ordered remotely and Pro Fare tickets must be printed within the specified deadlines, at station counters, SNCF shops, travel agencies of SNCF approved partners and other SNCF approved points of sale, Self-Service Kiosks. </w:t>
      </w:r>
    </w:p>
    <w:p xmlns:w="http://schemas.openxmlformats.org/wordprocessingml/2006/main" w14:paraId="6A9333F0" w14:textId="77777777" w:rsidR="006669EC" w:rsidRPr="001115B3" w:rsidRDefault="006669EC" w:rsidP="00803123">
      <w:pPr>
        <w:ind w:right="452"/>
        <w:jc w:val="both"/>
        <w:rPr>
          <w:rFonts w:ascii="Arial" w:hAnsi="Arial" w:cs="Arial"/>
          <w:sz w:val="24"/>
          <w:szCs w:val="24"/>
        </w:rPr>
      </w:pPr>
      <w:r w:rsidRPr="001115B3">
        <w:rPr>
          <w:rFonts w:ascii="Arial" w:hAnsi="Arial" w:cs="Arial" w:eastAsia="Arial" w:hint="Arial"/>
          <w:sz w:val="24"/>
          <w:szCs w:val="24"/>
          <w:lang w:bidi="en-GB" w:val="en-GB"/>
        </w:rPr>
        <w:t xml:space="preserve">The passenger must hold a valid ticket when accessing the train. </w:t>
      </w:r>
    </w:p>
    <w:p xmlns:w="http://schemas.openxmlformats.org/wordprocessingml/2006/main" w14:paraId="2C3C6BC6" w14:textId="7BACE34F" w:rsidR="006669EC" w:rsidRDefault="006669EC" w:rsidP="00803123">
      <w:pPr>
        <w:ind w:right="452"/>
        <w:jc w:val="both"/>
        <w:rPr>
          <w:rFonts w:ascii="Arial" w:hAnsi="Arial" w:cs="Arial"/>
          <w:sz w:val="24"/>
          <w:szCs w:val="24"/>
        </w:rPr>
      </w:pPr>
      <w:r w:rsidRPr="001115B3">
        <w:rPr>
          <w:rFonts w:ascii="Arial" w:hAnsi="Arial" w:cs="Arial" w:eastAsia="Arial" w:hint="Arial"/>
          <w:sz w:val="24"/>
          <w:szCs w:val="24"/>
          <w:lang w:bidi="en-GB" w:val="en-GB"/>
        </w:rPr>
        <w:t xml:space="preserve">The SNCF telephone numbers and Internet addresses as well as the prices of communications are set out in Appendix 1 of Volume 7 of the Passenger Fares. </w:t>
      </w:r>
    </w:p>
    <w:p xmlns:w="http://schemas.openxmlformats.org/wordprocessingml/2006/main" w14:paraId="6FE7437E" w14:textId="77777777" w:rsidR="006669EC" w:rsidRPr="00460BC3" w:rsidRDefault="006669EC">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n-GB" w:val="en-GB"/>
        </w:rPr>
        <w:t xml:space="preserve">Particularity of the sale of an optional fare</w:t>
      </w:r>
    </w:p>
    <w:p xmlns:w="http://schemas.openxmlformats.org/wordprocessingml/2006/main" w14:paraId="16152E1D" w14:textId="77777777" w:rsidR="006669EC" w:rsidRPr="001115B3" w:rsidRDefault="006669EC" w:rsidP="00803123">
      <w:pPr>
        <w:ind w:right="452"/>
        <w:jc w:val="both"/>
        <w:rPr>
          <w:rFonts w:ascii="Arial" w:hAnsi="Arial" w:cs="Arial"/>
          <w:sz w:val="24"/>
          <w:szCs w:val="24"/>
        </w:rPr>
      </w:pPr>
      <w:r w:rsidRPr="001115B3">
        <w:rPr>
          <w:rFonts w:ascii="Arial" w:hAnsi="Arial" w:cs="Arial" w:eastAsia="Arial" w:hint="Arial"/>
          <w:sz w:val="24"/>
          <w:szCs w:val="24"/>
          <w:lang w:bidi="en-GB" w:val="en-GB"/>
        </w:rPr>
        <w:t xml:space="preserve">In travel agencies, including on SNCF partner websites, options may be imposed on certain fares to allow passengers to gather all the information necessary to finalise the trip and its payment. Any option placed must be paid to the distributor that registered it, provided that payment is made by a means of payment accepted by the distributor.</w:t>
      </w:r>
    </w:p>
    <w:p xmlns:w="http://schemas.openxmlformats.org/wordprocessingml/2006/main" w14:paraId="4638A0C2" w14:textId="77777777" w:rsidR="004E58E4" w:rsidRPr="00460BC3" w:rsidRDefault="004E58E4">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n-GB" w:val="en-GB"/>
        </w:rPr>
        <w:t xml:space="preserve">Passenger unable to pay the price of his/her ticket</w:t>
      </w:r>
    </w:p>
    <w:p xmlns:w="http://schemas.openxmlformats.org/wordprocessingml/2006/main" w14:paraId="057C0EDE" w14:textId="77777777" w:rsidR="004E58E4" w:rsidRPr="001115B3" w:rsidRDefault="004E58E4" w:rsidP="00803123">
      <w:pPr>
        <w:ind w:right="452"/>
        <w:jc w:val="both"/>
        <w:rPr>
          <w:rFonts w:ascii="Arial" w:hAnsi="Arial" w:cs="Arial"/>
          <w:sz w:val="24"/>
          <w:szCs w:val="24"/>
        </w:rPr>
      </w:pPr>
      <w:r w:rsidRPr="001115B3">
        <w:rPr>
          <w:rFonts w:ascii="Arial" w:hAnsi="Arial" w:cs="Arial" w:eastAsia="Arial" w:hint="Arial"/>
          <w:sz w:val="24"/>
          <w:szCs w:val="24"/>
          <w:lang w:bidi="en-GB" w:val="en-GB"/>
        </w:rPr>
        <w:t xml:space="preserve">When, as a result of a loss or theft, a person is deprived of any means of payment accepted at the station, he/she may request to make his/her trip by means of a payment made by a third person at another station. </w:t>
      </w:r>
    </w:p>
    <w:p xmlns:w="http://schemas.openxmlformats.org/wordprocessingml/2006/main" w14:paraId="03530CB4" w14:textId="77777777" w:rsidR="004E58E4" w:rsidRPr="001115B3" w:rsidRDefault="004E58E4" w:rsidP="00803123">
      <w:pPr>
        <w:ind w:right="452"/>
        <w:jc w:val="both"/>
        <w:rPr>
          <w:rFonts w:ascii="Arial" w:hAnsi="Arial" w:cs="Arial"/>
          <w:sz w:val="24"/>
          <w:szCs w:val="24"/>
        </w:rPr>
      </w:pPr>
      <w:r w:rsidRPr="001115B3">
        <w:rPr>
          <w:rFonts w:ascii="Arial" w:hAnsi="Arial" w:cs="Arial" w:eastAsia="Arial" w:hint="Arial"/>
          <w:sz w:val="24"/>
          <w:szCs w:val="24"/>
          <w:lang w:bidi="en-GB" w:val="en-GB"/>
        </w:rPr>
        <w:t xml:space="preserve">This measure is exceptional and may only be applied under the following conditions: </w:t>
      </w:r>
    </w:p>
    <w:p xmlns:w="http://schemas.openxmlformats.org/wordprocessingml/2006/main" w14:paraId="241B15C2" w14:textId="77777777" w:rsidR="004E58E4" w:rsidRPr="001115B3" w:rsidRDefault="004E58E4">
      <w:pPr>
        <w:pStyle w:val="Paragraphedeliste"/>
        <w:numPr>
          <w:ilvl w:val="0"/>
          <w:numId w:val="5"/>
        </w:numPr>
        <w:ind w:right="452"/>
        <w:jc w:val="both"/>
        <w:rPr>
          <w:rFonts w:ascii="Arial" w:hAnsi="Arial" w:cs="Arial"/>
          <w:sz w:val="24"/>
          <w:szCs w:val="24"/>
        </w:rPr>
      </w:pPr>
      <w:r w:rsidRPr="001115B3">
        <w:rPr>
          <w:rFonts w:ascii="Arial" w:hAnsi="Arial" w:cs="Arial" w:eastAsia="Arial" w:hint="Arial"/>
          <w:sz w:val="24"/>
          <w:szCs w:val="24"/>
          <w:lang w:bidi="en-GB" w:val="en-GB"/>
        </w:rPr>
        <w:t xml:space="preserve">upon presentation of a certificate of loss or theft recently issued by the competent authorities; </w:t>
      </w:r>
    </w:p>
    <w:p xmlns:w="http://schemas.openxmlformats.org/wordprocessingml/2006/main" w14:paraId="3E1E6814" w14:textId="77777777" w:rsidR="004E58E4" w:rsidRPr="001115B3" w:rsidRDefault="004E58E4">
      <w:pPr>
        <w:pStyle w:val="Paragraphedeliste"/>
        <w:numPr>
          <w:ilvl w:val="0"/>
          <w:numId w:val="5"/>
        </w:numPr>
        <w:ind w:right="452"/>
        <w:jc w:val="both"/>
        <w:rPr>
          <w:rFonts w:ascii="Arial" w:hAnsi="Arial" w:cs="Arial"/>
          <w:sz w:val="24"/>
          <w:szCs w:val="24"/>
        </w:rPr>
      </w:pPr>
      <w:r w:rsidRPr="001115B3">
        <w:rPr>
          <w:rFonts w:ascii="Arial" w:hAnsi="Arial" w:cs="Arial" w:eastAsia="Arial" w:hint="Arial"/>
          <w:sz w:val="24"/>
          <w:szCs w:val="24"/>
          <w:lang w:bidi="en-GB" w:val="en-GB"/>
        </w:rPr>
        <w:t xml:space="preserve">for departure on the same day. </w:t>
      </w:r>
    </w:p>
    <w:p xmlns:w="http://schemas.openxmlformats.org/wordprocessingml/2006/main" w14:paraId="2F8BA560" w14:textId="77777777" w:rsidR="004E58E4" w:rsidRPr="001115B3" w:rsidRDefault="004E58E4" w:rsidP="00803123">
      <w:pPr>
        <w:ind w:right="452"/>
        <w:jc w:val="both"/>
        <w:rPr>
          <w:rFonts w:ascii="Arial" w:hAnsi="Arial" w:cs="Arial"/>
          <w:sz w:val="24"/>
          <w:szCs w:val="24"/>
        </w:rPr>
      </w:pPr>
      <w:r w:rsidRPr="001115B3">
        <w:rPr>
          <w:rFonts w:ascii="Arial" w:hAnsi="Arial" w:cs="Arial" w:eastAsia="Arial" w:hint="Arial"/>
          <w:sz w:val="24"/>
          <w:szCs w:val="24"/>
          <w:lang w:bidi="en-GB" w:val="en-GB"/>
        </w:rPr>
        <w:t xml:space="preserve">The price of the trip is then increased by the fixed amount indicated in the Price Schedule (Volume 6 of the Passenger Fares). However, in the same case, a third party may also purchase an e-ticket on behalf of the passenger without a surcharge.</w:t>
      </w:r>
    </w:p>
    <w:p xmlns:w="http://schemas.openxmlformats.org/wordprocessingml/2006/main" w14:paraId="08398DD8" w14:textId="329932BB" w:rsidR="00AD4C04" w:rsidRPr="0018674B" w:rsidRDefault="00FE5BEB">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8674B">
        <w:rPr>
          <w:b/>
          <w:color w:val="CD0037"/>
          <w:sz w:val="40"/>
          <w:lang w:bidi="en-GB" w:val="en-GB"/>
        </w:rPr>
        <w:t xml:space="preserve">General terms and conditions for the exchange of tickets</w:t>
      </w:r>
    </w:p>
    <w:p xmlns:w="http://schemas.openxmlformats.org/wordprocessingml/2006/main" w14:paraId="0F6B5F62" w14:textId="4E38D03B" w:rsidR="00A26FAD" w:rsidRPr="00A26FAD" w:rsidRDefault="00A26FAD" w:rsidP="00A26FAD">
      <w:pPr>
        <w:ind w:right="452"/>
        <w:jc w:val="both"/>
        <w:rPr>
          <w:rFonts w:ascii="Arial" w:hAnsi="Arial" w:cs="Arial"/>
          <w:color w:val="000000" w:themeColor="text1"/>
          <w:sz w:val="24"/>
          <w:szCs w:val="24"/>
        </w:rPr>
      </w:pPr>
      <w:r w:rsidRPr="00A26FAD">
        <w:rPr>
          <w:rFonts w:ascii="Arial" w:hAnsi="Arial" w:cs="Arial" w:eastAsia="Arial" w:hint="Arial"/>
          <w:color w:val="000000" w:themeColor="text1"/>
          <w:sz w:val="24"/>
          <w:szCs w:val="24"/>
          <w:lang w:bidi="en-GB" w:val="en-GB"/>
        </w:rPr>
        <w:t xml:space="preserve">The exchange consists of completely or partially modifying the elements of the trip. This results in the issuance of a new ticket. It can be carried out at station counters, in SNCF shops, with the Remote Customer Care, at the Self-Service Kiosks. Tickets purchased from a travel agency of an SNCF approved partner may also be exchanged with this agency. </w:t>
      </w:r>
    </w:p>
    <w:p xmlns:w="http://schemas.openxmlformats.org/wordprocessingml/2006/main" w14:paraId="2536F3CB" w14:textId="2D365D89" w:rsidR="00A26FAD" w:rsidRPr="00A26FAD" w:rsidRDefault="00A26FAD" w:rsidP="00A26FAD">
      <w:pPr>
        <w:ind w:right="452"/>
        <w:jc w:val="both"/>
        <w:rPr>
          <w:rFonts w:ascii="Arial" w:hAnsi="Arial" w:cs="Arial"/>
          <w:color w:val="000000" w:themeColor="text1"/>
          <w:sz w:val="24"/>
          <w:szCs w:val="24"/>
        </w:rPr>
      </w:pPr>
      <w:r w:rsidRPr="00A26FAD">
        <w:rPr>
          <w:rFonts w:ascii="Arial" w:hAnsi="Arial" w:cs="Arial" w:eastAsia="Arial" w:hint="Arial"/>
          <w:color w:val="000000" w:themeColor="text1"/>
          <w:sz w:val="24"/>
          <w:szCs w:val="24"/>
          <w:lang w:bidi="en-GB" w:val="en-GB"/>
        </w:rPr>
        <w:t xml:space="preserve">E-tickets may be exchanged on the websites of SNCF approved partners as well as on the mobile phone applications of SNCF and its approved partners, at station counters, in SNCF shops, in travel agencies of SNCF approved partners, with the Remote Customer Care, on Self-Service Kiosks. </w:t>
      </w:r>
    </w:p>
    <w:p xmlns:w="http://schemas.openxmlformats.org/wordprocessingml/2006/main" w14:paraId="48336745" w14:textId="77777777" w:rsidR="00A26FAD" w:rsidRPr="00A26FAD" w:rsidRDefault="00A26FAD" w:rsidP="00A26FAD">
      <w:pPr>
        <w:ind w:right="452"/>
        <w:jc w:val="both"/>
        <w:rPr>
          <w:rFonts w:ascii="Arial" w:hAnsi="Arial" w:cs="Arial"/>
          <w:color w:val="000000" w:themeColor="text1"/>
          <w:sz w:val="24"/>
          <w:szCs w:val="24"/>
        </w:rPr>
      </w:pPr>
      <w:r w:rsidRPr="00A26FAD">
        <w:rPr>
          <w:rFonts w:ascii="Arial" w:hAnsi="Arial" w:cs="Arial" w:eastAsia="Arial" w:hint="Arial"/>
          <w:color w:val="000000" w:themeColor="text1"/>
          <w:sz w:val="24"/>
          <w:szCs w:val="24"/>
          <w:lang w:bidi="en-GB" w:val="en-GB"/>
        </w:rPr>
        <w:t xml:space="preserve">When an e-ticket is exchanged with SNCF by a passenger who does not hold an e-ticket compatible card, this passenger is not required to print the e-ticket printed or loaded on a smartphone resulting from the exchange and may travel with his/her original e-ticket printed or loaded on a smartphone. </w:t>
      </w:r>
    </w:p>
    <w:p xmlns:w="http://schemas.openxmlformats.org/wordprocessingml/2006/main" w14:paraId="770DA891" w14:textId="756CA812" w:rsidR="00A26FAD" w:rsidRPr="00A26FAD" w:rsidRDefault="00A26FAD" w:rsidP="00A26FAD">
      <w:pPr>
        <w:ind w:right="452"/>
        <w:jc w:val="both"/>
        <w:rPr>
          <w:rFonts w:ascii="Arial" w:hAnsi="Arial" w:cs="Arial"/>
          <w:color w:val="000000" w:themeColor="text1"/>
          <w:sz w:val="24"/>
          <w:szCs w:val="24"/>
        </w:rPr>
      </w:pPr>
      <w:r w:rsidRPr="00A26FAD">
        <w:rPr>
          <w:rFonts w:ascii="Arial" w:hAnsi="Arial" w:cs="Arial" w:eastAsia="Arial" w:hint="Arial"/>
          <w:color w:val="000000" w:themeColor="text1"/>
          <w:sz w:val="24"/>
          <w:szCs w:val="24"/>
          <w:lang w:bidi="en-GB" w:val="en-GB"/>
        </w:rPr>
        <w:t xml:space="preserve">When the e-ticket can be exchanged via the websites of certain SNCF-approved partners, the passenger must print out the new e-ticket or load it onto their smartphone, </w:t>
      </w:r>
    </w:p>
    <w:p xmlns:w="http://schemas.openxmlformats.org/wordprocessingml/2006/main" w14:paraId="6208AF18" w14:textId="073D4C5E" w:rsidR="00A26FAD" w:rsidRPr="00A26FAD" w:rsidRDefault="00A26FAD" w:rsidP="00A26FAD">
      <w:pPr>
        <w:ind w:right="452"/>
        <w:jc w:val="both"/>
        <w:rPr>
          <w:rFonts w:ascii="Arial" w:hAnsi="Arial" w:cs="Arial"/>
          <w:color w:val="000000" w:themeColor="text1"/>
          <w:sz w:val="24"/>
          <w:szCs w:val="24"/>
        </w:rPr>
      </w:pPr>
      <w:r w:rsidRPr="00A26FAD">
        <w:rPr>
          <w:rFonts w:ascii="Arial" w:hAnsi="Arial" w:cs="Arial" w:eastAsia="Arial" w:hint="Arial"/>
          <w:color w:val="000000" w:themeColor="text1"/>
          <w:sz w:val="24"/>
          <w:szCs w:val="24"/>
          <w:lang w:bidi="en-GB" w:val="en-GB"/>
        </w:rPr>
        <w:t xml:space="preserve">Exchange at the counter (in stations and shops), or through the Remote Customer Care is authorised. By default, these tickets cannot be exchanged on Self-Service Kiosks.</w:t>
      </w:r>
    </w:p>
    <w:p xmlns:w="http://schemas.openxmlformats.org/wordprocessingml/2006/main" w14:paraId="023225A2" w14:textId="0904A6FC" w:rsidR="00A26FAD" w:rsidRPr="00A26FAD" w:rsidRDefault="00A26FAD" w:rsidP="00A26FAD">
      <w:pPr>
        <w:ind w:right="452"/>
        <w:jc w:val="both"/>
        <w:rPr>
          <w:rFonts w:ascii="Arial" w:hAnsi="Arial" w:cs="Arial"/>
          <w:color w:val="000000" w:themeColor="text1"/>
          <w:sz w:val="24"/>
          <w:szCs w:val="24"/>
        </w:rPr>
      </w:pPr>
      <w:r w:rsidRPr="00A26FAD">
        <w:rPr>
          <w:rFonts w:ascii="Arial" w:hAnsi="Arial" w:cs="Arial" w:eastAsia="Arial" w:hint="Arial"/>
          <w:color w:val="000000" w:themeColor="text1"/>
          <w:sz w:val="24"/>
          <w:szCs w:val="24"/>
          <w:lang w:bidi="en-GB" w:val="en-GB"/>
        </w:rPr>
        <w:t xml:space="preserve">Tickets purchased or exchanged via the Remote Customer Care (3635) may be exchanged on the Self-Service Kiosks, the Remote Customer Care (3635) and the SNCF website. </w:t>
      </w:r>
    </w:p>
    <w:p xmlns:w="http://schemas.openxmlformats.org/wordprocessingml/2006/main" w14:paraId="58DA5945" w14:textId="77777777" w:rsidR="00A26FAD" w:rsidRPr="00A26FAD" w:rsidRDefault="00A26FAD" w:rsidP="00A26FAD">
      <w:pPr>
        <w:ind w:right="452"/>
        <w:jc w:val="both"/>
        <w:rPr>
          <w:rFonts w:ascii="Arial" w:hAnsi="Arial" w:cs="Arial"/>
          <w:color w:val="000000" w:themeColor="text1"/>
          <w:sz w:val="24"/>
          <w:szCs w:val="24"/>
        </w:rPr>
      </w:pPr>
      <w:r w:rsidRPr="00A26FAD">
        <w:rPr>
          <w:rFonts w:ascii="Arial" w:hAnsi="Arial" w:cs="Arial" w:eastAsia="Arial" w:hint="Arial"/>
          <w:color w:val="000000" w:themeColor="text1"/>
          <w:sz w:val="24"/>
          <w:szCs w:val="24"/>
          <w:lang w:bidi="en-GB" w:val="en-GB"/>
        </w:rPr>
        <w:t xml:space="preserve">Special or more restrictive conditions may be provided for by certain fares. </w:t>
      </w:r>
    </w:p>
    <w:p xmlns:w="http://schemas.openxmlformats.org/wordprocessingml/2006/main" w14:paraId="6505EB1F" w14:textId="1217CF7C" w:rsidR="00467A7A" w:rsidRPr="00C3545A" w:rsidRDefault="00467A7A">
      <w:pPr>
        <w:pStyle w:val="Titre4"/>
        <w:keepNext w:val="0"/>
        <w:keepLines w:val="0"/>
        <w:numPr>
          <w:ilvl w:val="2"/>
          <w:numId w:val="115"/>
        </w:numPr>
        <w:spacing w:before="120" w:after="120" w:line="240" w:lineRule="auto"/>
        <w:ind w:left="397" w:right="452" w:firstLine="0"/>
        <w:rPr>
          <w:b/>
          <w:i w:val="0"/>
          <w:color w:val="D52B1E"/>
          <w:sz w:val="36"/>
        </w:rPr>
      </w:pPr>
      <w:r w:rsidRPr="00C3545A">
        <w:rPr>
          <w:i w:val="0"/>
          <w:b/>
          <w:color w:val="D52B1E"/>
          <w:sz w:val="36"/>
          <w:lang w:bidi="en-GB" w:val="en-GB"/>
        </w:rPr>
        <w:t xml:space="preserve">Specific conditions for the exchange of a partially used ticket </w:t>
      </w:r>
    </w:p>
    <w:p xmlns:w="http://schemas.openxmlformats.org/wordprocessingml/2006/main" w14:paraId="2F19F302" w14:textId="77777777" w:rsidR="00467A7A" w:rsidRPr="000217B3" w:rsidRDefault="00467A7A" w:rsidP="00803123">
      <w:pPr>
        <w:ind w:right="452"/>
        <w:jc w:val="both"/>
        <w:rPr>
          <w:rFonts w:ascii="Arial" w:hAnsi="Arial" w:cs="Arial"/>
          <w:sz w:val="24"/>
          <w:szCs w:val="24"/>
        </w:rPr>
      </w:pPr>
      <w:r w:rsidRPr="000217B3">
        <w:rPr>
          <w:rFonts w:ascii="Arial" w:hAnsi="Arial" w:cs="Arial" w:eastAsia="Arial" w:hint="Arial"/>
          <w:sz w:val="24"/>
          <w:szCs w:val="24"/>
          <w:lang w:bidi="en-GB" w:val="en-GB"/>
        </w:rPr>
        <w:t xml:space="preserve">The exchange can be requested for a part of the trip without connection while the trip has already been started. </w:t>
      </w:r>
    </w:p>
    <w:p xmlns:w="http://schemas.openxmlformats.org/wordprocessingml/2006/main" w14:paraId="118C590A" w14:textId="42C91546" w:rsidR="00467A7A" w:rsidRPr="000217B3" w:rsidRDefault="00467A7A" w:rsidP="00803123">
      <w:pPr>
        <w:ind w:right="452"/>
        <w:jc w:val="both"/>
        <w:rPr>
          <w:rFonts w:ascii="Arial" w:hAnsi="Arial" w:cs="Arial"/>
          <w:sz w:val="24"/>
          <w:szCs w:val="24"/>
        </w:rPr>
      </w:pPr>
      <w:r w:rsidRPr="000217B3">
        <w:rPr>
          <w:rFonts w:ascii="Arial" w:hAnsi="Arial" w:cs="Arial" w:eastAsia="Arial" w:hint="Arial"/>
          <w:sz w:val="24"/>
          <w:szCs w:val="24"/>
          <w:lang w:bidi="en-GB" w:val="en-GB"/>
        </w:rPr>
        <w:t xml:space="preserve">Depending on the nature of the exchange, the provisions indicated in the Passenger Fares are applicable. However, on trains without a mandatory booking, the exchange is carried out free of charge. If, as a result of the exchange, this condition is no longer met, a 50% withholding is applied. </w:t>
      </w:r>
    </w:p>
    <w:p xmlns:w="http://schemas.openxmlformats.org/wordprocessingml/2006/main" w14:paraId="504088C8" w14:textId="7BC28460" w:rsidR="00467A7A" w:rsidRPr="00C3545A" w:rsidRDefault="00467A7A">
      <w:pPr>
        <w:pStyle w:val="Titre4"/>
        <w:keepNext w:val="0"/>
        <w:keepLines w:val="0"/>
        <w:numPr>
          <w:ilvl w:val="2"/>
          <w:numId w:val="115"/>
        </w:numPr>
        <w:spacing w:before="120" w:after="120" w:line="240" w:lineRule="auto"/>
        <w:ind w:left="397" w:right="452" w:firstLine="0"/>
        <w:rPr>
          <w:b/>
          <w:i w:val="0"/>
          <w:color w:val="D52B1E"/>
          <w:sz w:val="36"/>
        </w:rPr>
      </w:pPr>
      <w:r w:rsidRPr="00C3545A">
        <w:rPr>
          <w:i w:val="0"/>
          <w:b/>
          <w:color w:val="D52B1E"/>
          <w:sz w:val="36"/>
          <w:lang w:bidi="en-GB" w:val="en-GB"/>
        </w:rPr>
        <w:t xml:space="preserve">Specific conditions for the exchange of a ticket with a forced round-trip fare </w:t>
      </w:r>
    </w:p>
    <w:p xmlns:w="http://schemas.openxmlformats.org/wordprocessingml/2006/main" w14:paraId="56CC4AAE" w14:textId="26AE8B84" w:rsidR="00467A7A" w:rsidRPr="00C3545A" w:rsidRDefault="00467A7A" w:rsidP="00803123">
      <w:pPr>
        <w:ind w:right="452"/>
        <w:jc w:val="both"/>
        <w:rPr>
          <w:rFonts w:ascii="Arial" w:hAnsi="Arial" w:cs="Arial"/>
          <w:sz w:val="24"/>
          <w:szCs w:val="24"/>
        </w:rPr>
      </w:pPr>
      <w:r w:rsidRPr="00C3545A">
        <w:rPr>
          <w:rFonts w:ascii="Arial" w:hAnsi="Arial" w:cs="Arial" w:eastAsia="Arial" w:hint="Arial"/>
          <w:sz w:val="24"/>
          <w:szCs w:val="24"/>
          <w:lang w:bidi="en-GB" w:val="en-GB"/>
        </w:rPr>
        <w:t xml:space="preserve">Before the start of the outbound trip, tickets may be exchanged under the conditions defined in volume 3 of the Passenger Fares. Both the outbound and return trips may only be exchanged separately to the extent that the exchange does not change the conditions regarding the validity and journey of the initial trip. </w:t>
      </w:r>
    </w:p>
    <w:p xmlns:w="http://schemas.openxmlformats.org/wordprocessingml/2006/main" w14:paraId="7659CFDF" w14:textId="25AA1483" w:rsidR="00467A7A" w:rsidRPr="00C3545A" w:rsidRDefault="00467A7A">
      <w:pPr>
        <w:pStyle w:val="Titre4"/>
        <w:keepNext w:val="0"/>
        <w:keepLines w:val="0"/>
        <w:numPr>
          <w:ilvl w:val="2"/>
          <w:numId w:val="115"/>
        </w:numPr>
        <w:spacing w:before="120" w:after="120" w:line="240" w:lineRule="auto"/>
        <w:ind w:left="397" w:right="452" w:firstLine="0"/>
        <w:rPr>
          <w:b/>
          <w:i w:val="0"/>
          <w:color w:val="D52B1E"/>
          <w:sz w:val="36"/>
        </w:rPr>
      </w:pPr>
      <w:r w:rsidRPr="00C3545A">
        <w:rPr>
          <w:i w:val="0"/>
          <w:b/>
          <w:color w:val="D52B1E"/>
          <w:sz w:val="36"/>
          <w:lang w:bidi="en-GB" w:val="en-GB"/>
        </w:rPr>
        <w:t xml:space="preserve">Calculation and application of the withholding </w:t>
      </w:r>
    </w:p>
    <w:p xmlns:w="http://schemas.openxmlformats.org/wordprocessingml/2006/main" w14:paraId="6E8895F8" w14:textId="77777777" w:rsidR="00467A7A" w:rsidRPr="00286D2D" w:rsidRDefault="00467A7A" w:rsidP="00803123">
      <w:pPr>
        <w:ind w:right="452"/>
        <w:jc w:val="both"/>
        <w:rPr>
          <w:rFonts w:ascii="Arial" w:hAnsi="Arial" w:cs="Arial"/>
          <w:sz w:val="24"/>
          <w:szCs w:val="24"/>
        </w:rPr>
      </w:pPr>
      <w:r w:rsidRPr="00286D2D">
        <w:rPr>
          <w:rFonts w:ascii="Arial" w:hAnsi="Arial" w:cs="Arial" w:eastAsia="Arial" w:hint="Arial"/>
          <w:sz w:val="24"/>
          <w:szCs w:val="24"/>
          <w:lang w:bidi="en-GB" w:val="en-GB"/>
        </w:rPr>
        <w:t xml:space="preserve">The withholding is applied to cover the loss of earnings resulting from the non-return of unused seats. </w:t>
      </w:r>
    </w:p>
    <w:p xmlns:w="http://schemas.openxmlformats.org/wordprocessingml/2006/main" w14:paraId="08EE43F5" w14:textId="77777777" w:rsidR="00467A7A" w:rsidRPr="00286D2D" w:rsidRDefault="00467A7A" w:rsidP="00803123">
      <w:pPr>
        <w:ind w:right="452"/>
        <w:jc w:val="both"/>
        <w:rPr>
          <w:rFonts w:ascii="Arial" w:hAnsi="Arial" w:cs="Arial"/>
          <w:sz w:val="24"/>
          <w:szCs w:val="24"/>
        </w:rPr>
      </w:pPr>
      <w:r w:rsidRPr="00286D2D">
        <w:rPr>
          <w:rFonts w:ascii="Arial" w:hAnsi="Arial" w:cs="Arial" w:eastAsia="Arial" w:hint="Arial"/>
          <w:sz w:val="24"/>
          <w:szCs w:val="24"/>
          <w:lang w:bidi="en-GB" w:val="en-GB"/>
        </w:rPr>
        <w:t xml:space="preserve">The withholding may be either flat-rate or calculated on the total price of the initial trip, including for partial exchange requests. The amount of the withholding is rounded down to the next decimal in euros. It may not be less than the amount stated in the Price Schedule (Volume 6 of Passenger Fares). </w:t>
      </w:r>
    </w:p>
    <w:p xmlns:w="http://schemas.openxmlformats.org/wordprocessingml/2006/main" w14:paraId="37B1C108" w14:textId="77777777" w:rsidR="00467A7A" w:rsidRDefault="00467A7A" w:rsidP="00803123">
      <w:pPr>
        <w:ind w:right="452"/>
        <w:jc w:val="both"/>
        <w:rPr>
          <w:rFonts w:ascii="Arial" w:hAnsi="Arial" w:cs="Arial"/>
          <w:sz w:val="24"/>
          <w:szCs w:val="24"/>
        </w:rPr>
      </w:pPr>
      <w:r w:rsidRPr="00286D2D">
        <w:rPr>
          <w:rFonts w:ascii="Arial" w:hAnsi="Arial" w:cs="Arial" w:eastAsia="Arial" w:hint="Arial"/>
          <w:sz w:val="24"/>
          <w:szCs w:val="24"/>
          <w:lang w:bidi="en-GB" w:val="en-GB"/>
        </w:rPr>
        <w:t xml:space="preserve">Any price difference between the ticket exchanged and the new ticket issued is, depending on the case, either collected from the passenger or refunded to the passenger; respectively, the withholding referred to in Articles 5.2. to 5.4. of the Passenger Fares is added to or deducted from it. </w:t>
      </w:r>
    </w:p>
    <w:p xmlns:w="http://schemas.openxmlformats.org/wordprocessingml/2006/main" w14:paraId="44779197" w14:textId="77777777" w:rsidR="00754E26" w:rsidRDefault="00754E26" w:rsidP="00803123">
      <w:pPr>
        <w:ind w:right="452"/>
        <w:jc w:val="both"/>
        <w:rPr>
          <w:rFonts w:ascii="Arial" w:hAnsi="Arial" w:cs="Arial"/>
          <w:sz w:val="24"/>
          <w:szCs w:val="24"/>
        </w:rPr>
      </w:pPr>
    </w:p>
    <w:p xmlns:w="http://schemas.openxmlformats.org/wordprocessingml/2006/main" w14:paraId="6F294AF5" w14:textId="77777777" w:rsidR="00754E26" w:rsidRDefault="00754E26" w:rsidP="00803123">
      <w:pPr>
        <w:ind w:right="452"/>
        <w:jc w:val="both"/>
        <w:rPr>
          <w:rFonts w:ascii="Arial" w:hAnsi="Arial" w:cs="Arial"/>
          <w:sz w:val="24"/>
          <w:szCs w:val="24"/>
        </w:rPr>
      </w:pPr>
    </w:p>
    <w:p xmlns:w="http://schemas.openxmlformats.org/wordprocessingml/2006/main" w14:paraId="3332E303" w14:textId="77777777" w:rsidR="00754E26" w:rsidRPr="00286D2D" w:rsidRDefault="00754E26" w:rsidP="00803123">
      <w:pPr>
        <w:ind w:right="452"/>
        <w:jc w:val="both"/>
        <w:rPr>
          <w:rFonts w:ascii="Arial" w:hAnsi="Arial" w:cs="Arial"/>
          <w:sz w:val="24"/>
          <w:szCs w:val="24"/>
        </w:rPr>
      </w:pPr>
    </w:p>
    <w:p xmlns:w="http://schemas.openxmlformats.org/wordprocessingml/2006/main" w14:paraId="39471E22" w14:textId="655A8861" w:rsidR="00467A7A" w:rsidRPr="00F81FE2" w:rsidRDefault="00467A7A">
      <w:pPr>
        <w:pStyle w:val="Titre4"/>
        <w:keepNext w:val="0"/>
        <w:keepLines w:val="0"/>
        <w:numPr>
          <w:ilvl w:val="2"/>
          <w:numId w:val="115"/>
        </w:numPr>
        <w:spacing w:before="120" w:after="120" w:line="240" w:lineRule="auto"/>
        <w:ind w:left="397" w:right="452" w:firstLine="0"/>
        <w:rPr>
          <w:b/>
          <w:i w:val="0"/>
          <w:color w:val="D52B1E"/>
          <w:sz w:val="36"/>
        </w:rPr>
      </w:pPr>
      <w:r w:rsidRPr="00F81FE2">
        <w:rPr>
          <w:i w:val="0"/>
          <w:b/>
          <w:color w:val="D52B1E"/>
          <w:sz w:val="36"/>
          <w:lang w:bidi="en-GB" w:val="en-GB"/>
        </w:rPr>
        <w:t xml:space="preserve">Delay or Refund Guarantee </w:t>
      </w:r>
    </w:p>
    <w:p xmlns:w="http://schemas.openxmlformats.org/wordprocessingml/2006/main" w14:paraId="785BCA1A" w14:textId="7D53C8E9" w:rsidR="00467A7A" w:rsidRPr="00286D2D" w:rsidRDefault="00467A7A" w:rsidP="00803123">
      <w:pPr>
        <w:ind w:right="452"/>
        <w:jc w:val="both"/>
        <w:rPr>
          <w:rFonts w:ascii="Arial" w:hAnsi="Arial" w:cs="Arial"/>
          <w:sz w:val="24"/>
          <w:szCs w:val="24"/>
        </w:rPr>
      </w:pPr>
      <w:r w:rsidRPr="00286D2D">
        <w:rPr>
          <w:rFonts w:ascii="Arial" w:hAnsi="Arial" w:cs="Arial" w:eastAsia="Arial" w:hint="Arial"/>
          <w:sz w:val="24"/>
          <w:szCs w:val="24"/>
          <w:lang w:bidi="en-GB" w:val="en-GB"/>
        </w:rPr>
        <w:t xml:space="preserve">The provisions of the articles of this chapter on Passenger Fares may be adjusted in the event of a delay of more than one hour at the departure of the train or its cancellation. The Delay or Refund Guarantee applies under the conditions referred to in Volume 1 in Article 15.4 of these Passenger Fares. </w:t>
      </w:r>
    </w:p>
    <w:p xmlns:w="http://schemas.openxmlformats.org/wordprocessingml/2006/main" w14:paraId="54600387" w14:textId="77777777" w:rsidR="00BD0C96" w:rsidRDefault="00BD0C96">
      <w:pPr>
        <w:spacing w:after="160" w:line="259" w:lineRule="auto"/>
        <w:rPr>
          <w:rFonts w:asciiTheme="majorHAnsi" w:eastAsiaTheme="majorEastAsia" w:hAnsiTheme="majorHAnsi" w:cstheme="majorBidi"/>
          <w:b/>
          <w:color w:val="CD0037"/>
          <w:sz w:val="40"/>
          <w:szCs w:val="24"/>
        </w:rPr>
      </w:pPr>
      <w:r>
        <w:rPr>
          <w:b/>
          <w:color w:val="CD0037"/>
          <w:sz w:val="40"/>
          <w:lang w:bidi="en-GB" w:val="en-GB"/>
        </w:rPr>
        <w:br w:type="page"/>
      </w:r>
    </w:p>
    <w:p xmlns:w="http://schemas.openxmlformats.org/wordprocessingml/2006/main" w14:paraId="40BD72A5" w14:textId="103B7764" w:rsidR="00AD4C04" w:rsidRPr="0018674B" w:rsidRDefault="00AD4C04">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8674B">
        <w:rPr>
          <w:b/>
          <w:color w:val="CD0037"/>
          <w:sz w:val="40"/>
          <w:lang w:bidi="en-GB" w:val="en-GB"/>
        </w:rPr>
        <w:t xml:space="preserve">Refund</w:t>
      </w:r>
    </w:p>
    <w:p xmlns:w="http://schemas.openxmlformats.org/wordprocessingml/2006/main" w14:paraId="052F5A9F" w14:textId="61EDA713" w:rsidR="003147D1" w:rsidRPr="00460BC3" w:rsidRDefault="003147D1">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n-GB" w:val="en-GB"/>
        </w:rPr>
        <w:t xml:space="preserve">Definition of the refund </w:t>
      </w:r>
    </w:p>
    <w:p xmlns:w="http://schemas.openxmlformats.org/wordprocessingml/2006/main" w14:paraId="04B444DB" w14:textId="77777777" w:rsidR="003147D1" w:rsidRPr="001115B3" w:rsidRDefault="003147D1" w:rsidP="00803123">
      <w:pPr>
        <w:ind w:right="452"/>
        <w:jc w:val="both"/>
        <w:rPr>
          <w:rFonts w:ascii="Arial" w:hAnsi="Arial" w:cs="Arial"/>
          <w:sz w:val="24"/>
          <w:szCs w:val="24"/>
        </w:rPr>
      </w:pPr>
      <w:r w:rsidRPr="001115B3">
        <w:rPr>
          <w:rFonts w:ascii="Arial" w:hAnsi="Arial" w:cs="Arial" w:eastAsia="Arial" w:hint="Arial"/>
          <w:sz w:val="24"/>
          <w:szCs w:val="24"/>
          <w:lang w:bidi="en-GB" w:val="en-GB"/>
        </w:rPr>
        <w:t xml:space="preserve">This is the total cancellation of a ticket. </w:t>
      </w:r>
    </w:p>
    <w:p xmlns:w="http://schemas.openxmlformats.org/wordprocessingml/2006/main" w14:paraId="12C236CA" w14:textId="411EA37A" w:rsidR="003147D1" w:rsidRPr="00AA0C84" w:rsidRDefault="003147D1">
      <w:pPr>
        <w:pStyle w:val="Titre4"/>
        <w:keepNext w:val="0"/>
        <w:keepLines w:val="0"/>
        <w:numPr>
          <w:ilvl w:val="2"/>
          <w:numId w:val="115"/>
        </w:numPr>
        <w:spacing w:before="120" w:after="120" w:line="240" w:lineRule="auto"/>
        <w:ind w:left="397" w:right="452" w:firstLine="0"/>
        <w:rPr>
          <w:b/>
          <w:i w:val="0"/>
          <w:color w:val="D52B1E"/>
          <w:sz w:val="36"/>
        </w:rPr>
      </w:pPr>
      <w:r w:rsidRPr="00AA0C84">
        <w:rPr>
          <w:i w:val="0"/>
          <w:b/>
          <w:color w:val="D52B1E"/>
          <w:sz w:val="36"/>
          <w:lang w:bidi="en-GB" w:val="en-GB"/>
        </w:rPr>
        <w:t xml:space="preserve">Request for refund </w:t>
      </w:r>
    </w:p>
    <w:p xmlns:w="http://schemas.openxmlformats.org/wordprocessingml/2006/main" w14:paraId="7ADE3C17" w14:textId="77777777" w:rsidR="00D03DD9" w:rsidRPr="00D03DD9" w:rsidRDefault="00D03DD9" w:rsidP="00D03DD9">
      <w:pPr>
        <w:ind w:right="452"/>
        <w:jc w:val="both"/>
        <w:rPr>
          <w:rFonts w:ascii="Arial" w:hAnsi="Arial" w:cs="Arial"/>
          <w:color w:val="000000" w:themeColor="text1"/>
          <w:sz w:val="24"/>
          <w:szCs w:val="24"/>
        </w:rPr>
      </w:pPr>
      <w:r w:rsidRPr="00D03DD9">
        <w:rPr>
          <w:rFonts w:ascii="Arial" w:hAnsi="Arial" w:cs="Arial" w:eastAsia="Arial" w:hint="Arial"/>
          <w:color w:val="000000" w:themeColor="text1"/>
          <w:sz w:val="24"/>
          <w:szCs w:val="24"/>
          <w:lang w:bidi="en-GB" w:val="en-GB"/>
        </w:rPr>
        <w:t xml:space="preserve">The refund of a totally unused ticket may be requested: </w:t>
      </w:r>
    </w:p>
    <w:p xmlns:w="http://schemas.openxmlformats.org/wordprocessingml/2006/main" w14:paraId="3AB43EDC" w14:textId="63EE6FB8" w:rsidR="00D03DD9" w:rsidRPr="00D03DD9" w:rsidRDefault="00D03DD9" w:rsidP="00D03DD9">
      <w:pPr>
        <w:ind w:right="452" w:firstLine="491"/>
        <w:jc w:val="both"/>
        <w:rPr>
          <w:rFonts w:ascii="Arial" w:hAnsi="Arial" w:cs="Arial"/>
          <w:color w:val="000000" w:themeColor="text1"/>
          <w:sz w:val="24"/>
          <w:szCs w:val="24"/>
        </w:rPr>
      </w:pPr>
      <w:r w:rsidRPr="00D03DD9">
        <w:rPr>
          <w:rFonts w:ascii="Arial" w:hAnsi="Arial" w:cs="Arial" w:eastAsia="Arial" w:hint="Arial"/>
          <w:color w:val="000000" w:themeColor="text1"/>
          <w:sz w:val="24"/>
          <w:szCs w:val="24"/>
          <w:lang w:bidi="en-GB" w:val="en-GB"/>
        </w:rPr>
        <w:t xml:space="preserve">- in any SNCF station or shop if it has been ordered from a station counter or an SNCF shop, a Self-Service Kiosk, a Regional Ticket Distributor, the website or a mobile phone application of certain SNCF approved partners (when this is specified in the general terms and conditions of sale of these partners). Tickets purchased or exchanged via the Remote Customer Care (3635) are refundable on the Self-Service Kiosks, the Remote Customer Care (3635) and the SNCF website.  </w:t>
      </w:r>
    </w:p>
    <w:p xmlns:w="http://schemas.openxmlformats.org/wordprocessingml/2006/main" w14:paraId="2FDC452E" w14:textId="77777777" w:rsidR="00D03DD9" w:rsidRPr="00D03DD9" w:rsidRDefault="00D03DD9">
      <w:pPr>
        <w:pStyle w:val="Paragraphedeliste"/>
        <w:numPr>
          <w:ilvl w:val="2"/>
          <w:numId w:val="147"/>
        </w:numPr>
        <w:ind w:left="851" w:right="452"/>
        <w:jc w:val="both"/>
        <w:rPr>
          <w:rFonts w:ascii="Arial" w:hAnsi="Arial" w:cs="Arial"/>
          <w:color w:val="000000" w:themeColor="text1"/>
          <w:sz w:val="24"/>
          <w:szCs w:val="24"/>
        </w:rPr>
      </w:pPr>
      <w:r w:rsidRPr="00D03DD9">
        <w:rPr>
          <w:rFonts w:ascii="Arial" w:hAnsi="Arial" w:cs="Arial" w:eastAsia="Arial" w:hint="Arial"/>
          <w:color w:val="000000" w:themeColor="text1"/>
          <w:sz w:val="24"/>
          <w:szCs w:val="24"/>
          <w:lang w:bidi="en-GB" w:val="en-GB"/>
        </w:rPr>
        <w:t xml:space="preserve">concerning the e-ticket ordered under the conditions of the previous paragraph and paid by bank card, in any SNCF station or shop, with the Remote Customer Care, an SNCF mobile phone application or through the website or a mobile phone application of certain SNCF approved partners; </w:t>
      </w:r>
    </w:p>
    <w:p xmlns:w="http://schemas.openxmlformats.org/wordprocessingml/2006/main" w14:paraId="3056C596" w14:textId="77777777" w:rsidR="00D03DD9" w:rsidRPr="00D03DD9" w:rsidRDefault="00D03DD9">
      <w:pPr>
        <w:pStyle w:val="Paragraphedeliste"/>
        <w:numPr>
          <w:ilvl w:val="2"/>
          <w:numId w:val="147"/>
        </w:numPr>
        <w:ind w:left="851" w:right="452"/>
        <w:jc w:val="both"/>
        <w:rPr>
          <w:rFonts w:ascii="Arial" w:hAnsi="Arial" w:cs="Arial"/>
          <w:color w:val="000000" w:themeColor="text1"/>
          <w:sz w:val="24"/>
          <w:szCs w:val="24"/>
        </w:rPr>
      </w:pPr>
      <w:r w:rsidRPr="00D03DD9">
        <w:rPr>
          <w:rFonts w:ascii="Arial" w:hAnsi="Arial" w:cs="Arial" w:eastAsia="Arial" w:hint="Arial"/>
          <w:color w:val="000000" w:themeColor="text1"/>
          <w:sz w:val="24"/>
          <w:szCs w:val="24"/>
          <w:lang w:bidi="en-GB" w:val="en-GB"/>
        </w:rPr>
        <w:t xml:space="preserve">only from the SNCF approved partner that issued it. For tickets with booking, the booked seats may be made available at the SNCF station or shop and subsequently refunded by the issuing SNCF approved partner. </w:t>
      </w:r>
    </w:p>
    <w:p xmlns:w="http://schemas.openxmlformats.org/wordprocessingml/2006/main" w14:paraId="0BE6D719" w14:textId="77777777" w:rsidR="00D03DD9" w:rsidRPr="00D03DD9" w:rsidRDefault="00D03DD9" w:rsidP="00D03DD9">
      <w:pPr>
        <w:ind w:right="452"/>
        <w:jc w:val="both"/>
        <w:rPr>
          <w:rFonts w:ascii="Arial" w:hAnsi="Arial" w:cs="Arial"/>
          <w:color w:val="000000" w:themeColor="text1"/>
          <w:sz w:val="24"/>
          <w:szCs w:val="24"/>
        </w:rPr>
      </w:pPr>
    </w:p>
    <w:p xmlns:w="http://schemas.openxmlformats.org/wordprocessingml/2006/main" w14:paraId="31D69820" w14:textId="77777777" w:rsidR="00D03DD9" w:rsidRPr="00D03DD9" w:rsidRDefault="00D03DD9" w:rsidP="00D03DD9">
      <w:pPr>
        <w:ind w:right="452"/>
        <w:jc w:val="both"/>
        <w:rPr>
          <w:rFonts w:ascii="Arial" w:hAnsi="Arial" w:cs="Arial"/>
          <w:color w:val="000000" w:themeColor="text1"/>
          <w:sz w:val="24"/>
          <w:szCs w:val="24"/>
        </w:rPr>
      </w:pPr>
      <w:r w:rsidRPr="00D03DD9">
        <w:rPr>
          <w:rFonts w:ascii="Arial" w:hAnsi="Arial" w:cs="Arial" w:eastAsia="Arial" w:hint="Arial"/>
          <w:color w:val="000000" w:themeColor="text1"/>
          <w:sz w:val="24"/>
          <w:szCs w:val="24"/>
          <w:lang w:bidi="en-GB" w:val="en-GB"/>
        </w:rPr>
        <w:t xml:space="preserve">Tickets ordered remotely and not received by the customer: </w:t>
      </w:r>
    </w:p>
    <w:p xmlns:w="http://schemas.openxmlformats.org/wordprocessingml/2006/main" w14:paraId="1096C664" w14:textId="77777777" w:rsidR="00D03DD9" w:rsidRPr="00D03DD9" w:rsidRDefault="00D03DD9">
      <w:pPr>
        <w:pStyle w:val="Paragraphedeliste"/>
        <w:numPr>
          <w:ilvl w:val="2"/>
          <w:numId w:val="147"/>
        </w:numPr>
        <w:ind w:left="851" w:right="452"/>
        <w:jc w:val="both"/>
        <w:rPr>
          <w:rFonts w:ascii="Arial" w:hAnsi="Arial" w:cs="Arial"/>
          <w:color w:val="000000" w:themeColor="text1"/>
          <w:sz w:val="24"/>
          <w:szCs w:val="24"/>
        </w:rPr>
      </w:pPr>
      <w:r w:rsidRPr="00D03DD9">
        <w:rPr>
          <w:rFonts w:ascii="Arial" w:hAnsi="Arial" w:cs="Arial" w:eastAsia="Arial" w:hint="Arial"/>
          <w:color w:val="000000" w:themeColor="text1"/>
          <w:sz w:val="24"/>
          <w:szCs w:val="24"/>
          <w:lang w:bidi="en-GB" w:val="en-GB"/>
        </w:rPr>
        <w:t xml:space="preserve">no processing at the station counters and shops; </w:t>
      </w:r>
    </w:p>
    <w:p xmlns:w="http://schemas.openxmlformats.org/wordprocessingml/2006/main" w14:paraId="034597BD" w14:textId="77777777" w:rsidR="00D03DD9" w:rsidRPr="00D03DD9" w:rsidRDefault="00D03DD9">
      <w:pPr>
        <w:pStyle w:val="Paragraphedeliste"/>
        <w:numPr>
          <w:ilvl w:val="2"/>
          <w:numId w:val="147"/>
        </w:numPr>
        <w:ind w:left="851" w:right="452"/>
        <w:jc w:val="both"/>
        <w:rPr>
          <w:rFonts w:ascii="Arial" w:hAnsi="Arial" w:cs="Arial"/>
          <w:color w:val="000000" w:themeColor="text1"/>
          <w:sz w:val="24"/>
          <w:szCs w:val="24"/>
        </w:rPr>
      </w:pPr>
      <w:r w:rsidRPr="00D03DD9">
        <w:rPr>
          <w:rFonts w:ascii="Arial" w:hAnsi="Arial" w:cs="Arial" w:eastAsia="Arial" w:hint="Arial"/>
          <w:color w:val="000000" w:themeColor="text1"/>
          <w:sz w:val="24"/>
          <w:szCs w:val="24"/>
          <w:lang w:bidi="en-GB" w:val="en-GB"/>
        </w:rPr>
        <w:t xml:space="preserve">the customer must send his/her request to the Remote Customer Relations Centre (Remote Customer Care) by attaching the form (CC 132) issued on board the train. It is the amount of this form that will be refunded upon presentation of a supporting document for its order. </w:t>
      </w:r>
    </w:p>
    <w:p xmlns:w="http://schemas.openxmlformats.org/wordprocessingml/2006/main" w14:paraId="1FDAE3FC" w14:textId="77777777" w:rsidR="00D03DD9" w:rsidRPr="00D03DD9" w:rsidRDefault="00D03DD9" w:rsidP="00D03DD9">
      <w:pPr>
        <w:ind w:right="452"/>
        <w:jc w:val="both"/>
        <w:rPr>
          <w:rFonts w:ascii="Arial" w:hAnsi="Arial" w:cs="Arial"/>
          <w:color w:val="000000" w:themeColor="text1"/>
          <w:sz w:val="24"/>
          <w:szCs w:val="24"/>
        </w:rPr>
      </w:pPr>
      <w:r w:rsidRPr="00D03DD9">
        <w:rPr>
          <w:rFonts w:ascii="Arial" w:hAnsi="Arial" w:cs="Arial" w:eastAsia="Arial" w:hint="Arial"/>
          <w:color w:val="000000" w:themeColor="text1"/>
          <w:sz w:val="24"/>
          <w:szCs w:val="24"/>
          <w:lang w:bidi="en-GB" w:val="en-GB"/>
        </w:rPr>
        <w:t xml:space="preserve">If an e-ticket is refunded after the departure of the train or when the e-ticket to be refunded has been paid in cash, the presentation of an identity document by the passenger will be required. </w:t>
      </w:r>
    </w:p>
    <w:p xmlns:w="http://schemas.openxmlformats.org/wordprocessingml/2006/main" w14:paraId="2B69087A" w14:textId="77777777" w:rsidR="00D03DD9" w:rsidRPr="00D03DD9" w:rsidRDefault="00D03DD9" w:rsidP="00D03DD9">
      <w:pPr>
        <w:ind w:right="452"/>
        <w:jc w:val="both"/>
        <w:rPr>
          <w:rFonts w:ascii="Arial" w:hAnsi="Arial" w:cs="Arial"/>
          <w:color w:val="000000" w:themeColor="text1"/>
          <w:sz w:val="24"/>
          <w:szCs w:val="24"/>
        </w:rPr>
      </w:pPr>
      <w:r w:rsidRPr="00D03DD9">
        <w:rPr>
          <w:rFonts w:ascii="Arial" w:hAnsi="Arial" w:cs="Arial" w:eastAsia="Arial" w:hint="Arial"/>
          <w:color w:val="000000" w:themeColor="text1"/>
          <w:sz w:val="24"/>
          <w:szCs w:val="24"/>
          <w:lang w:bidi="en-GB" w:val="en-GB"/>
        </w:rPr>
        <w:t xml:space="preserve">For TER, some Regions may impose a minimum amount for refund of tickets. </w:t>
      </w:r>
    </w:p>
    <w:p xmlns:w="http://schemas.openxmlformats.org/wordprocessingml/2006/main" w14:paraId="7776F733" w14:textId="77777777" w:rsidR="00D03DD9" w:rsidRPr="00D03DD9" w:rsidRDefault="00D03DD9" w:rsidP="00D03DD9">
      <w:pPr>
        <w:ind w:right="452"/>
        <w:jc w:val="both"/>
        <w:rPr>
          <w:rFonts w:ascii="Arial" w:hAnsi="Arial" w:cs="Arial"/>
          <w:color w:val="000000" w:themeColor="text1"/>
          <w:sz w:val="24"/>
          <w:szCs w:val="24"/>
        </w:rPr>
      </w:pPr>
      <w:r w:rsidRPr="00D03DD9">
        <w:rPr>
          <w:rFonts w:ascii="Arial" w:hAnsi="Arial" w:cs="Arial" w:eastAsia="Arial" w:hint="Arial"/>
          <w:color w:val="000000" w:themeColor="text1"/>
          <w:sz w:val="24"/>
          <w:szCs w:val="24"/>
          <w:lang w:bidi="en-GB" w:val="en-GB"/>
        </w:rPr>
        <w:t xml:space="preserve">No partial refund of tickets for abandonment of the journey is made after the start of the trip. </w:t>
      </w:r>
    </w:p>
    <w:p xmlns:w="http://schemas.openxmlformats.org/wordprocessingml/2006/main" w14:paraId="29F6594A" w14:textId="77777777" w:rsidR="00D03DD9" w:rsidRPr="00D03DD9" w:rsidRDefault="00D03DD9" w:rsidP="00D03DD9">
      <w:pPr>
        <w:ind w:right="452"/>
        <w:jc w:val="both"/>
        <w:rPr>
          <w:rFonts w:ascii="Arial" w:hAnsi="Arial" w:cs="Arial"/>
          <w:color w:val="000000" w:themeColor="text1"/>
          <w:sz w:val="24"/>
          <w:szCs w:val="24"/>
        </w:rPr>
      </w:pPr>
    </w:p>
    <w:p xmlns:w="http://schemas.openxmlformats.org/wordprocessingml/2006/main" w14:paraId="6ACC25CD" w14:textId="0C88553C" w:rsidR="00D03DD9" w:rsidRPr="00D03DD9" w:rsidRDefault="00D03DD9" w:rsidP="00D03DD9">
      <w:pPr>
        <w:ind w:right="452"/>
        <w:jc w:val="both"/>
        <w:rPr>
          <w:rFonts w:ascii="Arial" w:hAnsi="Arial" w:cs="Arial"/>
          <w:color w:val="000000" w:themeColor="text1"/>
          <w:sz w:val="24"/>
          <w:szCs w:val="24"/>
        </w:rPr>
      </w:pPr>
      <w:r w:rsidRPr="00D03DD9">
        <w:rPr>
          <w:rFonts w:ascii="Arial" w:hAnsi="Arial" w:cs="Arial" w:eastAsia="Arial" w:hint="Arial"/>
          <w:color w:val="000000" w:themeColor="text1"/>
          <w:sz w:val="24"/>
          <w:szCs w:val="24"/>
          <w:lang w:bidi="en-GB" w:val="en-GB"/>
        </w:rPr>
        <w:t xml:space="preserve">The refund at the counter (in stations and shops), or by the Remote Customer Care is authorised. By default, these tickets are not redeemable on Self-Service Kiosks. </w:t>
      </w:r>
    </w:p>
    <w:p xmlns:w="http://schemas.openxmlformats.org/wordprocessingml/2006/main" w14:paraId="34D312F9" w14:textId="77777777" w:rsidR="00D03DD9" w:rsidRPr="00D03DD9" w:rsidRDefault="00D03DD9" w:rsidP="00D03DD9">
      <w:pPr>
        <w:ind w:right="452"/>
        <w:jc w:val="both"/>
        <w:rPr>
          <w:rFonts w:ascii="Arial" w:hAnsi="Arial" w:cs="Arial"/>
          <w:color w:val="000000" w:themeColor="text1"/>
          <w:sz w:val="24"/>
          <w:szCs w:val="24"/>
        </w:rPr>
      </w:pPr>
      <w:r w:rsidRPr="00D03DD9">
        <w:rPr>
          <w:rFonts w:ascii="Arial" w:hAnsi="Arial" w:cs="Arial" w:eastAsia="Arial" w:hint="Arial"/>
          <w:color w:val="000000" w:themeColor="text1"/>
          <w:sz w:val="24"/>
          <w:szCs w:val="24"/>
          <w:lang w:bidi="en-GB" w:val="en-GB"/>
        </w:rPr>
        <w:t xml:space="preserve">Special or more restrictive conditions may be provided for by certain discounted fares.</w:t>
      </w:r>
    </w:p>
    <w:p xmlns:w="http://schemas.openxmlformats.org/wordprocessingml/2006/main" w14:paraId="208BAAB5" w14:textId="3F05D363" w:rsidR="00D03DD9" w:rsidRPr="00D03DD9" w:rsidRDefault="00D03DD9" w:rsidP="00D03DD9">
      <w:pPr>
        <w:ind w:right="452"/>
        <w:jc w:val="both"/>
        <w:rPr>
          <w:rFonts w:ascii="Arial" w:hAnsi="Arial" w:cs="Arial"/>
          <w:color w:val="000000" w:themeColor="text1"/>
          <w:sz w:val="24"/>
          <w:szCs w:val="24"/>
        </w:rPr>
      </w:pPr>
      <w:r w:rsidRPr="00D03DD9">
        <w:rPr>
          <w:rFonts w:ascii="Arial" w:hAnsi="Arial" w:cs="Arial" w:eastAsia="Arial" w:hint="Arial"/>
          <w:color w:val="000000" w:themeColor="text1"/>
          <w:sz w:val="24"/>
          <w:szCs w:val="24"/>
          <w:lang w:bidi="en-GB" w:val="en-GB"/>
        </w:rPr>
        <w:t xml:space="preserve">For IATA Paper Tickets, ISO Paper Tickets, Electronic Tickets and Value Tickets, only original tickets can be refunded. Furthermore, under no circumstances shall a lost or stolen ticket be refunded or duplicated. However, this provision does not apply to e-tickets printed or loaded on a smartphone, as these media are only extracts of a ticket. </w:t>
      </w:r>
    </w:p>
    <w:p xmlns:w="http://schemas.openxmlformats.org/wordprocessingml/2006/main" w14:paraId="2920A9D6" w14:textId="77777777" w:rsidR="00D03DD9" w:rsidRPr="00D03DD9" w:rsidRDefault="00D03DD9" w:rsidP="00D03DD9">
      <w:pPr>
        <w:ind w:right="452"/>
        <w:jc w:val="both"/>
        <w:rPr>
          <w:rFonts w:ascii="Arial" w:hAnsi="Arial" w:cs="Arial"/>
          <w:color w:val="000000" w:themeColor="text1"/>
          <w:sz w:val="24"/>
          <w:szCs w:val="24"/>
        </w:rPr>
      </w:pPr>
      <w:r w:rsidRPr="00D03DD9">
        <w:rPr>
          <w:rFonts w:ascii="Arial" w:hAnsi="Arial" w:cs="Arial" w:eastAsia="Arial" w:hint="Arial"/>
          <w:color w:val="000000" w:themeColor="text1"/>
          <w:sz w:val="24"/>
          <w:szCs w:val="24"/>
          <w:lang w:bidi="en-GB" w:val="en-GB"/>
        </w:rPr>
        <w:t xml:space="preserve">TER Printed Tickets are non-exchangeable and refundable if the fare allows (with withholding) until the day before departure. The refund is only possible at the ticket purchase site. The refund of a printed ticket is not possible at the station. They are valid on TER only for the chosen travel date. It is not possible to board with a cancelled ticket. </w:t>
      </w:r>
    </w:p>
    <w:p xmlns:w="http://schemas.openxmlformats.org/wordprocessingml/2006/main" w14:paraId="7ADD311A" w14:textId="68D97EB1" w:rsidR="003147D1" w:rsidRPr="00D03DD9" w:rsidRDefault="003147D1" w:rsidP="00803123">
      <w:pPr>
        <w:ind w:right="452"/>
        <w:jc w:val="both"/>
        <w:rPr>
          <w:rFonts w:ascii="Arial" w:hAnsi="Arial" w:cs="Arial"/>
          <w:color w:val="000000" w:themeColor="text1"/>
          <w:sz w:val="28"/>
          <w:szCs w:val="28"/>
        </w:rPr>
      </w:pPr>
    </w:p>
    <w:p xmlns:w="http://schemas.openxmlformats.org/wordprocessingml/2006/main" w14:paraId="12B1BCB1" w14:textId="7288FD8D" w:rsidR="003147D1" w:rsidRPr="00460BC3" w:rsidRDefault="003147D1">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n-GB" w:val="en-GB"/>
        </w:rPr>
        <w:t xml:space="preserve">Refund period </w:t>
      </w:r>
    </w:p>
    <w:p xmlns:w="http://schemas.openxmlformats.org/wordprocessingml/2006/main" w14:paraId="47A08AB9" w14:textId="77777777" w:rsidR="003147D1" w:rsidRPr="001115B3" w:rsidRDefault="003147D1" w:rsidP="00803123">
      <w:pPr>
        <w:ind w:right="452"/>
        <w:jc w:val="both"/>
        <w:rPr>
          <w:rFonts w:ascii="Arial" w:hAnsi="Arial" w:cs="Arial"/>
          <w:sz w:val="24"/>
          <w:szCs w:val="24"/>
        </w:rPr>
      </w:pPr>
      <w:r w:rsidRPr="001115B3">
        <w:rPr>
          <w:rFonts w:ascii="Arial" w:hAnsi="Arial" w:cs="Arial" w:eastAsia="Arial" w:hint="Arial"/>
          <w:sz w:val="24"/>
          <w:szCs w:val="24"/>
          <w:lang w:bidi="en-GB" w:val="en-GB"/>
        </w:rPr>
        <w:t xml:space="preserve">The refund is accepted, for fares that allow it, no later than 30 minutes after departure of the train. After this period, tickets are no longer refundable.</w:t>
      </w:r>
    </w:p>
    <w:p xmlns:w="http://schemas.openxmlformats.org/wordprocessingml/2006/main" w14:paraId="4CE2401F" w14:textId="7127A2A1" w:rsidR="00AC15DC" w:rsidRPr="00460BC3" w:rsidRDefault="00AC15DC">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n-GB" w:val="en-GB"/>
        </w:rPr>
        <w:t xml:space="preserve">Refund methods </w:t>
      </w:r>
    </w:p>
    <w:p xmlns:w="http://schemas.openxmlformats.org/wordprocessingml/2006/main" w14:paraId="0C82AC7E" w14:textId="39DE76C3" w:rsidR="00BF7C5B" w:rsidRPr="00F2420A" w:rsidRDefault="00BF7C5B" w:rsidP="00F2420A">
      <w:pPr>
        <w:ind w:right="452"/>
        <w:jc w:val="both"/>
        <w:rPr>
          <w:rFonts w:ascii="Arial" w:hAnsi="Arial" w:cs="Arial"/>
          <w:sz w:val="24"/>
          <w:szCs w:val="24"/>
        </w:rPr>
      </w:pPr>
      <w:r w:rsidRPr="00F2420A">
        <w:rPr>
          <w:rFonts w:ascii="Arial" w:hAnsi="Arial" w:cs="Arial" w:eastAsia="Arial" w:hint="Arial"/>
          <w:sz w:val="24"/>
          <w:szCs w:val="24"/>
          <w:lang w:bidi="en-GB" w:val="en-GB"/>
        </w:rPr>
        <w:t xml:space="preserve">The refund of a ticket paid by bank card is made by crediting a bank card that is not necessarily the one used for the initial payment. </w:t>
      </w:r>
    </w:p>
    <w:p xmlns:w="http://schemas.openxmlformats.org/wordprocessingml/2006/main" w14:paraId="0C2021F6" w14:textId="2667D0A3" w:rsidR="00BF7C5B" w:rsidRPr="00AC3734" w:rsidRDefault="00BF7C5B" w:rsidP="002A1D55">
      <w:pPr>
        <w:pStyle w:val="NormalWeb"/>
        <w:spacing w:before="0" w:beforeAutospacing="0" w:after="0" w:afterAutospacing="0"/>
        <w:ind w:right="446"/>
        <w:jc w:val="both"/>
        <w:rPr>
          <w:rFonts w:ascii="Arial" w:eastAsiaTheme="minorHAnsi" w:hAnsi="Arial" w:cs="Arial"/>
          <w:color w:val="000000" w:themeColor="text1"/>
          <w:lang w:eastAsia="en-US"/>
        </w:rPr>
      </w:pPr>
      <w:r w:rsidRPr="00AC3734">
        <w:rPr>
          <w:rFonts w:ascii="Arial" w:eastAsiaTheme="minorHAnsi" w:hAnsi="Arial" w:cs="Arial" w:eastAsia="Arial" w:hint="Arial"/>
          <w:color w:val="000000" w:themeColor="text1"/>
          <w:lang w:bidi="en-GB" w:val="en-GB"/>
        </w:rPr>
        <w:t xml:space="preserve">The refund of a ticket paid in cash is made in cash unless the amount is greater than 150 euros (bank details requested and bank transfer made). </w:t>
      </w:r>
    </w:p>
    <w:p xmlns:w="http://schemas.openxmlformats.org/wordprocessingml/2006/main" w14:paraId="47C39915" w14:textId="6FCE2C16" w:rsidR="00BF7C5B" w:rsidRPr="00AC3734" w:rsidRDefault="002A1D55" w:rsidP="002A1D55">
      <w:pPr>
        <w:pStyle w:val="NormalWeb"/>
        <w:spacing w:before="0" w:beforeAutospacing="0" w:after="0" w:afterAutospacing="0"/>
        <w:ind w:right="446"/>
        <w:jc w:val="both"/>
        <w:rPr>
          <w:rFonts w:ascii="Arial" w:eastAsiaTheme="minorHAnsi" w:hAnsi="Arial" w:cs="Arial"/>
          <w:color w:val="000000" w:themeColor="text1"/>
          <w:lang w:eastAsia="en-US"/>
        </w:rPr>
      </w:pPr>
      <w:r>
        <w:rPr>
          <w:rFonts w:ascii="Arial" w:eastAsiaTheme="minorHAnsi" w:hAnsi="Arial" w:cs="Arial" w:eastAsia="Arial" w:hint="Arial"/>
          <w:color w:val="000000" w:themeColor="text1"/>
          <w:lang w:bidi="en-GB" w:val="en-GB"/>
        </w:rPr>
        <w:t xml:space="preserve">The refund of a ticket paid by cheque is made by bank transfer (bank account details requested) with a cash refund tolerance if the amount is less than 15 euros. </w:t>
      </w:r>
    </w:p>
    <w:p xmlns:w="http://schemas.openxmlformats.org/wordprocessingml/2006/main" w14:paraId="35D495BE" w14:textId="2067298D" w:rsidR="00BF7C5B" w:rsidRDefault="00BF7C5B" w:rsidP="002A1D55">
      <w:pPr>
        <w:pStyle w:val="NormalWeb"/>
        <w:spacing w:before="0" w:beforeAutospacing="0" w:after="0" w:afterAutospacing="0"/>
        <w:ind w:right="446"/>
        <w:jc w:val="both"/>
        <w:rPr>
          <w:rFonts w:ascii="Arial" w:eastAsiaTheme="minorHAnsi" w:hAnsi="Arial" w:cs="Arial"/>
          <w:color w:val="000000" w:themeColor="text1"/>
          <w:lang w:eastAsia="en-US"/>
        </w:rPr>
      </w:pPr>
      <w:r w:rsidRPr="00AC3734">
        <w:rPr>
          <w:rFonts w:ascii="Arial" w:eastAsiaTheme="minorHAnsi" w:hAnsi="Arial" w:cs="Arial" w:eastAsia="Arial" w:hint="Arial"/>
          <w:color w:val="000000" w:themeColor="text1"/>
          <w:lang w:bidi="en-GB" w:val="en-GB"/>
        </w:rPr>
        <w:t xml:space="preserve">The refund of a ticket paid as a “voucher” or “chèque-vacances Connect” is made as a “voucher”. </w:t>
      </w:r>
    </w:p>
    <w:p xmlns:w="http://schemas.openxmlformats.org/wordprocessingml/2006/main" w14:paraId="1906078D" w14:textId="77777777" w:rsidR="00087ABC" w:rsidRDefault="00266BA3" w:rsidP="002A1D55">
      <w:pPr>
        <w:pStyle w:val="NormalWeb"/>
        <w:spacing w:before="0" w:beforeAutospacing="0" w:after="0" w:afterAutospacing="0"/>
        <w:ind w:right="446"/>
        <w:jc w:val="both"/>
        <w:rPr>
          <w:rFonts w:ascii="Arial" w:eastAsiaTheme="minorHAnsi" w:hAnsi="Arial" w:cs="Arial"/>
          <w:color w:val="000000" w:themeColor="text1"/>
          <w:lang w:eastAsia="en-US"/>
        </w:rPr>
      </w:pPr>
      <w:r>
        <w:rPr>
          <w:rFonts w:ascii="Arial" w:eastAsiaTheme="minorHAnsi" w:hAnsi="Arial" w:cs="Arial" w:eastAsia="Arial" w:hint="Arial"/>
          <w:color w:val="000000" w:themeColor="text1"/>
          <w:lang w:bidi="en-GB" w:val="en-GB"/>
        </w:rPr>
        <w:t xml:space="preserve">When tickets are partially paid by “Chèque-Vacances Connect” with a credit card supplement, the full amount is refunded by “voucher”.</w:t>
      </w:r>
    </w:p>
    <w:p xmlns:w="http://schemas.openxmlformats.org/wordprocessingml/2006/main" w14:paraId="762DFB65" w14:textId="6B07C28E" w:rsidR="00F33F60" w:rsidRPr="00AC3734" w:rsidRDefault="008E6280" w:rsidP="002A1D55">
      <w:pPr>
        <w:pStyle w:val="NormalWeb"/>
        <w:spacing w:before="0" w:beforeAutospacing="0" w:after="0" w:afterAutospacing="0"/>
        <w:ind w:right="446"/>
        <w:jc w:val="both"/>
        <w:rPr>
          <w:rFonts w:ascii="Arial" w:eastAsiaTheme="minorHAnsi" w:hAnsi="Arial" w:cs="Arial"/>
          <w:color w:val="000000" w:themeColor="text1"/>
          <w:lang w:eastAsia="en-US"/>
        </w:rPr>
      </w:pPr>
      <w:r>
        <w:rPr>
          <w:rFonts w:ascii="Arial" w:eastAsiaTheme="minorHAnsi" w:hAnsi="Arial" w:cs="Arial" w:eastAsia="Arial" w:hint="Arial"/>
          <w:color w:val="000000" w:themeColor="text1"/>
          <w:lang w:bidi="en-GB" w:val="en-GB"/>
        </w:rPr>
        <w:t xml:space="preserve">Likewise, when tickets are partially paid by “Chèque-Vacances Classic” with a supplement in another payment method, the full amount is refunded as a “voucher”. </w:t>
      </w:r>
    </w:p>
    <w:p xmlns:w="http://schemas.openxmlformats.org/wordprocessingml/2006/main" w14:paraId="37816F11" w14:textId="00321F32" w:rsidR="00BF7C5B" w:rsidRPr="00AC3734" w:rsidRDefault="00BF7C5B" w:rsidP="002A1D55">
      <w:pPr>
        <w:pStyle w:val="NormalWeb"/>
        <w:spacing w:before="0" w:beforeAutospacing="0" w:after="0" w:afterAutospacing="0"/>
        <w:ind w:right="446"/>
        <w:jc w:val="both"/>
        <w:rPr>
          <w:rFonts w:ascii="Arial" w:eastAsiaTheme="minorHAnsi" w:hAnsi="Arial" w:cs="Arial"/>
          <w:color w:val="000000" w:themeColor="text1"/>
          <w:lang w:eastAsia="en-US"/>
        </w:rPr>
      </w:pPr>
      <w:r w:rsidRPr="00AC3734">
        <w:rPr>
          <w:rFonts w:ascii="Arial" w:eastAsiaTheme="minorHAnsi" w:hAnsi="Arial" w:cs="Arial" w:eastAsia="Arial" w:hint="Arial"/>
          <w:color w:val="000000" w:themeColor="text1"/>
          <w:lang w:bidi="en-GB" w:val="en-GB"/>
        </w:rPr>
        <w:t xml:space="preserve">With the exception of payment by “voucher” and by “chèque-vacances Connect”, where several of these payment methods have been used by the passenger when purchasing his/her ticket, the refund is made by bank transfer.</w:t>
      </w:r>
    </w:p>
    <w:p xmlns:w="http://schemas.openxmlformats.org/wordprocessingml/2006/main" w14:paraId="7B8EBF3B" w14:textId="19D3F89E" w:rsidR="00BF7C5B" w:rsidRDefault="00BF7C5B" w:rsidP="002A1D55">
      <w:pPr>
        <w:pStyle w:val="NormalWeb"/>
        <w:spacing w:before="0" w:beforeAutospacing="0" w:after="0" w:afterAutospacing="0"/>
        <w:ind w:right="446"/>
        <w:jc w:val="both"/>
        <w:rPr>
          <w:rFonts w:ascii="Arial" w:eastAsiaTheme="minorHAnsi" w:hAnsi="Arial" w:cs="Arial"/>
          <w:color w:val="000000" w:themeColor="text1"/>
          <w:lang w:eastAsia="en-US"/>
        </w:rPr>
      </w:pPr>
      <w:r w:rsidRPr="00AC3734">
        <w:rPr>
          <w:rFonts w:ascii="Arial" w:eastAsiaTheme="minorHAnsi" w:hAnsi="Arial" w:cs="Arial" w:eastAsia="Arial" w:hint="Arial"/>
          <w:color w:val="000000" w:themeColor="text1"/>
          <w:lang w:bidi="en-GB" w:val="en-GB"/>
        </w:rPr>
        <w:t xml:space="preserve">When tickets are partially paid in “vouchers”, the amount to be refunded for this method is refunded in “vouchers”. </w:t>
      </w:r>
    </w:p>
    <w:p xmlns:w="http://schemas.openxmlformats.org/wordprocessingml/2006/main" w14:paraId="4BC60BF9" w14:textId="77777777" w:rsidR="00283BED" w:rsidRDefault="00283BED" w:rsidP="002A1D55">
      <w:pPr>
        <w:pStyle w:val="NormalWeb"/>
        <w:spacing w:before="0" w:beforeAutospacing="0" w:after="0" w:afterAutospacing="0"/>
        <w:ind w:right="446"/>
        <w:jc w:val="both"/>
        <w:rPr>
          <w:rFonts w:ascii="Arial" w:eastAsiaTheme="minorHAnsi" w:hAnsi="Arial" w:cs="Arial"/>
          <w:color w:val="000000" w:themeColor="text1"/>
          <w:lang w:eastAsia="en-US"/>
        </w:rPr>
      </w:pPr>
    </w:p>
    <w:p xmlns:w="http://schemas.openxmlformats.org/wordprocessingml/2006/main" w14:paraId="17E0DD0B" w14:textId="77777777" w:rsidR="00283BED" w:rsidRPr="00AC3734" w:rsidRDefault="00283BED" w:rsidP="00283BED">
      <w:pPr>
        <w:ind w:right="452"/>
        <w:jc w:val="both"/>
        <w:rPr>
          <w:rFonts w:ascii="Arial" w:hAnsi="Arial" w:cs="Arial"/>
          <w:color w:val="000000" w:themeColor="text1"/>
        </w:rPr>
      </w:pPr>
      <w:r>
        <w:rPr>
          <w:rFonts w:ascii="Arial" w:hAnsi="Arial" w:cs="Arial" w:eastAsia="Arial" w:hint="Arial"/>
          <w:sz w:val="24"/>
          <w:szCs w:val="24"/>
          <w:lang w:bidi="en-GB" w:val="en-GB"/>
        </w:rPr>
        <w:t xml:space="preserve">It should be noted that since 1 January 2025, the TGV INOUI Service Areas no longer accept payments by chèque vacances Classic (paper format).</w:t>
      </w:r>
    </w:p>
    <w:p xmlns:w="http://schemas.openxmlformats.org/wordprocessingml/2006/main" w14:paraId="4A1F8E52" w14:textId="77777777" w:rsidR="00283BED" w:rsidRPr="00AC3734" w:rsidRDefault="00283BED" w:rsidP="002A1D55">
      <w:pPr>
        <w:pStyle w:val="NormalWeb"/>
        <w:spacing w:before="0" w:beforeAutospacing="0" w:after="0" w:afterAutospacing="0"/>
        <w:ind w:right="446"/>
        <w:jc w:val="both"/>
        <w:rPr>
          <w:rFonts w:ascii="Arial" w:eastAsiaTheme="minorHAnsi" w:hAnsi="Arial" w:cs="Arial"/>
          <w:color w:val="000000" w:themeColor="text1"/>
          <w:lang w:eastAsia="en-US"/>
        </w:rPr>
      </w:pPr>
    </w:p>
    <w:p xmlns:w="http://schemas.openxmlformats.org/wordprocessingml/2006/main" w14:paraId="55758A64" w14:textId="1163F74F" w:rsidR="00F53862" w:rsidRPr="00F53862" w:rsidRDefault="00F53862">
      <w:pPr>
        <w:pStyle w:val="Titre4"/>
        <w:keepNext w:val="0"/>
        <w:keepLines w:val="0"/>
        <w:numPr>
          <w:ilvl w:val="2"/>
          <w:numId w:val="115"/>
        </w:numPr>
        <w:spacing w:before="120" w:after="120" w:line="240" w:lineRule="auto"/>
        <w:ind w:left="397" w:right="452" w:firstLine="0"/>
        <w:rPr>
          <w:b/>
          <w:i w:val="0"/>
          <w:color w:val="D52B1E"/>
          <w:sz w:val="36"/>
        </w:rPr>
      </w:pPr>
      <w:r w:rsidRPr="00F53862">
        <w:rPr>
          <w:i w:val="0"/>
          <w:b/>
          <w:color w:val="D52B1E"/>
          <w:sz w:val="36"/>
          <w:lang w:bidi="en-GB" w:val="en-GB"/>
        </w:rPr>
        <w:t xml:space="preserve">Special cases </w:t>
      </w:r>
    </w:p>
    <w:p xmlns:w="http://schemas.openxmlformats.org/wordprocessingml/2006/main" w14:paraId="0590DAF4" w14:textId="77777777" w:rsidR="0063646D" w:rsidRPr="0063646D" w:rsidRDefault="0063646D" w:rsidP="0063646D">
      <w:pPr>
        <w:ind w:right="452"/>
        <w:jc w:val="both"/>
        <w:rPr>
          <w:rFonts w:ascii="Arial" w:hAnsi="Arial" w:cs="Arial"/>
          <w:sz w:val="24"/>
          <w:szCs w:val="24"/>
        </w:rPr>
      </w:pPr>
      <w:r w:rsidRPr="0063646D">
        <w:rPr>
          <w:rFonts w:ascii="Arial" w:hAnsi="Arial" w:cs="Arial" w:eastAsia="Arial" w:hint="Arial"/>
          <w:sz w:val="24"/>
          <w:szCs w:val="24"/>
          <w:lang w:bidi="en-GB" w:val="en-GB"/>
        </w:rPr>
        <w:t xml:space="preserve">A ticket comprising both a part of a trip with a booking on a train with mandatory booking and a part without a booking on a train without a mandatory booking follows the refund rules applicable to tickets with a mandatory booking.</w:t>
      </w:r>
    </w:p>
    <w:p xmlns:w="http://schemas.openxmlformats.org/wordprocessingml/2006/main" w14:paraId="212C81BC" w14:textId="77777777" w:rsidR="0063646D" w:rsidRPr="0063646D" w:rsidRDefault="0063646D" w:rsidP="0063646D">
      <w:pPr>
        <w:ind w:right="452"/>
        <w:jc w:val="both"/>
        <w:rPr>
          <w:rFonts w:ascii="Arial" w:hAnsi="Arial" w:cs="Arial"/>
          <w:sz w:val="24"/>
          <w:szCs w:val="24"/>
        </w:rPr>
      </w:pPr>
      <w:r w:rsidRPr="0063646D">
        <w:rPr>
          <w:rFonts w:ascii="Arial" w:hAnsi="Arial" w:cs="Arial" w:eastAsia="Arial" w:hint="Arial"/>
          <w:sz w:val="24"/>
          <w:szCs w:val="24"/>
          <w:lang w:bidi="en-GB" w:val="en-GB"/>
        </w:rPr>
        <w:t xml:space="preserve">The unused return trip of tickets issued under the conditions of a discounted fare imposing a round trip is not refundable during the period provided for in Article 6.2. of the Passenger Fares. </w:t>
      </w:r>
    </w:p>
    <w:p xmlns:w="http://schemas.openxmlformats.org/wordprocessingml/2006/main" w14:paraId="4379BA86" w14:textId="77777777" w:rsidR="0063646D" w:rsidRPr="0063646D" w:rsidRDefault="0063646D" w:rsidP="0063646D">
      <w:pPr>
        <w:ind w:right="452"/>
        <w:jc w:val="both"/>
        <w:rPr>
          <w:rFonts w:ascii="Arial" w:hAnsi="Arial" w:cs="Arial"/>
          <w:sz w:val="24"/>
          <w:szCs w:val="24"/>
        </w:rPr>
      </w:pPr>
      <w:r w:rsidRPr="0063646D">
        <w:rPr>
          <w:rFonts w:ascii="Arial" w:hAnsi="Arial" w:cs="Arial" w:eastAsia="Arial" w:hint="Arial"/>
          <w:sz w:val="24"/>
          <w:szCs w:val="24"/>
          <w:lang w:bidi="en-GB" w:val="en-GB"/>
        </w:rPr>
        <w:t xml:space="preserve">A partial refund of a ticket may be made in the event of a absent passenger(s) on the entire trip: in this case, the price of the ticket is recalculated taking into account the exact number of passengers making or having made </w:t>
      </w:r>
      <w:r w:rsidRPr="0063646D">
        <w:rPr>
          <w:spacing w:val="1"/>
          <w:rFonts w:ascii="Arial" w:hAnsi="Arial" w:cs="Arial" w:eastAsia="Arial" w:hint="Arial"/>
          <w:sz w:val="24"/>
          <w:szCs w:val="24"/>
          <w:lang w:bidi="en-GB" w:val="en-GB"/>
        </w:rPr>
        <w:t xml:space="preserve">the trip. If the number of passengers no longer meets the conditions of application of the fare under which the ticket was issued, the price of the ticket is recalculated on the basis of the basic fare price and taking into account the travel conditions (booked seat(s), etc.) or, in case of using a train with mandatory booking, on the basis of the Full Leisure Fare price and in case of taking a train without mandatory booking, on the basis of the Standard Fare. The applicable withholding is made from the price of the trip corresponding to the absent passenger(s), its amount being rounded down to the next decimal in euros.</w:t>
      </w:r>
    </w:p>
    <w:p xmlns:w="http://schemas.openxmlformats.org/wordprocessingml/2006/main" w14:paraId="2FF58D7C" w14:textId="77777777" w:rsidR="0063646D" w:rsidRPr="0063646D" w:rsidRDefault="0063646D" w:rsidP="0063646D">
      <w:pPr>
        <w:ind w:right="452"/>
        <w:jc w:val="both"/>
        <w:rPr>
          <w:rFonts w:ascii="Arial" w:hAnsi="Arial" w:cs="Arial"/>
          <w:sz w:val="24"/>
          <w:szCs w:val="24"/>
        </w:rPr>
      </w:pPr>
      <w:r w:rsidRPr="0063646D">
        <w:rPr>
          <w:rFonts w:ascii="Arial" w:hAnsi="Arial" w:cs="Arial" w:eastAsia="Arial" w:hint="Arial"/>
          <w:sz w:val="24"/>
          <w:szCs w:val="24"/>
          <w:lang w:bidi="en-GB" w:val="en-GB"/>
        </w:rPr>
        <w:t xml:space="preserve">Special terms and conditions of refund are provided for by certain discounted fares, in particular those relating to groups (adults in groups, young persons in groups, children’s outings, other group fares). </w:t>
      </w:r>
    </w:p>
    <w:p xmlns:w="http://schemas.openxmlformats.org/wordprocessingml/2006/main" w14:paraId="7A41899D" w14:textId="6349A048" w:rsidR="0063646D" w:rsidRPr="007B4BCE" w:rsidRDefault="0063646D" w:rsidP="0063646D">
      <w:pPr>
        <w:ind w:right="452"/>
        <w:jc w:val="both"/>
        <w:rPr>
          <w:rFonts w:ascii="Arial" w:hAnsi="Arial" w:cs="Arial"/>
          <w:b/>
          <w:bCs/>
          <w:sz w:val="24"/>
          <w:szCs w:val="24"/>
        </w:rPr>
      </w:pPr>
      <w:r w:rsidRPr="0063646D">
        <w:rPr>
          <w:rFonts w:ascii="Arial" w:hAnsi="Arial" w:cs="Arial" w:eastAsia="Arial" w:hint="Arial"/>
          <w:sz w:val="24"/>
          <w:szCs w:val="24"/>
          <w:lang w:bidi="en-GB" w:val="en-GB"/>
        </w:rPr>
        <w:t xml:space="preserve">If he/she forgets his/her card entitling him/her to a national or social commercial discount (Youth/Senior/Adult Avantage card, Liberté card, War Invalids-Pensioners, Large Families, Civilian and Military Disabled, Military Family, as well as the Passes, subscriptions or the national social certificate for pupils, students and apprentices), the passenger must purchase a valid ticket before accessing the train.</w:t>
      </w:r>
    </w:p>
    <w:p xmlns:w="http://schemas.openxmlformats.org/wordprocessingml/2006/main" w14:paraId="3F493562" w14:textId="09335D43" w:rsidR="0063646D" w:rsidRPr="0063646D" w:rsidRDefault="0063646D" w:rsidP="0063646D">
      <w:pPr>
        <w:ind w:right="452"/>
        <w:jc w:val="both"/>
        <w:rPr>
          <w:rFonts w:ascii="Arial" w:hAnsi="Arial" w:cs="Arial"/>
          <w:sz w:val="24"/>
          <w:szCs w:val="24"/>
        </w:rPr>
      </w:pPr>
      <w:r w:rsidRPr="0063646D">
        <w:rPr>
          <w:rFonts w:ascii="Arial" w:hAnsi="Arial" w:cs="Arial" w:eastAsia="Arial" w:hint="Arial"/>
          <w:sz w:val="24"/>
          <w:szCs w:val="24"/>
          <w:lang w:bidi="en-GB" w:val="en-GB"/>
        </w:rPr>
        <w:t xml:space="preserve">Passengers who have forgotten their card entitling them to a discount may request, at the end of their trip, that the difference between the price of the full fare ticket (which they had to pay) and that of the ticket after the discount (which they would have paid if they had not forgotten their card entitling them to a discount) be refunded to them by SNCF. To benefit from this right to refund, the passenger must have his/her ticket personalised by the controller during his/her trip and must therefore present a valid original official photo identity document. Copies of identity documents (paper, scanned documents, etc.) are not allowed. </w:t>
      </w:r>
    </w:p>
    <w:p xmlns:w="http://schemas.openxmlformats.org/wordprocessingml/2006/main" w14:paraId="3626B23F" w14:textId="77777777" w:rsidR="0063646D" w:rsidRDefault="0063646D" w:rsidP="00803123">
      <w:pPr>
        <w:ind w:right="452"/>
        <w:jc w:val="both"/>
        <w:rPr>
          <w:rFonts w:ascii="Arial" w:hAnsi="Arial" w:cs="Arial"/>
          <w:sz w:val="24"/>
          <w:szCs w:val="24"/>
        </w:rPr>
      </w:pPr>
    </w:p>
    <w:p xmlns:w="http://schemas.openxmlformats.org/wordprocessingml/2006/main" w14:paraId="517FB2BB" w14:textId="3B19E011" w:rsidR="00CC66E2" w:rsidRPr="00460BC3" w:rsidRDefault="00CC66E2">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n-GB" w:val="en-GB"/>
        </w:rPr>
        <w:t xml:space="preserve">Delay or Refund Guarantee </w:t>
      </w:r>
    </w:p>
    <w:p xmlns:w="http://schemas.openxmlformats.org/wordprocessingml/2006/main" w14:paraId="2AF89863" w14:textId="77549D87" w:rsidR="00CC66E2" w:rsidRDefault="00CC66E2" w:rsidP="00803123">
      <w:pPr>
        <w:ind w:right="452"/>
        <w:jc w:val="both"/>
        <w:rPr>
          <w:rFonts w:ascii="Arial" w:hAnsi="Arial" w:cs="Arial"/>
          <w:sz w:val="24"/>
          <w:szCs w:val="24"/>
        </w:rPr>
      </w:pPr>
      <w:r w:rsidRPr="001115B3">
        <w:rPr>
          <w:rFonts w:ascii="Arial" w:hAnsi="Arial" w:cs="Arial" w:eastAsia="Arial" w:hint="Arial"/>
          <w:sz w:val="24"/>
          <w:szCs w:val="24"/>
          <w:lang w:bidi="en-GB" w:val="en-GB"/>
        </w:rPr>
        <w:t xml:space="preserve">The provisions of Article 6. Volume 1 of Passenger Fares may be adjusted in the event of a delay of more than one hour at the departure of the train or its cancellation. The Delay or Refund Guarantee applies under the conditions referred to in Article 15.4 of Volume 1 of these Fares.</w:t>
      </w:r>
    </w:p>
    <w:p xmlns:w="http://schemas.openxmlformats.org/wordprocessingml/2006/main" w14:paraId="14108777" w14:textId="77777777" w:rsidR="007C75DE" w:rsidRDefault="007C75DE" w:rsidP="00803123">
      <w:pPr>
        <w:ind w:right="452"/>
        <w:jc w:val="both"/>
        <w:rPr>
          <w:rFonts w:ascii="Arial" w:hAnsi="Arial" w:cs="Arial"/>
          <w:sz w:val="24"/>
          <w:szCs w:val="24"/>
        </w:rPr>
      </w:pPr>
    </w:p>
    <w:p xmlns:w="http://schemas.openxmlformats.org/wordprocessingml/2006/main" w14:paraId="2AE93A5E" w14:textId="77777777" w:rsidR="007C75DE" w:rsidRDefault="007C75DE" w:rsidP="00803123">
      <w:pPr>
        <w:ind w:right="452"/>
        <w:jc w:val="both"/>
        <w:rPr>
          <w:rFonts w:ascii="Arial" w:hAnsi="Arial" w:cs="Arial"/>
          <w:sz w:val="24"/>
          <w:szCs w:val="24"/>
        </w:rPr>
      </w:pPr>
    </w:p>
    <w:p xmlns:w="http://schemas.openxmlformats.org/wordprocessingml/2006/main" w14:paraId="00ED70C1" w14:textId="06708B28" w:rsidR="00A7737A" w:rsidRPr="00A7737A" w:rsidRDefault="007C75DE">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Pr>
          <w:b/>
          <w:color w:val="CD0037"/>
          <w:sz w:val="40"/>
          <w:lang w:bidi="en-GB" w:val="en-GB"/>
        </w:rPr>
        <w:t xml:space="preserve">Right of withdrawal</w:t>
      </w:r>
    </w:p>
    <w:p xmlns:w="http://schemas.openxmlformats.org/wordprocessingml/2006/main" w14:paraId="06F23EFF" w14:textId="0455960A" w:rsidR="00733108" w:rsidRPr="00934FA3" w:rsidRDefault="5ADB8457" w:rsidP="00934FA3">
      <w:pPr>
        <w:jc w:val="both"/>
        <w:rPr>
          <w:rFonts w:ascii="Arial" w:hAnsi="Arial" w:cs="Arial"/>
          <w:sz w:val="24"/>
          <w:szCs w:val="24"/>
        </w:rPr>
      </w:pPr>
      <w:r w:rsidRPr="3F532F83">
        <w:rPr>
          <w:rFonts w:ascii="Arial" w:hAnsi="Arial" w:cs="Arial" w:eastAsia="Arial" w:hint="Arial"/>
          <w:sz w:val="24"/>
          <w:szCs w:val="24"/>
          <w:lang w:bidi="en-GB" w:val="en-GB"/>
        </w:rPr>
        <w:t xml:space="preserve">In accordance with Articles L.221-18 to L.221-28 of the French Consumer Code, each customer has a right of withdrawal, applicable to the purchase of certain SNCF commercial products. </w:t>
      </w:r>
    </w:p>
    <w:p xmlns:w="http://schemas.openxmlformats.org/wordprocessingml/2006/main" w14:paraId="16676148" w14:textId="77777777" w:rsidR="00733108" w:rsidRPr="00934FA3" w:rsidRDefault="00733108" w:rsidP="00934FA3">
      <w:pPr>
        <w:jc w:val="both"/>
        <w:rPr>
          <w:rFonts w:ascii="Arial" w:hAnsi="Arial" w:cs="Arial"/>
          <w:sz w:val="24"/>
          <w:szCs w:val="24"/>
        </w:rPr>
      </w:pPr>
    </w:p>
    <w:p xmlns:w="http://schemas.openxmlformats.org/wordprocessingml/2006/main" w14:paraId="170BB3D1" w14:textId="045C72BD" w:rsidR="00733108" w:rsidRPr="00934FA3" w:rsidRDefault="12776828" w:rsidP="009D32A0">
      <w:pPr>
        <w:jc w:val="both"/>
        <w:rPr>
          <w:rFonts w:ascii="Arial" w:hAnsi="Arial" w:cs="Arial"/>
          <w:sz w:val="24"/>
          <w:szCs w:val="24"/>
        </w:rPr>
      </w:pPr>
      <w:r w:rsidRPr="3F532F83">
        <w:rPr>
          <w:rFonts w:ascii="Arial" w:hAnsi="Arial" w:cs="Arial" w:eastAsia="Arial" w:hint="Arial"/>
          <w:sz w:val="24"/>
          <w:szCs w:val="24"/>
          <w:lang w:bidi="en-GB" w:val="en-GB"/>
        </w:rPr>
        <w:t xml:space="preserve">This right of withdrawal is applicable to the following SNCF products: Avantage cards, Liberté card, MAX ACTIF, MAX ACTIF+, MAX JEUNE, MAX SENIOR subscriptions, the Weekly or Monthly Passes and the Monthly and Weekly PASS under certain conditions. </w:t>
      </w:r>
    </w:p>
    <w:p xmlns:w="http://schemas.openxmlformats.org/wordprocessingml/2006/main" w14:paraId="36FE164B" w14:textId="77777777" w:rsidR="00733108" w:rsidRPr="00934FA3" w:rsidRDefault="00733108" w:rsidP="00934FA3">
      <w:pPr>
        <w:jc w:val="both"/>
        <w:rPr>
          <w:rFonts w:ascii="Arial" w:hAnsi="Arial" w:cs="Arial"/>
          <w:sz w:val="24"/>
          <w:szCs w:val="24"/>
        </w:rPr>
      </w:pPr>
      <w:r w:rsidRPr="00934FA3">
        <w:rPr>
          <w:rFonts w:ascii="Arial" w:hAnsi="Arial" w:cs="Arial" w:eastAsia="Arial" w:hint="Arial"/>
          <w:sz w:val="24"/>
          <w:szCs w:val="24"/>
          <w:lang w:bidi="en-GB" w:val="en-GB"/>
        </w:rPr>
        <w:t xml:space="preserve">Note that the right of withdrawal also applies when the card or subscription has been purchased with a discount.</w:t>
      </w:r>
    </w:p>
    <w:p xmlns:w="http://schemas.openxmlformats.org/wordprocessingml/2006/main" w14:paraId="4CAA0C05" w14:textId="77777777" w:rsidR="00733108" w:rsidRPr="00A63914" w:rsidRDefault="00733108" w:rsidP="00A63914">
      <w:pPr>
        <w:jc w:val="both"/>
        <w:rPr>
          <w:rFonts w:ascii="Arial" w:hAnsi="Arial" w:cs="Arial"/>
          <w:sz w:val="24"/>
          <w:szCs w:val="24"/>
        </w:rPr>
      </w:pPr>
    </w:p>
    <w:p xmlns:w="http://schemas.openxmlformats.org/wordprocessingml/2006/main" w14:paraId="2214407F" w14:textId="77777777" w:rsidR="007E10F1" w:rsidRPr="00A63914" w:rsidRDefault="007E10F1" w:rsidP="007E10F1">
      <w:pPr>
        <w:rPr>
          <w:rFonts w:ascii="Arial" w:hAnsi="Arial" w:cs="Arial"/>
          <w:b/>
          <w:bCs/>
          <w:sz w:val="24"/>
          <w:szCs w:val="24"/>
        </w:rPr>
      </w:pPr>
      <w:r w:rsidRPr="00A63914">
        <w:rPr>
          <w:b/>
          <w:rFonts w:ascii="Arial" w:hAnsi="Arial" w:cs="Arial" w:eastAsia="Arial" w:hint="Arial"/>
          <w:sz w:val="24"/>
          <w:szCs w:val="24"/>
          <w:lang w:bidi="en-GB" w:val="en-GB"/>
        </w:rPr>
        <w:t xml:space="preserve">Statutory period of the right of withdrawal </w:t>
      </w:r>
    </w:p>
    <w:p xmlns:w="http://schemas.openxmlformats.org/wordprocessingml/2006/main" w14:paraId="7DFB0AF8" w14:textId="68854BF0" w:rsidR="007E10F1" w:rsidRDefault="64DA46EC" w:rsidP="007E10F1">
      <w:pPr>
        <w:jc w:val="both"/>
        <w:rPr>
          <w:rFonts w:ascii="Arial" w:hAnsi="Arial" w:cs="Arial"/>
          <w:sz w:val="24"/>
          <w:szCs w:val="24"/>
        </w:rPr>
      </w:pPr>
      <w:r w:rsidRPr="3F532F83">
        <w:rPr>
          <w:rFonts w:ascii="Arial" w:hAnsi="Arial" w:cs="Arial" w:eastAsia="Arial" w:hint="Arial"/>
          <w:sz w:val="24"/>
          <w:szCs w:val="24"/>
          <w:lang w:bidi="en-GB" w:val="en-GB"/>
        </w:rPr>
        <w:t xml:space="preserve">The customer has a withdrawal period of fourteen (14) working days from the date of purchase of the SNCF products concerned. </w:t>
      </w:r>
    </w:p>
    <w:p xmlns:w="http://schemas.openxmlformats.org/wordprocessingml/2006/main" w14:paraId="4274D53B" w14:textId="77777777" w:rsidR="006B052F" w:rsidRPr="00A63914" w:rsidRDefault="006B052F" w:rsidP="007E10F1">
      <w:pPr>
        <w:jc w:val="both"/>
        <w:rPr>
          <w:rFonts w:ascii="Arial" w:hAnsi="Arial" w:cs="Arial"/>
          <w:sz w:val="24"/>
          <w:szCs w:val="24"/>
        </w:rPr>
      </w:pPr>
    </w:p>
    <w:p xmlns:w="http://schemas.openxmlformats.org/wordprocessingml/2006/main" w14:paraId="22E0CD33" w14:textId="77777777" w:rsidR="007E10F1" w:rsidRPr="00A63914" w:rsidRDefault="007E10F1" w:rsidP="007E10F1">
      <w:pPr>
        <w:jc w:val="both"/>
        <w:rPr>
          <w:rFonts w:ascii="Arial" w:hAnsi="Arial" w:cs="Arial"/>
          <w:sz w:val="24"/>
          <w:szCs w:val="24"/>
        </w:rPr>
      </w:pPr>
    </w:p>
    <w:p xmlns:w="http://schemas.openxmlformats.org/wordprocessingml/2006/main" w14:paraId="252CCFCE" w14:textId="77777777" w:rsidR="007E10F1" w:rsidRPr="00A63914" w:rsidRDefault="007E10F1" w:rsidP="007E10F1">
      <w:pPr>
        <w:rPr>
          <w:rFonts w:ascii="Arial" w:hAnsi="Arial" w:cs="Arial"/>
          <w:b/>
          <w:bCs/>
          <w:sz w:val="24"/>
          <w:szCs w:val="24"/>
        </w:rPr>
      </w:pPr>
      <w:r w:rsidRPr="00A63914">
        <w:rPr>
          <w:b/>
          <w:rFonts w:ascii="Arial" w:hAnsi="Arial" w:cs="Arial" w:eastAsia="Arial" w:hint="Arial"/>
          <w:sz w:val="24"/>
          <w:szCs w:val="24"/>
          <w:lang w:bidi="en-GB" w:val="en-GB"/>
        </w:rPr>
        <w:t xml:space="preserve">Condition for exercising the right of withdrawal  </w:t>
      </w:r>
    </w:p>
    <w:p xmlns:w="http://schemas.openxmlformats.org/wordprocessingml/2006/main" w14:paraId="432CE71B" w14:textId="0C7AF4FF" w:rsidR="007E10F1" w:rsidRPr="00A63914" w:rsidRDefault="00F62BBC" w:rsidP="007E10F1">
      <w:pPr>
        <w:rPr>
          <w:rFonts w:ascii="Arial" w:hAnsi="Arial" w:cs="Arial"/>
          <w:sz w:val="24"/>
          <w:szCs w:val="24"/>
        </w:rPr>
      </w:pPr>
      <w:r>
        <w:rPr>
          <w:rFonts w:ascii="Arial" w:hAnsi="Arial" w:cs="Arial" w:eastAsia="Arial" w:hint="Arial"/>
          <w:sz w:val="24"/>
          <w:szCs w:val="24"/>
          <w:lang w:bidi="en-GB" w:val="en-GB"/>
        </w:rPr>
        <w:t xml:space="preserve">The SNCF products concerned, subscribed to remotely (Internet, telephone or postal service) or at a station on a Self-Service Kiosk, are eligible for the right of withdrawal.  </w:t>
      </w:r>
    </w:p>
    <w:p xmlns:w="http://schemas.openxmlformats.org/wordprocessingml/2006/main" w14:paraId="2CAAC569" w14:textId="558BFA88" w:rsidR="007E10F1" w:rsidRPr="00A63914" w:rsidRDefault="007E10F1" w:rsidP="007E10F1">
      <w:pPr>
        <w:jc w:val="both"/>
        <w:rPr>
          <w:rFonts w:ascii="Arial" w:hAnsi="Arial" w:cs="Arial"/>
          <w:sz w:val="24"/>
          <w:szCs w:val="24"/>
        </w:rPr>
      </w:pPr>
      <w:r w:rsidRPr="00A63914">
        <w:rPr>
          <w:rFonts w:ascii="Arial" w:hAnsi="Arial" w:cs="Arial" w:eastAsia="Arial" w:hint="Arial"/>
          <w:sz w:val="24"/>
          <w:szCs w:val="24"/>
          <w:lang w:bidi="en-GB" w:val="en-GB"/>
        </w:rPr>
        <w:t xml:space="preserve">The request to exercise the right of withdrawal is only admissible when the card, subscription or Pass has not been used. If no trip has been made, the right of withdrawal is granted and the holder of the SNCF product is reimbursed for its full price. It should be noted that if the request to exercise the right of withdrawal is admissible, all future travel bookings will be cancelled when the request is processed.</w:t>
      </w:r>
    </w:p>
    <w:p xmlns:w="http://schemas.openxmlformats.org/wordprocessingml/2006/main" w14:paraId="2E641560" w14:textId="77777777" w:rsidR="007E10F1" w:rsidRPr="00A63914" w:rsidRDefault="007E10F1" w:rsidP="007E10F1">
      <w:pPr>
        <w:jc w:val="both"/>
        <w:rPr>
          <w:rFonts w:ascii="Arial" w:hAnsi="Arial" w:cs="Arial"/>
          <w:sz w:val="24"/>
          <w:szCs w:val="24"/>
        </w:rPr>
      </w:pPr>
    </w:p>
    <w:p xmlns:w="http://schemas.openxmlformats.org/wordprocessingml/2006/main" w14:paraId="5094E19C" w14:textId="5EC88225" w:rsidR="007E10F1" w:rsidRPr="00A63914" w:rsidRDefault="007E10F1" w:rsidP="007E10F1">
      <w:pPr>
        <w:jc w:val="both"/>
        <w:rPr>
          <w:rFonts w:ascii="Arial" w:hAnsi="Arial" w:cs="Arial"/>
          <w:sz w:val="24"/>
          <w:szCs w:val="24"/>
        </w:rPr>
      </w:pPr>
      <w:r w:rsidRPr="00A63914">
        <w:rPr>
          <w:rFonts w:ascii="Arial" w:hAnsi="Arial" w:cs="Arial" w:eastAsia="Arial" w:hint="Arial"/>
          <w:sz w:val="24"/>
          <w:szCs w:val="24"/>
          <w:lang w:bidi="en-GB" w:val="en-GB"/>
        </w:rPr>
        <w:t xml:space="preserve">In the event that the customer has made trips between taking out of the card or subscription and his/her withdrawal request, and even if the statutory withdrawal request period of fourteen (14) days is respected, the use of the right of withdrawal cannot be considered as being in good faith. Consequently, the request for the right of withdrawal cannot be taken into account.   </w:t>
      </w:r>
    </w:p>
    <w:p xmlns:w="http://schemas.openxmlformats.org/wordprocessingml/2006/main" w14:paraId="7AA0006D" w14:textId="77777777" w:rsidR="007E10F1" w:rsidRDefault="007E10F1" w:rsidP="007E10F1">
      <w:pPr>
        <w:rPr>
          <w:rFonts w:ascii="Arial" w:hAnsi="Arial" w:cs="Arial"/>
          <w:sz w:val="24"/>
          <w:szCs w:val="24"/>
        </w:rPr>
      </w:pPr>
    </w:p>
    <w:p xmlns:w="http://schemas.openxmlformats.org/wordprocessingml/2006/main" w14:paraId="47F7C48D" w14:textId="221507DA" w:rsidR="00874784" w:rsidRDefault="007E10F1" w:rsidP="007B57CA">
      <w:pPr>
        <w:rPr>
          <w:rFonts w:ascii="Arial" w:hAnsi="Arial" w:cs="Arial"/>
          <w:sz w:val="24"/>
          <w:szCs w:val="24"/>
        </w:rPr>
      </w:pPr>
      <w:r w:rsidRPr="00A63914">
        <w:rPr>
          <w:rFonts w:ascii="Arial" w:hAnsi="Arial" w:cs="Arial" w:eastAsia="Arial" w:hint="Arial"/>
          <w:sz w:val="24"/>
          <w:szCs w:val="24"/>
          <w:lang w:bidi="en-GB" w:val="en-GB"/>
        </w:rPr>
        <w:t xml:space="preserve">To exercise their right of withdrawal, customers are invited to submit their request using the withdrawal form corresponding to their SNCF product accessible from the website </w:t>
      </w:r>
      <w:hyperlink r:id="rId14" w:history="1">
        <w:r w:rsidR="00137AFB" w:rsidRPr="007E1F13">
          <w:rPr>
            <w:rStyle w:val="Lienhypertexte"/>
            <w:rFonts w:ascii="Arial" w:hAnsi="Arial" w:cs="Arial" w:eastAsia="Arial" w:hint="Arial"/>
            <w:sz w:val="24"/>
            <w:szCs w:val="24"/>
            <w:lang w:bidi="en-GB" w:val="en-GB"/>
          </w:rPr>
          <w:t xml:space="preserve">https://www.sncf-voyageurs.com/fr/contactez-nous/questions-et-reponses/droit-de-retractation/</w:t>
        </w:r>
      </w:hyperlink>
      <w:r w:rsidRPr="00A63914">
        <w:rPr>
          <w:rFonts w:ascii="Arial" w:hAnsi="Arial" w:cs="Arial" w:eastAsia="Arial" w:hint="Arial"/>
          <w:sz w:val="24"/>
          <w:szCs w:val="24"/>
          <w:lang w:bidi="en-GB" w:val="en-GB"/>
        </w:rPr>
        <w:t xml:space="preserve">.</w:t>
      </w:r>
    </w:p>
    <w:p xmlns:w="http://schemas.openxmlformats.org/wordprocessingml/2006/main" w14:paraId="4C059670" w14:textId="72614373" w:rsidR="0028683C" w:rsidRPr="00A63914" w:rsidRDefault="007E10F1" w:rsidP="003D17AE">
      <w:pPr>
        <w:rPr>
          <w:rFonts w:ascii="Arial" w:hAnsi="Arial" w:cs="Arial"/>
          <w:sz w:val="24"/>
          <w:szCs w:val="24"/>
        </w:rPr>
      </w:pPr>
      <w:r w:rsidRPr="00A63914">
        <w:rPr>
          <w:rFonts w:ascii="Arial" w:hAnsi="Arial" w:cs="Arial" w:eastAsia="Arial" w:hint="Arial"/>
          <w:sz w:val="24"/>
          <w:szCs w:val="24"/>
          <w:lang w:bidi="en-GB" w:val="en-GB"/>
        </w:rPr>
        <w:t xml:space="preserve">When the request for the right of withdrawal is accepted, the full refund of the SNCF product is made via the payment method used at the time of purchase.</w:t>
      </w:r>
    </w:p>
    <w:p xmlns:w="http://schemas.openxmlformats.org/wordprocessingml/2006/main" w14:paraId="166D9C73" w14:textId="77777777" w:rsidR="007E10F1" w:rsidRPr="00A63914" w:rsidRDefault="007E10F1" w:rsidP="007E10F1">
      <w:pPr>
        <w:jc w:val="both"/>
        <w:rPr>
          <w:rFonts w:ascii="Arial" w:hAnsi="Arial" w:cs="Arial"/>
          <w:sz w:val="24"/>
          <w:szCs w:val="24"/>
        </w:rPr>
      </w:pPr>
    </w:p>
    <w:p xmlns:w="http://schemas.openxmlformats.org/wordprocessingml/2006/main" w14:paraId="2FA08CE9" w14:textId="02B92BAF" w:rsidR="007E10F1" w:rsidRPr="00F81376" w:rsidRDefault="007E10F1" w:rsidP="000F2B3D">
      <w:pPr>
        <w:pStyle w:val="Paragraphedeliste"/>
        <w:ind w:left="1004"/>
        <w:rPr>
          <w:rFonts w:ascii="Arial" w:hAnsi="Arial" w:cs="Arial"/>
          <w:sz w:val="24"/>
          <w:szCs w:val="24"/>
        </w:rPr>
      </w:pPr>
      <w:r w:rsidRPr="00F81376">
        <w:rPr>
          <w:rFonts w:ascii="Arial" w:hAnsi="Arial" w:cs="Arial" w:eastAsia="Arial" w:hint="Arial"/>
          <w:sz w:val="24"/>
          <w:szCs w:val="24"/>
          <w:lang w:bidi="en-GB" w:val="en-GB"/>
        </w:rPr>
        <w:t xml:space="preserve">  </w:t>
      </w:r>
    </w:p>
    <w:p xmlns:w="http://schemas.openxmlformats.org/wordprocessingml/2006/main" w14:paraId="499D4992" w14:textId="379AD8FE" w:rsidR="00AD4C04" w:rsidRPr="00B06028" w:rsidRDefault="00AD4C04">
      <w:pPr>
        <w:pStyle w:val="Titre2"/>
        <w:numPr>
          <w:ilvl w:val="0"/>
          <w:numId w:val="115"/>
        </w:numPr>
        <w:autoSpaceDE w:val="0"/>
        <w:autoSpaceDN w:val="0"/>
        <w:adjustRightInd w:val="0"/>
        <w:spacing w:before="120"/>
        <w:textAlignment w:val="center"/>
        <w:rPr>
          <w:rFonts w:cs="Times New Roman (Titres CS)"/>
          <w:b/>
          <w:color w:val="A1006B"/>
          <w:sz w:val="48"/>
        </w:rPr>
      </w:pPr>
      <w:r w:rsidRPr="00B06028">
        <w:rPr>
          <w:b/>
          <w:rFonts w:cs="Times New Roman (Titres CS)"/>
          <w:color w:val="A1006B"/>
          <w:sz w:val="48"/>
          <w:lang w:bidi="en-GB" w:val="en-GB"/>
        </w:rPr>
        <w:t xml:space="preserve">Access to the platform and train</w:t>
      </w:r>
    </w:p>
    <w:p xmlns:w="http://schemas.openxmlformats.org/wordprocessingml/2006/main" w14:paraId="321C51B6" w14:textId="4E2587B0" w:rsidR="006669EC" w:rsidRPr="0018674B" w:rsidRDefault="006669EC">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8674B">
        <w:rPr>
          <w:b/>
          <w:color w:val="CD0037"/>
          <w:sz w:val="40"/>
          <w:lang w:bidi="en-GB" w:val="en-GB"/>
        </w:rPr>
        <w:t xml:space="preserve">Validation of the IATA Paper Ticket and the ISO Paper Ticket</w:t>
      </w:r>
    </w:p>
    <w:p xmlns:w="http://schemas.openxmlformats.org/wordprocessingml/2006/main" w14:paraId="5EC9B425" w14:textId="77777777" w:rsidR="005B5EE8" w:rsidRDefault="005B5EE8" w:rsidP="00803123">
      <w:pPr>
        <w:ind w:right="452"/>
        <w:jc w:val="both"/>
        <w:rPr>
          <w:rFonts w:ascii="Arial" w:hAnsi="Arial" w:cs="Arial"/>
          <w:sz w:val="24"/>
          <w:szCs w:val="24"/>
        </w:rPr>
      </w:pPr>
    </w:p>
    <w:p xmlns:w="http://schemas.openxmlformats.org/wordprocessingml/2006/main" w14:paraId="504B46B4" w14:textId="4155A342" w:rsidR="005B5EE8" w:rsidRDefault="005B5EE8" w:rsidP="00803123">
      <w:pPr>
        <w:ind w:right="452"/>
        <w:jc w:val="both"/>
        <w:rPr>
          <w:rFonts w:ascii="Arial" w:hAnsi="Arial" w:cs="Arial"/>
          <w:sz w:val="24"/>
          <w:szCs w:val="24"/>
        </w:rPr>
      </w:pPr>
      <w:r w:rsidRPr="005B5EE8">
        <w:rPr>
          <w:rFonts w:ascii="Arial" w:hAnsi="Arial" w:cs="Arial" w:eastAsia="Arial" w:hint="Arial"/>
          <w:sz w:val="24"/>
          <w:szCs w:val="24"/>
          <w:lang w:bidi="en-GB" w:val="en-GB"/>
        </w:rPr>
        <w:t xml:space="preserve">The validation of paper tickets using ticket control machines is withdrawn as of 1 January 2023 for TGVs and Intercités. For TER, the stamping of paper tickets remains in force only in the Auvergne - Rhône Alpes, Nouvelle Aquitaine and SUD PACA regions.</w:t>
      </w:r>
    </w:p>
    <w:p xmlns:w="http://schemas.openxmlformats.org/wordprocessingml/2006/main" w14:paraId="700A9D8F" w14:textId="450070C0" w:rsidR="006669EC" w:rsidRPr="001115B3" w:rsidRDefault="00BC571A" w:rsidP="00803123">
      <w:pPr>
        <w:ind w:right="452"/>
        <w:jc w:val="both"/>
        <w:rPr>
          <w:rFonts w:ascii="Arial" w:hAnsi="Arial" w:cs="Arial"/>
          <w:sz w:val="24"/>
          <w:szCs w:val="24"/>
        </w:rPr>
      </w:pPr>
      <w:r>
        <w:rPr>
          <w:rFonts w:ascii="Arial" w:hAnsi="Arial" w:cs="Arial" w:eastAsia="Arial" w:hint="Arial"/>
          <w:sz w:val="24"/>
          <w:szCs w:val="24"/>
          <w:lang w:bidi="en-GB" w:val="en-GB"/>
        </w:rPr>
        <w:t xml:space="preserve">In these areas, if there is no ticket control machine or if the ticket control machine fails, the passenger must spontaneously notify the control personnel.</w:t>
      </w:r>
    </w:p>
    <w:p xmlns:w="http://schemas.openxmlformats.org/wordprocessingml/2006/main" w14:paraId="624B6CF6" w14:textId="4D3E1C50" w:rsidR="006669EC" w:rsidRPr="001115B3" w:rsidRDefault="006669EC" w:rsidP="00803123">
      <w:pPr>
        <w:ind w:right="452"/>
        <w:jc w:val="both"/>
        <w:rPr>
          <w:rFonts w:ascii="Arial" w:hAnsi="Arial" w:cs="Arial"/>
          <w:sz w:val="24"/>
          <w:szCs w:val="24"/>
        </w:rPr>
      </w:pPr>
      <w:r w:rsidRPr="001115B3">
        <w:rPr>
          <w:rFonts w:ascii="Arial" w:hAnsi="Arial" w:cs="Arial" w:eastAsia="Arial" w:hint="Arial"/>
          <w:sz w:val="24"/>
          <w:szCs w:val="24"/>
          <w:lang w:bidi="en-GB" w:val="en-GB"/>
        </w:rPr>
        <w:t xml:space="preserve">All trips must be made in the direction indicated on the IATA Paper Ticket, ISO Paper Ticket, Electronic Ticket or Value Ticket except for certain regional ticket books where the ticket can be used in the 2 directions. Therefore, in the event of a round trip, the part corresponding to the outbound trip must be used before the part corresponding to the return trip. </w:t>
      </w:r>
    </w:p>
    <w:p xmlns:w="http://schemas.openxmlformats.org/wordprocessingml/2006/main" w14:paraId="029FF682" w14:textId="115A92FF" w:rsidR="001E565B" w:rsidRDefault="006669EC" w:rsidP="00803123">
      <w:pPr>
        <w:ind w:right="452"/>
        <w:jc w:val="both"/>
        <w:rPr>
          <w:rFonts w:ascii="Arial" w:hAnsi="Arial" w:cs="Arial"/>
          <w:sz w:val="24"/>
          <w:szCs w:val="24"/>
        </w:rPr>
      </w:pPr>
      <w:r w:rsidRPr="001115B3">
        <w:rPr>
          <w:rFonts w:ascii="Arial" w:hAnsi="Arial" w:cs="Arial" w:eastAsia="Arial" w:hint="Arial"/>
          <w:sz w:val="24"/>
          <w:szCs w:val="24"/>
          <w:lang w:bidi="en-GB" w:val="en-GB"/>
        </w:rPr>
        <w:t xml:space="preserve">The passenger may travel from one point to another on the route shown on his/her IATA Paper Ticket, ISO Paper Ticket, Electronic Ticket or Value Ticket by a shorter route subject to compliance with any special conditions for access to trains taken and the conditions for awarding any discount. </w:t>
      </w:r>
    </w:p>
    <w:p xmlns:w="http://schemas.openxmlformats.org/wordprocessingml/2006/main" w14:paraId="52B2FFCB" w14:textId="498CC4C0" w:rsidR="00AD428F" w:rsidRPr="00AD428F" w:rsidRDefault="00AD428F">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AD428F">
        <w:rPr>
          <w:b/>
          <w:color w:val="CD0037"/>
          <w:sz w:val="40"/>
          <w:lang w:bidi="en-GB" w:val="en-GB"/>
        </w:rPr>
        <w:t xml:space="preserve">Train access conditions </w:t>
      </w:r>
    </w:p>
    <w:p xmlns:w="http://schemas.openxmlformats.org/wordprocessingml/2006/main" w14:paraId="380BF639" w14:textId="4594F6FF" w:rsidR="00AD428F" w:rsidRPr="00AD428F" w:rsidRDefault="00542B99">
      <w:pPr>
        <w:pStyle w:val="Titre4"/>
        <w:keepNext w:val="0"/>
        <w:keepLines w:val="0"/>
        <w:numPr>
          <w:ilvl w:val="2"/>
          <w:numId w:val="115"/>
        </w:numPr>
        <w:spacing w:before="120" w:after="120" w:line="240" w:lineRule="auto"/>
        <w:ind w:left="397" w:right="452" w:firstLine="0"/>
        <w:rPr>
          <w:b/>
          <w:i w:val="0"/>
          <w:color w:val="D52B1E"/>
          <w:sz w:val="36"/>
        </w:rPr>
      </w:pPr>
      <w:r>
        <w:rPr>
          <w:i w:val="0"/>
          <w:b/>
          <w:color w:val="D52B1E"/>
          <w:sz w:val="36"/>
          <w:lang w:bidi="en-GB" w:val="en-GB"/>
        </w:rPr>
        <w:t xml:space="preserve">General terms and conditions of train access </w:t>
      </w:r>
    </w:p>
    <w:p xmlns:w="http://schemas.openxmlformats.org/wordprocessingml/2006/main" w14:paraId="7DDE30BF" w14:textId="77777777" w:rsidR="00AD428F" w:rsidRPr="00542B99" w:rsidRDefault="00AD428F" w:rsidP="00803123">
      <w:pPr>
        <w:ind w:right="452"/>
        <w:jc w:val="both"/>
        <w:rPr>
          <w:rFonts w:ascii="Arial" w:hAnsi="Arial" w:cs="Arial"/>
          <w:sz w:val="24"/>
          <w:szCs w:val="24"/>
        </w:rPr>
      </w:pPr>
      <w:r w:rsidRPr="00542B99">
        <w:rPr>
          <w:rFonts w:ascii="Arial" w:hAnsi="Arial" w:cs="Arial" w:eastAsia="Arial" w:hint="Arial"/>
          <w:sz w:val="24"/>
          <w:szCs w:val="24"/>
          <w:lang w:bidi="en-GB" w:val="en-GB"/>
        </w:rPr>
        <w:t xml:space="preserve">To access the train, all passengers must have their ticket, their e-ticket compatible card, their e-ticket Confirmation or their m-ticket meeting the conditions of the Passenger Fares.</w:t>
      </w:r>
    </w:p>
    <w:p xmlns:w="http://schemas.openxmlformats.org/wordprocessingml/2006/main" w14:paraId="5000FB6F" w14:textId="77777777" w:rsidR="00AD428F" w:rsidRPr="00542B99" w:rsidRDefault="00AD428F" w:rsidP="00803123">
      <w:pPr>
        <w:ind w:right="452"/>
        <w:jc w:val="both"/>
        <w:rPr>
          <w:rFonts w:ascii="Arial" w:hAnsi="Arial" w:cs="Arial"/>
          <w:sz w:val="24"/>
          <w:szCs w:val="24"/>
        </w:rPr>
      </w:pPr>
      <w:r w:rsidRPr="00542B99">
        <w:rPr>
          <w:rFonts w:ascii="Arial" w:hAnsi="Arial" w:cs="Arial" w:eastAsia="Arial" w:hint="Arial"/>
          <w:sz w:val="24"/>
          <w:szCs w:val="24"/>
          <w:lang w:bidi="en-GB" w:val="en-GB"/>
        </w:rPr>
        <w:t xml:space="preserve">By way of exception, a passenger who takes a train leaving a stop without any means of distribution, without first paying a ticket, must contact the controlling agent when the train is accompanied. This agent is able to offer him a commercial transaction at the Exceptional Scale, for the connections provided by this train alone. On board or on arrival of trains on lines without systematic commercial support, regularisation is carried out exclusively at the control fare, except in the case of special regional provisions (information on the sncf.com website). The ticket issued on board the train by the agent in charge of the control is issued in a specific format.</w:t>
      </w:r>
    </w:p>
    <w:p xmlns:w="http://schemas.openxmlformats.org/wordprocessingml/2006/main" w14:paraId="50BAA877" w14:textId="77777777" w:rsidR="00AD428F" w:rsidRPr="00542B99" w:rsidRDefault="00AD428F" w:rsidP="00803123">
      <w:pPr>
        <w:ind w:right="452"/>
        <w:jc w:val="both"/>
        <w:rPr>
          <w:rFonts w:ascii="Arial" w:hAnsi="Arial" w:cs="Arial"/>
          <w:sz w:val="24"/>
          <w:szCs w:val="24"/>
        </w:rPr>
      </w:pPr>
      <w:r w:rsidRPr="00542B99">
        <w:rPr>
          <w:rFonts w:ascii="Arial" w:hAnsi="Arial" w:cs="Arial" w:eastAsia="Arial" w:hint="Arial"/>
          <w:sz w:val="24"/>
          <w:szCs w:val="24"/>
          <w:lang w:bidi="en-GB" w:val="en-GB"/>
        </w:rPr>
        <w:t xml:space="preserve">In the absence of this spontaneous procedure, the passenger is considered, at the time of the control, to be in an irregular situation. </w:t>
      </w:r>
    </w:p>
    <w:p xmlns:w="http://schemas.openxmlformats.org/wordprocessingml/2006/main" w14:paraId="23DDC096" w14:textId="77777777" w:rsidR="00AD428F" w:rsidRPr="00542B99" w:rsidRDefault="00AD428F" w:rsidP="00803123">
      <w:pPr>
        <w:ind w:right="452"/>
        <w:jc w:val="both"/>
        <w:rPr>
          <w:rFonts w:ascii="Arial" w:hAnsi="Arial" w:cs="Arial"/>
          <w:sz w:val="24"/>
          <w:szCs w:val="24"/>
        </w:rPr>
      </w:pPr>
      <w:r w:rsidRPr="00542B99">
        <w:rPr>
          <w:rFonts w:ascii="Arial" w:hAnsi="Arial" w:cs="Arial" w:eastAsia="Arial" w:hint="Arial"/>
          <w:sz w:val="24"/>
          <w:szCs w:val="24"/>
          <w:lang w:bidi="en-GB" w:val="en-GB"/>
        </w:rPr>
        <w:t xml:space="preserve">Certain fares subject to special terms and conditions of sale and certain services may not be marketed on board the trains.</w:t>
      </w:r>
    </w:p>
    <w:p xmlns:w="http://schemas.openxmlformats.org/wordprocessingml/2006/main" w14:paraId="0D320ECA" w14:textId="77777777" w:rsidR="00AD428F" w:rsidRPr="00542B99" w:rsidRDefault="00AD428F" w:rsidP="00803123">
      <w:pPr>
        <w:ind w:right="452"/>
        <w:jc w:val="both"/>
        <w:rPr>
          <w:rFonts w:ascii="Arial" w:hAnsi="Arial" w:cs="Arial"/>
          <w:sz w:val="24"/>
          <w:szCs w:val="24"/>
        </w:rPr>
      </w:pPr>
      <w:r w:rsidRPr="00542B99">
        <w:rPr>
          <w:rFonts w:ascii="Arial" w:hAnsi="Arial" w:cs="Arial" w:eastAsia="Arial" w:hint="Arial"/>
          <w:sz w:val="24"/>
          <w:szCs w:val="24"/>
          <w:lang w:bidi="en-GB" w:val="en-GB"/>
        </w:rPr>
        <w:t xml:space="preserve">In accordance with the safety standards in force, in the event of an overload of the train endangering the safety of passengers, the passenger may be denied access to the train. </w:t>
      </w:r>
    </w:p>
    <w:p xmlns:w="http://schemas.openxmlformats.org/wordprocessingml/2006/main" w14:paraId="3363CF35" w14:textId="0420BD44" w:rsidR="00101E94" w:rsidRDefault="00101E94" w:rsidP="00101E94">
      <w:pPr>
        <w:ind w:right="452"/>
        <w:jc w:val="both"/>
        <w:rPr>
          <w:rFonts w:ascii="Arial" w:hAnsi="Arial" w:cs="Arial"/>
          <w:sz w:val="24"/>
          <w:szCs w:val="24"/>
        </w:rPr>
      </w:pPr>
      <w:r w:rsidRPr="00542B99">
        <w:rPr>
          <w:rFonts w:ascii="Arial" w:hAnsi="Arial" w:cs="Arial" w:eastAsia="Arial" w:hint="Arial"/>
          <w:sz w:val="24"/>
          <w:szCs w:val="24"/>
          <w:lang w:bidi="en-GB" w:val="en-GB"/>
        </w:rPr>
        <w:t xml:space="preserve">To ensure departure on time on TGV INOUI, INTERCITÉS and TER trains, all passengers must be at the platform and able to board their train no later than 2 minutes before the departure time. After this period, access to the train is no longer guaranteed.</w:t>
      </w:r>
    </w:p>
    <w:p xmlns:w="http://schemas.openxmlformats.org/wordprocessingml/2006/main" w14:paraId="690CF251" w14:textId="77777777" w:rsidR="00101E94" w:rsidRPr="00542B99" w:rsidRDefault="00101E94" w:rsidP="00803123">
      <w:pPr>
        <w:ind w:right="452"/>
        <w:jc w:val="both"/>
        <w:rPr>
          <w:rFonts w:ascii="Arial" w:hAnsi="Arial" w:cs="Arial"/>
          <w:sz w:val="24"/>
          <w:szCs w:val="24"/>
        </w:rPr>
      </w:pPr>
    </w:p>
    <w:p xmlns:w="http://schemas.openxmlformats.org/wordprocessingml/2006/main" w14:paraId="546E1C1F" w14:textId="16D0ED12" w:rsidR="00AD428F" w:rsidRPr="00542B99" w:rsidRDefault="00AD428F">
      <w:pPr>
        <w:pStyle w:val="Titre4"/>
        <w:keepNext w:val="0"/>
        <w:keepLines w:val="0"/>
        <w:numPr>
          <w:ilvl w:val="2"/>
          <w:numId w:val="115"/>
        </w:numPr>
        <w:spacing w:before="120" w:after="120" w:line="240" w:lineRule="auto"/>
        <w:ind w:left="397" w:right="452" w:firstLine="0"/>
        <w:rPr>
          <w:b/>
          <w:i w:val="0"/>
          <w:color w:val="D52B1E"/>
          <w:sz w:val="36"/>
        </w:rPr>
      </w:pPr>
      <w:r w:rsidRPr="00542B99">
        <w:rPr>
          <w:i w:val="0"/>
          <w:b/>
          <w:color w:val="D52B1E"/>
          <w:sz w:val="36"/>
          <w:lang w:bidi="en-GB" w:val="en-GB"/>
        </w:rPr>
        <w:t xml:space="preserve">Specific conditions for access to a train with mandatory booking </w:t>
      </w:r>
    </w:p>
    <w:p xmlns:w="http://schemas.openxmlformats.org/wordprocessingml/2006/main" w14:paraId="1F39A8B5" w14:textId="77777777" w:rsidR="00AD428F" w:rsidRPr="00542B99" w:rsidRDefault="00AD428F" w:rsidP="00803123">
      <w:pPr>
        <w:ind w:right="452"/>
        <w:jc w:val="both"/>
        <w:rPr>
          <w:rFonts w:ascii="Arial" w:hAnsi="Arial" w:cs="Arial"/>
          <w:sz w:val="24"/>
          <w:szCs w:val="24"/>
        </w:rPr>
      </w:pPr>
      <w:r w:rsidRPr="00542B99">
        <w:rPr>
          <w:rFonts w:ascii="Arial" w:hAnsi="Arial" w:cs="Arial" w:eastAsia="Arial" w:hint="Arial"/>
          <w:sz w:val="24"/>
          <w:szCs w:val="24"/>
          <w:lang w:bidi="en-GB" w:val="en-GB"/>
        </w:rPr>
        <w:t xml:space="preserve">For access to certain trains, for certain connections and for certain reduced fares and services, the booking of a seat is mandatory. This is particularly the case for TGV and INTERCITÉS trains with mandatory booking, day and night and certain areas, as well as for the use of certain services on board.</w:t>
      </w:r>
    </w:p>
    <w:p xmlns:w="http://schemas.openxmlformats.org/wordprocessingml/2006/main" w14:paraId="0209DA42" w14:textId="1E972583" w:rsidR="00AD428F" w:rsidRDefault="00AD428F" w:rsidP="00803123">
      <w:pPr>
        <w:ind w:right="452"/>
        <w:jc w:val="both"/>
        <w:rPr>
          <w:rFonts w:ascii="Arial" w:hAnsi="Arial" w:cs="Arial"/>
          <w:sz w:val="24"/>
          <w:szCs w:val="24"/>
        </w:rPr>
      </w:pPr>
      <w:r w:rsidRPr="00542B99">
        <w:rPr>
          <w:rFonts w:ascii="Arial" w:hAnsi="Arial" w:cs="Arial" w:eastAsia="Arial" w:hint="Arial"/>
          <w:sz w:val="24"/>
          <w:szCs w:val="24"/>
          <w:lang w:bidi="en-GB" w:val="en-GB"/>
        </w:rPr>
        <w:t xml:space="preserve">At a stop point that does not sell a ticket, the passenger who takes a train requiring a booking without first acquiring a ticket and/or a booking title must contact the control agent. The customer will be regularised according to the conditions of chapter 8.</w:t>
      </w:r>
    </w:p>
    <w:p xmlns:w="http://schemas.openxmlformats.org/wordprocessingml/2006/main" w14:paraId="3FA58304" w14:textId="092A5EBB" w:rsidR="00645EB8" w:rsidRPr="00542B99" w:rsidRDefault="00645EB8" w:rsidP="00803123">
      <w:pPr>
        <w:ind w:right="452"/>
        <w:jc w:val="both"/>
        <w:rPr>
          <w:rFonts w:ascii="Arial" w:hAnsi="Arial" w:cs="Arial"/>
          <w:sz w:val="24"/>
          <w:szCs w:val="24"/>
        </w:rPr>
      </w:pPr>
      <w:r>
        <w:rPr>
          <w:rFonts w:ascii="Arial" w:hAnsi="Arial" w:cs="Arial" w:eastAsia="Arial" w:hint="Arial"/>
          <w:sz w:val="24"/>
          <w:szCs w:val="24"/>
          <w:lang w:bidi="en-GB" w:val="en-GB"/>
        </w:rPr>
        <w:t xml:space="preserve">Failure to claim a reserved seat within 15 minutes of the train's departure from the station indicated on the ticket may result in the loss of the reserved seat and, more generally, of all seats.</w:t>
      </w:r>
      <w:r>
        <w:rPr>
          <w:b/>
          <w:lang w:bidi="en-GB" w:val="en-GB"/>
        </w:rPr>
        <w:t xml:space="preserve"> </w:t>
      </w:r>
    </w:p>
    <w:p xmlns:w="http://schemas.openxmlformats.org/wordprocessingml/2006/main" w14:paraId="4F06D9C9" w14:textId="1689A8AE" w:rsidR="00AD428F" w:rsidRPr="00542B99" w:rsidRDefault="00AD428F" w:rsidP="00803123">
      <w:pPr>
        <w:ind w:right="452"/>
        <w:jc w:val="both"/>
        <w:rPr>
          <w:rFonts w:ascii="Arial" w:hAnsi="Arial" w:cs="Arial"/>
          <w:sz w:val="24"/>
          <w:szCs w:val="24"/>
        </w:rPr>
      </w:pPr>
      <w:r w:rsidRPr="00542B99">
        <w:rPr>
          <w:rFonts w:ascii="Arial" w:hAnsi="Arial" w:cs="Arial" w:eastAsia="Arial" w:hint="Arial"/>
          <w:sz w:val="24"/>
          <w:szCs w:val="24"/>
          <w:lang w:bidi="en-GB" w:val="en-GB"/>
        </w:rPr>
        <w:t xml:space="preserve">Access to INTERCITÉS trains at night is not suitable for wheelchair customers due to corridors and platforms that are too narrow and do not allow the movement of the chair and do not allow the storage of an unfolded chair. The free Accès Plus service is at their disposal on 3635#45 (free service, price of a call) to find the right transport solution for their travel needs. </w:t>
      </w:r>
    </w:p>
    <w:p xmlns:w="http://schemas.openxmlformats.org/wordprocessingml/2006/main" w14:paraId="30842AAF" w14:textId="77777777" w:rsidR="00875101" w:rsidRPr="00460BC3" w:rsidRDefault="00875101">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n-GB" w:val="en-GB"/>
        </w:rPr>
        <w:t xml:space="preserve">Specific conditions for access to trains subject to safety operations</w:t>
      </w:r>
    </w:p>
    <w:p xmlns:w="http://schemas.openxmlformats.org/wordprocessingml/2006/main" w14:paraId="596640A8" w14:textId="77777777" w:rsidR="00875101" w:rsidRDefault="00875101" w:rsidP="00803123">
      <w:pPr>
        <w:ind w:right="452"/>
        <w:jc w:val="both"/>
        <w:rPr>
          <w:rFonts w:ascii="Arial" w:hAnsi="Arial" w:cs="Arial"/>
          <w:sz w:val="24"/>
          <w:szCs w:val="24"/>
        </w:rPr>
      </w:pPr>
      <w:r w:rsidRPr="001115B3">
        <w:rPr>
          <w:rFonts w:ascii="Arial" w:hAnsi="Arial" w:cs="Arial" w:eastAsia="Arial" w:hint="Arial"/>
          <w:sz w:val="24"/>
          <w:szCs w:val="24"/>
          <w:lang w:bidi="en-GB" w:val="en-GB"/>
        </w:rPr>
        <w:t xml:space="preserve">For the purposes of the VIGIPIRATE plan and the safety of all, passengers undertake to facilitate safety operations allowing the visual inspection or search of their luggage by agents of SNCF’s internal security department.</w:t>
      </w:r>
    </w:p>
    <w:p xmlns:w="http://schemas.openxmlformats.org/wordprocessingml/2006/main" w14:paraId="4D525824" w14:textId="5D9C0CE9" w:rsidR="00706A06" w:rsidRPr="0018674B" w:rsidRDefault="00706A06">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8674B">
        <w:rPr>
          <w:b/>
          <w:color w:val="CD0037"/>
          <w:sz w:val="40"/>
          <w:lang w:bidi="en-GB" w:val="en-GB"/>
        </w:rPr>
        <w:t xml:space="preserve">Specific boarding devices </w:t>
      </w:r>
    </w:p>
    <w:p xmlns:w="http://schemas.openxmlformats.org/wordprocessingml/2006/main" w14:paraId="6B0C29CE" w14:textId="134636AD" w:rsidR="00706A06" w:rsidRPr="00460BC3" w:rsidRDefault="00706A06">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n-GB" w:val="en-GB"/>
        </w:rPr>
        <w:t xml:space="preserve">Boarding Devices </w:t>
      </w:r>
    </w:p>
    <w:p xmlns:w="http://schemas.openxmlformats.org/wordprocessingml/2006/main" w14:paraId="4CACB4AD" w14:textId="0C2EF7D6" w:rsidR="00706A06" w:rsidRPr="001115B3" w:rsidRDefault="00706A06" w:rsidP="00803123">
      <w:pPr>
        <w:ind w:right="452"/>
        <w:jc w:val="both"/>
        <w:rPr>
          <w:rFonts w:ascii="Arial" w:hAnsi="Arial" w:cs="Arial"/>
          <w:sz w:val="24"/>
          <w:szCs w:val="24"/>
        </w:rPr>
      </w:pPr>
      <w:r w:rsidRPr="001115B3">
        <w:rPr>
          <w:rFonts w:ascii="Arial" w:hAnsi="Arial" w:cs="Arial" w:eastAsia="Arial" w:hint="Arial"/>
          <w:sz w:val="24"/>
          <w:szCs w:val="24"/>
          <w:lang w:bidi="en-GB" w:val="en-GB"/>
        </w:rPr>
        <w:t xml:space="preserve">Tickets may be read when boarding before accessing the train, in the presence of SNCF personnel or not. This device is intended to control that passengers comply with the conditions of access to the train. </w:t>
      </w:r>
    </w:p>
    <w:p xmlns:w="http://schemas.openxmlformats.org/wordprocessingml/2006/main" w14:paraId="189C3FF8" w14:textId="027447D6" w:rsidR="00706A06" w:rsidRPr="00460BC3" w:rsidRDefault="00706A06">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n-GB" w:val="en-GB"/>
        </w:rPr>
        <w:t xml:space="preserve">Terms and conditions for accessing the train </w:t>
      </w:r>
    </w:p>
    <w:p xmlns:w="http://schemas.openxmlformats.org/wordprocessingml/2006/main" w14:paraId="3D4ECEE2" w14:textId="5490FE0B" w:rsidR="00706A06" w:rsidRPr="001115B3" w:rsidRDefault="00706A06" w:rsidP="00803123">
      <w:pPr>
        <w:ind w:right="452"/>
        <w:jc w:val="both"/>
        <w:rPr>
          <w:rFonts w:ascii="Arial" w:hAnsi="Arial" w:cs="Arial"/>
          <w:sz w:val="24"/>
          <w:szCs w:val="24"/>
        </w:rPr>
      </w:pPr>
      <w:r w:rsidRPr="001115B3">
        <w:rPr>
          <w:rFonts w:ascii="Arial" w:hAnsi="Arial" w:cs="Arial" w:eastAsia="Arial" w:hint="Arial"/>
          <w:sz w:val="24"/>
          <w:szCs w:val="24"/>
          <w:lang w:bidi="en-GB" w:val="en-GB"/>
        </w:rPr>
        <w:t xml:space="preserve">In the case of a boarding device, access to the train is only authorised to passengers with a valid ticket for the train and journey indicated on the ticket: the cases of flexibility of access referred to in Articles 3.2.1 of Volume 3 of these Fares, granted to certain passengers due to their fares and/or status, and allowing them to access trains different from their booking, apply to these devices. </w:t>
      </w:r>
    </w:p>
    <w:p xmlns:w="http://schemas.openxmlformats.org/wordprocessingml/2006/main" w14:paraId="13637A03" w14:textId="77777777" w:rsidR="00706A06" w:rsidRPr="001115B3" w:rsidRDefault="00706A06" w:rsidP="00803123">
      <w:pPr>
        <w:ind w:right="452"/>
        <w:jc w:val="both"/>
        <w:rPr>
          <w:rFonts w:ascii="Arial" w:hAnsi="Arial" w:cs="Arial"/>
          <w:sz w:val="24"/>
          <w:szCs w:val="24"/>
        </w:rPr>
      </w:pPr>
      <w:r w:rsidRPr="001115B3">
        <w:rPr>
          <w:rFonts w:ascii="Arial" w:hAnsi="Arial" w:cs="Arial" w:eastAsia="Arial" w:hint="Arial"/>
          <w:sz w:val="24"/>
          <w:szCs w:val="24"/>
          <w:lang w:bidi="en-GB" w:val="en-GB"/>
        </w:rPr>
        <w:t xml:space="preserve">A passenger without a ticket does not pass the boarding system; he/she is redirected to the counter, the Regional Ticket Distributor (DBR) or the Self-Service Kiosk (BLS) to obtain a valid ticket.</w:t>
      </w:r>
    </w:p>
    <w:p xmlns:w="http://schemas.openxmlformats.org/wordprocessingml/2006/main" w14:paraId="6A4C8A9F" w14:textId="1BCBE8A7" w:rsidR="00706A06" w:rsidRPr="001115B3" w:rsidRDefault="00706A06" w:rsidP="00803123">
      <w:pPr>
        <w:ind w:right="452"/>
        <w:jc w:val="both"/>
        <w:rPr>
          <w:rFonts w:ascii="Arial" w:hAnsi="Arial" w:cs="Arial"/>
          <w:sz w:val="24"/>
          <w:szCs w:val="24"/>
        </w:rPr>
      </w:pPr>
      <w:r w:rsidRPr="001115B3">
        <w:rPr>
          <w:rFonts w:ascii="Arial" w:hAnsi="Arial" w:cs="Arial" w:eastAsia="Arial" w:hint="Arial"/>
          <w:sz w:val="24"/>
          <w:szCs w:val="24"/>
          <w:lang w:bidi="en-GB" w:val="en-GB"/>
        </w:rPr>
        <w:t xml:space="preserve">Persons without a valid ticket for the train and journey indicated on the ticket may not accompany passengers beyond the boarding area.</w:t>
      </w:r>
    </w:p>
    <w:p xmlns:w="http://schemas.openxmlformats.org/wordprocessingml/2006/main" w14:paraId="156EE52F" w14:textId="2674AFB5" w:rsidR="00706A06" w:rsidRPr="001115B3" w:rsidRDefault="00706A06" w:rsidP="00803123">
      <w:pPr>
        <w:ind w:right="452"/>
        <w:jc w:val="both"/>
        <w:rPr>
          <w:rFonts w:ascii="Arial" w:hAnsi="Arial" w:cs="Arial"/>
          <w:sz w:val="24"/>
          <w:szCs w:val="24"/>
        </w:rPr>
      </w:pPr>
      <w:r w:rsidRPr="001115B3">
        <w:rPr>
          <w:rFonts w:ascii="Arial" w:hAnsi="Arial" w:cs="Arial" w:eastAsia="Arial" w:hint="Arial"/>
          <w:sz w:val="24"/>
          <w:szCs w:val="24"/>
          <w:lang w:bidi="en-GB" w:val="en-GB"/>
        </w:rPr>
        <w:t xml:space="preserve">For all the tickets defined in Article 5 of Volume 1 of these Fares, the passenger must position his/her ticket (regardless of the medium used) on the reader provided and identified for this purpose, to allow the bar code appearing on the medium in his/her possession to be read (e-ticket printing, smartphone screen, loyalty card, IATA ticket) or without contact with magnetic cards or smartphones.</w:t>
      </w:r>
    </w:p>
    <w:p xmlns:w="http://schemas.openxmlformats.org/wordprocessingml/2006/main" w14:paraId="5A5AF35F" w14:textId="57457A80" w:rsidR="00706A06" w:rsidRDefault="00706A06" w:rsidP="00803123">
      <w:pPr>
        <w:ind w:right="452"/>
        <w:jc w:val="both"/>
        <w:rPr>
          <w:rFonts w:ascii="Arial" w:hAnsi="Arial" w:cs="Arial"/>
          <w:sz w:val="24"/>
          <w:szCs w:val="24"/>
        </w:rPr>
      </w:pPr>
      <w:r w:rsidRPr="001115B3">
        <w:rPr>
          <w:rFonts w:ascii="Arial" w:hAnsi="Arial" w:cs="Arial" w:eastAsia="Arial" w:hint="Arial"/>
          <w:sz w:val="24"/>
          <w:szCs w:val="24"/>
          <w:lang w:bidi="en-GB" w:val="en-GB"/>
        </w:rPr>
        <w:t xml:space="preserve">In the event of difficulties, the passenger may contact the authorised personnel, if they are present near the devices or at the station.</w:t>
      </w:r>
    </w:p>
    <w:p xmlns:w="http://schemas.openxmlformats.org/wordprocessingml/2006/main" w14:paraId="7F8DCCC6" w14:textId="77777777" w:rsidR="00C52E61" w:rsidRPr="00460BC3" w:rsidRDefault="00C52E61">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n-GB" w:val="en-GB"/>
        </w:rPr>
        <w:t xml:space="preserve">Timestamp and proof of boarding </w:t>
      </w:r>
    </w:p>
    <w:p xmlns:w="http://schemas.openxmlformats.org/wordprocessingml/2006/main" w14:paraId="7DF5D7B7" w14:textId="77777777" w:rsidR="00C52E61" w:rsidRPr="001115B3" w:rsidRDefault="00C52E61" w:rsidP="00803123">
      <w:pPr>
        <w:ind w:right="452"/>
        <w:jc w:val="both"/>
        <w:rPr>
          <w:rFonts w:ascii="Arial" w:hAnsi="Arial" w:cs="Arial"/>
          <w:sz w:val="24"/>
          <w:szCs w:val="24"/>
        </w:rPr>
      </w:pPr>
      <w:r w:rsidRPr="001115B3">
        <w:rPr>
          <w:rFonts w:ascii="Arial" w:hAnsi="Arial" w:cs="Arial" w:eastAsia="Arial" w:hint="Arial"/>
          <w:sz w:val="24"/>
          <w:szCs w:val="24"/>
          <w:lang w:bidi="en-GB" w:val="en-GB"/>
        </w:rPr>
        <w:t xml:space="preserve">The reading of the medium, when boarding, is subject to a timestamp.</w:t>
      </w:r>
    </w:p>
    <w:p xmlns:w="http://schemas.openxmlformats.org/wordprocessingml/2006/main" w14:paraId="5B617732" w14:textId="77777777" w:rsidR="00C52E61" w:rsidRDefault="00C52E61" w:rsidP="00803123">
      <w:pPr>
        <w:ind w:right="452"/>
        <w:jc w:val="both"/>
        <w:rPr>
          <w:rFonts w:ascii="Arial" w:hAnsi="Arial" w:cs="Arial"/>
          <w:sz w:val="24"/>
          <w:szCs w:val="24"/>
        </w:rPr>
      </w:pPr>
      <w:r w:rsidRPr="001115B3">
        <w:rPr>
          <w:rFonts w:ascii="Arial" w:hAnsi="Arial" w:cs="Arial" w:eastAsia="Arial" w:hint="Arial"/>
          <w:sz w:val="24"/>
          <w:szCs w:val="24"/>
          <w:lang w:bidi="en-GB" w:val="en-GB"/>
        </w:rPr>
        <w:t xml:space="preserve">The related data shall be recorded in the computer database and kept under conditions that guarantee its integrity. They shall be proof, until proven otherwise, that the boarding device has been crossed. </w:t>
      </w:r>
    </w:p>
    <w:p xmlns:w="http://schemas.openxmlformats.org/wordprocessingml/2006/main" w14:paraId="6E375F4C" w14:textId="1C74C8B1" w:rsidR="00706A06" w:rsidRPr="00460BC3" w:rsidRDefault="00706A06">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n-GB" w:val="en-GB"/>
        </w:rPr>
        <w:t xml:space="preserve">Platform and on-board control </w:t>
      </w:r>
    </w:p>
    <w:p xmlns:w="http://schemas.openxmlformats.org/wordprocessingml/2006/main" w14:paraId="5D4FD401" w14:textId="77777777" w:rsidR="00706A06" w:rsidRPr="001115B3" w:rsidRDefault="00706A06" w:rsidP="00803123">
      <w:pPr>
        <w:ind w:right="452"/>
        <w:jc w:val="both"/>
        <w:rPr>
          <w:rFonts w:ascii="Arial" w:hAnsi="Arial" w:cs="Arial"/>
          <w:sz w:val="24"/>
          <w:szCs w:val="24"/>
        </w:rPr>
      </w:pPr>
      <w:r w:rsidRPr="001115B3">
        <w:rPr>
          <w:rFonts w:ascii="Arial" w:hAnsi="Arial" w:cs="Arial" w:eastAsia="Arial" w:hint="Arial"/>
          <w:sz w:val="24"/>
          <w:szCs w:val="24"/>
          <w:lang w:bidi="en-GB" w:val="en-GB"/>
        </w:rPr>
        <w:t xml:space="preserve">The existence of a boarding system does not exempt the passenger from:</w:t>
      </w:r>
    </w:p>
    <w:p xmlns:w="http://schemas.openxmlformats.org/wordprocessingml/2006/main" w14:paraId="5A850BB2" w14:textId="77777777" w:rsidR="00706A06" w:rsidRPr="001115B3" w:rsidRDefault="00706A06">
      <w:pPr>
        <w:pStyle w:val="Paragraphedeliste"/>
        <w:numPr>
          <w:ilvl w:val="0"/>
          <w:numId w:val="10"/>
        </w:numPr>
        <w:ind w:right="452"/>
        <w:jc w:val="both"/>
        <w:rPr>
          <w:rFonts w:ascii="Arial" w:hAnsi="Arial" w:cs="Arial"/>
          <w:sz w:val="24"/>
          <w:szCs w:val="24"/>
        </w:rPr>
      </w:pPr>
      <w:r w:rsidRPr="001115B3">
        <w:rPr>
          <w:rFonts w:ascii="Arial" w:hAnsi="Arial" w:cs="Arial" w:eastAsia="Arial" w:hint="Arial"/>
          <w:sz w:val="24"/>
          <w:szCs w:val="24"/>
          <w:lang w:bidi="en-GB" w:val="en-GB"/>
        </w:rPr>
        <w:t xml:space="preserve">submitting to any control operations that may be carried out subsequently, in the station or on board the trains, by authorised personnel. </w:t>
      </w:r>
    </w:p>
    <w:p xmlns:w="http://schemas.openxmlformats.org/wordprocessingml/2006/main" w14:paraId="3D1E83A1" w14:textId="38B1785D" w:rsidR="00706A06" w:rsidRPr="001115B3" w:rsidRDefault="00706A06">
      <w:pPr>
        <w:pStyle w:val="Paragraphedeliste"/>
        <w:numPr>
          <w:ilvl w:val="0"/>
          <w:numId w:val="10"/>
        </w:numPr>
        <w:ind w:right="452"/>
        <w:jc w:val="both"/>
        <w:rPr>
          <w:rFonts w:ascii="Arial" w:hAnsi="Arial" w:cs="Arial"/>
          <w:sz w:val="24"/>
          <w:szCs w:val="24"/>
        </w:rPr>
      </w:pPr>
      <w:r w:rsidRPr="001115B3">
        <w:rPr>
          <w:rFonts w:ascii="Arial" w:hAnsi="Arial" w:cs="Arial" w:eastAsia="Arial" w:hint="Arial"/>
          <w:sz w:val="24"/>
          <w:szCs w:val="24"/>
          <w:lang w:bidi="en-GB" w:val="en-GB"/>
        </w:rPr>
        <w:t xml:space="preserve">stamping operations where these are mandatory pursuant to these Fares, for the TER regions concerned.</w:t>
      </w:r>
    </w:p>
    <w:p xmlns:w="http://schemas.openxmlformats.org/wordprocessingml/2006/main" w14:paraId="246FF7DA" w14:textId="77777777" w:rsidR="005A527E" w:rsidRDefault="005A527E">
      <w:pPr>
        <w:spacing w:after="160" w:line="259" w:lineRule="auto"/>
        <w:rPr>
          <w:rFonts w:asciiTheme="majorHAnsi" w:eastAsiaTheme="majorEastAsia" w:hAnsiTheme="majorHAnsi" w:cs="Times New Roman (Titres CS)"/>
          <w:b/>
          <w:color w:val="A1006B"/>
          <w:sz w:val="48"/>
          <w:szCs w:val="26"/>
        </w:rPr>
      </w:pPr>
      <w:r>
        <w:rPr>
          <w:b/>
          <w:rFonts w:cs="Times New Roman (Titres CS)"/>
          <w:color w:val="A1006B"/>
          <w:sz w:val="48"/>
          <w:lang w:bidi="en-GB" w:val="en-GB"/>
        </w:rPr>
        <w:br w:type="page"/>
      </w:r>
    </w:p>
    <w:p xmlns:w="http://schemas.openxmlformats.org/wordprocessingml/2006/main" w14:paraId="3FFBAC93" w14:textId="36959B34" w:rsidR="00AD4C04" w:rsidRPr="00B06028" w:rsidRDefault="00AD4C04">
      <w:pPr>
        <w:pStyle w:val="Titre2"/>
        <w:numPr>
          <w:ilvl w:val="0"/>
          <w:numId w:val="115"/>
        </w:numPr>
        <w:autoSpaceDE w:val="0"/>
        <w:autoSpaceDN w:val="0"/>
        <w:adjustRightInd w:val="0"/>
        <w:spacing w:before="120"/>
        <w:textAlignment w:val="center"/>
        <w:rPr>
          <w:rFonts w:cs="Times New Roman (Titres CS)"/>
          <w:b/>
          <w:color w:val="A1006B"/>
          <w:sz w:val="48"/>
        </w:rPr>
      </w:pPr>
      <w:r w:rsidRPr="00B06028">
        <w:rPr>
          <w:b/>
          <w:rFonts w:cs="Times New Roman (Titres CS)"/>
          <w:color w:val="A1006B"/>
          <w:sz w:val="48"/>
          <w:lang w:bidi="en-GB" w:val="en-GB"/>
        </w:rPr>
        <w:t xml:space="preserve">Control of tickets and regularisation</w:t>
      </w:r>
    </w:p>
    <w:p xmlns:w="http://schemas.openxmlformats.org/wordprocessingml/2006/main" w14:paraId="35186542" w14:textId="64D3B431" w:rsidR="00AD4C04" w:rsidRPr="00875101" w:rsidRDefault="002C060A">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875101">
        <w:rPr>
          <w:b/>
          <w:color w:val="CD0037"/>
          <w:sz w:val="40"/>
          <w:lang w:bidi="en-GB" w:val="en-GB"/>
        </w:rPr>
        <w:t xml:space="preserve">Ticket control</w:t>
      </w:r>
    </w:p>
    <w:p xmlns:w="http://schemas.openxmlformats.org/wordprocessingml/2006/main" w14:paraId="316CE5E3" w14:textId="77777777" w:rsidR="003C72DA" w:rsidRPr="001115B3" w:rsidRDefault="003C72DA" w:rsidP="00803123">
      <w:pPr>
        <w:ind w:right="452"/>
        <w:jc w:val="both"/>
        <w:rPr>
          <w:rFonts w:ascii="Arial" w:hAnsi="Arial" w:cs="Arial"/>
          <w:sz w:val="24"/>
          <w:szCs w:val="24"/>
        </w:rPr>
      </w:pPr>
      <w:r w:rsidRPr="001115B3">
        <w:rPr>
          <w:rFonts w:ascii="Arial" w:hAnsi="Arial" w:cs="Arial" w:eastAsia="Arial" w:hint="Arial"/>
          <w:sz w:val="24"/>
          <w:szCs w:val="24"/>
          <w:lang w:bidi="en-GB" w:val="en-GB"/>
        </w:rPr>
        <w:t xml:space="preserve">Depending on the type of ticket acquired, the passenger must present his/her ticket, his/her e-ticket compatible card, his/her e-ticket printed or loaded on a smartphone to any SNCF agent asking for it, on trains and in stations.</w:t>
      </w:r>
    </w:p>
    <w:p xmlns:w="http://schemas.openxmlformats.org/wordprocessingml/2006/main" w14:paraId="0917FB7F" w14:textId="0B6A2193" w:rsidR="00F07B87" w:rsidRDefault="003C72DA" w:rsidP="00803123">
      <w:pPr>
        <w:ind w:right="452"/>
        <w:jc w:val="both"/>
        <w:rPr>
          <w:rFonts w:ascii="Arial" w:hAnsi="Arial" w:cs="Arial"/>
          <w:sz w:val="24"/>
          <w:szCs w:val="24"/>
        </w:rPr>
      </w:pPr>
      <w:r w:rsidRPr="001115B3">
        <w:rPr>
          <w:rFonts w:ascii="Arial" w:hAnsi="Arial" w:cs="Arial" w:eastAsia="Arial" w:hint="Arial"/>
          <w:sz w:val="24"/>
          <w:szCs w:val="24"/>
          <w:lang w:bidi="en-GB" w:val="en-GB"/>
        </w:rPr>
        <w:t xml:space="preserve">Passengers holding a Printed Ticket or an e-ticket must be able to prove their identity. As the e-ticket and the Printed Ticket are nominative, personal and non-transferable, the passenger is likely to have to present one of the documents listed below to any controller asking for it in addition to his/her e-ticket Confirmation or his/her e-ticket compatible card or m-ticket:</w:t>
      </w:r>
    </w:p>
    <w:p xmlns:w="http://schemas.openxmlformats.org/wordprocessingml/2006/main" w14:paraId="5056264D" w14:textId="77777777" w:rsidR="00F07B87" w:rsidRDefault="00F07B87" w:rsidP="00803123">
      <w:pPr>
        <w:ind w:right="452"/>
        <w:jc w:val="both"/>
        <w:rPr>
          <w:rFonts w:ascii="Arial" w:hAnsi="Arial" w:cs="Arial"/>
          <w:sz w:val="24"/>
          <w:szCs w:val="24"/>
        </w:rPr>
      </w:pPr>
    </w:p>
    <w:p xmlns:w="http://schemas.openxmlformats.org/wordprocessingml/2006/main" w14:paraId="4743F3E6" w14:textId="04048CB9"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en-GB" w:val="en-GB"/>
        </w:rPr>
        <w:t xml:space="preserve">•</w:t>
      </w:r>
      <w:r>
        <w:rPr>
          <w:lang w:bidi="en-GB" w:val="en-GB"/>
        </w:rPr>
        <w:tab/>
      </w:r>
      <w:r>
        <w:rPr>
          <w:lang w:bidi="en-GB" w:val="en-GB"/>
        </w:rPr>
        <w:t xml:space="preserve"/>
      </w:r>
      <w:r w:rsidRPr="00F07B87">
        <w:rPr>
          <w:rFonts w:ascii="Arial" w:hAnsi="Arial" w:cs="Arial" w:eastAsia="Arial" w:hint="Arial"/>
          <w:sz w:val="24"/>
          <w:szCs w:val="24"/>
          <w:lang w:bidi="en-GB" w:val="en-GB"/>
        </w:rPr>
        <w:t xml:space="preserve">The presentation of the visual of the national identity card on the France Identité application, on a temporary basis, until the "SNCF Control" functionality is made available by France Titres.</w:t>
      </w:r>
    </w:p>
    <w:p xmlns:w="http://schemas.openxmlformats.org/wordprocessingml/2006/main" w14:paraId="14F08EA8"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en-GB" w:val="en-GB"/>
        </w:rPr>
        <w:t xml:space="preserve"> </w:t>
      </w:r>
    </w:p>
    <w:p xmlns:w="http://schemas.openxmlformats.org/wordprocessingml/2006/main" w14:paraId="6B9D7D2C"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en-GB" w:val="en-GB"/>
        </w:rPr>
        <w:t xml:space="preserve">•</w:t>
      </w:r>
      <w:r w:rsidRPr="00F07B87">
        <w:rPr>
          <w:rFonts w:ascii="Arial" w:hAnsi="Arial" w:cs="Arial" w:eastAsia="Arial" w:hint="Arial"/>
          <w:sz w:val="24"/>
          <w:szCs w:val="24"/>
          <w:lang w:bidi="en-GB" w:val="en-GB"/>
        </w:rPr>
        <w:tab/>
      </w:r>
      <w:r w:rsidRPr="00F07B87">
        <w:rPr>
          <w:rFonts w:ascii="Arial" w:hAnsi="Arial" w:cs="Arial" w:eastAsia="Arial" w:hint="Arial"/>
          <w:sz w:val="24"/>
          <w:szCs w:val="24"/>
          <w:lang w:bidi="en-GB" w:val="en-GB"/>
        </w:rPr>
        <w:t xml:space="preserve">The physical and official titles listed below:</w:t>
      </w:r>
    </w:p>
    <w:p xmlns:w="http://schemas.openxmlformats.org/wordprocessingml/2006/main" w14:paraId="13D7FF64"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en-GB" w:val="en-GB"/>
        </w:rPr>
        <w:t xml:space="preserve">o</w:t>
      </w:r>
      <w:r w:rsidRPr="00F07B87">
        <w:rPr>
          <w:rFonts w:ascii="Arial" w:hAnsi="Arial" w:cs="Arial" w:eastAsia="Arial" w:hint="Arial"/>
          <w:sz w:val="24"/>
          <w:szCs w:val="24"/>
          <w:lang w:bidi="en-GB" w:val="en-GB"/>
        </w:rPr>
        <w:tab/>
      </w:r>
      <w:r w:rsidRPr="00F07B87">
        <w:rPr>
          <w:rFonts w:ascii="Arial" w:hAnsi="Arial" w:cs="Arial" w:eastAsia="Arial" w:hint="Arial"/>
          <w:sz w:val="24"/>
          <w:szCs w:val="24"/>
          <w:lang w:bidi="en-GB" w:val="en-GB"/>
        </w:rPr>
        <w:t xml:space="preserve">French national identity card or identity card from a Member State of the European Union or from Iceland, Liechtenstein, Norway, the United Kingdom, Switzerland, Andorra or Monaco, of which the holder is a national</w:t>
      </w:r>
    </w:p>
    <w:p xmlns:w="http://schemas.openxmlformats.org/wordprocessingml/2006/main" w14:paraId="606D6349"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en-GB" w:val="en-GB"/>
        </w:rPr>
        <w:t xml:space="preserve">o</w:t>
      </w:r>
      <w:r w:rsidRPr="00F07B87">
        <w:rPr>
          <w:rFonts w:ascii="Arial" w:hAnsi="Arial" w:cs="Arial" w:eastAsia="Arial" w:hint="Arial"/>
          <w:sz w:val="24"/>
          <w:szCs w:val="24"/>
          <w:lang w:bidi="en-GB" w:val="en-GB"/>
        </w:rPr>
        <w:tab/>
      </w:r>
      <w:r w:rsidRPr="00F07B87">
        <w:rPr>
          <w:rFonts w:ascii="Arial" w:hAnsi="Arial" w:cs="Arial" w:eastAsia="Arial" w:hint="Arial"/>
          <w:sz w:val="24"/>
          <w:szCs w:val="24"/>
          <w:lang w:bidi="en-GB" w:val="en-GB"/>
        </w:rPr>
        <w:t xml:space="preserve">Passport</w:t>
      </w:r>
    </w:p>
    <w:p xmlns:w="http://schemas.openxmlformats.org/wordprocessingml/2006/main" w14:paraId="5F86DE0E"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en-GB" w:val="en-GB"/>
        </w:rPr>
        <w:t xml:space="preserve">o</w:t>
      </w:r>
      <w:r w:rsidRPr="00F07B87">
        <w:rPr>
          <w:rFonts w:ascii="Arial" w:hAnsi="Arial" w:cs="Arial" w:eastAsia="Arial" w:hint="Arial"/>
          <w:sz w:val="24"/>
          <w:szCs w:val="24"/>
          <w:lang w:bidi="en-GB" w:val="en-GB"/>
        </w:rPr>
        <w:tab/>
      </w:r>
      <w:r w:rsidRPr="00F07B87">
        <w:rPr>
          <w:rFonts w:ascii="Arial" w:hAnsi="Arial" w:cs="Arial" w:eastAsia="Arial" w:hint="Arial"/>
          <w:sz w:val="24"/>
          <w:szCs w:val="24"/>
          <w:lang w:bidi="en-GB" w:val="en-GB"/>
        </w:rPr>
        <w:t xml:space="preserve">French or EU driving licence</w:t>
      </w:r>
    </w:p>
    <w:p xmlns:w="http://schemas.openxmlformats.org/wordprocessingml/2006/main" w14:paraId="5401A690"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en-GB" w:val="en-GB"/>
        </w:rPr>
        <w:t xml:space="preserve">o</w:t>
      </w:r>
      <w:r w:rsidRPr="00F07B87">
        <w:rPr>
          <w:rFonts w:ascii="Arial" w:hAnsi="Arial" w:cs="Arial" w:eastAsia="Arial" w:hint="Arial"/>
          <w:sz w:val="24"/>
          <w:szCs w:val="24"/>
          <w:lang w:bidi="en-GB" w:val="en-GB"/>
        </w:rPr>
        <w:tab/>
      </w:r>
      <w:r w:rsidRPr="00F07B87">
        <w:rPr>
          <w:rFonts w:ascii="Arial" w:hAnsi="Arial" w:cs="Arial" w:eastAsia="Arial" w:hint="Arial"/>
          <w:sz w:val="24"/>
          <w:szCs w:val="24"/>
          <w:lang w:bidi="en-GB" w:val="en-GB"/>
        </w:rPr>
        <w:t xml:space="preserve">French civil or military disability card</w:t>
      </w:r>
    </w:p>
    <w:p xmlns:w="http://schemas.openxmlformats.org/wordprocessingml/2006/main" w14:paraId="5E5FB63B"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en-GB" w:val="en-GB"/>
        </w:rPr>
        <w:t xml:space="preserve">o</w:t>
      </w:r>
      <w:r w:rsidRPr="00F07B87">
        <w:rPr>
          <w:rFonts w:ascii="Arial" w:hAnsi="Arial" w:cs="Arial" w:eastAsia="Arial" w:hint="Arial"/>
          <w:sz w:val="24"/>
          <w:szCs w:val="24"/>
          <w:lang w:bidi="en-GB" w:val="en-GB"/>
        </w:rPr>
        <w:tab/>
      </w:r>
      <w:r w:rsidRPr="00F07B87">
        <w:rPr>
          <w:rFonts w:ascii="Arial" w:hAnsi="Arial" w:cs="Arial" w:eastAsia="Arial" w:hint="Arial"/>
          <w:sz w:val="24"/>
          <w:szCs w:val="24"/>
          <w:lang w:bidi="en-GB" w:val="en-GB"/>
        </w:rPr>
        <w:t xml:space="preserve">French veteran's card</w:t>
      </w:r>
    </w:p>
    <w:p xmlns:w="http://schemas.openxmlformats.org/wordprocessingml/2006/main" w14:paraId="18DEE00F"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en-GB" w:val="en-GB"/>
        </w:rPr>
        <w:t xml:space="preserve">o</w:t>
      </w:r>
      <w:r w:rsidRPr="00F07B87">
        <w:rPr>
          <w:rFonts w:ascii="Arial" w:hAnsi="Arial" w:cs="Arial" w:eastAsia="Arial" w:hint="Arial"/>
          <w:sz w:val="24"/>
          <w:szCs w:val="24"/>
          <w:lang w:bidi="en-GB" w:val="en-GB"/>
        </w:rPr>
        <w:tab/>
      </w:r>
      <w:r w:rsidRPr="00F07B87">
        <w:rPr>
          <w:rFonts w:ascii="Arial" w:hAnsi="Arial" w:cs="Arial" w:eastAsia="Arial" w:hint="Arial"/>
          <w:sz w:val="24"/>
          <w:szCs w:val="24"/>
          <w:lang w:bidi="en-GB" w:val="en-GB"/>
        </w:rPr>
        <w:t xml:space="preserve">French military identity card</w:t>
      </w:r>
    </w:p>
    <w:p xmlns:w="http://schemas.openxmlformats.org/wordprocessingml/2006/main" w14:paraId="39466522"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en-GB" w:val="en-GB"/>
        </w:rPr>
        <w:t xml:space="preserve">o</w:t>
      </w:r>
      <w:r w:rsidRPr="00F07B87">
        <w:rPr>
          <w:rFonts w:ascii="Arial" w:hAnsi="Arial" w:cs="Arial" w:eastAsia="Arial" w:hint="Arial"/>
          <w:sz w:val="24"/>
          <w:szCs w:val="24"/>
          <w:lang w:bidi="en-GB" w:val="en-GB"/>
        </w:rPr>
        <w:tab/>
      </w:r>
      <w:r w:rsidRPr="00F07B87">
        <w:rPr>
          <w:rFonts w:ascii="Arial" w:hAnsi="Arial" w:cs="Arial" w:eastAsia="Arial" w:hint="Arial"/>
          <w:sz w:val="24"/>
          <w:szCs w:val="24"/>
          <w:lang w:bidi="en-GB" w:val="en-GB"/>
        </w:rPr>
        <w:t xml:space="preserve">French hunting licence</w:t>
      </w:r>
    </w:p>
    <w:p xmlns:w="http://schemas.openxmlformats.org/wordprocessingml/2006/main" w14:paraId="5CA2A058"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en-GB" w:val="en-GB"/>
        </w:rPr>
        <w:t xml:space="preserve">o</w:t>
      </w:r>
      <w:r w:rsidRPr="00F07B87">
        <w:rPr>
          <w:rFonts w:ascii="Arial" w:hAnsi="Arial" w:cs="Arial" w:eastAsia="Arial" w:hint="Arial"/>
          <w:sz w:val="24"/>
          <w:szCs w:val="24"/>
          <w:lang w:bidi="en-GB" w:val="en-GB"/>
        </w:rPr>
        <w:tab/>
      </w:r>
      <w:r w:rsidRPr="00F07B87">
        <w:rPr>
          <w:rFonts w:ascii="Arial" w:hAnsi="Arial" w:cs="Arial" w:eastAsia="Arial" w:hint="Arial"/>
          <w:sz w:val="24"/>
          <w:szCs w:val="24"/>
          <w:lang w:bidi="en-GB" w:val="en-GB"/>
        </w:rPr>
        <w:t xml:space="preserve">Pass for members of the consular corps issued by the French authorities</w:t>
      </w:r>
    </w:p>
    <w:p xmlns:w="http://schemas.openxmlformats.org/wordprocessingml/2006/main" w14:paraId="65EE2563"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en-GB" w:val="en-GB"/>
        </w:rPr>
        <w:t xml:space="preserve">o</w:t>
      </w:r>
      <w:r w:rsidRPr="00F07B87">
        <w:rPr>
          <w:rFonts w:ascii="Arial" w:hAnsi="Arial" w:cs="Arial" w:eastAsia="Arial" w:hint="Arial"/>
          <w:sz w:val="24"/>
          <w:szCs w:val="24"/>
          <w:lang w:bidi="en-GB" w:val="en-GB"/>
        </w:rPr>
        <w:tab/>
      </w:r>
      <w:r w:rsidRPr="00F07B87">
        <w:rPr>
          <w:rFonts w:ascii="Arial" w:hAnsi="Arial" w:cs="Arial" w:eastAsia="Arial" w:hint="Arial"/>
          <w:sz w:val="24"/>
          <w:szCs w:val="24"/>
          <w:lang w:bidi="en-GB" w:val="en-GB"/>
        </w:rPr>
        <w:t xml:space="preserve">Receipt valid as proof of identity issued to people under formal investigation in exchange for their identity documents</w:t>
      </w:r>
    </w:p>
    <w:p xmlns:w="http://schemas.openxmlformats.org/wordprocessingml/2006/main" w14:paraId="7C1D237F"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en-GB" w:val="en-GB"/>
        </w:rPr>
        <w:t xml:space="preserve">o</w:t>
      </w:r>
      <w:r w:rsidRPr="00F07B87">
        <w:rPr>
          <w:rFonts w:ascii="Arial" w:hAnsi="Arial" w:cs="Arial" w:eastAsia="Arial" w:hint="Arial"/>
          <w:sz w:val="24"/>
          <w:szCs w:val="24"/>
          <w:lang w:bidi="en-GB" w:val="en-GB"/>
        </w:rPr>
        <w:tab/>
      </w:r>
      <w:r w:rsidRPr="00F07B87">
        <w:rPr>
          <w:rFonts w:ascii="Arial" w:hAnsi="Arial" w:cs="Arial" w:eastAsia="Arial" w:hint="Arial"/>
          <w:sz w:val="24"/>
          <w:szCs w:val="24"/>
          <w:lang w:bidi="en-GB" w:val="en-GB"/>
        </w:rPr>
        <w:t xml:space="preserve">Receipt valid as proof of identity, issued to a French national who has been banned from leaving the country</w:t>
      </w:r>
    </w:p>
    <w:p xmlns:w="http://schemas.openxmlformats.org/wordprocessingml/2006/main" w14:paraId="04E7CBDB"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en-GB" w:val="en-GB"/>
        </w:rPr>
        <w:t xml:space="preserve">o</w:t>
      </w:r>
      <w:r w:rsidRPr="00F07B87">
        <w:rPr>
          <w:rFonts w:ascii="Arial" w:hAnsi="Arial" w:cs="Arial" w:eastAsia="Arial" w:hint="Arial"/>
          <w:sz w:val="24"/>
          <w:szCs w:val="24"/>
          <w:lang w:bidi="en-GB" w:val="en-GB"/>
        </w:rPr>
        <w:tab/>
      </w:r>
      <w:r w:rsidRPr="00F07B87">
        <w:rPr>
          <w:rFonts w:ascii="Arial" w:hAnsi="Arial" w:cs="Arial" w:eastAsia="Arial" w:hint="Arial"/>
          <w:sz w:val="24"/>
          <w:szCs w:val="24"/>
          <w:lang w:bidi="en-GB" w:val="en-GB"/>
        </w:rPr>
        <w:t xml:space="preserve">One of the residence permits issued pursuant to Articles L. 311-1 et seq. of the Code on the Entry and Residence of Foreigners and the Right of Asylum</w:t>
      </w:r>
    </w:p>
    <w:p xmlns:w="http://schemas.openxmlformats.org/wordprocessingml/2006/main" w14:paraId="4B8448D4"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en-GB" w:val="en-GB"/>
        </w:rPr>
        <w:t xml:space="preserve">o</w:t>
      </w:r>
      <w:r w:rsidRPr="00F07B87">
        <w:rPr>
          <w:rFonts w:ascii="Arial" w:hAnsi="Arial" w:cs="Arial" w:eastAsia="Arial" w:hint="Arial"/>
          <w:sz w:val="24"/>
          <w:szCs w:val="24"/>
          <w:lang w:bidi="en-GB" w:val="en-GB"/>
        </w:rPr>
        <w:tab/>
      </w:r>
      <w:r w:rsidRPr="00F07B87">
        <w:rPr>
          <w:rFonts w:ascii="Arial" w:hAnsi="Arial" w:cs="Arial" w:eastAsia="Arial" w:hint="Arial"/>
          <w:sz w:val="24"/>
          <w:szCs w:val="24"/>
          <w:lang w:bidi="en-GB" w:val="en-GB"/>
        </w:rPr>
        <w:t xml:space="preserve">A republican identity document as provided for in Article L. 321-3 of the Code on the Entry and Residence of Foreigners and the Right of Asylum </w:t>
      </w:r>
    </w:p>
    <w:p xmlns:w="http://schemas.openxmlformats.org/wordprocessingml/2006/main" w14:paraId="2CEAD6AA"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en-GB" w:val="en-GB"/>
        </w:rPr>
        <w:t xml:space="preserve">o</w:t>
      </w:r>
      <w:r w:rsidRPr="00F07B87">
        <w:rPr>
          <w:rFonts w:ascii="Arial" w:hAnsi="Arial" w:cs="Arial" w:eastAsia="Arial" w:hint="Arial"/>
          <w:sz w:val="24"/>
          <w:szCs w:val="24"/>
          <w:lang w:bidi="en-GB" w:val="en-GB"/>
        </w:rPr>
        <w:tab/>
      </w:r>
      <w:r w:rsidRPr="00F07B87">
        <w:rPr>
          <w:rFonts w:ascii="Arial" w:hAnsi="Arial" w:cs="Arial" w:eastAsia="Arial" w:hint="Arial"/>
          <w:sz w:val="24"/>
          <w:szCs w:val="24"/>
          <w:lang w:bidi="en-GB" w:val="en-GB"/>
        </w:rPr>
        <w:t xml:space="preserve">A travel document for foreign minors, as provided for in Article L. 321-4 of the Code on the Entry and Residence of Foreigners and the Right of Asylum </w:t>
      </w:r>
    </w:p>
    <w:p xmlns:w="http://schemas.openxmlformats.org/wordprocessingml/2006/main" w14:paraId="483A15F1"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en-GB" w:val="en-GB"/>
        </w:rPr>
        <w:t xml:space="preserve">o</w:t>
      </w:r>
      <w:r w:rsidRPr="00F07B87">
        <w:rPr>
          <w:rFonts w:ascii="Arial" w:hAnsi="Arial" w:cs="Arial" w:eastAsia="Arial" w:hint="Arial"/>
          <w:sz w:val="24"/>
          <w:szCs w:val="24"/>
          <w:lang w:bidi="en-GB" w:val="en-GB"/>
        </w:rPr>
        <w:tab/>
      </w:r>
      <w:r w:rsidRPr="00F07B87">
        <w:rPr>
          <w:rFonts w:ascii="Arial" w:hAnsi="Arial" w:cs="Arial" w:eastAsia="Arial" w:hint="Arial"/>
          <w:sz w:val="24"/>
          <w:szCs w:val="24"/>
          <w:lang w:bidi="en-GB" w:val="en-GB"/>
        </w:rPr>
        <w:t xml:space="preserve">A refugee or stateless person's identity and travel document </w:t>
      </w:r>
    </w:p>
    <w:p xmlns:w="http://schemas.openxmlformats.org/wordprocessingml/2006/main" w14:paraId="7768A4C0"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en-GB" w:val="en-GB"/>
        </w:rPr>
        <w:t xml:space="preserve">o</w:t>
      </w:r>
      <w:r w:rsidRPr="00F07B87">
        <w:rPr>
          <w:rFonts w:ascii="Arial" w:hAnsi="Arial" w:cs="Arial" w:eastAsia="Arial" w:hint="Arial"/>
          <w:sz w:val="24"/>
          <w:szCs w:val="24"/>
          <w:lang w:bidi="en-GB" w:val="en-GB"/>
        </w:rPr>
        <w:tab/>
      </w:r>
      <w:r w:rsidRPr="00F07B87">
        <w:rPr>
          <w:rFonts w:ascii="Arial" w:hAnsi="Arial" w:cs="Arial" w:eastAsia="Arial" w:hint="Arial"/>
          <w:sz w:val="24"/>
          <w:szCs w:val="24"/>
          <w:lang w:bidi="en-GB" w:val="en-GB"/>
        </w:rPr>
        <w:t xml:space="preserve">Professional cards issued by a public authority (Ministry, local authority, French or European administration) bearing a photograph, surname, first name and address of the holder</w:t>
      </w:r>
    </w:p>
    <w:p xmlns:w="http://schemas.openxmlformats.org/wordprocessingml/2006/main" w14:paraId="048550AA" w14:textId="0D1181D1"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en-GB" w:val="en-GB"/>
        </w:rPr>
        <w:t xml:space="preserve">Please note that for national identity cards and French passports: these documents must be valid or expired within the last 5 years. All other documents must be original and valid. </w:t>
      </w:r>
    </w:p>
    <w:p xmlns:w="http://schemas.openxmlformats.org/wordprocessingml/2006/main" w14:paraId="0974476D"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en-GB" w:val="en-GB"/>
        </w:rPr>
        <w:t xml:space="preserve"> </w:t>
      </w:r>
    </w:p>
    <w:p xmlns:w="http://schemas.openxmlformats.org/wordprocessingml/2006/main" w14:paraId="4CE4E6E1"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en-GB" w:val="en-GB"/>
        </w:rPr>
        <w:t xml:space="preserve">The following presentations are not accepted:</w:t>
      </w:r>
    </w:p>
    <w:p xmlns:w="http://schemas.openxmlformats.org/wordprocessingml/2006/main" w14:paraId="047A2E1E"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en-GB" w:val="en-GB"/>
        </w:rPr>
        <w:t xml:space="preserve">•</w:t>
      </w:r>
      <w:r w:rsidRPr="00F07B87">
        <w:rPr>
          <w:rFonts w:ascii="Arial" w:hAnsi="Arial" w:cs="Arial" w:eastAsia="Arial" w:hint="Arial"/>
          <w:sz w:val="24"/>
          <w:szCs w:val="24"/>
          <w:lang w:bidi="en-GB" w:val="en-GB"/>
        </w:rPr>
        <w:tab/>
      </w:r>
      <w:r w:rsidRPr="00F07B87">
        <w:rPr>
          <w:rFonts w:ascii="Arial" w:hAnsi="Arial" w:cs="Arial" w:eastAsia="Arial" w:hint="Arial"/>
          <w:sz w:val="24"/>
          <w:szCs w:val="24"/>
          <w:lang w:bidi="en-GB" w:val="en-GB"/>
        </w:rPr>
        <w:t xml:space="preserve">Hard copies of identity documents</w:t>
      </w:r>
    </w:p>
    <w:p xmlns:w="http://schemas.openxmlformats.org/wordprocessingml/2006/main" w14:paraId="5E47E959"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en-GB" w:val="en-GB"/>
        </w:rPr>
        <w:t xml:space="preserve">•</w:t>
      </w:r>
      <w:r w:rsidRPr="00F07B87">
        <w:rPr>
          <w:rFonts w:ascii="Arial" w:hAnsi="Arial" w:cs="Arial" w:eastAsia="Arial" w:hint="Arial"/>
          <w:sz w:val="24"/>
          <w:szCs w:val="24"/>
          <w:lang w:bidi="en-GB" w:val="en-GB"/>
        </w:rPr>
        <w:tab/>
      </w:r>
      <w:r w:rsidRPr="00F07B87">
        <w:rPr>
          <w:rFonts w:ascii="Arial" w:hAnsi="Arial" w:cs="Arial" w:eastAsia="Arial" w:hint="Arial"/>
          <w:sz w:val="24"/>
          <w:szCs w:val="24"/>
          <w:lang w:bidi="en-GB" w:val="en-GB"/>
        </w:rPr>
        <w:t xml:space="preserve">Scanned documents or photos of identity documents on smartphones, because it is so easy to generate forged documents on the Internet</w:t>
      </w:r>
    </w:p>
    <w:p xmlns:w="http://schemas.openxmlformats.org/wordprocessingml/2006/main" w14:paraId="07CFDADF"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en-GB" w:val="en-GB"/>
        </w:rPr>
        <w:t xml:space="preserve">•</w:t>
      </w:r>
      <w:r w:rsidRPr="00F07B87">
        <w:rPr>
          <w:rFonts w:ascii="Arial" w:hAnsi="Arial" w:cs="Arial" w:eastAsia="Arial" w:hint="Arial"/>
          <w:sz w:val="24"/>
          <w:szCs w:val="24"/>
          <w:lang w:bidi="en-GB" w:val="en-GB"/>
        </w:rPr>
        <w:tab/>
      </w:r>
      <w:r w:rsidRPr="00F07B87">
        <w:rPr>
          <w:rFonts w:ascii="Arial" w:hAnsi="Arial" w:cs="Arial" w:eastAsia="Arial" w:hint="Arial"/>
          <w:sz w:val="24"/>
          <w:szCs w:val="24"/>
          <w:lang w:bidi="en-GB" w:val="en-GB"/>
        </w:rPr>
        <w:t xml:space="preserve">The social security card does not provide sufficient guarantees and is not considered an official document. </w:t>
      </w:r>
    </w:p>
    <w:p xmlns:w="http://schemas.openxmlformats.org/wordprocessingml/2006/main" w14:paraId="7A4E66ED" w14:textId="0D47C85B" w:rsidR="003C72DA" w:rsidRPr="001115B3" w:rsidRDefault="003C72DA" w:rsidP="00803123">
      <w:pPr>
        <w:ind w:right="452"/>
        <w:jc w:val="both"/>
        <w:rPr>
          <w:rFonts w:ascii="Arial" w:hAnsi="Arial" w:cs="Arial"/>
          <w:sz w:val="24"/>
          <w:szCs w:val="24"/>
        </w:rPr>
      </w:pPr>
      <w:r w:rsidRPr="001115B3">
        <w:rPr>
          <w:rFonts w:ascii="Arial" w:hAnsi="Arial" w:cs="Arial" w:eastAsia="Arial" w:hint="Arial"/>
          <w:sz w:val="24"/>
          <w:szCs w:val="24"/>
          <w:lang w:bidi="en-GB" w:val="en-GB"/>
        </w:rPr>
        <w:t xml:space="preserve">The holder of a discount card or a subscription card is required to present his/her physical card with his/her ticket, unless this card is an e-ticket compatible card (in this case, no ticket must be presented by the passenger). If, when ordering an e-ticket, the passenger has used his/her e-ticket compatible card, he/she may also be required to present any other discount or subscription card that is not compatible with e-ticket that he/she holds and which would have allowed him/her to benefit from a specific discount. He/she may also be asked to provide proof of his/her identity with a valid original official identity document with a photo. Copies of identity documents (paper, scanned documents, etc.) are not accepted.</w:t>
      </w:r>
    </w:p>
    <w:p xmlns:w="http://schemas.openxmlformats.org/wordprocessingml/2006/main" w14:paraId="001E678D" w14:textId="77777777" w:rsidR="00616CA1" w:rsidRDefault="00616CA1" w:rsidP="00803123">
      <w:pPr>
        <w:ind w:right="452"/>
        <w:jc w:val="both"/>
        <w:rPr>
          <w:rFonts w:ascii="Arial" w:hAnsi="Arial" w:cs="Arial"/>
          <w:sz w:val="24"/>
          <w:szCs w:val="24"/>
        </w:rPr>
      </w:pPr>
    </w:p>
    <w:p xmlns:w="http://schemas.openxmlformats.org/wordprocessingml/2006/main" w14:paraId="2CCF7D52" w14:textId="3DD71A72" w:rsidR="003C72DA" w:rsidRPr="001115B3" w:rsidRDefault="003C72DA" w:rsidP="00803123">
      <w:pPr>
        <w:ind w:right="452"/>
        <w:jc w:val="both"/>
        <w:rPr>
          <w:rFonts w:ascii="Arial" w:hAnsi="Arial" w:cs="Arial"/>
          <w:sz w:val="24"/>
          <w:szCs w:val="24"/>
        </w:rPr>
      </w:pPr>
      <w:r w:rsidRPr="001115B3">
        <w:rPr>
          <w:rFonts w:ascii="Arial" w:hAnsi="Arial" w:cs="Arial" w:eastAsia="Arial" w:hint="Arial"/>
          <w:sz w:val="24"/>
          <w:szCs w:val="24"/>
          <w:lang w:bidi="en-GB" w:val="en-GB"/>
        </w:rPr>
        <w:t xml:space="preserve">When the passenger uses an e-ticket or the use of the fare is subject to proof of his/her identity and its unambiguous visual identification is not possible, for any reason whatsoever, SNCF is entitled to require a regularisation to the Increased Control Scale. In the absence of acceptance of regularisation, the passenger is verbalised.</w:t>
      </w:r>
    </w:p>
    <w:p xmlns:w="http://schemas.openxmlformats.org/wordprocessingml/2006/main" w14:paraId="2F0789EF" w14:textId="77777777" w:rsidR="003C72DA" w:rsidRPr="001115B3" w:rsidRDefault="003C72DA" w:rsidP="00803123">
      <w:pPr>
        <w:ind w:right="452"/>
        <w:jc w:val="both"/>
        <w:rPr>
          <w:rFonts w:ascii="Arial" w:hAnsi="Arial" w:cs="Arial"/>
          <w:sz w:val="24"/>
          <w:szCs w:val="24"/>
        </w:rPr>
      </w:pPr>
      <w:r w:rsidRPr="001115B3">
        <w:rPr>
          <w:rFonts w:ascii="Arial" w:hAnsi="Arial" w:cs="Arial" w:eastAsia="Arial" w:hint="Arial"/>
          <w:sz w:val="24"/>
          <w:szCs w:val="24"/>
          <w:lang w:bidi="en-GB" w:val="en-GB"/>
        </w:rPr>
        <w:t xml:space="preserve">Any collection made by control agents will give rise to a receipt which, where applicable, may be deemed equivalent to a ticket.</w:t>
      </w:r>
    </w:p>
    <w:p xmlns:w="http://schemas.openxmlformats.org/wordprocessingml/2006/main" w14:paraId="4F4352D1" w14:textId="1C06D9E2" w:rsidR="003C72DA" w:rsidRDefault="003C72DA" w:rsidP="00803123">
      <w:pPr>
        <w:ind w:right="452"/>
        <w:jc w:val="both"/>
        <w:rPr>
          <w:rFonts w:ascii="Arial" w:hAnsi="Arial" w:cs="Arial"/>
          <w:sz w:val="24"/>
          <w:szCs w:val="24"/>
        </w:rPr>
      </w:pPr>
      <w:r w:rsidRPr="001115B3">
        <w:rPr>
          <w:rFonts w:ascii="Arial" w:hAnsi="Arial" w:cs="Arial" w:eastAsia="Arial" w:hint="Arial"/>
          <w:sz w:val="24"/>
          <w:szCs w:val="24"/>
          <w:lang w:bidi="en-GB" w:val="en-GB"/>
        </w:rPr>
        <w:t xml:space="preserve">In order to carry out internal analyses on the terms and conditions of sale of its tickets, SNCF may decide to withdraw the passenger’s ticket on board the train and provide him/her with a ticket presented on a specific medium.</w:t>
      </w:r>
    </w:p>
    <w:p xmlns:w="http://schemas.openxmlformats.org/wordprocessingml/2006/main" w14:paraId="2FD6C1EB" w14:textId="41AA7F76" w:rsidR="00B9307E" w:rsidRPr="0018674B" w:rsidRDefault="00B9307E">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8674B">
        <w:rPr>
          <w:b/>
          <w:color w:val="CD0037"/>
          <w:sz w:val="40"/>
          <w:lang w:bidi="en-GB" w:val="en-GB"/>
        </w:rPr>
        <w:t xml:space="preserve">Regularisation of the Passenger in an irregular situation</w:t>
      </w:r>
    </w:p>
    <w:p xmlns:w="http://schemas.openxmlformats.org/wordprocessingml/2006/main" w14:paraId="5CDA1C27" w14:textId="7A3DCC5B" w:rsidR="00B9307E" w:rsidRPr="00460BC3" w:rsidRDefault="00B9307E">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n-GB" w:val="en-GB"/>
        </w:rPr>
        <w:t xml:space="preserve">Irregular situation</w:t>
      </w:r>
    </w:p>
    <w:p xmlns:w="http://schemas.openxmlformats.org/wordprocessingml/2006/main" w14:paraId="3676DE75" w14:textId="77777777" w:rsidR="00B9307E" w:rsidRPr="001115B3" w:rsidRDefault="00B9307E" w:rsidP="00803123">
      <w:pPr>
        <w:ind w:right="452"/>
        <w:jc w:val="both"/>
        <w:rPr>
          <w:rFonts w:ascii="Arial" w:hAnsi="Arial" w:cs="Arial"/>
          <w:sz w:val="24"/>
          <w:szCs w:val="24"/>
        </w:rPr>
      </w:pPr>
      <w:r w:rsidRPr="001115B3">
        <w:rPr>
          <w:rFonts w:ascii="Arial" w:hAnsi="Arial" w:cs="Arial" w:eastAsia="Arial" w:hint="Arial"/>
          <w:sz w:val="24"/>
          <w:szCs w:val="24"/>
          <w:lang w:bidi="en-GB" w:val="en-GB"/>
        </w:rPr>
        <w:t xml:space="preserve">Any passenger who, in the controlled enclosure or on a train, cannot present to a control agent a valid ticket within the meaning of the provisions of these Passenger Fares and the regulatory provisions of the Transport Code relating to the railway or guided transport policy, i.e. in particular the passenger who:</w:t>
      </w:r>
    </w:p>
    <w:p xmlns:w="http://schemas.openxmlformats.org/wordprocessingml/2006/main" w14:paraId="094103A0"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eastAsia="Arial" w:hint="Arial"/>
          <w:sz w:val="24"/>
          <w:szCs w:val="24"/>
          <w:lang w:bidi="en-GB" w:val="en-GB"/>
        </w:rPr>
        <w:t xml:space="preserve">may not present any ticket, e-ticket compatible card, e-ticket printed or loaded on a smartphone; </w:t>
      </w:r>
    </w:p>
    <w:p xmlns:w="http://schemas.openxmlformats.org/wordprocessingml/2006/main" w14:paraId="1E34D1CA"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eastAsia="Arial" w:hint="Arial"/>
          <w:sz w:val="24"/>
          <w:szCs w:val="24"/>
          <w:lang w:bidi="en-GB" w:val="en-GB"/>
        </w:rPr>
        <w:t xml:space="preserve">presents a ticket not completed by the operations incumbent on it (stamping, validation, etc.); </w:t>
      </w:r>
    </w:p>
    <w:p xmlns:w="http://schemas.openxmlformats.org/wordprocessingml/2006/main" w14:paraId="6B6102DA"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eastAsia="Arial" w:hint="Arial"/>
          <w:sz w:val="24"/>
          <w:szCs w:val="24"/>
          <w:lang w:bidi="en-GB" w:val="en-GB"/>
        </w:rPr>
        <w:t xml:space="preserve">is unable to provide proof of the reduced price of his/her ticket; </w:t>
      </w:r>
    </w:p>
    <w:p xmlns:w="http://schemas.openxmlformats.org/wordprocessingml/2006/main" w14:paraId="03B7688C"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eastAsia="Arial" w:hint="Arial"/>
          <w:sz w:val="24"/>
          <w:szCs w:val="24"/>
          <w:lang w:bidi="en-GB" w:val="en-GB"/>
        </w:rPr>
        <w:t xml:space="preserve">travels with a ticket, or an e-ticket printed or loaded on a smartphone that is illegible or falsified; </w:t>
      </w:r>
    </w:p>
    <w:p xmlns:w="http://schemas.openxmlformats.org/wordprocessingml/2006/main" w14:paraId="3E2285D8" w14:textId="14D2B9C0" w:rsidR="001644C2" w:rsidRPr="001115B3" w:rsidRDefault="001644C2">
      <w:pPr>
        <w:pStyle w:val="Paragraphedeliste"/>
        <w:numPr>
          <w:ilvl w:val="0"/>
          <w:numId w:val="11"/>
        </w:numPr>
        <w:ind w:right="452"/>
        <w:jc w:val="both"/>
        <w:rPr>
          <w:rFonts w:ascii="Arial" w:hAnsi="Arial" w:cs="Arial"/>
          <w:sz w:val="24"/>
          <w:szCs w:val="24"/>
        </w:rPr>
      </w:pPr>
      <w:r>
        <w:rPr>
          <w:rFonts w:ascii="Arial" w:hAnsi="Arial" w:cs="Arial" w:eastAsia="Arial" w:hint="Arial"/>
          <w:sz w:val="24"/>
          <w:szCs w:val="24"/>
          <w:lang w:bidi="en-GB" w:val="en-GB"/>
        </w:rPr>
        <w:t xml:space="preserve">travels at the Adult Avantage fare or the Liberté card Avantage fare in one-way or round trip during the week (from Monday to Friday of the same week) without the toddler or child (under 12) that allowed him/her to benefit from his/her Avantage discount;</w:t>
      </w:r>
    </w:p>
    <w:p xmlns:w="http://schemas.openxmlformats.org/wordprocessingml/2006/main" w14:paraId="2E32865F"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eastAsia="Arial" w:hint="Arial"/>
          <w:sz w:val="24"/>
          <w:szCs w:val="24"/>
          <w:lang w:bidi="en-GB" w:val="en-GB"/>
        </w:rPr>
        <w:t xml:space="preserve">travels with a non-transferable nominative ticket established in the name of another person; </w:t>
      </w:r>
    </w:p>
    <w:p xmlns:w="http://schemas.openxmlformats.org/wordprocessingml/2006/main" w14:paraId="6359B73D"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eastAsia="Arial" w:hint="Arial"/>
          <w:sz w:val="24"/>
          <w:szCs w:val="24"/>
          <w:lang w:bidi="en-GB" w:val="en-GB"/>
        </w:rPr>
        <w:t xml:space="preserve">travels with an e-ticket and presents an e-ticket printed or loaded on a smartphone or an e-ticket compatible card, the reading of which reveals that the e-ticket has already been controlled on board the train or that the passenger has taken a seat on a train that does not correspond to the one booked or indicated on the ticket;</w:t>
      </w:r>
    </w:p>
    <w:p xmlns:w="http://schemas.openxmlformats.org/wordprocessingml/2006/main" w14:paraId="03D77901"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eastAsia="Arial" w:hint="Arial"/>
          <w:sz w:val="24"/>
          <w:szCs w:val="24"/>
          <w:lang w:bidi="en-GB" w:val="en-GB"/>
        </w:rPr>
        <w:t xml:space="preserve">has not complied with the provisions governing the use of his/her ticket, in particular that relating to the limitation of the temporal validity of his/her ticket(s) after stamping. The same applies to tickets with a booking used after the exchange period or on a day other than that of the booking indicated; </w:t>
      </w:r>
    </w:p>
    <w:p xmlns:w="http://schemas.openxmlformats.org/wordprocessingml/2006/main" w14:paraId="7C49C6AB" w14:textId="77777777" w:rsidR="00B9307E" w:rsidRDefault="00B9307E">
      <w:pPr>
        <w:pStyle w:val="Paragraphedeliste"/>
        <w:numPr>
          <w:ilvl w:val="0"/>
          <w:numId w:val="11"/>
        </w:numPr>
        <w:ind w:right="452"/>
        <w:jc w:val="both"/>
        <w:rPr>
          <w:rFonts w:ascii="Arial" w:hAnsi="Arial" w:cs="Arial"/>
          <w:sz w:val="24"/>
          <w:szCs w:val="24"/>
        </w:rPr>
      </w:pPr>
      <w:r w:rsidRPr="001115B3">
        <w:rPr>
          <w:rFonts w:ascii="Arial" w:hAnsi="Arial" w:cs="Arial" w:eastAsia="Arial" w:hint="Arial"/>
          <w:sz w:val="24"/>
          <w:szCs w:val="24"/>
          <w:lang w:bidi="en-GB" w:val="en-GB"/>
        </w:rPr>
        <w:t xml:space="preserve">presents an e-ticket printed or loaded on a smartphone corresponding to an e-ticket that has already been exchanged or refunded. </w:t>
      </w:r>
    </w:p>
    <w:p xmlns:w="http://schemas.openxmlformats.org/wordprocessingml/2006/main" w14:paraId="75F201F1" w14:textId="77777777" w:rsidR="00E3407E" w:rsidRPr="001115B3" w:rsidRDefault="00E3407E">
      <w:pPr>
        <w:pStyle w:val="Paragraphedeliste"/>
        <w:numPr>
          <w:ilvl w:val="0"/>
          <w:numId w:val="11"/>
        </w:numPr>
        <w:ind w:right="452"/>
        <w:jc w:val="both"/>
        <w:rPr>
          <w:rFonts w:ascii="Arial" w:hAnsi="Arial" w:cs="Arial"/>
          <w:sz w:val="24"/>
          <w:szCs w:val="24"/>
        </w:rPr>
      </w:pPr>
    </w:p>
    <w:p xmlns:w="http://schemas.openxmlformats.org/wordprocessingml/2006/main" w14:paraId="35578DE0" w14:textId="77777777" w:rsidR="00B9307E" w:rsidRPr="007B57CA" w:rsidRDefault="00B9307E" w:rsidP="007B57CA">
      <w:pPr>
        <w:ind w:left="360" w:right="452"/>
        <w:jc w:val="both"/>
        <w:rPr>
          <w:rFonts w:ascii="Arial" w:hAnsi="Arial" w:cs="Arial"/>
          <w:sz w:val="24"/>
          <w:szCs w:val="24"/>
        </w:rPr>
      </w:pPr>
      <w:r w:rsidRPr="007B57CA">
        <w:rPr>
          <w:rFonts w:ascii="Arial" w:hAnsi="Arial" w:cs="Arial" w:eastAsia="Arial" w:hint="Arial"/>
          <w:sz w:val="24"/>
          <w:szCs w:val="24"/>
          <w:lang w:bidi="en-GB" w:val="en-GB"/>
        </w:rPr>
        <w:t xml:space="preserve">Passengers are also deemed to be in an irregular situation when the ticket: </w:t>
      </w:r>
    </w:p>
    <w:p xmlns:w="http://schemas.openxmlformats.org/wordprocessingml/2006/main" w14:paraId="7AEA98AC"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eastAsia="Arial" w:hint="Arial"/>
          <w:sz w:val="24"/>
          <w:szCs w:val="24"/>
          <w:lang w:bidi="en-GB" w:val="en-GB"/>
        </w:rPr>
        <w:t xml:space="preserve">is a ticket comprising several segments, at least one segment of which is missing; </w:t>
      </w:r>
    </w:p>
    <w:p xmlns:w="http://schemas.openxmlformats.org/wordprocessingml/2006/main" w14:paraId="14EFF792"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eastAsia="Arial" w:hint="Arial"/>
          <w:sz w:val="24"/>
          <w:szCs w:val="24"/>
          <w:lang w:bidi="en-GB" w:val="en-GB"/>
        </w:rPr>
        <w:t xml:space="preserve">is nominative (e.g. an e-ticket) but he/she is not able to justify his/her identity with a valid original official identity document with a photo (copies of identity documents are not allowed); </w:t>
      </w:r>
    </w:p>
    <w:p xmlns:w="http://schemas.openxmlformats.org/wordprocessingml/2006/main" w14:paraId="54F963E5"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eastAsia="Arial" w:hint="Arial"/>
          <w:sz w:val="24"/>
          <w:szCs w:val="24"/>
          <w:lang w:bidi="en-GB" w:val="en-GB"/>
        </w:rPr>
        <w:t xml:space="preserve">is not valid for the trip, the day, the class, the conditions of the journey or the type of train he/she has taken (particularly when booking is mandatory); </w:t>
      </w:r>
    </w:p>
    <w:p xmlns:w="http://schemas.openxmlformats.org/wordprocessingml/2006/main" w14:paraId="7E7A2972"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eastAsia="Arial" w:hint="Arial"/>
          <w:sz w:val="24"/>
          <w:szCs w:val="24"/>
          <w:lang w:bidi="en-GB" w:val="en-GB"/>
        </w:rPr>
        <w:t xml:space="preserve">is valid on a train without a mandatory booking and has a discount fare higher than the fare applicable on the train he/she has taken; </w:t>
      </w:r>
    </w:p>
    <w:p xmlns:w="http://schemas.openxmlformats.org/wordprocessingml/2006/main" w14:paraId="2F94F1C7" w14:textId="351591E9" w:rsidR="00B9307E" w:rsidRDefault="00B9307E">
      <w:pPr>
        <w:pStyle w:val="Paragraphedeliste"/>
        <w:numPr>
          <w:ilvl w:val="0"/>
          <w:numId w:val="11"/>
        </w:numPr>
        <w:ind w:right="452"/>
        <w:jc w:val="both"/>
        <w:rPr>
          <w:rFonts w:ascii="Arial" w:hAnsi="Arial" w:cs="Arial"/>
          <w:sz w:val="24"/>
          <w:szCs w:val="24"/>
        </w:rPr>
      </w:pPr>
      <w:r w:rsidRPr="001115B3">
        <w:rPr>
          <w:rFonts w:ascii="Arial" w:hAnsi="Arial" w:cs="Arial" w:eastAsia="Arial" w:hint="Arial"/>
          <w:sz w:val="24"/>
          <w:szCs w:val="24"/>
          <w:lang w:bidi="en-GB" w:val="en-GB"/>
        </w:rPr>
        <w:t xml:space="preserve">is a Printed Ticket where the surname, given name and date of birth indicated do not correspond to the person using it (or this person is unable to prove his/her identity) and/or the elements of the trip are not legible, in particular those appearing in the background frame. </w:t>
      </w:r>
    </w:p>
    <w:p xmlns:w="http://schemas.openxmlformats.org/wordprocessingml/2006/main" w14:paraId="000C2069" w14:textId="42B6D5C2" w:rsidR="00B9307E" w:rsidRPr="00460BC3" w:rsidRDefault="00B9307E">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n-GB" w:val="en-GB"/>
        </w:rPr>
        <w:t xml:space="preserve">Control and criminal settlement</w:t>
      </w:r>
    </w:p>
    <w:p xmlns:w="http://schemas.openxmlformats.org/wordprocessingml/2006/main" w14:paraId="6C4409B3" w14:textId="26EF2BE1" w:rsidR="00B9307E" w:rsidRPr="001115B3" w:rsidRDefault="00B9307E" w:rsidP="00803123">
      <w:pPr>
        <w:ind w:right="452"/>
        <w:jc w:val="both"/>
        <w:rPr>
          <w:rFonts w:ascii="Arial" w:hAnsi="Arial" w:cs="Arial"/>
          <w:sz w:val="24"/>
          <w:szCs w:val="24"/>
        </w:rPr>
      </w:pPr>
      <w:r w:rsidRPr="001115B3">
        <w:rPr>
          <w:rFonts w:ascii="Arial" w:hAnsi="Arial" w:cs="Arial" w:eastAsia="Arial" w:hint="Arial"/>
          <w:sz w:val="24"/>
          <w:szCs w:val="24"/>
          <w:lang w:bidi="en-GB" w:val="en-GB"/>
        </w:rPr>
        <w:t xml:space="preserve">At the time of the control, a passenger in an irregular situation who has not walked up to the control agent under the conditions defined in Article 8.3. volume 1 of the Passenger Fares, has the possibility of regularising his/her situation by the immediate payment, as a settlement, of a fixed compensation which is added to any shortfall in collection. </w:t>
      </w:r>
    </w:p>
    <w:p xmlns:w="http://schemas.openxmlformats.org/wordprocessingml/2006/main" w14:paraId="093502A8" w14:textId="7A2BBFAE" w:rsidR="00B9307E" w:rsidRPr="001115B3" w:rsidRDefault="00B9307E" w:rsidP="00803123">
      <w:pPr>
        <w:ind w:right="452"/>
        <w:jc w:val="both"/>
        <w:rPr>
          <w:rFonts w:ascii="Arial" w:hAnsi="Arial" w:cs="Arial"/>
          <w:sz w:val="24"/>
          <w:szCs w:val="24"/>
        </w:rPr>
      </w:pPr>
      <w:r w:rsidRPr="001115B3">
        <w:rPr>
          <w:rFonts w:ascii="Arial" w:hAnsi="Arial" w:cs="Arial" w:eastAsia="Arial" w:hint="Arial"/>
          <w:sz w:val="24"/>
          <w:szCs w:val="24"/>
          <w:lang w:bidi="en-GB" w:val="en-GB"/>
        </w:rPr>
        <w:t xml:space="preserve">For the calculation of the fixed compensation and the shortfall in collection, a fixed amount is applied to the Control Scale or Increased Control Scale defined according to the kilometre level in which the passenger’s trip is located. The details of these amounts are set out in volume 7 Appendix 4 “Regularisation scales - Grids by carrier”.</w:t>
      </w:r>
    </w:p>
    <w:p xmlns:w="http://schemas.openxmlformats.org/wordprocessingml/2006/main" w14:paraId="51B39410" w14:textId="77777777" w:rsidR="00B9307E" w:rsidRPr="001115B3" w:rsidRDefault="00B9307E" w:rsidP="00803123">
      <w:pPr>
        <w:ind w:right="452"/>
        <w:jc w:val="both"/>
        <w:rPr>
          <w:rFonts w:ascii="Arial" w:hAnsi="Arial" w:cs="Arial"/>
          <w:sz w:val="24"/>
          <w:szCs w:val="24"/>
        </w:rPr>
      </w:pPr>
      <w:r w:rsidRPr="001115B3">
        <w:rPr>
          <w:rFonts w:ascii="Arial" w:hAnsi="Arial" w:cs="Arial" w:eastAsia="Arial" w:hint="Arial"/>
          <w:sz w:val="24"/>
          <w:szCs w:val="24"/>
          <w:lang w:bidi="en-GB" w:val="en-GB"/>
        </w:rPr>
        <w:t xml:space="preserve">Only journeys with an origin - destination on the train taken may be regularised. No regularisation will make it possible to obtain a ticket for another train even if it is a connection.</w:t>
      </w:r>
    </w:p>
    <w:p xmlns:w="http://schemas.openxmlformats.org/wordprocessingml/2006/main" w14:paraId="71440A05" w14:textId="77777777" w:rsidR="00B9307E" w:rsidRPr="001115B3" w:rsidRDefault="00B9307E" w:rsidP="00803123">
      <w:pPr>
        <w:ind w:right="452"/>
        <w:jc w:val="both"/>
        <w:rPr>
          <w:rFonts w:ascii="Arial" w:hAnsi="Arial" w:cs="Arial"/>
          <w:sz w:val="24"/>
          <w:szCs w:val="24"/>
        </w:rPr>
      </w:pPr>
      <w:r w:rsidRPr="001115B3">
        <w:rPr>
          <w:rFonts w:ascii="Arial" w:hAnsi="Arial" w:cs="Arial" w:eastAsia="Arial" w:hint="Arial"/>
          <w:sz w:val="24"/>
          <w:szCs w:val="24"/>
          <w:lang w:bidi="en-GB" w:val="en-GB"/>
        </w:rPr>
        <w:t xml:space="preserve">No discount shall be granted to the Control Scale or the Increased Control Scale.</w:t>
      </w:r>
    </w:p>
    <w:p xmlns:w="http://schemas.openxmlformats.org/wordprocessingml/2006/main" w14:paraId="5A414459" w14:textId="77777777" w:rsidR="00B9307E" w:rsidRPr="001115B3" w:rsidRDefault="00B9307E" w:rsidP="00803123">
      <w:pPr>
        <w:ind w:right="452"/>
        <w:jc w:val="both"/>
        <w:rPr>
          <w:rFonts w:ascii="Arial" w:hAnsi="Arial" w:cs="Arial"/>
          <w:sz w:val="24"/>
          <w:szCs w:val="24"/>
        </w:rPr>
      </w:pPr>
      <w:r w:rsidRPr="001115B3">
        <w:rPr>
          <w:rFonts w:ascii="Arial" w:hAnsi="Arial" w:cs="Arial" w:eastAsia="Arial" w:hint="Arial"/>
          <w:sz w:val="24"/>
          <w:szCs w:val="24"/>
          <w:lang w:bidi="en-GB" w:val="en-GB"/>
        </w:rPr>
        <w:t xml:space="preserve">The flat-rate allowance is collected per passenger.</w:t>
      </w:r>
    </w:p>
    <w:p xmlns:w="http://schemas.openxmlformats.org/wordprocessingml/2006/main" w14:paraId="5F15A4B9" w14:textId="77777777" w:rsidR="00616CA1" w:rsidRDefault="00616CA1" w:rsidP="00803123">
      <w:pPr>
        <w:ind w:right="452"/>
        <w:jc w:val="both"/>
        <w:rPr>
          <w:rFonts w:ascii="Arial" w:hAnsi="Arial" w:cs="Arial"/>
          <w:sz w:val="24"/>
          <w:szCs w:val="24"/>
        </w:rPr>
      </w:pPr>
    </w:p>
    <w:p xmlns:w="http://schemas.openxmlformats.org/wordprocessingml/2006/main" w14:paraId="14E7DEC7" w14:textId="16516952" w:rsidR="00B9307E" w:rsidRPr="001115B3" w:rsidRDefault="00B9307E" w:rsidP="00803123">
      <w:pPr>
        <w:ind w:right="452"/>
        <w:jc w:val="both"/>
        <w:rPr>
          <w:rFonts w:ascii="Arial" w:hAnsi="Arial" w:cs="Arial"/>
          <w:sz w:val="24"/>
          <w:szCs w:val="24"/>
        </w:rPr>
      </w:pPr>
      <w:r w:rsidRPr="001115B3">
        <w:rPr>
          <w:rFonts w:ascii="Arial" w:hAnsi="Arial" w:cs="Arial" w:eastAsia="Arial" w:hint="Arial"/>
          <w:sz w:val="24"/>
          <w:szCs w:val="24"/>
          <w:lang w:bidi="en-GB" w:val="en-GB"/>
        </w:rPr>
        <w:t xml:space="preserve">The Increased Control Scale will be applied in cases of proven fraud such as forgery of ticket, use by a third party, presentation of a card with a false date of birth, a cancelled e-ticket before departure, a fraudulent upgrade.</w:t>
      </w:r>
    </w:p>
    <w:p xmlns:w="http://schemas.openxmlformats.org/wordprocessingml/2006/main" w14:paraId="775849E4" w14:textId="2DEE84B1" w:rsidR="4FE8F2BA" w:rsidRDefault="4FE8F2BA" w:rsidP="4FE8F2BA">
      <w:pPr>
        <w:ind w:right="452"/>
        <w:jc w:val="both"/>
        <w:rPr>
          <w:rFonts w:ascii="Arial" w:hAnsi="Arial" w:cs="Arial"/>
          <w:sz w:val="24"/>
          <w:szCs w:val="24"/>
        </w:rPr>
      </w:pPr>
    </w:p>
    <w:p xmlns:w="http://schemas.openxmlformats.org/wordprocessingml/2006/main" w14:paraId="1E5A46F8" w14:textId="77777777" w:rsidR="00B9307E" w:rsidRPr="001115B3" w:rsidRDefault="00B9307E" w:rsidP="00803123">
      <w:pPr>
        <w:ind w:right="452"/>
        <w:jc w:val="both"/>
        <w:rPr>
          <w:rFonts w:ascii="Arial" w:hAnsi="Arial" w:cs="Arial"/>
          <w:sz w:val="24"/>
          <w:szCs w:val="24"/>
        </w:rPr>
      </w:pPr>
      <w:r w:rsidRPr="001115B3">
        <w:rPr>
          <w:rFonts w:ascii="Arial" w:hAnsi="Arial" w:cs="Arial" w:eastAsia="Arial" w:hint="Arial"/>
          <w:sz w:val="24"/>
          <w:szCs w:val="24"/>
          <w:lang w:bidi="en-GB" w:val="en-GB"/>
        </w:rPr>
        <w:t xml:space="preserve">If the passenger is unable or unwilling to pay the amount claimed immediately and thus refuses the proposed settlement, a report confirming the infringement shall be drawn up by the control agent. The passenger then has the time allowed by the law: </w:t>
      </w:r>
    </w:p>
    <w:p xmlns:w="http://schemas.openxmlformats.org/wordprocessingml/2006/main" w14:paraId="0861674C" w14:textId="38DC87C2" w:rsidR="00B9307E" w:rsidRPr="001115B3" w:rsidRDefault="00B9307E">
      <w:pPr>
        <w:pStyle w:val="Paragraphedeliste"/>
        <w:numPr>
          <w:ilvl w:val="0"/>
          <w:numId w:val="134"/>
        </w:numPr>
        <w:autoSpaceDE w:val="0"/>
        <w:autoSpaceDN w:val="0"/>
        <w:adjustRightInd w:val="0"/>
        <w:ind w:right="452"/>
        <w:jc w:val="both"/>
        <w:textAlignment w:val="center"/>
        <w:rPr>
          <w:rFonts w:ascii="Arial" w:hAnsi="Arial" w:cs="Arial"/>
          <w:sz w:val="24"/>
          <w:szCs w:val="24"/>
        </w:rPr>
      </w:pPr>
      <w:r w:rsidRPr="001115B3">
        <w:rPr>
          <w:rFonts w:ascii="Arial" w:hAnsi="Arial" w:cs="Arial" w:eastAsia="Arial" w:hint="Arial"/>
          <w:sz w:val="24"/>
          <w:szCs w:val="24"/>
          <w:lang w:bidi="en-GB" w:val="en-GB"/>
        </w:rPr>
        <w:t xml:space="preserve">to pay the amount of the settlement which includes the flat-rate amount in the Control Scale or the Increased Control Scale including the shortfall in collection and the fixed compensation; - and the administrative fees, in accordance with the provisions of Article 529-4 of the French Code of Criminal Procedure and the provisions relating to the settlement provided for in Article R. 2243-4 of the French Transport Code;</w:t>
      </w:r>
    </w:p>
    <w:p xmlns:w="http://schemas.openxmlformats.org/wordprocessingml/2006/main" w14:paraId="1BC481DD" w14:textId="77777777" w:rsidR="00B9307E" w:rsidRPr="001115B3" w:rsidRDefault="00B9307E">
      <w:pPr>
        <w:pStyle w:val="Paragraphedeliste"/>
        <w:numPr>
          <w:ilvl w:val="0"/>
          <w:numId w:val="134"/>
        </w:numPr>
        <w:autoSpaceDE w:val="0"/>
        <w:autoSpaceDN w:val="0"/>
        <w:adjustRightInd w:val="0"/>
        <w:ind w:right="452"/>
        <w:jc w:val="both"/>
        <w:textAlignment w:val="center"/>
        <w:rPr>
          <w:rFonts w:ascii="Arial" w:hAnsi="Arial" w:cs="Arial"/>
          <w:sz w:val="24"/>
          <w:szCs w:val="24"/>
        </w:rPr>
      </w:pPr>
      <w:r w:rsidRPr="001115B3">
        <w:rPr>
          <w:rFonts w:ascii="Arial" w:hAnsi="Arial" w:cs="Arial" w:eastAsia="Arial" w:hint="Arial"/>
          <w:sz w:val="24"/>
          <w:szCs w:val="24"/>
          <w:lang w:bidi="en-GB" w:val="en-GB"/>
        </w:rPr>
        <w:t xml:space="preserve">or to send a substantiated objection to SNCF, sent to the public prosecutor. </w:t>
      </w:r>
    </w:p>
    <w:p xmlns:w="http://schemas.openxmlformats.org/wordprocessingml/2006/main" w14:paraId="35B80CD9" w14:textId="77777777" w:rsidR="00270DAE" w:rsidRDefault="00270DAE" w:rsidP="00803123">
      <w:pPr>
        <w:ind w:right="452"/>
        <w:jc w:val="both"/>
        <w:rPr>
          <w:rFonts w:ascii="Arial" w:hAnsi="Arial" w:cs="Arial"/>
          <w:sz w:val="24"/>
          <w:szCs w:val="24"/>
        </w:rPr>
      </w:pPr>
    </w:p>
    <w:p xmlns:w="http://schemas.openxmlformats.org/wordprocessingml/2006/main" w14:paraId="5CB6B80D" w14:textId="0B1813B0" w:rsidR="00B9307E" w:rsidRPr="001115B3" w:rsidRDefault="00B9307E" w:rsidP="00803123">
      <w:pPr>
        <w:ind w:right="452"/>
        <w:jc w:val="both"/>
        <w:rPr>
          <w:rFonts w:ascii="Arial" w:hAnsi="Arial" w:cs="Arial"/>
          <w:sz w:val="24"/>
          <w:szCs w:val="24"/>
        </w:rPr>
      </w:pPr>
      <w:r w:rsidRPr="001115B3">
        <w:rPr>
          <w:rFonts w:ascii="Arial" w:hAnsi="Arial" w:cs="Arial" w:eastAsia="Arial" w:hint="Arial"/>
          <w:sz w:val="24"/>
          <w:szCs w:val="24"/>
          <w:lang w:bidi="en-GB" w:val="en-GB"/>
        </w:rPr>
        <w:t xml:space="preserve">For the preparation of the minutes, the agents mentioned in paragraphs 3 to 5 of paragraph I of Article L. 2241-1 are authorised, depending on the case, to collect or record the identity and address of the offender, under the conditions provided for by Article 529-4 of the French Code of Criminal Procedure. </w:t>
      </w:r>
    </w:p>
    <w:p xmlns:w="http://schemas.openxmlformats.org/wordprocessingml/2006/main" w14:paraId="68BFB079" w14:textId="77777777" w:rsidR="00B9307E" w:rsidRPr="001115B3" w:rsidRDefault="00B9307E" w:rsidP="00803123">
      <w:pPr>
        <w:ind w:right="452"/>
        <w:jc w:val="both"/>
        <w:rPr>
          <w:rFonts w:ascii="Arial" w:hAnsi="Arial" w:cs="Arial"/>
          <w:sz w:val="24"/>
          <w:szCs w:val="24"/>
        </w:rPr>
      </w:pPr>
      <w:r w:rsidRPr="001115B3">
        <w:rPr>
          <w:rFonts w:ascii="Arial" w:hAnsi="Arial" w:cs="Arial" w:eastAsia="Arial" w:hint="Arial"/>
          <w:sz w:val="24"/>
          <w:szCs w:val="24"/>
          <w:lang w:bidi="en-GB" w:val="en-GB"/>
        </w:rPr>
        <w:t xml:space="preserve">When they find an offence in a report, the control agents approved by the Public Prosecutor and sworn in are authorised to record the identity and address of the offender. If a passenger obstructs the identification process required to formally report the offence, the control agent can request assistance from a law enforcement officer. </w:t>
      </w:r>
    </w:p>
    <w:p xmlns:w="http://schemas.openxmlformats.org/wordprocessingml/2006/main" w14:paraId="1CE2056D" w14:textId="77777777" w:rsidR="00B9307E" w:rsidRPr="001115B3" w:rsidRDefault="00B9307E" w:rsidP="00803123">
      <w:pPr>
        <w:ind w:right="452"/>
        <w:jc w:val="both"/>
        <w:rPr>
          <w:rFonts w:ascii="Arial" w:hAnsi="Arial" w:cs="Arial"/>
          <w:sz w:val="24"/>
          <w:szCs w:val="24"/>
        </w:rPr>
      </w:pPr>
      <w:r w:rsidRPr="001115B3">
        <w:rPr>
          <w:rFonts w:ascii="Arial" w:hAnsi="Arial" w:cs="Arial" w:eastAsia="Arial" w:hint="Arial"/>
          <w:sz w:val="24"/>
          <w:szCs w:val="24"/>
          <w:lang w:bidi="en-GB" w:val="en-GB"/>
        </w:rPr>
        <w:t xml:space="preserve">If the offender refuses or is unable to prove his/her identity, the sworn and approved control agent shall immediately report this to any territorially competent law enforcement officer, who may then order the perpetrator of the offence to be brought before him or to hold him for the time necessary for his/her arrival or that of a law enforcement officer acting under his/her control. </w:t>
      </w:r>
    </w:p>
    <w:p xmlns:w="http://schemas.openxmlformats.org/wordprocessingml/2006/main" w14:paraId="25F6D68E" w14:textId="6788C91B" w:rsidR="00B9307E" w:rsidRPr="001115B3" w:rsidRDefault="00B9307E" w:rsidP="00803123">
      <w:pPr>
        <w:ind w:right="452"/>
        <w:jc w:val="both"/>
        <w:rPr>
          <w:rFonts w:ascii="Arial" w:hAnsi="Arial" w:cs="Arial"/>
          <w:sz w:val="24"/>
          <w:szCs w:val="24"/>
        </w:rPr>
      </w:pPr>
      <w:r w:rsidRPr="001115B3">
        <w:rPr>
          <w:rFonts w:ascii="Arial" w:hAnsi="Arial" w:cs="Arial" w:eastAsia="Arial" w:hint="Arial"/>
          <w:sz w:val="24"/>
          <w:szCs w:val="24"/>
          <w:lang w:bidi="en-GB" w:val="en-GB"/>
        </w:rPr>
        <w:t xml:space="preserve">During the time necessary for the information and decision of the law enforcement officer, the offender is required to remain at the disposal of a sworn and certified agent. Breach of this obligation is punishable by two months’ imprisonment and a €7,500 fine. </w:t>
      </w:r>
    </w:p>
    <w:p xmlns:w="http://schemas.openxmlformats.org/wordprocessingml/2006/main" w14:paraId="0991C2A8" w14:textId="77777777" w:rsidR="00B9307E" w:rsidRPr="001115B3" w:rsidRDefault="00B9307E" w:rsidP="00803123">
      <w:pPr>
        <w:ind w:right="452"/>
        <w:jc w:val="both"/>
        <w:rPr>
          <w:rFonts w:ascii="Arial" w:hAnsi="Arial" w:cs="Arial"/>
          <w:sz w:val="24"/>
          <w:szCs w:val="24"/>
        </w:rPr>
      </w:pPr>
      <w:r w:rsidRPr="001115B3">
        <w:rPr>
          <w:rFonts w:ascii="Arial" w:hAnsi="Arial" w:cs="Arial" w:eastAsia="Arial" w:hint="Arial"/>
          <w:sz w:val="24"/>
          <w:szCs w:val="24"/>
          <w:lang w:bidi="en-GB" w:val="en-GB"/>
        </w:rPr>
        <w:t xml:space="preserve">If payment is not made within the statutory time limit and in the absence of objection, the passenger is subject to criminal proceedings in accordance with the provisions of Article 529-5 of the Code of Criminal Procedure. </w:t>
      </w:r>
    </w:p>
    <w:p xmlns:w="http://schemas.openxmlformats.org/wordprocessingml/2006/main" w14:paraId="37E55BEE" w14:textId="44706AEC" w:rsidR="00B9307E" w:rsidRPr="001115B3" w:rsidRDefault="00B9307E" w:rsidP="00803123">
      <w:pPr>
        <w:ind w:right="452"/>
        <w:jc w:val="both"/>
        <w:rPr>
          <w:rFonts w:ascii="Arial" w:hAnsi="Arial" w:cs="Arial"/>
          <w:sz w:val="24"/>
          <w:szCs w:val="24"/>
        </w:rPr>
      </w:pPr>
      <w:r w:rsidRPr="00E87F40">
        <w:rPr>
          <w:rFonts w:ascii="Arial" w:hAnsi="Arial" w:cs="Arial" w:eastAsia="Arial" w:hint="Arial"/>
          <w:sz w:val="24"/>
          <w:szCs w:val="24"/>
          <w:lang w:bidi="en-GB" w:val="en-GB"/>
        </w:rPr>
        <w:t xml:space="preserve">In all cases where a report has been drawn up, the case is examined electronically using a database. </w:t>
      </w:r>
    </w:p>
    <w:p xmlns:w="http://schemas.openxmlformats.org/wordprocessingml/2006/main" w14:paraId="3AD6C1E0" w14:textId="77777777" w:rsidR="00B9307E" w:rsidRPr="001115B3" w:rsidRDefault="00B9307E" w:rsidP="00803123">
      <w:pPr>
        <w:ind w:right="452"/>
        <w:jc w:val="both"/>
        <w:rPr>
          <w:rFonts w:ascii="Arial" w:hAnsi="Arial" w:cs="Arial"/>
          <w:sz w:val="24"/>
          <w:szCs w:val="24"/>
        </w:rPr>
      </w:pPr>
      <w:r w:rsidRPr="001115B3">
        <w:rPr>
          <w:rFonts w:ascii="Arial" w:hAnsi="Arial" w:cs="Arial" w:eastAsia="Arial" w:hint="Arial"/>
          <w:sz w:val="24"/>
          <w:szCs w:val="24"/>
          <w:lang w:bidi="en-GB" w:val="en-GB"/>
        </w:rPr>
        <w:t xml:space="preserve">As part of their duties, the sworn agents referred to in Article L.2241-1 I 4 and 5 of the Transport Code may also record non-fare infringements in a report.</w:t>
      </w:r>
    </w:p>
    <w:p xmlns:w="http://schemas.openxmlformats.org/wordprocessingml/2006/main" w14:paraId="5BD88D9C" w14:textId="44698A6A" w:rsidR="00B9307E" w:rsidRDefault="00B9307E" w:rsidP="00803123">
      <w:pPr>
        <w:ind w:right="452"/>
        <w:jc w:val="both"/>
        <w:rPr>
          <w:rFonts w:ascii="Arial" w:hAnsi="Arial" w:cs="Arial"/>
          <w:sz w:val="24"/>
          <w:szCs w:val="24"/>
        </w:rPr>
      </w:pPr>
      <w:r w:rsidRPr="001115B3">
        <w:rPr>
          <w:rFonts w:ascii="Arial" w:hAnsi="Arial" w:cs="Arial" w:eastAsia="Arial" w:hint="Arial"/>
          <w:sz w:val="24"/>
          <w:szCs w:val="24"/>
          <w:lang w:bidi="en-GB" w:val="en-GB"/>
        </w:rPr>
        <w:t xml:space="preserve">The amount of the fixed compensation applicable to breaches of the railway transport policy is set out in Volume 7 Appendix 6: “Fixed compensation applicable to contraventions to the railway transport policy”.</w:t>
      </w:r>
    </w:p>
    <w:p xmlns:w="http://schemas.openxmlformats.org/wordprocessingml/2006/main" w14:paraId="1DBD6E58" w14:textId="196232CA" w:rsidR="00B9307E" w:rsidRPr="0018674B" w:rsidRDefault="00B9307E">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8674B">
        <w:rPr>
          <w:b/>
          <w:color w:val="CD0037"/>
          <w:sz w:val="40"/>
          <w:lang w:bidi="en-GB" w:val="en-GB"/>
        </w:rPr>
        <w:t xml:space="preserve">Regularisation of the Passenger on a commercial basis under the conditions of the On-Board Scale and the Exceptional Scale</w:t>
      </w:r>
    </w:p>
    <w:p xmlns:w="http://schemas.openxmlformats.org/wordprocessingml/2006/main" w14:paraId="7C2ACBF6" w14:textId="77777777" w:rsidR="00B9307E" w:rsidRPr="00F77F52" w:rsidRDefault="00B9307E" w:rsidP="00803123">
      <w:pPr>
        <w:ind w:right="452"/>
        <w:jc w:val="both"/>
        <w:rPr>
          <w:rFonts w:ascii="Arial" w:hAnsi="Arial" w:cs="Arial"/>
          <w:sz w:val="24"/>
          <w:szCs w:val="24"/>
        </w:rPr>
      </w:pPr>
      <w:r w:rsidRPr="00F77F52">
        <w:rPr>
          <w:rFonts w:ascii="Arial" w:hAnsi="Arial" w:cs="Arial" w:eastAsia="Arial" w:hint="Arial"/>
          <w:sz w:val="24"/>
          <w:szCs w:val="24"/>
          <w:lang w:bidi="en-GB" w:val="en-GB"/>
        </w:rPr>
        <w:t xml:space="preserve">Regularisations under the conditions of the On-Board Scale or the Exceptional Scale involve the immediate payment of the amount of the On-Board Scale or the Exceptional Scale, for any irregular situation spontaneously reported before the control operations.</w:t>
      </w:r>
    </w:p>
    <w:p xmlns:w="http://schemas.openxmlformats.org/wordprocessingml/2006/main" w14:paraId="10DF887E" w14:textId="77777777" w:rsidR="00B9307E" w:rsidRPr="00F77F52" w:rsidRDefault="00B9307E" w:rsidP="00803123">
      <w:pPr>
        <w:ind w:right="452"/>
        <w:jc w:val="both"/>
        <w:rPr>
          <w:rFonts w:ascii="Arial" w:hAnsi="Arial" w:cs="Arial"/>
          <w:sz w:val="24"/>
          <w:szCs w:val="24"/>
        </w:rPr>
      </w:pPr>
      <w:r w:rsidRPr="00F77F52">
        <w:rPr>
          <w:rFonts w:ascii="Arial" w:hAnsi="Arial" w:cs="Arial" w:eastAsia="Arial" w:hint="Arial"/>
          <w:sz w:val="24"/>
          <w:szCs w:val="24"/>
          <w:lang w:bidi="en-GB" w:val="en-GB"/>
        </w:rPr>
        <w:t xml:space="preserve">Regularisations to the On-Board Scale and the Exceptional/Distribution Scale are not applicable in the presence of a boarding device. </w:t>
      </w:r>
    </w:p>
    <w:p xmlns:w="http://schemas.openxmlformats.org/wordprocessingml/2006/main" w14:paraId="6A840171" w14:textId="77777777" w:rsidR="00B9307E" w:rsidRPr="00F77F52" w:rsidRDefault="00B9307E" w:rsidP="00803123">
      <w:pPr>
        <w:ind w:right="452"/>
        <w:jc w:val="both"/>
        <w:rPr>
          <w:rFonts w:ascii="Arial" w:hAnsi="Arial" w:cs="Arial"/>
          <w:sz w:val="24"/>
          <w:szCs w:val="24"/>
        </w:rPr>
      </w:pPr>
    </w:p>
    <w:p xmlns:w="http://schemas.openxmlformats.org/wordprocessingml/2006/main" w14:paraId="65384AAD" w14:textId="77777777" w:rsidR="00B9307E" w:rsidRPr="00F77F52" w:rsidRDefault="00B9307E" w:rsidP="00803123">
      <w:pPr>
        <w:ind w:right="452"/>
        <w:jc w:val="both"/>
        <w:rPr>
          <w:rFonts w:ascii="Arial" w:hAnsi="Arial" w:cs="Arial"/>
          <w:sz w:val="24"/>
          <w:szCs w:val="24"/>
        </w:rPr>
      </w:pPr>
      <w:r w:rsidRPr="00F77F52">
        <w:rPr>
          <w:rFonts w:ascii="Arial" w:hAnsi="Arial" w:cs="Arial" w:eastAsia="Arial" w:hint="Arial"/>
          <w:sz w:val="24"/>
          <w:szCs w:val="24"/>
          <w:lang w:bidi="en-GB" w:val="en-GB"/>
        </w:rPr>
        <w:t xml:space="preserve">Regularisation under the conditions of the On-board Fare implies the immediate payment of the increased price shortfall according to the rules of the On-board Fare, for any irregular situation spontaneously reported before the control. Regularisations on a commercial basis are made under the conditions specified below.</w:t>
      </w:r>
    </w:p>
    <w:p xmlns:w="http://schemas.openxmlformats.org/wordprocessingml/2006/main" w14:paraId="3B95CE00" w14:textId="4FBAF3D1" w:rsidR="00B9307E" w:rsidRDefault="00B9307E" w:rsidP="00803123">
      <w:pPr>
        <w:ind w:right="452"/>
        <w:jc w:val="both"/>
        <w:rPr>
          <w:rFonts w:ascii="Arial" w:hAnsi="Arial" w:cs="Arial"/>
          <w:sz w:val="24"/>
          <w:szCs w:val="24"/>
        </w:rPr>
      </w:pPr>
      <w:r w:rsidRPr="00F77F52">
        <w:rPr>
          <w:rFonts w:ascii="Arial" w:hAnsi="Arial" w:cs="Arial" w:eastAsia="Arial" w:hint="Arial"/>
          <w:sz w:val="24"/>
          <w:szCs w:val="24"/>
          <w:lang w:bidi="en-GB" w:val="en-GB"/>
        </w:rPr>
        <w:t xml:space="preserve">However, on board or on arrival of trains on lines without systematic commercial support, regularisation is only carried out at the control fare, except for special regional provisions (information on the sncf.com website). </w:t>
      </w:r>
    </w:p>
    <w:p xmlns:w="http://schemas.openxmlformats.org/wordprocessingml/2006/main" w14:paraId="7D0CB934" w14:textId="531BB70F" w:rsidR="00B9307E" w:rsidRPr="00460BC3" w:rsidRDefault="00B9307E">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n-GB" w:val="en-GB"/>
        </w:rPr>
        <w:t xml:space="preserve">On-board scale </w:t>
      </w:r>
    </w:p>
    <w:p xmlns:w="http://schemas.openxmlformats.org/wordprocessingml/2006/main" w14:paraId="6C29EC9C" w14:textId="77777777" w:rsidR="00B9307E" w:rsidRPr="00F77F52" w:rsidRDefault="00B9307E" w:rsidP="00803123">
      <w:pPr>
        <w:ind w:right="452"/>
        <w:jc w:val="both"/>
        <w:rPr>
          <w:rFonts w:ascii="Arial" w:hAnsi="Arial" w:cs="Arial"/>
          <w:sz w:val="24"/>
          <w:szCs w:val="24"/>
        </w:rPr>
      </w:pPr>
      <w:r w:rsidRPr="00F77F52">
        <w:rPr>
          <w:rFonts w:ascii="Arial" w:hAnsi="Arial" w:cs="Arial" w:eastAsia="Arial" w:hint="Arial"/>
          <w:sz w:val="24"/>
          <w:szCs w:val="24"/>
          <w:lang w:bidi="en-GB" w:val="en-GB"/>
        </w:rPr>
        <w:t xml:space="preserve">A passenger who spontaneously walks up to the agent in charge of the control by notifying him of the irregularity of his/her situation when accessing the train, excluding the boarding device, or within minutes of departure from the station, may regularise his/her situation (on a commercial basis) under the conditions of the On-board Scale.</w:t>
      </w:r>
    </w:p>
    <w:p xmlns:w="http://schemas.openxmlformats.org/wordprocessingml/2006/main" w14:paraId="1F670C18" w14:textId="4B1914DE" w:rsidR="00B9307E" w:rsidRPr="00F77F52" w:rsidRDefault="00B9307E" w:rsidP="00803123">
      <w:pPr>
        <w:ind w:right="452"/>
        <w:jc w:val="both"/>
        <w:rPr>
          <w:rFonts w:ascii="Arial" w:hAnsi="Arial" w:cs="Arial"/>
          <w:sz w:val="24"/>
          <w:szCs w:val="24"/>
        </w:rPr>
      </w:pPr>
      <w:r w:rsidRPr="00F77F52">
        <w:rPr>
          <w:rFonts w:ascii="Arial" w:hAnsi="Arial" w:cs="Arial" w:eastAsia="Arial" w:hint="Arial"/>
          <w:sz w:val="24"/>
          <w:szCs w:val="24"/>
          <w:lang w:bidi="en-GB" w:val="en-GB"/>
        </w:rPr>
        <w:t xml:space="preserve">The On-board Scale is calculated according to the kilometre level in which the passenger’s trip is located. The details of the Scale are set out in volume 7 appendix 4 “Regularisation Scales - Grids by carrier”.</w:t>
      </w:r>
    </w:p>
    <w:p xmlns:w="http://schemas.openxmlformats.org/wordprocessingml/2006/main" w14:paraId="4F47AC17" w14:textId="23405CDF" w:rsidR="00B9307E" w:rsidRPr="00F77F52" w:rsidRDefault="00B9307E" w:rsidP="00803123">
      <w:pPr>
        <w:ind w:right="452"/>
        <w:jc w:val="both"/>
        <w:rPr>
          <w:rFonts w:ascii="Arial" w:hAnsi="Arial" w:cs="Arial"/>
          <w:sz w:val="24"/>
          <w:szCs w:val="24"/>
        </w:rPr>
      </w:pPr>
      <w:r w:rsidRPr="00F77F52">
        <w:rPr>
          <w:rFonts w:ascii="Arial" w:hAnsi="Arial" w:cs="Arial" w:eastAsia="Arial" w:hint="Arial"/>
          <w:sz w:val="24"/>
          <w:szCs w:val="24"/>
          <w:lang w:bidi="en-GB" w:val="en-GB"/>
        </w:rPr>
        <w:t xml:space="preserve">When, for a journey on a given train, several irregular fare situations are observed simultaneously for the same passenger, the highest amount shall be collected.</w:t>
      </w:r>
    </w:p>
    <w:p xmlns:w="http://schemas.openxmlformats.org/wordprocessingml/2006/main" w14:paraId="0BA1D11D" w14:textId="77513DA5" w:rsidR="00B9307E" w:rsidRDefault="00B9307E" w:rsidP="00803123">
      <w:pPr>
        <w:ind w:right="452"/>
        <w:jc w:val="both"/>
        <w:rPr>
          <w:rFonts w:ascii="Arial" w:hAnsi="Arial" w:cs="Arial"/>
          <w:sz w:val="24"/>
          <w:szCs w:val="24"/>
        </w:rPr>
      </w:pPr>
      <w:r w:rsidRPr="00F77F52">
        <w:rPr>
          <w:rFonts w:ascii="Arial" w:hAnsi="Arial" w:cs="Arial" w:eastAsia="Arial" w:hint="Arial"/>
          <w:sz w:val="24"/>
          <w:szCs w:val="24"/>
          <w:lang w:bidi="en-GB" w:val="en-GB"/>
        </w:rPr>
        <w:t xml:space="preserve">The situation of passengers and their accompanying pets are however regularised separately. </w:t>
      </w:r>
    </w:p>
    <w:p xmlns:w="http://schemas.openxmlformats.org/wordprocessingml/2006/main" w14:paraId="59E00872" w14:textId="549318A9" w:rsidR="00B9307E" w:rsidRPr="00460BC3" w:rsidRDefault="00B9307E">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n-GB" w:val="en-GB"/>
        </w:rPr>
        <w:t xml:space="preserve">Exceptional scale / distribution (according to regional provisions) </w:t>
      </w:r>
    </w:p>
    <w:p xmlns:w="http://schemas.openxmlformats.org/wordprocessingml/2006/main" w14:paraId="02B0DF20" w14:textId="77777777" w:rsidR="00B9307E" w:rsidRPr="00F77F52" w:rsidRDefault="00B9307E" w:rsidP="00803123">
      <w:pPr>
        <w:ind w:right="452"/>
        <w:jc w:val="both"/>
        <w:rPr>
          <w:rFonts w:ascii="Arial" w:hAnsi="Arial" w:cs="Arial"/>
          <w:sz w:val="24"/>
          <w:szCs w:val="24"/>
        </w:rPr>
      </w:pPr>
      <w:r w:rsidRPr="00F77F52">
        <w:rPr>
          <w:rFonts w:ascii="Arial" w:hAnsi="Arial" w:cs="Arial" w:eastAsia="Arial" w:hint="Arial"/>
          <w:sz w:val="24"/>
          <w:szCs w:val="24"/>
          <w:lang w:bidi="en-GB" w:val="en-GB"/>
        </w:rPr>
        <w:t xml:space="preserve">Subject to the passenger walking up such as provided for in the previous article, the Exceptional/Distribution Scale is applied:</w:t>
      </w:r>
    </w:p>
    <w:p xmlns:w="http://schemas.openxmlformats.org/wordprocessingml/2006/main" w14:paraId="566C7CB4" w14:textId="77777777" w:rsidR="00B9307E" w:rsidRPr="00F77F52" w:rsidRDefault="00B9307E">
      <w:pPr>
        <w:pStyle w:val="Paragraphedeliste"/>
        <w:numPr>
          <w:ilvl w:val="0"/>
          <w:numId w:val="12"/>
        </w:numPr>
        <w:ind w:right="452"/>
        <w:jc w:val="both"/>
        <w:rPr>
          <w:rFonts w:ascii="Arial" w:hAnsi="Arial" w:cs="Arial"/>
          <w:sz w:val="24"/>
          <w:szCs w:val="24"/>
        </w:rPr>
      </w:pPr>
      <w:r w:rsidRPr="00F77F52">
        <w:rPr>
          <w:rFonts w:ascii="Arial" w:hAnsi="Arial" w:cs="Arial" w:eastAsia="Arial" w:hint="Arial"/>
          <w:sz w:val="24"/>
          <w:szCs w:val="24"/>
          <w:lang w:bidi="en-GB" w:val="en-GB"/>
        </w:rPr>
        <w:t xml:space="preserve">in the event of a national distribution problem. The decision to apply the Exceptional Scale is taken by the operational centres and sent to the Train Managers </w:t>
      </w:r>
    </w:p>
    <w:p xmlns:w="http://schemas.openxmlformats.org/wordprocessingml/2006/main" w14:paraId="1AF8FA6F" w14:textId="77777777" w:rsidR="00B9307E" w:rsidRPr="00F77F52" w:rsidRDefault="00B9307E" w:rsidP="00803123">
      <w:pPr>
        <w:ind w:right="452"/>
        <w:jc w:val="both"/>
        <w:rPr>
          <w:rFonts w:ascii="Arial" w:hAnsi="Arial" w:cs="Arial"/>
          <w:sz w:val="24"/>
          <w:szCs w:val="24"/>
        </w:rPr>
      </w:pPr>
      <w:r w:rsidRPr="00F77F52">
        <w:rPr>
          <w:rFonts w:ascii="Arial" w:hAnsi="Arial" w:cs="Arial" w:eastAsia="Arial" w:hint="Arial"/>
          <w:sz w:val="24"/>
          <w:szCs w:val="24"/>
          <w:lang w:bidi="en-GB" w:val="en-GB"/>
        </w:rPr>
        <w:t xml:space="preserve">and/or</w:t>
      </w:r>
    </w:p>
    <w:p xmlns:w="http://schemas.openxmlformats.org/wordprocessingml/2006/main" w14:paraId="5CAC3429" w14:textId="77777777" w:rsidR="00B9307E" w:rsidRPr="00F77F52" w:rsidRDefault="00B9307E">
      <w:pPr>
        <w:pStyle w:val="Paragraphedeliste"/>
        <w:numPr>
          <w:ilvl w:val="0"/>
          <w:numId w:val="13"/>
        </w:numPr>
        <w:ind w:right="452"/>
        <w:jc w:val="both"/>
        <w:rPr>
          <w:rFonts w:ascii="Arial" w:hAnsi="Arial" w:cs="Arial"/>
          <w:sz w:val="24"/>
          <w:szCs w:val="24"/>
        </w:rPr>
      </w:pPr>
      <w:r w:rsidRPr="00F77F52">
        <w:rPr>
          <w:rFonts w:ascii="Arial" w:hAnsi="Arial" w:cs="Arial" w:eastAsia="Arial" w:hint="Arial"/>
          <w:sz w:val="24"/>
          <w:szCs w:val="24"/>
          <w:lang w:bidi="en-GB" w:val="en-GB"/>
        </w:rPr>
        <w:t xml:space="preserve">if the stop point has no means of physical distribution of tickets.</w:t>
      </w:r>
    </w:p>
    <w:p xmlns:w="http://schemas.openxmlformats.org/wordprocessingml/2006/main" w14:paraId="5559FFCE" w14:textId="4279C326" w:rsidR="00B9307E" w:rsidRDefault="00B9307E">
      <w:pPr>
        <w:pStyle w:val="Paragraphedeliste"/>
        <w:numPr>
          <w:ilvl w:val="0"/>
          <w:numId w:val="13"/>
        </w:numPr>
        <w:ind w:right="452"/>
        <w:jc w:val="both"/>
        <w:rPr>
          <w:rFonts w:ascii="Arial" w:hAnsi="Arial" w:cs="Arial"/>
          <w:sz w:val="24"/>
          <w:szCs w:val="24"/>
        </w:rPr>
      </w:pPr>
      <w:r w:rsidRPr="00F77F52">
        <w:rPr>
          <w:rFonts w:ascii="Arial" w:hAnsi="Arial" w:cs="Arial" w:eastAsia="Arial" w:hint="Arial"/>
          <w:sz w:val="24"/>
          <w:szCs w:val="24"/>
          <w:lang w:bidi="en-GB" w:val="en-GB"/>
        </w:rPr>
        <w:t xml:space="preserve">The Exceptional Scale is calculated according to the kilometre level in which the passenger’s trip is located. The details of the Scale are set out in Volume 7 Appendix 4: “Regularisation scales - grids by carrier”. The Distribution Scale corresponding to the price charged at the counter, at the DBR via distance selling. The regions concerned by this scale are identified on the TER sites.</w:t>
      </w:r>
    </w:p>
    <w:p xmlns:w="http://schemas.openxmlformats.org/wordprocessingml/2006/main" w14:paraId="78B765CA" w14:textId="009B0D69" w:rsidR="00B9307E" w:rsidRPr="00460BC3" w:rsidRDefault="00B9307E">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n-GB" w:val="en-GB"/>
        </w:rPr>
        <w:t xml:space="preserve">Absence of tickets and similar situations </w:t>
      </w:r>
    </w:p>
    <w:p xmlns:w="http://schemas.openxmlformats.org/wordprocessingml/2006/main" w14:paraId="2EC8DC10" w14:textId="77777777" w:rsidR="00B9307E" w:rsidRPr="00F77F52" w:rsidRDefault="00B9307E" w:rsidP="00803123">
      <w:pPr>
        <w:ind w:right="452"/>
        <w:jc w:val="both"/>
        <w:rPr>
          <w:rFonts w:ascii="Arial" w:hAnsi="Arial" w:cs="Arial"/>
          <w:sz w:val="24"/>
          <w:szCs w:val="24"/>
        </w:rPr>
      </w:pPr>
      <w:r w:rsidRPr="00F77F52">
        <w:rPr>
          <w:rFonts w:ascii="Arial" w:hAnsi="Arial" w:cs="Arial" w:eastAsia="Arial" w:hint="Arial"/>
          <w:sz w:val="24"/>
          <w:szCs w:val="24"/>
          <w:lang w:bidi="en-GB" w:val="en-GB"/>
        </w:rPr>
        <w:t xml:space="preserve">In the absence of a ticket (and similar situation, such as the absence of an e-ticket compatible card, e-ticket printed or loaded on a smartphone), discounted fares not subject to possession of a discount card, as well as those involving the prior filing of a request, including those requiring the mandatory purchase of a return ticket, are not taken into account on board the trains.</w:t>
      </w:r>
    </w:p>
    <w:p xmlns:w="http://schemas.openxmlformats.org/wordprocessingml/2006/main" w14:paraId="6520BEA4" w14:textId="4DC55D66" w:rsidR="00B9307E" w:rsidRPr="00F77F52" w:rsidRDefault="00B9307E">
      <w:pPr>
        <w:pStyle w:val="Paragraphedeliste"/>
        <w:numPr>
          <w:ilvl w:val="0"/>
          <w:numId w:val="14"/>
        </w:numPr>
        <w:ind w:right="452"/>
        <w:jc w:val="both"/>
        <w:rPr>
          <w:rFonts w:ascii="Arial" w:hAnsi="Arial" w:cs="Arial"/>
          <w:sz w:val="24"/>
          <w:szCs w:val="24"/>
        </w:rPr>
      </w:pPr>
      <w:r w:rsidRPr="00F77F52">
        <w:rPr>
          <w:rFonts w:ascii="Arial" w:hAnsi="Arial" w:cs="Arial" w:eastAsia="Arial" w:hint="Arial"/>
          <w:sz w:val="24"/>
          <w:szCs w:val="24"/>
          <w:lang w:bidi="en-GB" w:val="en-GB"/>
        </w:rPr>
        <w:t xml:space="preserve">For TER, INTERCITÉS and TGV INOUI, the discount rate applied to regional or national commercial cards as well as social cards is capped at 25%.</w:t>
      </w:r>
    </w:p>
    <w:p xmlns:w="http://schemas.openxmlformats.org/wordprocessingml/2006/main" w14:paraId="343E78BD" w14:textId="2B4B290B" w:rsidR="00B9307E" w:rsidRDefault="0278B6F0" w:rsidP="00803123">
      <w:pPr>
        <w:ind w:right="452"/>
        <w:jc w:val="both"/>
        <w:rPr>
          <w:rFonts w:ascii="Arial" w:hAnsi="Arial" w:cs="Arial"/>
          <w:sz w:val="24"/>
          <w:szCs w:val="24"/>
        </w:rPr>
      </w:pPr>
      <w:r w:rsidRPr="4FB356E0">
        <w:rPr>
          <w:rFonts w:ascii="Arial" w:hAnsi="Arial" w:cs="Arial" w:eastAsia="Arial" w:hint="Arial"/>
          <w:sz w:val="24"/>
          <w:szCs w:val="24"/>
          <w:lang w:bidi="en-GB" w:val="en-GB"/>
        </w:rPr>
        <w:t xml:space="preserve">In the above case, the discount is only applied to the On-board Scale or the Exceptional Scale.</w:t>
      </w:r>
    </w:p>
    <w:p xmlns:w="http://schemas.openxmlformats.org/wordprocessingml/2006/main" w14:paraId="5BAAB85C" w14:textId="70E4E17D" w:rsidR="00B9307E" w:rsidRPr="00460BC3" w:rsidRDefault="00B9307E">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n-GB" w:val="en-GB"/>
        </w:rPr>
        <w:t xml:space="preserve">Non-compliance with the conditions for applying reduced fares </w:t>
      </w:r>
    </w:p>
    <w:p xmlns:w="http://schemas.openxmlformats.org/wordprocessingml/2006/main" w14:paraId="3F6F891F" w14:textId="77777777" w:rsidR="00B9307E" w:rsidRPr="00F77F52" w:rsidRDefault="00B9307E" w:rsidP="00803123">
      <w:pPr>
        <w:ind w:right="452"/>
        <w:jc w:val="both"/>
        <w:rPr>
          <w:rFonts w:ascii="Arial" w:hAnsi="Arial" w:cs="Arial"/>
          <w:sz w:val="24"/>
          <w:szCs w:val="24"/>
        </w:rPr>
      </w:pPr>
      <w:r w:rsidRPr="00F77F52">
        <w:rPr>
          <w:rFonts w:ascii="Arial" w:hAnsi="Arial" w:cs="Arial" w:eastAsia="Arial" w:hint="Arial"/>
          <w:sz w:val="24"/>
          <w:szCs w:val="24"/>
          <w:lang w:bidi="en-GB" w:val="en-GB"/>
        </w:rPr>
        <w:t xml:space="preserve">When the conditions for awarding the discounted ticket are not met, depending on the distance of the journey, the following is collected:</w:t>
      </w:r>
    </w:p>
    <w:p xmlns:w="http://schemas.openxmlformats.org/wordprocessingml/2006/main" w14:paraId="34EC5316" w14:textId="77777777" w:rsidR="00B9307E" w:rsidRPr="00F77F52" w:rsidRDefault="00B9307E">
      <w:pPr>
        <w:pStyle w:val="Paragraphedeliste"/>
        <w:numPr>
          <w:ilvl w:val="0"/>
          <w:numId w:val="15"/>
        </w:numPr>
        <w:autoSpaceDE w:val="0"/>
        <w:autoSpaceDN w:val="0"/>
        <w:adjustRightInd w:val="0"/>
        <w:ind w:right="452"/>
        <w:jc w:val="both"/>
        <w:textAlignment w:val="center"/>
        <w:rPr>
          <w:rFonts w:ascii="Arial" w:hAnsi="Arial" w:cs="Arial"/>
          <w:sz w:val="24"/>
          <w:szCs w:val="24"/>
        </w:rPr>
      </w:pPr>
      <w:r w:rsidRPr="00F77F52">
        <w:rPr>
          <w:rFonts w:ascii="Arial" w:hAnsi="Arial" w:cs="Arial" w:eastAsia="Arial" w:hint="Arial"/>
          <w:sz w:val="24"/>
          <w:szCs w:val="24"/>
          <w:lang w:bidi="en-GB" w:val="en-GB"/>
        </w:rPr>
        <w:t xml:space="preserve">when the passenger comes spontaneously before any control operation, the difference between the amount of the On-board Scale and the price of the ticket actually purchased, for the journey in question.</w:t>
      </w:r>
    </w:p>
    <w:p xmlns:w="http://schemas.openxmlformats.org/wordprocessingml/2006/main" w14:paraId="693C5140" w14:textId="010D4C51" w:rsidR="00B9307E" w:rsidRPr="00F77F52" w:rsidRDefault="00B9307E">
      <w:pPr>
        <w:pStyle w:val="Paragraphedeliste"/>
        <w:numPr>
          <w:ilvl w:val="0"/>
          <w:numId w:val="15"/>
        </w:numPr>
        <w:autoSpaceDE w:val="0"/>
        <w:autoSpaceDN w:val="0"/>
        <w:adjustRightInd w:val="0"/>
        <w:ind w:right="452"/>
        <w:jc w:val="both"/>
        <w:textAlignment w:val="center"/>
        <w:rPr>
          <w:rFonts w:ascii="Arial" w:hAnsi="Arial" w:cs="Arial"/>
          <w:sz w:val="24"/>
          <w:szCs w:val="24"/>
        </w:rPr>
      </w:pPr>
      <w:r w:rsidRPr="00F77F52">
        <w:rPr>
          <w:rFonts w:ascii="Arial" w:hAnsi="Arial" w:cs="Arial" w:eastAsia="Arial" w:hint="Arial"/>
          <w:sz w:val="24"/>
          <w:szCs w:val="24"/>
          <w:lang w:bidi="en-GB" w:val="en-GB"/>
        </w:rPr>
        <w:t xml:space="preserve">when the passenger does not appear spontaneously before any control operation, the difference between the amount of the control Scale and the price of the ticket actually purchased, for the journey in question,</w:t>
      </w:r>
    </w:p>
    <w:p xmlns:w="http://schemas.openxmlformats.org/wordprocessingml/2006/main" w14:paraId="4A05F16C" w14:textId="60029003" w:rsidR="00B9307E" w:rsidRDefault="00B9307E" w:rsidP="00803123">
      <w:pPr>
        <w:ind w:right="452"/>
        <w:jc w:val="both"/>
        <w:rPr>
          <w:rFonts w:ascii="Arial" w:hAnsi="Arial" w:cs="Arial"/>
          <w:sz w:val="24"/>
          <w:szCs w:val="24"/>
        </w:rPr>
      </w:pPr>
      <w:r w:rsidRPr="00F77F52">
        <w:rPr>
          <w:rFonts w:ascii="Arial" w:hAnsi="Arial" w:cs="Arial" w:eastAsia="Arial" w:hint="Arial"/>
          <w:sz w:val="24"/>
          <w:szCs w:val="24"/>
          <w:lang w:bidi="en-GB" w:val="en-GB"/>
        </w:rPr>
        <w:t xml:space="preserve">These provisions do not apply in the event that the ticket does not indicate the price corresponding to the trip in progress or is non-exchangeable. In such cases, the passenger will be considered to be without a ticket.</w:t>
      </w:r>
    </w:p>
    <w:p xmlns:w="http://schemas.openxmlformats.org/wordprocessingml/2006/main" w14:paraId="610B88A9" w14:textId="1585CD29" w:rsidR="00B9307E" w:rsidRPr="00460BC3" w:rsidRDefault="00B9307E">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n-GB" w:val="en-GB"/>
        </w:rPr>
        <w:t xml:space="preserve">Unstamped ticket </w:t>
      </w:r>
    </w:p>
    <w:p xmlns:w="http://schemas.openxmlformats.org/wordprocessingml/2006/main" w14:paraId="12869FBA" w14:textId="759F02E9" w:rsidR="00B9307E" w:rsidRPr="00F77F52" w:rsidRDefault="00FA06C8" w:rsidP="00803123">
      <w:pPr>
        <w:ind w:right="452"/>
        <w:jc w:val="both"/>
        <w:rPr>
          <w:rFonts w:ascii="Arial" w:hAnsi="Arial" w:cs="Arial"/>
          <w:sz w:val="24"/>
          <w:szCs w:val="24"/>
        </w:rPr>
      </w:pPr>
      <w:r w:rsidRPr="00FA06C8">
        <w:rPr>
          <w:rFonts w:ascii="Arial" w:hAnsi="Arial" w:cs="Arial" w:eastAsia="Arial" w:hint="Arial"/>
          <w:sz w:val="24"/>
          <w:szCs w:val="24"/>
          <w:lang w:bidi="en-GB" w:val="en-GB"/>
        </w:rPr>
        <w:t xml:space="preserve">For the 3 regions TER Auvergne - Rhône Alpes, Nouvelle Aquitaine and SUD PACA, when the stamping of a ticket is mandatory, nothing is collected from the passenger who reports his/her situation under the conditions provided for in Article 4.3. of volume 1 of the Passenger Fares, except on lines without systematic commercial support.</w:t>
      </w:r>
    </w:p>
    <w:p xmlns:w="http://schemas.openxmlformats.org/wordprocessingml/2006/main" w14:paraId="51AA5E5D" w14:textId="77777777" w:rsidR="00B9307E" w:rsidRPr="00F77F52" w:rsidRDefault="00B9307E" w:rsidP="00803123">
      <w:pPr>
        <w:ind w:right="452"/>
        <w:jc w:val="both"/>
        <w:rPr>
          <w:rFonts w:ascii="Arial" w:hAnsi="Arial" w:cs="Arial"/>
          <w:sz w:val="24"/>
          <w:szCs w:val="24"/>
        </w:rPr>
      </w:pPr>
      <w:r w:rsidRPr="00F77F52">
        <w:rPr>
          <w:rFonts w:ascii="Arial" w:hAnsi="Arial" w:cs="Arial" w:eastAsia="Arial" w:hint="Arial"/>
          <w:sz w:val="24"/>
          <w:szCs w:val="24"/>
          <w:lang w:bidi="en-GB" w:val="en-GB"/>
        </w:rPr>
        <w:t xml:space="preserve">When the passenger does not manifest himself/herself or if he/she travels on a line without systematic commercial support, a flat-rate amount is collected as stated in the Price Schedule (Volume 6 of the Passenger Fares).</w:t>
      </w:r>
    </w:p>
    <w:p xmlns:w="http://schemas.openxmlformats.org/wordprocessingml/2006/main" w14:paraId="0FF2EDAE" w14:textId="0B704843" w:rsidR="00B9307E" w:rsidRDefault="00B9307E" w:rsidP="00803123">
      <w:pPr>
        <w:ind w:right="452"/>
        <w:jc w:val="both"/>
        <w:rPr>
          <w:rFonts w:ascii="Arial" w:hAnsi="Arial" w:cs="Arial"/>
          <w:sz w:val="24"/>
          <w:szCs w:val="24"/>
        </w:rPr>
      </w:pPr>
      <w:r w:rsidRPr="00F77F52">
        <w:rPr>
          <w:rFonts w:ascii="Arial" w:hAnsi="Arial" w:cs="Arial" w:eastAsia="Arial" w:hint="Arial"/>
          <w:sz w:val="24"/>
          <w:szCs w:val="24"/>
          <w:lang w:bidi="en-GB" w:val="en-GB"/>
        </w:rPr>
        <w:t xml:space="preserve">Details of lines with non-systematic support are included on the regional TER sites.</w:t>
      </w:r>
    </w:p>
    <w:p xmlns:w="http://schemas.openxmlformats.org/wordprocessingml/2006/main" w14:paraId="7594E228" w14:textId="14D68CDE" w:rsidR="00B9307E" w:rsidRPr="00460BC3" w:rsidRDefault="00B9307E">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n-GB" w:val="en-GB"/>
        </w:rPr>
        <w:t xml:space="preserve">Booking not valid for the train with mandatory booking taken (TGV and INTERCITÉS trains with mandatory booking) </w:t>
      </w:r>
    </w:p>
    <w:p xmlns:w="http://schemas.openxmlformats.org/wordprocessingml/2006/main" w14:paraId="6BB51057" w14:textId="77777777" w:rsidR="00B9307E" w:rsidRPr="00F77F52" w:rsidRDefault="00B9307E" w:rsidP="00803123">
      <w:pPr>
        <w:ind w:right="452"/>
        <w:jc w:val="both"/>
        <w:rPr>
          <w:rFonts w:ascii="Arial" w:hAnsi="Arial" w:cs="Arial"/>
          <w:sz w:val="24"/>
          <w:szCs w:val="24"/>
        </w:rPr>
      </w:pPr>
      <w:r w:rsidRPr="00F77F52">
        <w:rPr>
          <w:rFonts w:ascii="Arial" w:hAnsi="Arial" w:cs="Arial" w:eastAsia="Arial" w:hint="Arial"/>
          <w:sz w:val="24"/>
          <w:szCs w:val="24"/>
          <w:lang w:bidi="en-GB" w:val="en-GB"/>
        </w:rPr>
        <w:t xml:space="preserve">For TGV and INTERCITÉS trains with mandatory booking, regardless of the fare held, the passenger must have a valid ticket for the boarded train.</w:t>
      </w:r>
    </w:p>
    <w:p xmlns:w="http://schemas.openxmlformats.org/wordprocessingml/2006/main" w14:paraId="1C40C488" w14:textId="317430FA" w:rsidR="00B9307E" w:rsidRPr="00F77F52" w:rsidRDefault="00B9307E" w:rsidP="00803123">
      <w:pPr>
        <w:ind w:right="452"/>
        <w:jc w:val="both"/>
        <w:rPr>
          <w:rFonts w:ascii="Arial" w:hAnsi="Arial" w:cs="Arial"/>
          <w:sz w:val="24"/>
          <w:szCs w:val="24"/>
        </w:rPr>
      </w:pPr>
      <w:r w:rsidRPr="00F77F52">
        <w:rPr>
          <w:rFonts w:ascii="Arial" w:hAnsi="Arial" w:cs="Arial" w:eastAsia="Arial" w:hint="Arial"/>
          <w:sz w:val="24"/>
          <w:szCs w:val="24"/>
          <w:lang w:bidi="en-GB" w:val="en-GB"/>
        </w:rPr>
        <w:t xml:space="preserve">In the presence of a “reception-boarding” system to access the train, passengers without a valid booking are directed to the station counters and Self-Service Kiosks, or mobile application of our approved distributors and travel agencies in order to obtain the appropriate booking. Only passengers using tickets with a valid booking for the departing train have access to this train.</w:t>
      </w:r>
    </w:p>
    <w:p xmlns:w="http://schemas.openxmlformats.org/wordprocessingml/2006/main" w14:paraId="7BC050AC" w14:textId="77777777" w:rsidR="00B9307E" w:rsidRPr="00F77F52" w:rsidRDefault="00B9307E" w:rsidP="00803123">
      <w:pPr>
        <w:ind w:right="452"/>
        <w:jc w:val="both"/>
        <w:rPr>
          <w:rFonts w:ascii="Arial" w:hAnsi="Arial" w:cs="Arial"/>
          <w:sz w:val="24"/>
          <w:szCs w:val="24"/>
        </w:rPr>
      </w:pPr>
      <w:r w:rsidRPr="00F77F52">
        <w:rPr>
          <w:rFonts w:ascii="Arial" w:hAnsi="Arial" w:cs="Arial" w:eastAsia="Arial" w:hint="Arial"/>
          <w:sz w:val="24"/>
          <w:szCs w:val="24"/>
          <w:lang w:bidi="en-GB" w:val="en-GB"/>
        </w:rPr>
        <w:t xml:space="preserve">In the absence of a “reception-boarding” system:</w:t>
      </w:r>
    </w:p>
    <w:p xmlns:w="http://schemas.openxmlformats.org/wordprocessingml/2006/main" w14:paraId="1BE3CA53" w14:textId="77777777" w:rsidR="00B9307E" w:rsidRPr="00F77F52" w:rsidRDefault="00B9307E">
      <w:pPr>
        <w:pStyle w:val="Paragraphedeliste"/>
        <w:numPr>
          <w:ilvl w:val="0"/>
          <w:numId w:val="16"/>
        </w:numPr>
        <w:autoSpaceDE w:val="0"/>
        <w:autoSpaceDN w:val="0"/>
        <w:adjustRightInd w:val="0"/>
        <w:ind w:right="452"/>
        <w:jc w:val="both"/>
        <w:textAlignment w:val="center"/>
        <w:rPr>
          <w:rFonts w:ascii="Arial" w:hAnsi="Arial" w:cs="Arial"/>
          <w:sz w:val="24"/>
          <w:szCs w:val="24"/>
        </w:rPr>
      </w:pPr>
      <w:r w:rsidRPr="00F77F52">
        <w:rPr>
          <w:rFonts w:ascii="Arial" w:hAnsi="Arial" w:cs="Arial" w:eastAsia="Arial" w:hint="Arial"/>
          <w:sz w:val="24"/>
          <w:szCs w:val="24"/>
          <w:lang w:bidi="en-GB" w:val="en-GB"/>
        </w:rPr>
        <w:t xml:space="preserve">The passenger is considered to be without a ticket and regularised by payment of the amount of the trip to the On-board Scale (passenger walking up spontaneously) or the Control Scale (passenger not having walked up).</w:t>
      </w:r>
    </w:p>
    <w:p xmlns:w="http://schemas.openxmlformats.org/wordprocessingml/2006/main" w14:paraId="7B2B8CD7" w14:textId="588C88BD" w:rsidR="00B9307E" w:rsidRPr="00D12F5B" w:rsidRDefault="00B9307E">
      <w:pPr>
        <w:pStyle w:val="Paragraphedeliste"/>
        <w:numPr>
          <w:ilvl w:val="0"/>
          <w:numId w:val="16"/>
        </w:numPr>
        <w:autoSpaceDE w:val="0"/>
        <w:autoSpaceDN w:val="0"/>
        <w:adjustRightInd w:val="0"/>
        <w:ind w:right="452"/>
        <w:jc w:val="both"/>
        <w:textAlignment w:val="center"/>
        <w:rPr>
          <w:rFonts w:ascii="Arial" w:hAnsi="Arial" w:cs="Arial"/>
          <w:color w:val="000000" w:themeColor="text1"/>
        </w:rPr>
      </w:pPr>
      <w:r w:rsidRPr="00F77F52">
        <w:rPr>
          <w:rFonts w:ascii="Arial" w:hAnsi="Arial" w:cs="Arial" w:eastAsia="Arial" w:hint="Arial"/>
          <w:sz w:val="24"/>
          <w:szCs w:val="24"/>
          <w:lang w:bidi="en-GB" w:val="en-GB"/>
        </w:rPr>
        <w:t xml:space="preserve">Customers with a Pass or MAX ACTIF / MAX ACTIF+ subscription are considered as without a ticket and regularised by the payment of a fixed compensation set out in volume 6.</w:t>
      </w:r>
    </w:p>
    <w:p xmlns:w="http://schemas.openxmlformats.org/wordprocessingml/2006/main" w14:paraId="50C70F5D" w14:textId="23BE44B8" w:rsidR="00B9307E" w:rsidRPr="00460BC3" w:rsidRDefault="00B9307E">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n-GB" w:val="en-GB"/>
        </w:rPr>
        <w:t xml:space="preserve">No Booking </w:t>
      </w:r>
    </w:p>
    <w:p xmlns:w="http://schemas.openxmlformats.org/wordprocessingml/2006/main" w14:paraId="7FA534FA" w14:textId="15F9B32E" w:rsidR="00B9307E" w:rsidRPr="003262F4" w:rsidRDefault="00B9307E" w:rsidP="00803123">
      <w:pPr>
        <w:ind w:right="452"/>
        <w:jc w:val="both"/>
        <w:rPr>
          <w:rFonts w:ascii="Arial" w:hAnsi="Arial" w:cs="Arial"/>
          <w:sz w:val="24"/>
          <w:szCs w:val="24"/>
        </w:rPr>
      </w:pPr>
      <w:r w:rsidRPr="003262F4">
        <w:rPr>
          <w:rFonts w:ascii="Arial" w:hAnsi="Arial" w:cs="Arial" w:eastAsia="Arial" w:hint="Arial"/>
          <w:sz w:val="24"/>
          <w:szCs w:val="24"/>
          <w:lang w:bidi="en-GB" w:val="en-GB"/>
        </w:rPr>
        <w:t xml:space="preserve">On board, tickets on an open date are accepted under the following conditions:</w:t>
      </w:r>
    </w:p>
    <w:p xmlns:w="http://schemas.openxmlformats.org/wordprocessingml/2006/main" w14:paraId="7FEE64FC" w14:textId="644965FC" w:rsidR="00B9307E" w:rsidRPr="003262F4" w:rsidRDefault="00B9307E" w:rsidP="00803123">
      <w:pPr>
        <w:ind w:right="452"/>
        <w:jc w:val="both"/>
        <w:rPr>
          <w:rFonts w:ascii="Arial" w:hAnsi="Arial" w:cs="Arial"/>
          <w:sz w:val="24"/>
          <w:szCs w:val="24"/>
        </w:rPr>
      </w:pPr>
      <w:r w:rsidRPr="003262F4">
        <w:rPr>
          <w:rFonts w:ascii="Arial" w:hAnsi="Arial" w:cs="Arial" w:eastAsia="Arial" w:hint="Arial"/>
          <w:sz w:val="24"/>
          <w:szCs w:val="24"/>
          <w:lang w:bidi="en-GB" w:val="en-GB"/>
        </w:rPr>
        <w:t xml:space="preserve">In trains with mandatory booking (TGV and INTERCITÉS trains with mandatory booking):</w:t>
      </w:r>
    </w:p>
    <w:p xmlns:w="http://schemas.openxmlformats.org/wordprocessingml/2006/main" w14:paraId="77A515A6" w14:textId="77777777" w:rsidR="00B9307E" w:rsidRPr="003262F4" w:rsidRDefault="00B9307E" w:rsidP="00803123">
      <w:pPr>
        <w:ind w:right="452"/>
        <w:jc w:val="both"/>
        <w:rPr>
          <w:rFonts w:ascii="Arial" w:hAnsi="Arial" w:cs="Arial"/>
          <w:sz w:val="24"/>
          <w:szCs w:val="24"/>
        </w:rPr>
      </w:pPr>
      <w:r w:rsidRPr="003262F4">
        <w:rPr>
          <w:rFonts w:ascii="Arial" w:hAnsi="Arial" w:cs="Arial" w:eastAsia="Arial" w:hint="Arial"/>
          <w:sz w:val="24"/>
          <w:szCs w:val="24"/>
          <w:lang w:bidi="en-GB" w:val="en-GB"/>
        </w:rPr>
        <w:t xml:space="preserve">The absence of a booking results in the collection of the flat rate corresponding to the On-board Scale appearing in the Price Schedule (Volume 6 of Passenger Fares). For tickets issued under the conditions of commercial rates (Leisure and cards), a price supplement corresponding to the difference between the price of the train with mandatory booking and the value of the ticket with an open date is collected. </w:t>
      </w:r>
    </w:p>
    <w:p xmlns:w="http://schemas.openxmlformats.org/wordprocessingml/2006/main" w14:paraId="133C761F" w14:textId="4CF48479" w:rsidR="00B9307E" w:rsidRPr="003262F4" w:rsidRDefault="00B9307E" w:rsidP="00803123">
      <w:pPr>
        <w:ind w:right="452"/>
        <w:jc w:val="both"/>
        <w:rPr>
          <w:rFonts w:ascii="Arial" w:hAnsi="Arial" w:cs="Arial"/>
          <w:sz w:val="24"/>
          <w:szCs w:val="24"/>
        </w:rPr>
      </w:pPr>
      <w:r w:rsidRPr="003262F4">
        <w:rPr>
          <w:rFonts w:ascii="Arial" w:hAnsi="Arial" w:cs="Arial" w:eastAsia="Arial" w:hint="Arial"/>
          <w:sz w:val="24"/>
          <w:szCs w:val="24"/>
          <w:lang w:bidi="en-GB" w:val="en-GB"/>
        </w:rPr>
        <w:t xml:space="preserve">On night trains:</w:t>
      </w:r>
    </w:p>
    <w:p xmlns:w="http://schemas.openxmlformats.org/wordprocessingml/2006/main" w14:paraId="118C3DA2" w14:textId="77777777" w:rsidR="00B9307E" w:rsidRPr="003262F4" w:rsidRDefault="00B9307E" w:rsidP="00803123">
      <w:pPr>
        <w:ind w:right="452"/>
        <w:jc w:val="both"/>
        <w:rPr>
          <w:rFonts w:ascii="Arial" w:hAnsi="Arial" w:cs="Arial"/>
          <w:sz w:val="24"/>
          <w:szCs w:val="24"/>
        </w:rPr>
      </w:pPr>
      <w:r w:rsidRPr="003262F4">
        <w:rPr>
          <w:rFonts w:ascii="Arial" w:hAnsi="Arial" w:cs="Arial" w:eastAsia="Arial" w:hint="Arial"/>
          <w:sz w:val="24"/>
          <w:szCs w:val="24"/>
          <w:lang w:bidi="en-GB" w:val="en-GB"/>
        </w:rPr>
        <w:t xml:space="preserve">Failure to make a booking or the use of a ticket with an invalid booking results in the collection of: </w:t>
      </w:r>
    </w:p>
    <w:p xmlns:w="http://schemas.openxmlformats.org/wordprocessingml/2006/main" w14:paraId="4C25366F" w14:textId="1D955A06" w:rsidR="00B9307E" w:rsidRPr="00D12F5B" w:rsidRDefault="00B9307E">
      <w:pPr>
        <w:pStyle w:val="Paragraphedeliste"/>
        <w:numPr>
          <w:ilvl w:val="0"/>
          <w:numId w:val="17"/>
        </w:numPr>
        <w:autoSpaceDE w:val="0"/>
        <w:autoSpaceDN w:val="0"/>
        <w:adjustRightInd w:val="0"/>
        <w:ind w:right="452"/>
        <w:jc w:val="both"/>
        <w:textAlignment w:val="center"/>
        <w:rPr>
          <w:rFonts w:ascii="Arial" w:hAnsi="Arial" w:cs="Arial"/>
          <w:sz w:val="24"/>
          <w:szCs w:val="24"/>
        </w:rPr>
      </w:pPr>
      <w:r w:rsidRPr="003262F4">
        <w:rPr>
          <w:rFonts w:ascii="Arial" w:hAnsi="Arial" w:cs="Arial" w:eastAsia="Arial" w:hint="Arial"/>
          <w:sz w:val="24"/>
          <w:szCs w:val="24"/>
          <w:lang w:bidi="en-GB" w:val="en-GB"/>
        </w:rPr>
        <w:t xml:space="preserve">for a seat, the flat rate on the On-board Scale indicated in the Price Schedule (Volume 6 of Passenger Fares), </w:t>
      </w:r>
    </w:p>
    <w:p xmlns:w="http://schemas.openxmlformats.org/wordprocessingml/2006/main" w14:paraId="4AA61E36" w14:textId="5AC8DCB6" w:rsidR="00B9307E" w:rsidRPr="00D12F5B" w:rsidRDefault="00B9307E">
      <w:pPr>
        <w:pStyle w:val="Paragraphedeliste"/>
        <w:numPr>
          <w:ilvl w:val="0"/>
          <w:numId w:val="17"/>
        </w:numPr>
        <w:autoSpaceDE w:val="0"/>
        <w:autoSpaceDN w:val="0"/>
        <w:adjustRightInd w:val="0"/>
        <w:ind w:right="452"/>
        <w:jc w:val="both"/>
        <w:textAlignment w:val="center"/>
        <w:rPr>
          <w:rFonts w:ascii="Arial" w:hAnsi="Arial" w:cs="Arial"/>
          <w:sz w:val="24"/>
          <w:szCs w:val="24"/>
        </w:rPr>
      </w:pPr>
      <w:r w:rsidRPr="003262F4">
        <w:rPr>
          <w:rFonts w:ascii="Arial" w:hAnsi="Arial" w:cs="Arial" w:eastAsia="Arial" w:hint="Arial"/>
          <w:sz w:val="24"/>
          <w:szCs w:val="24"/>
          <w:lang w:bidi="en-GB" w:val="en-GB"/>
        </w:rPr>
        <w:t xml:space="preserve">for a bunk, the amount of the journey made on the On-board Scale or Control Scale indicated in the Price Schedule (Volume 6 of Passenger Fares). </w:t>
      </w:r>
    </w:p>
    <w:p xmlns:w="http://schemas.openxmlformats.org/wordprocessingml/2006/main" w14:paraId="61E1C7F2" w14:textId="2E0D050C" w:rsidR="00B9307E" w:rsidRPr="00460BC3" w:rsidRDefault="00B9307E">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n-GB" w:val="en-GB"/>
        </w:rPr>
        <w:t xml:space="preserve">Specific access requirements for parliamentary fares</w:t>
      </w:r>
    </w:p>
    <w:p xmlns:w="http://schemas.openxmlformats.org/wordprocessingml/2006/main" w14:paraId="2DC06FF3" w14:textId="77777777" w:rsidR="00B9307E" w:rsidRPr="003262F4" w:rsidRDefault="00B9307E" w:rsidP="00803123">
      <w:pPr>
        <w:ind w:right="452"/>
        <w:jc w:val="both"/>
        <w:rPr>
          <w:rFonts w:ascii="Arial" w:hAnsi="Arial" w:cs="Arial"/>
          <w:sz w:val="24"/>
          <w:szCs w:val="24"/>
        </w:rPr>
      </w:pPr>
      <w:r w:rsidRPr="003262F4">
        <w:rPr>
          <w:rFonts w:ascii="Arial" w:hAnsi="Arial" w:cs="Arial" w:eastAsia="Arial" w:hint="Arial"/>
          <w:sz w:val="24"/>
          <w:szCs w:val="24"/>
          <w:lang w:bidi="en-GB" w:val="en-GB"/>
        </w:rPr>
        <w:t xml:space="preserve">Only parliamentary fares (MPs, senators) have the possibility of taking, provided that they have not been able to exchange their ticket due to a full train and that they walk up to the train manager, a day TGV or INTERCITÉS train with a mandatory booking other than the one for which they booked, on the same day, up to a limit of one hour before or after the time initially scheduled for the same route and without a guaranteed seat.</w:t>
      </w:r>
    </w:p>
    <w:p xmlns:w="http://schemas.openxmlformats.org/wordprocessingml/2006/main" w14:paraId="4A93795F" w14:textId="77777777" w:rsidR="00B9307E" w:rsidRPr="003262F4" w:rsidRDefault="00B9307E" w:rsidP="00803123">
      <w:pPr>
        <w:ind w:right="452"/>
        <w:jc w:val="both"/>
        <w:rPr>
          <w:rFonts w:ascii="Arial" w:hAnsi="Arial" w:cs="Arial"/>
          <w:sz w:val="24"/>
          <w:szCs w:val="24"/>
        </w:rPr>
      </w:pPr>
      <w:r w:rsidRPr="003262F4">
        <w:rPr>
          <w:rFonts w:ascii="Arial" w:hAnsi="Arial" w:cs="Arial" w:eastAsia="Arial" w:hint="Arial"/>
          <w:sz w:val="24"/>
          <w:szCs w:val="24"/>
          <w:lang w:bidi="en-GB" w:val="en-GB"/>
        </w:rPr>
        <w:t xml:space="preserve">For trips by INTERCITÉS train at night, parliamentary fares (deputies, senators) have the possibility of taking - provided that they have not been able to exchange their ticket (full train) and that they walk up to the train manager - a night INTERCITÉS train, other than the one for which they booked, on the same day, up to a limit of one hour before or after the time initially scheduled for the same destination and without guarantee of sitting or lying.</w:t>
      </w:r>
    </w:p>
    <w:p xmlns:w="http://schemas.openxmlformats.org/wordprocessingml/2006/main" w14:paraId="16A3FEEA" w14:textId="77777777" w:rsidR="00B9307E" w:rsidRPr="003262F4" w:rsidRDefault="00B9307E" w:rsidP="00803123">
      <w:pPr>
        <w:ind w:right="452"/>
        <w:jc w:val="both"/>
        <w:rPr>
          <w:rFonts w:ascii="Arial" w:hAnsi="Arial" w:cs="Arial"/>
          <w:sz w:val="24"/>
          <w:szCs w:val="24"/>
        </w:rPr>
      </w:pPr>
      <w:r w:rsidRPr="003262F4">
        <w:rPr>
          <w:rFonts w:ascii="Arial" w:hAnsi="Arial" w:cs="Arial" w:eastAsia="Arial" w:hint="Arial"/>
          <w:sz w:val="24"/>
          <w:szCs w:val="24"/>
          <w:lang w:bidi="en-GB" w:val="en-GB"/>
        </w:rPr>
        <w:t xml:space="preserve">The passenger is regularised under normal conditions without collection of the fixed amount of the On-board Scale. Any overpayment is not refunded to the passenger.</w:t>
      </w:r>
    </w:p>
    <w:p xmlns:w="http://schemas.openxmlformats.org/wordprocessingml/2006/main" w14:paraId="2C7722D6" w14:textId="73D8857F" w:rsidR="00B9307E" w:rsidRPr="003262F4" w:rsidRDefault="00B9307E" w:rsidP="00803123">
      <w:pPr>
        <w:ind w:right="452"/>
        <w:jc w:val="both"/>
        <w:rPr>
          <w:rFonts w:ascii="Arial" w:hAnsi="Arial" w:cs="Arial"/>
          <w:sz w:val="24"/>
          <w:szCs w:val="24"/>
        </w:rPr>
      </w:pPr>
      <w:r w:rsidRPr="003262F4">
        <w:rPr>
          <w:rFonts w:ascii="Arial" w:hAnsi="Arial" w:cs="Arial" w:eastAsia="Arial" w:hint="Arial"/>
          <w:sz w:val="24"/>
          <w:szCs w:val="24"/>
          <w:lang w:bidi="en-GB" w:val="en-GB"/>
        </w:rPr>
        <w:t xml:space="preserve">Passengers using a ticket issued at a non-exchangeable and non-refundable fare do not benefit from this specific access, regardless of their status.</w:t>
      </w:r>
    </w:p>
    <w:p xmlns:w="http://schemas.openxmlformats.org/wordprocessingml/2006/main" w14:paraId="69A84399" w14:textId="77777777" w:rsidR="000433A1" w:rsidRDefault="000433A1">
      <w:pPr>
        <w:spacing w:after="160" w:line="259" w:lineRule="auto"/>
        <w:rPr>
          <w:rFonts w:asciiTheme="majorHAnsi" w:eastAsiaTheme="majorEastAsia" w:hAnsiTheme="majorHAnsi" w:cstheme="majorBidi"/>
          <w:b/>
          <w:iCs/>
          <w:color w:val="D52B1E"/>
          <w:sz w:val="36"/>
          <w:szCs w:val="24"/>
        </w:rPr>
      </w:pPr>
      <w:r>
        <w:rPr>
          <w:b/>
          <w:i/>
          <w:color w:val="D52B1E"/>
          <w:sz w:val="36"/>
          <w:lang w:bidi="en-GB" w:val="en-GB"/>
        </w:rPr>
        <w:br w:type="page"/>
      </w:r>
    </w:p>
    <w:p xmlns:w="http://schemas.openxmlformats.org/wordprocessingml/2006/main" w14:paraId="71803EAF" w14:textId="450B9D8F" w:rsidR="00B9307E" w:rsidRPr="00460BC3" w:rsidRDefault="00B9307E">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n-GB" w:val="en-GB"/>
        </w:rPr>
        <w:t xml:space="preserve">Upgrade </w:t>
      </w:r>
    </w:p>
    <w:p xmlns:w="http://schemas.openxmlformats.org/wordprocessingml/2006/main" w14:paraId="5FF1C2B2" w14:textId="77777777" w:rsidR="00B9307E" w:rsidRPr="003262F4" w:rsidRDefault="00B9307E" w:rsidP="00803123">
      <w:pPr>
        <w:ind w:right="452"/>
        <w:jc w:val="both"/>
        <w:rPr>
          <w:rFonts w:ascii="Arial" w:hAnsi="Arial" w:cs="Arial"/>
          <w:sz w:val="24"/>
          <w:szCs w:val="24"/>
        </w:rPr>
      </w:pPr>
      <w:r w:rsidRPr="003262F4">
        <w:rPr>
          <w:rFonts w:ascii="Arial" w:hAnsi="Arial" w:cs="Arial" w:eastAsia="Arial" w:hint="Arial"/>
          <w:sz w:val="24"/>
          <w:szCs w:val="24"/>
          <w:lang w:bidi="en-GB" w:val="en-GB"/>
        </w:rPr>
        <w:t xml:space="preserve">On board the train, the upgrade is subject to the prior agreement of the control agent to whom the passenger must walk up.</w:t>
      </w:r>
    </w:p>
    <w:p xmlns:w="http://schemas.openxmlformats.org/wordprocessingml/2006/main" w14:paraId="58C72212" w14:textId="77777777" w:rsidR="00B9307E" w:rsidRPr="003262F4" w:rsidRDefault="00B9307E" w:rsidP="00803123">
      <w:pPr>
        <w:ind w:right="452"/>
        <w:jc w:val="both"/>
        <w:rPr>
          <w:rFonts w:ascii="Arial" w:hAnsi="Arial" w:cs="Arial"/>
          <w:sz w:val="24"/>
          <w:szCs w:val="24"/>
        </w:rPr>
      </w:pPr>
      <w:r w:rsidRPr="003262F4">
        <w:rPr>
          <w:rFonts w:ascii="Arial" w:hAnsi="Arial" w:cs="Arial" w:eastAsia="Arial" w:hint="Arial"/>
          <w:sz w:val="24"/>
          <w:szCs w:val="24"/>
          <w:lang w:bidi="en-GB" w:val="en-GB"/>
        </w:rPr>
        <w:t xml:space="preserve">If the upgrade is authorised by the fare used, the collection will only concern:</w:t>
      </w:r>
    </w:p>
    <w:p xmlns:w="http://schemas.openxmlformats.org/wordprocessingml/2006/main" w14:paraId="6A72EC98" w14:textId="77777777" w:rsidR="00B9307E" w:rsidRPr="003262F4" w:rsidRDefault="00B9307E">
      <w:pPr>
        <w:pStyle w:val="Paragraphedeliste"/>
        <w:numPr>
          <w:ilvl w:val="0"/>
          <w:numId w:val="18"/>
        </w:numPr>
        <w:autoSpaceDE w:val="0"/>
        <w:autoSpaceDN w:val="0"/>
        <w:adjustRightInd w:val="0"/>
        <w:ind w:right="452"/>
        <w:jc w:val="both"/>
        <w:textAlignment w:val="center"/>
        <w:rPr>
          <w:rFonts w:ascii="Arial" w:hAnsi="Arial" w:cs="Arial"/>
          <w:sz w:val="24"/>
          <w:szCs w:val="24"/>
        </w:rPr>
      </w:pPr>
      <w:r w:rsidRPr="003262F4">
        <w:rPr>
          <w:rFonts w:ascii="Arial" w:hAnsi="Arial" w:cs="Arial" w:eastAsia="Arial" w:hint="Arial"/>
          <w:sz w:val="24"/>
          <w:szCs w:val="24"/>
          <w:lang w:bidi="en-GB" w:val="en-GB"/>
        </w:rPr>
        <w:t xml:space="preserve">the difference in price between a 1st class ticket and a 2nd class ticket, either on the Exceptional Scale (the passenger shows up spontaneously) or on the Control Scale (the passenger did not show up).</w:t>
      </w:r>
    </w:p>
    <w:p xmlns:w="http://schemas.openxmlformats.org/wordprocessingml/2006/main" w14:paraId="55EB7E2D" w14:textId="77777777" w:rsidR="00B9307E" w:rsidRPr="003262F4" w:rsidRDefault="00B9307E" w:rsidP="00803123">
      <w:pPr>
        <w:ind w:right="452"/>
        <w:jc w:val="both"/>
        <w:rPr>
          <w:rFonts w:ascii="Arial" w:hAnsi="Arial" w:cs="Arial"/>
          <w:sz w:val="24"/>
          <w:szCs w:val="24"/>
        </w:rPr>
      </w:pPr>
      <w:r w:rsidRPr="003262F4">
        <w:rPr>
          <w:rFonts w:ascii="Arial" w:hAnsi="Arial" w:cs="Arial" w:eastAsia="Arial" w:hint="Arial"/>
          <w:sz w:val="24"/>
          <w:szCs w:val="24"/>
          <w:lang w:bidi="en-GB" w:val="en-GB"/>
        </w:rPr>
        <w:t xml:space="preserve">For fares that do not allow upgrades, the following is collected, depending on the fare used:</w:t>
      </w:r>
    </w:p>
    <w:p xmlns:w="http://schemas.openxmlformats.org/wordprocessingml/2006/main" w14:paraId="465460F5" w14:textId="3BCB03FF" w:rsidR="00B9307E" w:rsidRPr="003262F4" w:rsidRDefault="00B9307E">
      <w:pPr>
        <w:pStyle w:val="Paragraphedeliste"/>
        <w:numPr>
          <w:ilvl w:val="0"/>
          <w:numId w:val="19"/>
        </w:numPr>
        <w:autoSpaceDE w:val="0"/>
        <w:autoSpaceDN w:val="0"/>
        <w:adjustRightInd w:val="0"/>
        <w:ind w:right="452"/>
        <w:jc w:val="both"/>
        <w:textAlignment w:val="center"/>
        <w:rPr>
          <w:rFonts w:ascii="Arial" w:hAnsi="Arial" w:cs="Arial"/>
          <w:sz w:val="24"/>
          <w:szCs w:val="24"/>
        </w:rPr>
      </w:pPr>
      <w:r w:rsidRPr="003262F4">
        <w:rPr>
          <w:rFonts w:ascii="Arial" w:hAnsi="Arial" w:cs="Arial" w:eastAsia="Arial" w:hint="Arial"/>
          <w:sz w:val="24"/>
          <w:szCs w:val="24"/>
          <w:lang w:bidi="en-GB" w:val="en-GB"/>
        </w:rPr>
        <w:t xml:space="preserve">either the difference between the Control Scale and the value of the ticket presented;</w:t>
      </w:r>
    </w:p>
    <w:p xmlns:w="http://schemas.openxmlformats.org/wordprocessingml/2006/main" w14:paraId="2E188453" w14:textId="77777777" w:rsidR="00B9307E" w:rsidRPr="003262F4" w:rsidRDefault="00B9307E">
      <w:pPr>
        <w:pStyle w:val="Paragraphedeliste"/>
        <w:numPr>
          <w:ilvl w:val="0"/>
          <w:numId w:val="19"/>
        </w:numPr>
        <w:autoSpaceDE w:val="0"/>
        <w:autoSpaceDN w:val="0"/>
        <w:adjustRightInd w:val="0"/>
        <w:ind w:right="452"/>
        <w:jc w:val="both"/>
        <w:textAlignment w:val="center"/>
        <w:rPr>
          <w:rFonts w:ascii="Arial" w:hAnsi="Arial" w:cs="Arial"/>
          <w:sz w:val="24"/>
          <w:szCs w:val="24"/>
        </w:rPr>
      </w:pPr>
      <w:r w:rsidRPr="003262F4">
        <w:rPr>
          <w:rFonts w:ascii="Arial" w:hAnsi="Arial" w:cs="Arial" w:eastAsia="Arial" w:hint="Arial"/>
          <w:sz w:val="24"/>
          <w:szCs w:val="24"/>
          <w:lang w:bidi="en-GB" w:val="en-GB"/>
        </w:rPr>
        <w:t xml:space="preserve">or the price of a 1st class ticket in the Control Scale, without taking into account the value of the initial ticket.</w:t>
      </w:r>
    </w:p>
    <w:p xmlns:w="http://schemas.openxmlformats.org/wordprocessingml/2006/main" w14:paraId="7D993E83" w14:textId="3FCDDF8F" w:rsidR="00B9307E" w:rsidRPr="003262F4" w:rsidRDefault="00B9307E" w:rsidP="00803123">
      <w:pPr>
        <w:ind w:right="452"/>
        <w:jc w:val="both"/>
        <w:rPr>
          <w:rFonts w:ascii="Arial" w:hAnsi="Arial" w:cs="Arial"/>
          <w:sz w:val="24"/>
          <w:szCs w:val="24"/>
        </w:rPr>
      </w:pPr>
      <w:r w:rsidRPr="003262F4">
        <w:rPr>
          <w:rFonts w:ascii="Arial" w:hAnsi="Arial" w:cs="Arial" w:eastAsia="Arial" w:hint="Arial"/>
          <w:sz w:val="24"/>
          <w:szCs w:val="24"/>
          <w:lang w:bidi="en-GB" w:val="en-GB"/>
        </w:rPr>
        <w:t xml:space="preserve">If the customer refuses to pay this difference to the controller and continues to remain installed in 1st class: in this case, depending on the distance of the journey, the customer must pay the fixed kilometre amount in the Control Scale without taking into account any discount. </w:t>
      </w:r>
    </w:p>
    <w:p xmlns:w="http://schemas.openxmlformats.org/wordprocessingml/2006/main" w14:paraId="1A0CF2EE" w14:textId="3D4C754C" w:rsidR="00B9307E" w:rsidRPr="00460BC3" w:rsidRDefault="00B9307E">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n-GB" w:val="en-GB"/>
        </w:rPr>
        <w:t xml:space="preserve">Change of journey </w:t>
      </w:r>
    </w:p>
    <w:p xmlns:w="http://schemas.openxmlformats.org/wordprocessingml/2006/main" w14:paraId="7DD04A68" w14:textId="0388F0D6" w:rsidR="00B9307E" w:rsidRPr="003262F4" w:rsidRDefault="00B9307E" w:rsidP="00803123">
      <w:pPr>
        <w:ind w:right="452"/>
        <w:jc w:val="both"/>
        <w:rPr>
          <w:rFonts w:ascii="Arial" w:hAnsi="Arial" w:cs="Arial"/>
          <w:sz w:val="24"/>
          <w:szCs w:val="24"/>
        </w:rPr>
      </w:pPr>
      <w:r w:rsidRPr="003262F4">
        <w:rPr>
          <w:rFonts w:ascii="Arial" w:hAnsi="Arial" w:cs="Arial" w:eastAsia="Arial" w:hint="Arial"/>
          <w:sz w:val="24"/>
          <w:szCs w:val="24"/>
          <w:lang w:bidi="en-GB" w:val="en-GB"/>
        </w:rPr>
        <w:t xml:space="preserve">A ticket used to travel with a different origin and/or destination than those indicated on the ticket itself is not valid. The passenger is considered to be without a ticket and may be refused access to the train or be regularised in accordance with Articles 4.2 et seq.</w:t>
      </w:r>
    </w:p>
    <w:p xmlns:w="http://schemas.openxmlformats.org/wordprocessingml/2006/main" w14:paraId="3AC36F98" w14:textId="0FC858F1" w:rsidR="00B9307E" w:rsidRPr="0018674B" w:rsidRDefault="00B9307E">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8674B">
        <w:rPr>
          <w:b/>
          <w:color w:val="CD0037"/>
          <w:sz w:val="40"/>
          <w:lang w:bidi="en-GB" w:val="en-GB"/>
        </w:rPr>
        <w:t xml:space="preserve">Payment terms </w:t>
      </w:r>
    </w:p>
    <w:p xmlns:w="http://schemas.openxmlformats.org/wordprocessingml/2006/main" w14:paraId="160318A0" w14:textId="678C8C57" w:rsidR="0099269D" w:rsidRDefault="00B9307E" w:rsidP="00803123">
      <w:pPr>
        <w:ind w:right="452"/>
        <w:jc w:val="both"/>
        <w:rPr>
          <w:rFonts w:ascii="Arial" w:hAnsi="Arial" w:cs="Arial"/>
          <w:sz w:val="24"/>
          <w:szCs w:val="24"/>
        </w:rPr>
      </w:pPr>
      <w:r w:rsidRPr="003262F4">
        <w:rPr>
          <w:rFonts w:ascii="Arial" w:hAnsi="Arial" w:cs="Arial" w:eastAsia="Arial" w:hint="Arial"/>
          <w:sz w:val="24"/>
          <w:szCs w:val="24"/>
          <w:lang w:bidi="en-GB" w:val="en-GB"/>
        </w:rPr>
        <w:t xml:space="preserve">On board a train, all payments are made: </w:t>
      </w:r>
    </w:p>
    <w:p xmlns:w="http://schemas.openxmlformats.org/wordprocessingml/2006/main" w14:paraId="27095A77" w14:textId="0B8B64BA" w:rsidR="0099269D" w:rsidRDefault="00420751" w:rsidP="00237F4A">
      <w:pPr>
        <w:pStyle w:val="Paragraphedeliste"/>
        <w:numPr>
          <w:ilvl w:val="0"/>
          <w:numId w:val="19"/>
        </w:numPr>
        <w:autoSpaceDE w:val="0"/>
        <w:autoSpaceDN w:val="0"/>
        <w:adjustRightInd w:val="0"/>
        <w:ind w:right="452"/>
        <w:jc w:val="both"/>
        <w:textAlignment w:val="center"/>
        <w:rPr>
          <w:rFonts w:ascii="Arial" w:hAnsi="Arial" w:cs="Arial"/>
          <w:sz w:val="24"/>
          <w:szCs w:val="24"/>
        </w:rPr>
      </w:pPr>
      <w:r>
        <w:rPr>
          <w:rFonts w:ascii="Arial" w:hAnsi="Arial" w:cs="Arial" w:eastAsia="Arial" w:hint="Arial"/>
          <w:sz w:val="24"/>
          <w:szCs w:val="24"/>
          <w:lang w:bidi="en-GB" w:val="en-GB"/>
        </w:rPr>
        <w:t xml:space="preserve">In cash that is legal tender in France;</w:t>
      </w:r>
    </w:p>
    <w:p xmlns:w="http://schemas.openxmlformats.org/wordprocessingml/2006/main" w14:paraId="75858EC1" w14:textId="0E058AD2" w:rsidR="0099269D" w:rsidRDefault="00420751" w:rsidP="00237F4A">
      <w:pPr>
        <w:pStyle w:val="Paragraphedeliste"/>
        <w:numPr>
          <w:ilvl w:val="0"/>
          <w:numId w:val="19"/>
        </w:numPr>
        <w:autoSpaceDE w:val="0"/>
        <w:autoSpaceDN w:val="0"/>
        <w:adjustRightInd w:val="0"/>
        <w:ind w:right="452"/>
        <w:jc w:val="both"/>
        <w:textAlignment w:val="center"/>
        <w:rPr>
          <w:rFonts w:ascii="Arial" w:hAnsi="Arial" w:cs="Arial"/>
          <w:sz w:val="24"/>
          <w:szCs w:val="24"/>
        </w:rPr>
      </w:pPr>
      <w:r>
        <w:rPr>
          <w:rFonts w:ascii="Arial" w:hAnsi="Arial" w:cs="Arial" w:eastAsia="Arial" w:hint="Arial"/>
          <w:sz w:val="24"/>
          <w:szCs w:val="24"/>
          <w:lang w:bidi="en-GB" w:val="en-GB"/>
        </w:rPr>
        <w:t xml:space="preserve">By French smart bank card displaying the CB logo and/or the contactless logo;</w:t>
      </w:r>
    </w:p>
    <w:p xmlns:w="http://schemas.openxmlformats.org/wordprocessingml/2006/main" w14:paraId="07368989" w14:textId="23125473" w:rsidR="0099269D" w:rsidRDefault="00420751" w:rsidP="00237F4A">
      <w:pPr>
        <w:pStyle w:val="Paragraphedeliste"/>
        <w:numPr>
          <w:ilvl w:val="0"/>
          <w:numId w:val="19"/>
        </w:numPr>
        <w:autoSpaceDE w:val="0"/>
        <w:autoSpaceDN w:val="0"/>
        <w:adjustRightInd w:val="0"/>
        <w:ind w:right="452"/>
        <w:jc w:val="both"/>
        <w:textAlignment w:val="center"/>
        <w:rPr>
          <w:rFonts w:ascii="Arial" w:hAnsi="Arial" w:cs="Arial"/>
          <w:sz w:val="24"/>
          <w:szCs w:val="24"/>
        </w:rPr>
      </w:pPr>
      <w:r>
        <w:rPr>
          <w:rFonts w:ascii="Arial" w:hAnsi="Arial" w:cs="Arial" w:eastAsia="Arial" w:hint="Arial"/>
          <w:sz w:val="24"/>
          <w:szCs w:val="24"/>
          <w:lang w:bidi="en-GB" w:val="en-GB"/>
        </w:rPr>
        <w:t xml:space="preserve">By international foreign bank cards, bearing the CB, VISA or Mastercard logo.</w:t>
      </w:r>
    </w:p>
    <w:p xmlns:w="http://schemas.openxmlformats.org/wordprocessingml/2006/main" w14:paraId="5C05A17C" w14:textId="636DD715" w:rsidR="0099269D" w:rsidRDefault="00B9307E" w:rsidP="00DA3BAC">
      <w:pPr>
        <w:ind w:left="360" w:right="452"/>
        <w:jc w:val="both"/>
        <w:rPr>
          <w:rFonts w:ascii="Arial" w:hAnsi="Arial" w:cs="Arial"/>
          <w:sz w:val="24"/>
          <w:szCs w:val="24"/>
        </w:rPr>
      </w:pPr>
      <w:r w:rsidRPr="00595E07">
        <w:rPr>
          <w:rFonts w:ascii="Arial" w:hAnsi="Arial" w:cs="Arial" w:eastAsia="Arial" w:hint="Arial"/>
          <w:sz w:val="24"/>
          <w:szCs w:val="24"/>
          <w:lang w:bidi="en-GB" w:val="en-GB"/>
        </w:rPr>
        <w:t xml:space="preserve">Card payments can also be made with the Apple Pay, Google Pay and Samsung Pay applications (maximum amount of €300).</w:t>
      </w:r>
    </w:p>
    <w:p xmlns:w="http://schemas.openxmlformats.org/wordprocessingml/2006/main" w14:paraId="4015C9F4" w14:textId="77777777" w:rsidR="003D06C7" w:rsidRDefault="003D06C7" w:rsidP="0099269D">
      <w:pPr>
        <w:ind w:left="360" w:right="452"/>
        <w:jc w:val="both"/>
        <w:rPr>
          <w:rFonts w:ascii="Arial" w:hAnsi="Arial" w:cs="Arial"/>
          <w:sz w:val="24"/>
          <w:szCs w:val="24"/>
        </w:rPr>
      </w:pPr>
    </w:p>
    <w:p xmlns:w="http://schemas.openxmlformats.org/wordprocessingml/2006/main" w14:paraId="769CDEC6" w14:textId="41FD8B85" w:rsidR="00B9307E" w:rsidRPr="002A34F0" w:rsidRDefault="00BD25B7" w:rsidP="005A2FF9">
      <w:pPr>
        <w:ind w:left="360" w:right="452"/>
        <w:jc w:val="both"/>
        <w:rPr>
          <w:rFonts w:ascii="Arial" w:hAnsi="Arial" w:cs="Arial"/>
          <w:sz w:val="24"/>
          <w:szCs w:val="24"/>
        </w:rPr>
      </w:pPr>
      <w:r w:rsidRPr="002A34F0">
        <w:rPr>
          <w:rFonts w:ascii="Arial" w:hAnsi="Arial" w:cs="Arial" w:eastAsia="Arial" w:hint="Arial"/>
          <w:sz w:val="24"/>
          <w:szCs w:val="24"/>
          <w:lang w:bidi="en-GB" w:val="en-GB"/>
        </w:rPr>
        <w:t xml:space="preserve">Since 1 January 2025, bank cheques and chèques vacances Classic (paper format) are no longer accepted on board.</w:t>
      </w:r>
    </w:p>
    <w:p xmlns:w="http://schemas.openxmlformats.org/wordprocessingml/2006/main" w14:paraId="66F5C559" w14:textId="77777777" w:rsidR="00462A8C" w:rsidRDefault="00462A8C">
      <w:pPr>
        <w:spacing w:after="160" w:line="259" w:lineRule="auto"/>
        <w:rPr>
          <w:rFonts w:asciiTheme="majorHAnsi" w:eastAsiaTheme="majorEastAsia" w:hAnsiTheme="majorHAnsi" w:cs="Times New Roman (Titres CS)"/>
          <w:b/>
          <w:color w:val="A1006B"/>
          <w:sz w:val="48"/>
          <w:szCs w:val="26"/>
        </w:rPr>
      </w:pPr>
      <w:r>
        <w:rPr>
          <w:b/>
          <w:rFonts w:cs="Times New Roman (Titres CS)"/>
          <w:color w:val="A1006B"/>
          <w:sz w:val="48"/>
          <w:lang w:bidi="en-GB" w:val="en-GB"/>
        </w:rPr>
        <w:br w:type="page"/>
      </w:r>
    </w:p>
    <w:p xmlns:w="http://schemas.openxmlformats.org/wordprocessingml/2006/main" w14:paraId="42C0E90F" w14:textId="023F1876" w:rsidR="005A0778" w:rsidRDefault="005A0778">
      <w:pPr>
        <w:pStyle w:val="Titre2"/>
        <w:numPr>
          <w:ilvl w:val="0"/>
          <w:numId w:val="115"/>
        </w:numPr>
        <w:autoSpaceDE w:val="0"/>
        <w:autoSpaceDN w:val="0"/>
        <w:adjustRightInd w:val="0"/>
        <w:spacing w:before="120"/>
        <w:textAlignment w:val="center"/>
        <w:rPr>
          <w:rFonts w:cs="Times New Roman (Titres CS)"/>
          <w:b/>
          <w:color w:val="A1006B"/>
          <w:sz w:val="48"/>
        </w:rPr>
      </w:pPr>
      <w:r>
        <w:rPr>
          <w:b/>
          <w:rFonts w:cs="Times New Roman (Titres CS)"/>
          <w:color w:val="A1006B"/>
          <w:sz w:val="48"/>
          <w:lang w:bidi="en-GB" w:val="en-GB"/>
        </w:rPr>
        <w:t xml:space="preserve">Consequences for customers of the fraudulent use of a product, service, ticket or behaviour likely to harm SNCF Voyageurs and/or its customers</w:t>
      </w:r>
    </w:p>
    <w:p xmlns:w="http://schemas.openxmlformats.org/wordprocessingml/2006/main" w14:paraId="56B31B2B" w14:textId="5A081557" w:rsidR="00D376F4" w:rsidRDefault="005A0778" w:rsidP="005A0778">
      <w:pPr>
        <w:ind w:right="452"/>
        <w:jc w:val="both"/>
        <w:rPr>
          <w:rFonts w:ascii="Arial" w:hAnsi="Arial" w:cs="Arial"/>
          <w:sz w:val="24"/>
          <w:szCs w:val="24"/>
        </w:rPr>
      </w:pPr>
      <w:r>
        <w:rPr>
          <w:rFonts w:ascii="Arial" w:hAnsi="Arial" w:cs="Arial" w:eastAsia="Arial" w:hint="Arial"/>
          <w:sz w:val="24"/>
          <w:szCs w:val="24"/>
          <w:lang w:bidi="en-GB" w:val="en-GB"/>
        </w:rPr>
        <w:t xml:space="preserve">“Proven fraud” is defined as an illegitimate act or misappropriation observed by SNCF Voyageurs or one of its subsidiaries in order to obtain a financial advantage or services resulting in damage, in particular financial, moral or damage to the brand image. </w:t>
      </w:r>
    </w:p>
    <w:p xmlns:w="http://schemas.openxmlformats.org/wordprocessingml/2006/main" w14:paraId="009D718F" w14:textId="77777777" w:rsidR="00F946B7" w:rsidRDefault="00F946B7" w:rsidP="005A0778">
      <w:pPr>
        <w:ind w:right="452"/>
        <w:jc w:val="both"/>
        <w:rPr>
          <w:rFonts w:ascii="Arial" w:hAnsi="Arial" w:cs="Arial"/>
          <w:sz w:val="24"/>
          <w:szCs w:val="24"/>
        </w:rPr>
      </w:pPr>
    </w:p>
    <w:p xmlns:w="http://schemas.openxmlformats.org/wordprocessingml/2006/main" w14:paraId="580582BA" w14:textId="022C7E0D" w:rsidR="005A0778" w:rsidRPr="001115B3" w:rsidRDefault="005A0778" w:rsidP="005A0778">
      <w:pPr>
        <w:ind w:right="452"/>
        <w:jc w:val="both"/>
        <w:rPr>
          <w:rFonts w:ascii="Arial" w:hAnsi="Arial" w:cs="Arial"/>
          <w:sz w:val="24"/>
          <w:szCs w:val="24"/>
        </w:rPr>
      </w:pPr>
      <w:r>
        <w:rPr>
          <w:rFonts w:ascii="Arial" w:hAnsi="Arial" w:cs="Arial" w:eastAsia="Arial" w:hint="Arial"/>
          <w:sz w:val="24"/>
          <w:szCs w:val="24"/>
          <w:lang w:bidi="en-GB" w:val="en-GB"/>
        </w:rPr>
        <w:t xml:space="preserve">The fraudulent use of a ticket, an e-ticket confirmation, a subscription, an SNCF loyalty and/or a discount card (in particular and without this list being exhaustive: expired, falsified, counterfeit e-ticket confirmation, nominative ticket used by a third party or by a person who is unable to prove his/her identity at the time of his/her control, exchange or refund of a used ticket, etc.), or behaviour likely to harm the safety of the operation and railway equipment, or to harm the person of SNCF Voyageurs passengers and personnel on board the trains or at stations, shall result in its immediate withdrawal and, where applicable, the cancellation of tickets already ordered, the automatic termination of the subscription, the temporary suspension of the right to re-subscribe to the terminated service or product and the initiation of legal proceedings.</w:t>
      </w:r>
    </w:p>
    <w:p xmlns:w="http://schemas.openxmlformats.org/wordprocessingml/2006/main" w14:paraId="6675102E" w14:textId="77777777" w:rsidR="005A0778" w:rsidRDefault="005A0778" w:rsidP="005A0778">
      <w:pPr>
        <w:ind w:right="452"/>
        <w:jc w:val="both"/>
        <w:rPr>
          <w:rFonts w:ascii="Arial" w:hAnsi="Arial" w:cs="Arial"/>
          <w:sz w:val="24"/>
          <w:szCs w:val="24"/>
        </w:rPr>
      </w:pPr>
    </w:p>
    <w:p xmlns:w="http://schemas.openxmlformats.org/wordprocessingml/2006/main" w14:paraId="33FAA328" w14:textId="2F63ED50" w:rsidR="005A0778" w:rsidRDefault="005A0778" w:rsidP="005A0778">
      <w:pPr>
        <w:ind w:right="452"/>
        <w:jc w:val="both"/>
        <w:rPr>
          <w:rFonts w:ascii="Arial" w:hAnsi="Arial" w:cs="Arial"/>
          <w:sz w:val="24"/>
          <w:szCs w:val="24"/>
        </w:rPr>
      </w:pPr>
      <w:r>
        <w:rPr>
          <w:rFonts w:ascii="Arial" w:hAnsi="Arial" w:cs="Arial" w:eastAsia="Arial" w:hint="Arial"/>
          <w:sz w:val="24"/>
          <w:szCs w:val="24"/>
          <w:lang w:bidi="en-GB" w:val="en-GB"/>
        </w:rPr>
        <w:t xml:space="preserve">In this respect, SNCF Voyageurs reserves the right to temporarily suspend, resubscribe or terminate the product(s) or service(s) concerned for a period of: </w:t>
      </w:r>
    </w:p>
    <w:p xmlns:w="http://schemas.openxmlformats.org/wordprocessingml/2006/main" w14:paraId="31520555" w14:textId="77777777" w:rsidR="005A0778" w:rsidRDefault="005A0778" w:rsidP="005A0778">
      <w:pPr>
        <w:ind w:right="452"/>
        <w:jc w:val="both"/>
        <w:rPr>
          <w:rFonts w:ascii="Arial" w:hAnsi="Arial" w:cs="Arial"/>
          <w:sz w:val="24"/>
          <w:szCs w:val="24"/>
        </w:rPr>
      </w:pPr>
    </w:p>
    <w:p xmlns:w="http://schemas.openxmlformats.org/wordprocessingml/2006/main" w14:paraId="32A35284" w14:textId="77777777" w:rsidR="005A0778" w:rsidRPr="00AC5800" w:rsidRDefault="005A0778">
      <w:pPr>
        <w:pStyle w:val="Corpsdetexte"/>
        <w:numPr>
          <w:ilvl w:val="0"/>
          <w:numId w:val="145"/>
        </w:numPr>
        <w:jc w:val="both"/>
        <w:rPr>
          <w:rFonts w:eastAsiaTheme="minorEastAsia"/>
          <w:sz w:val="24"/>
          <w:szCs w:val="24"/>
          <w:lang w:val="fr-FR"/>
        </w:rPr>
      </w:pPr>
      <w:r w:rsidRPr="00AC5800">
        <w:rPr>
          <w:i/>
          <w:u w:val="single"/>
          <w:rFonts w:eastAsiaTheme="minorEastAsia"/>
          <w:sz w:val="24"/>
          <w:szCs w:val="24"/>
          <w:lang w:bidi="en-GB" w:val="en-GB"/>
        </w:rPr>
        <w:t xml:space="preserve">6 months in the following cases of “proven fraud”</w:t>
      </w:r>
      <w:r w:rsidRPr="00AC5800">
        <w:rPr>
          <w:rFonts w:eastAsiaTheme="minorEastAsia"/>
          <w:sz w:val="24"/>
          <w:szCs w:val="24"/>
          <w:lang w:bidi="en-GB" w:val="en-GB"/>
        </w:rPr>
        <w:t xml:space="preserve">: </w:t>
      </w:r>
    </w:p>
    <w:p xmlns:w="http://schemas.openxmlformats.org/wordprocessingml/2006/main" w14:paraId="3EA1541D" w14:textId="77777777" w:rsidR="005A0778" w:rsidRPr="0093258E" w:rsidRDefault="005A0778" w:rsidP="005A0778">
      <w:pPr>
        <w:pStyle w:val="Corpsdetexte"/>
        <w:spacing w:before="1"/>
        <w:rPr>
          <w:rFonts w:eastAsiaTheme="minorHAnsi"/>
          <w:sz w:val="24"/>
          <w:szCs w:val="24"/>
          <w:lang w:val="fr-FR"/>
        </w:rPr>
      </w:pPr>
    </w:p>
    <w:p xmlns:w="http://schemas.openxmlformats.org/wordprocessingml/2006/main" w14:paraId="4E24C549" w14:textId="77777777" w:rsidR="005A0778" w:rsidRDefault="005A0778">
      <w:pPr>
        <w:pStyle w:val="Paragraphedeliste"/>
        <w:widowControl w:val="0"/>
        <w:numPr>
          <w:ilvl w:val="0"/>
          <w:numId w:val="144"/>
        </w:numPr>
        <w:tabs>
          <w:tab w:val="left" w:pos="825"/>
        </w:tabs>
        <w:autoSpaceDE w:val="0"/>
        <w:autoSpaceDN w:val="0"/>
        <w:spacing w:line="237" w:lineRule="auto"/>
        <w:ind w:right="111" w:hanging="360"/>
        <w:contextualSpacing w:val="0"/>
        <w:jc w:val="both"/>
        <w:rPr>
          <w:rFonts w:ascii="Arial" w:hAnsi="Arial" w:cs="Arial"/>
          <w:sz w:val="24"/>
          <w:szCs w:val="24"/>
        </w:rPr>
      </w:pPr>
      <w:r>
        <w:rPr>
          <w:rFonts w:ascii="Arial" w:hAnsi="Arial" w:cs="Arial" w:eastAsia="Arial" w:hint="Arial"/>
          <w:sz w:val="24"/>
          <w:szCs w:val="24"/>
          <w:lang w:bidi="en-GB" w:val="en-GB"/>
        </w:rPr>
        <w:t xml:space="preserve">Voluntary disclosure by a customer subscribing to an SNCF Voyageurs product or service of its Subscriber number to a third party and/or use by a third party of a booking for a Trip booked or made on an eligible Train thanks to a Subscription of which the Subscriber is a beneficiary,</w:t>
      </w:r>
    </w:p>
    <w:p xmlns:w="http://schemas.openxmlformats.org/wordprocessingml/2006/main" w14:paraId="75A8EE7D" w14:textId="77777777" w:rsidR="005A0778" w:rsidRDefault="005A0778">
      <w:pPr>
        <w:pStyle w:val="Paragraphedeliste"/>
        <w:widowControl w:val="0"/>
        <w:numPr>
          <w:ilvl w:val="0"/>
          <w:numId w:val="144"/>
        </w:numPr>
        <w:tabs>
          <w:tab w:val="left" w:pos="825"/>
        </w:tabs>
        <w:autoSpaceDE w:val="0"/>
        <w:autoSpaceDN w:val="0"/>
        <w:spacing w:line="237" w:lineRule="auto"/>
        <w:ind w:right="111" w:hanging="360"/>
        <w:contextualSpacing w:val="0"/>
        <w:jc w:val="both"/>
        <w:rPr>
          <w:rFonts w:ascii="Arial" w:hAnsi="Arial" w:cs="Arial"/>
          <w:sz w:val="24"/>
          <w:szCs w:val="24"/>
        </w:rPr>
      </w:pPr>
      <w:r>
        <w:rPr>
          <w:rFonts w:ascii="Arial" w:hAnsi="Arial" w:cs="Arial" w:eastAsia="Arial" w:hint="Arial"/>
          <w:sz w:val="24"/>
          <w:szCs w:val="24"/>
          <w:lang w:bidi="en-GB" w:val="en-GB"/>
        </w:rPr>
        <w:t xml:space="preserve">Use of a third party’s IBAN, stolen or falsified card</w:t>
      </w:r>
    </w:p>
    <w:p xmlns:w="http://schemas.openxmlformats.org/wordprocessingml/2006/main" w14:paraId="54B53D94" w14:textId="7650FB4E" w:rsidR="005A0778" w:rsidRDefault="005A0778">
      <w:pPr>
        <w:pStyle w:val="Paragraphedeliste"/>
        <w:widowControl w:val="0"/>
        <w:numPr>
          <w:ilvl w:val="0"/>
          <w:numId w:val="144"/>
        </w:numPr>
        <w:tabs>
          <w:tab w:val="left" w:pos="825"/>
        </w:tabs>
        <w:autoSpaceDE w:val="0"/>
        <w:autoSpaceDN w:val="0"/>
        <w:spacing w:before="4" w:line="237" w:lineRule="auto"/>
        <w:ind w:right="114" w:hanging="360"/>
        <w:contextualSpacing w:val="0"/>
        <w:jc w:val="both"/>
        <w:rPr>
          <w:rFonts w:ascii="Arial" w:hAnsi="Arial" w:cs="Arial"/>
          <w:sz w:val="24"/>
          <w:szCs w:val="24"/>
        </w:rPr>
      </w:pPr>
      <w:r w:rsidRPr="00373EEA">
        <w:rPr>
          <w:rFonts w:ascii="Arial" w:hAnsi="Arial" w:cs="Arial" w:eastAsia="Arial" w:hint="Arial"/>
          <w:sz w:val="24"/>
          <w:szCs w:val="24"/>
          <w:lang w:bidi="en-GB" w:val="en-GB"/>
        </w:rPr>
        <w:t xml:space="preserve">False statement when taking out the Subscription and/or identity theft of a third party when taking out the Subscription or during travel </w:t>
      </w:r>
    </w:p>
    <w:p xmlns:w="http://schemas.openxmlformats.org/wordprocessingml/2006/main" w14:paraId="7CE1801E" w14:textId="14521E3E" w:rsidR="005A0778" w:rsidRDefault="005A0778">
      <w:pPr>
        <w:pStyle w:val="Paragraphedeliste"/>
        <w:widowControl w:val="0"/>
        <w:numPr>
          <w:ilvl w:val="0"/>
          <w:numId w:val="144"/>
        </w:numPr>
        <w:tabs>
          <w:tab w:val="left" w:pos="825"/>
        </w:tabs>
        <w:autoSpaceDE w:val="0"/>
        <w:autoSpaceDN w:val="0"/>
        <w:spacing w:before="5" w:line="237" w:lineRule="auto"/>
        <w:ind w:right="117" w:hanging="360"/>
        <w:contextualSpacing w:val="0"/>
        <w:jc w:val="both"/>
        <w:rPr>
          <w:rFonts w:ascii="Arial" w:hAnsi="Arial" w:cs="Arial"/>
          <w:sz w:val="24"/>
          <w:szCs w:val="24"/>
        </w:rPr>
      </w:pPr>
      <w:r>
        <w:rPr>
          <w:rFonts w:ascii="Arial" w:hAnsi="Arial" w:cs="Arial" w:eastAsia="Arial" w:hint="Arial"/>
          <w:sz w:val="24"/>
          <w:szCs w:val="24"/>
          <w:lang w:bidi="en-GB" w:val="en-GB"/>
        </w:rPr>
        <w:t xml:space="preserve">Impossibility, during a control on the platform (for example, at the boarding device) or on board the train, to be able to prove by means of an official identity document with a photograph of his/her identity as holder of the Subscription or the discount card in whose name the trip in progress was booked,</w:t>
      </w:r>
    </w:p>
    <w:p xmlns:w="http://schemas.openxmlformats.org/wordprocessingml/2006/main" w14:paraId="0E864038" w14:textId="19E83C1F" w:rsidR="005A0778" w:rsidRDefault="005A0778">
      <w:pPr>
        <w:pStyle w:val="Paragraphedeliste"/>
        <w:widowControl w:val="0"/>
        <w:numPr>
          <w:ilvl w:val="0"/>
          <w:numId w:val="144"/>
        </w:numPr>
        <w:tabs>
          <w:tab w:val="left" w:pos="825"/>
        </w:tabs>
        <w:autoSpaceDE w:val="0"/>
        <w:autoSpaceDN w:val="0"/>
        <w:spacing w:before="5" w:line="237" w:lineRule="auto"/>
        <w:ind w:right="117" w:hanging="360"/>
        <w:contextualSpacing w:val="0"/>
        <w:jc w:val="both"/>
        <w:rPr>
          <w:rFonts w:ascii="Arial" w:hAnsi="Arial" w:cs="Arial"/>
          <w:sz w:val="24"/>
          <w:szCs w:val="24"/>
        </w:rPr>
      </w:pPr>
      <w:r>
        <w:rPr>
          <w:rFonts w:ascii="Arial" w:hAnsi="Arial" w:cs="Arial" w:eastAsia="Arial" w:hint="Arial"/>
          <w:sz w:val="24"/>
          <w:szCs w:val="24"/>
          <w:lang w:bidi="en-GB" w:val="en-GB"/>
        </w:rPr>
        <w:t xml:space="preserve">Abusive and/or inconsistent bookings of multiple trips on one or more eligible trains. For example, two (2) bookings from different stations on the same day and in the same time slot.</w:t>
      </w:r>
    </w:p>
    <w:p xmlns:w="http://schemas.openxmlformats.org/wordprocessingml/2006/main" w14:paraId="567DB541" w14:textId="77777777" w:rsidR="005A0778" w:rsidRPr="0093258E" w:rsidRDefault="005A0778">
      <w:pPr>
        <w:pStyle w:val="Paragraphedeliste"/>
        <w:widowControl w:val="0"/>
        <w:numPr>
          <w:ilvl w:val="0"/>
          <w:numId w:val="144"/>
        </w:numPr>
        <w:tabs>
          <w:tab w:val="left" w:pos="824"/>
          <w:tab w:val="left" w:pos="825"/>
        </w:tabs>
        <w:autoSpaceDE w:val="0"/>
        <w:autoSpaceDN w:val="0"/>
        <w:spacing w:before="1"/>
        <w:ind w:right="115" w:hanging="360"/>
        <w:contextualSpacing w:val="0"/>
        <w:jc w:val="both"/>
        <w:rPr>
          <w:rFonts w:ascii="Arial" w:hAnsi="Arial" w:cs="Arial"/>
          <w:sz w:val="24"/>
          <w:szCs w:val="24"/>
        </w:rPr>
      </w:pPr>
      <w:r>
        <w:rPr>
          <w:rFonts w:ascii="Arial" w:hAnsi="Arial" w:cs="Arial" w:eastAsia="Arial" w:hint="Arial"/>
          <w:sz w:val="24"/>
          <w:szCs w:val="24"/>
          <w:lang w:bidi="en-GB" w:val="en-GB"/>
        </w:rPr>
        <w:t xml:space="preserve">Fraud of one of the components of the Travel Guarantee. For example, several consecutive bookings on the same train on the same day (Paris-Valence; Valence-Nîmes; Nîmes-Montpellier)</w:t>
      </w:r>
    </w:p>
    <w:p xmlns:w="http://schemas.openxmlformats.org/wordprocessingml/2006/main" w14:paraId="2F9F6C89" w14:textId="77777777" w:rsidR="005A0778" w:rsidRDefault="005A0778">
      <w:pPr>
        <w:pStyle w:val="Paragraphedeliste"/>
        <w:widowControl w:val="0"/>
        <w:numPr>
          <w:ilvl w:val="0"/>
          <w:numId w:val="144"/>
        </w:numPr>
        <w:tabs>
          <w:tab w:val="left" w:pos="824"/>
          <w:tab w:val="left" w:pos="825"/>
        </w:tabs>
        <w:autoSpaceDE w:val="0"/>
        <w:autoSpaceDN w:val="0"/>
        <w:spacing w:before="1"/>
        <w:ind w:right="115" w:hanging="360"/>
        <w:contextualSpacing w:val="0"/>
        <w:jc w:val="both"/>
        <w:rPr>
          <w:rFonts w:ascii="Arial" w:hAnsi="Arial" w:cs="Arial"/>
          <w:sz w:val="24"/>
          <w:szCs w:val="24"/>
        </w:rPr>
      </w:pPr>
      <w:r>
        <w:rPr>
          <w:rFonts w:ascii="Arial" w:hAnsi="Arial" w:cs="Arial" w:eastAsia="Arial" w:hint="Arial"/>
          <w:sz w:val="24"/>
          <w:szCs w:val="24"/>
          <w:lang w:bidi="en-GB" w:val="en-GB"/>
        </w:rPr>
        <w:t xml:space="preserve">Commercial compensation fraud following a complaint</w:t>
      </w:r>
    </w:p>
    <w:p xmlns:w="http://schemas.openxmlformats.org/wordprocessingml/2006/main" w14:paraId="12817EA7" w14:textId="77777777" w:rsidR="005A0778" w:rsidRPr="0093258E" w:rsidRDefault="005A0778">
      <w:pPr>
        <w:pStyle w:val="Paragraphedeliste"/>
        <w:widowControl w:val="0"/>
        <w:numPr>
          <w:ilvl w:val="0"/>
          <w:numId w:val="144"/>
        </w:numPr>
        <w:tabs>
          <w:tab w:val="left" w:pos="825"/>
        </w:tabs>
        <w:autoSpaceDE w:val="0"/>
        <w:autoSpaceDN w:val="0"/>
        <w:spacing w:before="5" w:line="237" w:lineRule="auto"/>
        <w:ind w:right="117" w:hanging="360"/>
        <w:contextualSpacing w:val="0"/>
        <w:jc w:val="both"/>
        <w:rPr>
          <w:rFonts w:ascii="Arial" w:hAnsi="Arial" w:cs="Arial"/>
          <w:sz w:val="24"/>
          <w:szCs w:val="24"/>
        </w:rPr>
      </w:pPr>
      <w:r>
        <w:rPr>
          <w:rFonts w:ascii="Arial" w:hAnsi="Arial" w:cs="Arial" w:eastAsia="Arial" w:hint="Arial"/>
          <w:sz w:val="24"/>
          <w:szCs w:val="24"/>
          <w:lang w:bidi="en-GB" w:val="en-GB"/>
        </w:rPr>
        <w:t xml:space="preserve">Confirmation of one or more bank rejection(s) not regularised during the current month of Subscription,</w:t>
      </w:r>
    </w:p>
    <w:p xmlns:w="http://schemas.openxmlformats.org/wordprocessingml/2006/main" w14:paraId="0CE48C36" w14:textId="77777777" w:rsidR="005A0778" w:rsidRPr="0093258E" w:rsidRDefault="005A0778" w:rsidP="005A0778">
      <w:pPr>
        <w:tabs>
          <w:tab w:val="left" w:pos="824"/>
          <w:tab w:val="left" w:pos="825"/>
        </w:tabs>
        <w:spacing w:before="2" w:line="235" w:lineRule="auto"/>
        <w:ind w:right="114"/>
        <w:rPr>
          <w:rFonts w:ascii="Arial" w:hAnsi="Arial" w:cs="Arial"/>
          <w:sz w:val="24"/>
          <w:szCs w:val="24"/>
        </w:rPr>
      </w:pPr>
    </w:p>
    <w:p xmlns:w="http://schemas.openxmlformats.org/wordprocessingml/2006/main" w14:paraId="36E3A84B" w14:textId="77777777" w:rsidR="005A0778" w:rsidRPr="0093258E" w:rsidRDefault="005A0778">
      <w:pPr>
        <w:pStyle w:val="Paragraphedeliste"/>
        <w:widowControl w:val="0"/>
        <w:numPr>
          <w:ilvl w:val="0"/>
          <w:numId w:val="146"/>
        </w:numPr>
        <w:tabs>
          <w:tab w:val="left" w:pos="824"/>
          <w:tab w:val="left" w:pos="825"/>
        </w:tabs>
        <w:autoSpaceDE w:val="0"/>
        <w:autoSpaceDN w:val="0"/>
        <w:spacing w:before="2" w:line="235" w:lineRule="auto"/>
        <w:ind w:right="114"/>
        <w:contextualSpacing w:val="0"/>
        <w:rPr>
          <w:rFonts w:ascii="Arial" w:hAnsi="Arial" w:cs="Arial"/>
          <w:sz w:val="24"/>
          <w:szCs w:val="24"/>
        </w:rPr>
      </w:pPr>
      <w:r w:rsidRPr="0093258E">
        <w:rPr>
          <w:i/>
          <w:u w:val="single"/>
          <w:rFonts w:ascii="Arial" w:hAnsi="Arial" w:cs="Arial" w:eastAsia="Arial" w:hint="Arial"/>
          <w:sz w:val="24"/>
          <w:szCs w:val="24"/>
          <w:lang w:bidi="en-GB" w:val="en-GB"/>
        </w:rPr>
        <w:t xml:space="preserve">1 year in the following cases</w:t>
      </w:r>
      <w:r w:rsidRPr="0093258E">
        <w:rPr>
          <w:rFonts w:ascii="Arial" w:hAnsi="Arial" w:cs="Arial" w:eastAsia="Arial" w:hint="Arial"/>
          <w:sz w:val="24"/>
          <w:szCs w:val="24"/>
          <w:lang w:bidi="en-GB" w:val="en-GB"/>
        </w:rPr>
        <w:t xml:space="preserve">: </w:t>
      </w:r>
    </w:p>
    <w:p xmlns:w="http://schemas.openxmlformats.org/wordprocessingml/2006/main" w14:paraId="56BC1352" w14:textId="77777777" w:rsidR="005A0778" w:rsidRPr="0093258E" w:rsidRDefault="005A0778" w:rsidP="005A0778">
      <w:pPr>
        <w:tabs>
          <w:tab w:val="left" w:pos="824"/>
          <w:tab w:val="left" w:pos="825"/>
        </w:tabs>
        <w:spacing w:before="2" w:line="235" w:lineRule="auto"/>
        <w:ind w:right="114"/>
        <w:rPr>
          <w:rFonts w:ascii="Arial" w:hAnsi="Arial" w:cs="Arial"/>
          <w:sz w:val="24"/>
          <w:szCs w:val="24"/>
        </w:rPr>
      </w:pPr>
    </w:p>
    <w:p xmlns:w="http://schemas.openxmlformats.org/wordprocessingml/2006/main" w14:paraId="083E14F9" w14:textId="77777777" w:rsidR="005A0778" w:rsidRDefault="005A0778">
      <w:pPr>
        <w:pStyle w:val="Paragraphedeliste"/>
        <w:widowControl w:val="0"/>
        <w:numPr>
          <w:ilvl w:val="0"/>
          <w:numId w:val="144"/>
        </w:numPr>
        <w:tabs>
          <w:tab w:val="left" w:pos="824"/>
          <w:tab w:val="left" w:pos="825"/>
        </w:tabs>
        <w:autoSpaceDE w:val="0"/>
        <w:autoSpaceDN w:val="0"/>
        <w:spacing w:before="2" w:line="235" w:lineRule="auto"/>
        <w:ind w:right="114" w:hanging="360"/>
        <w:contextualSpacing w:val="0"/>
        <w:jc w:val="both"/>
        <w:rPr>
          <w:rFonts w:ascii="Arial" w:hAnsi="Arial" w:cs="Arial"/>
          <w:sz w:val="24"/>
          <w:szCs w:val="24"/>
        </w:rPr>
      </w:pPr>
      <w:r>
        <w:rPr>
          <w:rFonts w:ascii="Arial" w:hAnsi="Arial" w:cs="Arial" w:eastAsia="Arial" w:hint="Arial"/>
          <w:sz w:val="24"/>
          <w:szCs w:val="24"/>
          <w:lang w:bidi="en-GB" w:val="en-GB"/>
        </w:rPr>
        <w:t xml:space="preserve">Behaviour likely to compromise the safety of the operation and railway transport equipment on board the trains or at stations,</w:t>
      </w:r>
    </w:p>
    <w:p xmlns:w="http://schemas.openxmlformats.org/wordprocessingml/2006/main" w14:paraId="2177D733" w14:textId="77777777" w:rsidR="005A0778" w:rsidRPr="0093258E" w:rsidRDefault="005A0778">
      <w:pPr>
        <w:pStyle w:val="Paragraphedeliste"/>
        <w:widowControl w:val="0"/>
        <w:numPr>
          <w:ilvl w:val="0"/>
          <w:numId w:val="144"/>
        </w:numPr>
        <w:tabs>
          <w:tab w:val="left" w:pos="824"/>
          <w:tab w:val="left" w:pos="825"/>
        </w:tabs>
        <w:autoSpaceDE w:val="0"/>
        <w:autoSpaceDN w:val="0"/>
        <w:spacing w:before="7" w:line="235" w:lineRule="auto"/>
        <w:ind w:right="116" w:hanging="360"/>
        <w:contextualSpacing w:val="0"/>
        <w:jc w:val="both"/>
        <w:rPr>
          <w:rFonts w:ascii="Arial" w:hAnsi="Arial" w:cs="Arial"/>
          <w:sz w:val="24"/>
          <w:szCs w:val="24"/>
        </w:rPr>
      </w:pPr>
      <w:r>
        <w:rPr>
          <w:rFonts w:ascii="Arial" w:hAnsi="Arial" w:cs="Arial" w:eastAsia="Arial" w:hint="Arial"/>
          <w:sz w:val="24"/>
          <w:szCs w:val="24"/>
          <w:lang w:bidi="en-GB" w:val="en-GB"/>
        </w:rPr>
        <w:t xml:space="preserve">Behaviour likely to compromise the safety of SNCF personnel and passengers on board the trains or at stations,</w:t>
      </w:r>
    </w:p>
    <w:p xmlns:w="http://schemas.openxmlformats.org/wordprocessingml/2006/main" w14:paraId="0D8774BB" w14:textId="4AA1B571" w:rsidR="005A0778" w:rsidRDefault="005A0778">
      <w:pPr>
        <w:pStyle w:val="Paragraphedeliste"/>
        <w:widowControl w:val="0"/>
        <w:numPr>
          <w:ilvl w:val="0"/>
          <w:numId w:val="144"/>
        </w:numPr>
        <w:tabs>
          <w:tab w:val="left" w:pos="824"/>
          <w:tab w:val="left" w:pos="825"/>
        </w:tabs>
        <w:autoSpaceDE w:val="0"/>
        <w:autoSpaceDN w:val="0"/>
        <w:spacing w:before="5" w:line="235" w:lineRule="auto"/>
        <w:ind w:right="116" w:hanging="360"/>
        <w:contextualSpacing w:val="0"/>
        <w:jc w:val="both"/>
        <w:rPr>
          <w:rFonts w:ascii="Arial" w:hAnsi="Arial" w:cs="Arial"/>
          <w:sz w:val="24"/>
          <w:szCs w:val="24"/>
        </w:rPr>
      </w:pPr>
      <w:bookmarkStart w:id="93" w:name="_Hlk80781821"/>
      <w:r>
        <w:rPr>
          <w:rFonts w:ascii="Arial" w:hAnsi="Arial" w:cs="Arial" w:eastAsia="Arial" w:hint="Arial"/>
          <w:sz w:val="24"/>
          <w:szCs w:val="24"/>
          <w:lang w:bidi="en-GB" w:val="en-GB"/>
        </w:rPr>
        <w:t xml:space="preserve">Behaviour likely to harm passengers and SNCF personnel on board the trains, at stations or in the customer relationship (any type of personal harm within the meaning of Book II of the Criminal Code - legislative part)</w:t>
      </w:r>
    </w:p>
    <w:bookmarkEnd xmlns:w="http://schemas.openxmlformats.org/wordprocessingml/2006/main" w:id="93"/>
    <w:p xmlns:w="http://schemas.openxmlformats.org/wordprocessingml/2006/main" w14:paraId="30281925" w14:textId="77777777" w:rsidR="005A0778" w:rsidRDefault="005A0778">
      <w:pPr>
        <w:pStyle w:val="Paragraphedeliste"/>
        <w:widowControl w:val="0"/>
        <w:numPr>
          <w:ilvl w:val="0"/>
          <w:numId w:val="144"/>
        </w:numPr>
        <w:tabs>
          <w:tab w:val="left" w:pos="824"/>
          <w:tab w:val="left" w:pos="825"/>
        </w:tabs>
        <w:autoSpaceDE w:val="0"/>
        <w:autoSpaceDN w:val="0"/>
        <w:spacing w:before="7" w:line="235" w:lineRule="auto"/>
        <w:ind w:right="116" w:hanging="360"/>
        <w:contextualSpacing w:val="0"/>
        <w:jc w:val="both"/>
        <w:rPr>
          <w:rFonts w:ascii="Arial" w:hAnsi="Arial" w:cs="Arial"/>
          <w:sz w:val="24"/>
          <w:szCs w:val="24"/>
        </w:rPr>
      </w:pPr>
      <w:r>
        <w:rPr>
          <w:rFonts w:ascii="Arial" w:hAnsi="Arial" w:cs="Arial" w:eastAsia="Arial" w:hint="Arial"/>
          <w:sz w:val="24"/>
          <w:szCs w:val="24"/>
          <w:lang w:bidi="en-GB" w:val="en-GB"/>
        </w:rPr>
        <w:t xml:space="preserve">Behaviour on board contrary to the provisions of Books III, IV and V of the Criminal Code (legislative part),</w:t>
      </w:r>
    </w:p>
    <w:p xmlns:w="http://schemas.openxmlformats.org/wordprocessingml/2006/main" w14:paraId="49142BC7" w14:textId="77777777" w:rsidR="005A0778" w:rsidRDefault="005A0778">
      <w:pPr>
        <w:pStyle w:val="Paragraphedeliste"/>
        <w:widowControl w:val="0"/>
        <w:numPr>
          <w:ilvl w:val="0"/>
          <w:numId w:val="144"/>
        </w:numPr>
        <w:tabs>
          <w:tab w:val="left" w:pos="824"/>
          <w:tab w:val="left" w:pos="825"/>
        </w:tabs>
        <w:autoSpaceDE w:val="0"/>
        <w:autoSpaceDN w:val="0"/>
        <w:spacing w:before="7" w:line="235" w:lineRule="auto"/>
        <w:ind w:right="116" w:hanging="360"/>
        <w:contextualSpacing w:val="0"/>
        <w:jc w:val="both"/>
        <w:rPr>
          <w:rFonts w:ascii="Arial" w:hAnsi="Arial" w:cs="Arial"/>
          <w:sz w:val="24"/>
          <w:szCs w:val="24"/>
        </w:rPr>
      </w:pPr>
      <w:r>
        <w:rPr>
          <w:rFonts w:ascii="Arial" w:hAnsi="Arial" w:cs="Arial" w:eastAsia="Arial" w:hint="Arial"/>
          <w:sz w:val="24"/>
          <w:szCs w:val="24"/>
          <w:lang w:bidi="en-GB" w:val="en-GB"/>
        </w:rPr>
        <w:t xml:space="preserve">Behaviour on board contrary to the provisions of Books V and VI of the Criminal Code (regulatory part),</w:t>
      </w:r>
    </w:p>
    <w:p xmlns:w="http://schemas.openxmlformats.org/wordprocessingml/2006/main" w14:paraId="2A7274B9" w14:textId="319D85CB" w:rsidR="005A0778" w:rsidRPr="0093258E" w:rsidRDefault="005A0778">
      <w:pPr>
        <w:pStyle w:val="Paragraphedeliste"/>
        <w:widowControl w:val="0"/>
        <w:numPr>
          <w:ilvl w:val="0"/>
          <w:numId w:val="144"/>
        </w:numPr>
        <w:tabs>
          <w:tab w:val="left" w:pos="824"/>
          <w:tab w:val="left" w:pos="825"/>
        </w:tabs>
        <w:autoSpaceDE w:val="0"/>
        <w:autoSpaceDN w:val="0"/>
        <w:spacing w:before="2" w:line="235" w:lineRule="auto"/>
        <w:ind w:right="119" w:hanging="360"/>
        <w:contextualSpacing w:val="0"/>
        <w:jc w:val="both"/>
        <w:rPr>
          <w:rFonts w:ascii="Arial" w:hAnsi="Arial" w:cs="Arial"/>
          <w:sz w:val="24"/>
          <w:szCs w:val="24"/>
        </w:rPr>
      </w:pPr>
      <w:r>
        <w:rPr>
          <w:rFonts w:ascii="Arial" w:hAnsi="Arial" w:cs="Arial" w:eastAsia="Arial" w:hint="Arial"/>
          <w:sz w:val="24"/>
          <w:szCs w:val="24"/>
          <w:lang w:bidi="en-GB" w:val="en-GB"/>
        </w:rPr>
        <w:t xml:space="preserve">Non-compliance with the provisions relating to safety and rules of conduct in rail or guided transport and certain other public transport.</w:t>
      </w:r>
    </w:p>
    <w:p xmlns:w="http://schemas.openxmlformats.org/wordprocessingml/2006/main" w14:paraId="03F49568" w14:textId="77777777" w:rsidR="005A0778" w:rsidRPr="0093258E" w:rsidRDefault="005A0778" w:rsidP="005A0778">
      <w:pPr>
        <w:tabs>
          <w:tab w:val="left" w:pos="825"/>
        </w:tabs>
        <w:spacing w:before="4"/>
        <w:jc w:val="both"/>
        <w:rPr>
          <w:rFonts w:ascii="Arial" w:hAnsi="Arial" w:cs="Arial"/>
          <w:sz w:val="24"/>
          <w:szCs w:val="24"/>
        </w:rPr>
      </w:pPr>
    </w:p>
    <w:p xmlns:w="http://schemas.openxmlformats.org/wordprocessingml/2006/main" w14:paraId="59147319" w14:textId="77777777" w:rsidR="005A0778" w:rsidRPr="0093258E" w:rsidRDefault="005A0778">
      <w:pPr>
        <w:pStyle w:val="Paragraphedeliste"/>
        <w:widowControl w:val="0"/>
        <w:numPr>
          <w:ilvl w:val="0"/>
          <w:numId w:val="146"/>
        </w:numPr>
        <w:tabs>
          <w:tab w:val="left" w:pos="825"/>
        </w:tabs>
        <w:autoSpaceDE w:val="0"/>
        <w:autoSpaceDN w:val="0"/>
        <w:spacing w:before="4"/>
        <w:contextualSpacing w:val="0"/>
        <w:jc w:val="both"/>
        <w:rPr>
          <w:rFonts w:ascii="Arial" w:hAnsi="Arial" w:cs="Arial"/>
          <w:i/>
          <w:iCs/>
          <w:sz w:val="24"/>
          <w:szCs w:val="24"/>
          <w:u w:val="single"/>
        </w:rPr>
      </w:pPr>
      <w:r w:rsidRPr="0093258E">
        <w:rPr>
          <w:i/>
          <w:u w:val="single"/>
          <w:rFonts w:ascii="Arial" w:hAnsi="Arial" w:cs="Arial" w:eastAsia="Arial" w:hint="Arial"/>
          <w:sz w:val="24"/>
          <w:szCs w:val="24"/>
          <w:lang w:bidi="en-GB" w:val="en-GB"/>
        </w:rPr>
        <w:t xml:space="preserve">Until regularisation of unpaid amounts due to insufficient provision  </w:t>
      </w:r>
    </w:p>
    <w:p xmlns:w="http://schemas.openxmlformats.org/wordprocessingml/2006/main" w14:paraId="00906864" w14:textId="77777777" w:rsidR="005A0778" w:rsidRPr="00373EEA" w:rsidRDefault="005A0778" w:rsidP="005A0778">
      <w:pPr>
        <w:ind w:right="452"/>
        <w:jc w:val="both"/>
        <w:rPr>
          <w:rFonts w:ascii="Arial" w:hAnsi="Arial" w:cs="Arial"/>
          <w:sz w:val="24"/>
          <w:szCs w:val="24"/>
        </w:rPr>
      </w:pPr>
    </w:p>
    <w:p xmlns:w="http://schemas.openxmlformats.org/wordprocessingml/2006/main" w14:paraId="40BC8A7A" w14:textId="2A6DC45C" w:rsidR="00A33FDB" w:rsidRPr="00A33FDB" w:rsidRDefault="00A33FDB">
      <w:pPr>
        <w:pStyle w:val="Titre2"/>
        <w:numPr>
          <w:ilvl w:val="0"/>
          <w:numId w:val="115"/>
        </w:numPr>
        <w:autoSpaceDE w:val="0"/>
        <w:autoSpaceDN w:val="0"/>
        <w:adjustRightInd w:val="0"/>
        <w:spacing w:before="120"/>
        <w:textAlignment w:val="center"/>
        <w:rPr>
          <w:rFonts w:cs="Times New Roman (Titres CS)"/>
          <w:b/>
          <w:color w:val="A1006B"/>
          <w:sz w:val="48"/>
        </w:rPr>
      </w:pPr>
      <w:bookmarkStart w:id="94" w:name="x__Toc75156688"/>
      <w:r w:rsidRPr="00A33FDB">
        <w:rPr>
          <w:b/>
          <w:rFonts w:cs="Times New Roman (Titres CS)"/>
          <w:color w:val="A1006B"/>
          <w:sz w:val="48"/>
          <w:lang w:bidi="en-GB" w:val="en-GB"/>
        </w:rPr>
        <w:t xml:space="preserve">Luggage and bicycles</w:t>
      </w:r>
      <w:bookmarkEnd w:id="94"/>
      <w:r w:rsidRPr="00A33FDB">
        <w:rPr>
          <w:b/>
          <w:rFonts w:cs="Times New Roman (Titres CS)"/>
          <w:color w:val="A1006B"/>
          <w:sz w:val="48"/>
          <w:lang w:bidi="en-GB" w:val="en-GB"/>
        </w:rPr>
        <w:t xml:space="preserve"> </w:t>
      </w:r>
    </w:p>
    <w:p xmlns:w="http://schemas.openxmlformats.org/wordprocessingml/2006/main" w14:paraId="31D16F7B" w14:textId="3E2966AF" w:rsidR="0025307A" w:rsidRDefault="0025307A">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A33FDB">
        <w:rPr>
          <w:b/>
          <w:color w:val="CD0037"/>
          <w:sz w:val="40"/>
          <w:lang w:bidi="en-GB" w:val="en-GB"/>
        </w:rPr>
        <w:t xml:space="preserve">Acceptance of luggage on board </w:t>
      </w:r>
    </w:p>
    <w:p xmlns:w="http://schemas.openxmlformats.org/wordprocessingml/2006/main" w14:paraId="2410681C" w14:textId="77777777" w:rsidR="0025307A" w:rsidRDefault="0025307A" w:rsidP="00803123">
      <w:pPr>
        <w:pStyle w:val="xmsonormal"/>
        <w:ind w:right="452"/>
        <w:jc w:val="both"/>
        <w:rPr>
          <w:rFonts w:ascii="Arial" w:hAnsi="Arial" w:cs="Arial"/>
          <w:sz w:val="24"/>
          <w:szCs w:val="24"/>
        </w:rPr>
      </w:pPr>
    </w:p>
    <w:p xmlns:w="http://schemas.openxmlformats.org/wordprocessingml/2006/main" w14:paraId="6AABACF6" w14:textId="2DD50AED" w:rsidR="003964CD" w:rsidRDefault="00522374" w:rsidP="003964CD">
      <w:pPr>
        <w:pStyle w:val="xmsolistparagraph"/>
        <w:autoSpaceDE w:val="0"/>
        <w:autoSpaceDN w:val="0"/>
        <w:ind w:right="452"/>
        <w:jc w:val="both"/>
        <w:textAlignment w:val="center"/>
        <w:rPr>
          <w:rFonts w:ascii="Arial" w:eastAsia="Times New Roman" w:hAnsi="Arial" w:cs="Arial"/>
          <w:sz w:val="24"/>
          <w:szCs w:val="24"/>
        </w:rPr>
      </w:pPr>
      <w:r>
        <w:rPr>
          <w:rFonts w:ascii="Arial" w:eastAsia="Times New Roman" w:hAnsi="Arial" w:cs="Arial" w:hint="Arial"/>
          <w:color w:val="000000"/>
          <w:sz w:val="24"/>
          <w:szCs w:val="24"/>
          <w:lang w:bidi="en-GB" w:val="en-GB"/>
        </w:rPr>
        <w:t xml:space="preserve"> </w:t>
      </w:r>
    </w:p>
    <w:p xmlns:w="http://schemas.openxmlformats.org/wordprocessingml/2006/main" w14:paraId="5D0DE892" w14:textId="27C92560"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n-GB" w:val="en-GB"/>
        </w:rPr>
        <w:t xml:space="preserve">Passenger luggage is accepted on board trains.</w:t>
      </w:r>
    </w:p>
    <w:p xmlns:w="http://schemas.openxmlformats.org/wordprocessingml/2006/main" w14:paraId="79A0172E"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p>
    <w:p xmlns:w="http://schemas.openxmlformats.org/wordprocessingml/2006/main" w14:paraId="0DA6405E"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n-GB" w:val="en-GB"/>
        </w:rPr>
        <w:t xml:space="preserve">For the comfort, safety and security of all, during your trip, you must be able to carry all your luggage yourself and in one go (except for the Accès Plus service).</w:t>
      </w:r>
    </w:p>
    <w:p xmlns:w="http://schemas.openxmlformats.org/wordprocessingml/2006/main" w14:paraId="3E0004FB"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p>
    <w:p xmlns:w="http://schemas.openxmlformats.org/wordprocessingml/2006/main" w14:paraId="21CBD8D1"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n-GB" w:val="en-GB"/>
        </w:rPr>
        <w:t xml:space="preserve">No seat booking (seat or bunk) is allowed for the transport of luggage.</w:t>
      </w:r>
    </w:p>
    <w:p xmlns:w="http://schemas.openxmlformats.org/wordprocessingml/2006/main" w14:paraId="24499648"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p>
    <w:p xmlns:w="http://schemas.openxmlformats.org/wordprocessingml/2006/main" w14:paraId="3616FF28"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n-GB" w:val="en-GB"/>
        </w:rPr>
        <w:t xml:space="preserve">Each person is permitted to carry a maximum of 2 pieces of labelled luggage with maximum dimensions of 70 x 90 x 50 cm, and one piece of labelled hand luggage with maximum dimensions of 40 x 30 x 15 cm. </w:t>
      </w:r>
    </w:p>
    <w:p xmlns:w="http://schemas.openxmlformats.org/wordprocessingml/2006/main" w14:paraId="2B476172"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n-GB" w:val="en-GB"/>
        </w:rPr>
        <w:t xml:space="preserve">You also have the right to have a piece of special luggage with you. If you are travelling with special luggage, each person is permitted to carry a maximum of one piece of special luggage (see list below), one piece of labelled luggage with maximum dimensions of 70 x 90 x 50 cm and one piece of labelled hand luggage with maximum dimensions of 40 x 30 x 15 cm. </w:t>
      </w:r>
    </w:p>
    <w:p xmlns:w="http://schemas.openxmlformats.org/wordprocessingml/2006/main" w14:paraId="6C7229EE"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n-GB" w:val="en-GB"/>
        </w:rPr>
        <w:t xml:space="preserve">  </w:t>
      </w:r>
    </w:p>
    <w:p xmlns:w="http://schemas.openxmlformats.org/wordprocessingml/2006/main" w14:paraId="72BF6F4B"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n-GB" w:val="en-GB"/>
        </w:rPr>
        <w:t xml:space="preserve">Suitcases, travel bags and backpacks are accepted as hand luggage, provided their packaging, fastening, volume and weight allow passengers to carry them and place them without difficulty or risk to passenger safety or risk of damage, in the areas provided for luggage in passenger carriages, subject to compliance with the maximum dimensions of 40x30x15 cm</w:t>
      </w:r>
    </w:p>
    <w:p xmlns:w="http://schemas.openxmlformats.org/wordprocessingml/2006/main" w14:paraId="351D7660"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p>
    <w:p xmlns:w="http://schemas.openxmlformats.org/wordprocessingml/2006/main" w14:paraId="46530A88"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n-GB" w:val="en-GB"/>
        </w:rPr>
        <w:t xml:space="preserve">With their luggage, the passenger must not under any circumstances hinder movement in corridors or access to compartments and cars. Passengers must be able to place their luggage alone in the room where their seat is located (up or down), in dedicated areas without risk to passengers or their luggage.</w:t>
      </w:r>
    </w:p>
    <w:p xmlns:w="http://schemas.openxmlformats.org/wordprocessingml/2006/main" w14:paraId="7AC7CC15"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p>
    <w:p xmlns:w="http://schemas.openxmlformats.org/wordprocessingml/2006/main" w14:paraId="5DED492C"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n-GB" w:val="en-GB"/>
        </w:rPr>
        <w:t xml:space="preserve">In the event of hindering movement in the corridors, in the event of improper occupancy of a seat or luggage area, you are liable to a fine of €150.  </w:t>
      </w:r>
    </w:p>
    <w:p xmlns:w="http://schemas.openxmlformats.org/wordprocessingml/2006/main" w14:paraId="731D0D73"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n-GB" w:val="en-GB"/>
        </w:rPr>
        <w:t xml:space="preserve"> </w:t>
      </w:r>
    </w:p>
    <w:p xmlns:w="http://schemas.openxmlformats.org/wordprocessingml/2006/main" w14:paraId="3C99E745"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n-GB" w:val="en-GB"/>
        </w:rPr>
        <w:t xml:space="preserve">The following are accepted as special luggage under the same conditions as above and for a maximum item per passenger on TGV INOUI and INTERCITÉS by day subject to booking and INTERCITÉS by night: </w:t>
      </w:r>
    </w:p>
    <w:p xmlns:w="http://schemas.openxmlformats.org/wordprocessingml/2006/main" w14:paraId="774A0A85" w14:textId="32BC108D" w:rsidR="003964CD" w:rsidRPr="005A2FF9" w:rsidRDefault="003964CD" w:rsidP="005A2FF9">
      <w:pPr>
        <w:pStyle w:val="xmsolistparagraph"/>
        <w:numPr>
          <w:ilvl w:val="0"/>
          <w:numId w:val="184"/>
        </w:numPr>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n-GB" w:val="en-GB"/>
        </w:rPr>
        <w:t xml:space="preserve">Folded children’s strollers provided that they measure a maximum of 90 x 130 x 50 cm once folded; </w:t>
      </w:r>
    </w:p>
    <w:p xmlns:w="http://schemas.openxmlformats.org/wordprocessingml/2006/main" w14:paraId="6E8282F4" w14:textId="76041B37" w:rsidR="003964CD" w:rsidRPr="005A2FF9" w:rsidRDefault="003964CD" w:rsidP="005A2FF9">
      <w:pPr>
        <w:pStyle w:val="xmsolistparagraph"/>
        <w:numPr>
          <w:ilvl w:val="0"/>
          <w:numId w:val="184"/>
        </w:numPr>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n-GB" w:val="en-GB"/>
        </w:rPr>
        <w:t xml:space="preserve">Scooters, whether electric or not, provided that they are folded and provided that they measure a maximum of 90 x 130 x 50 cm once folded; </w:t>
      </w:r>
    </w:p>
    <w:p xmlns:w="http://schemas.openxmlformats.org/wordprocessingml/2006/main" w14:paraId="1FE6C78C" w14:textId="47559545" w:rsidR="003964CD" w:rsidRPr="005A2FF9" w:rsidRDefault="003964CD" w:rsidP="005A2FF9">
      <w:pPr>
        <w:pStyle w:val="xmsolistparagraph"/>
        <w:numPr>
          <w:ilvl w:val="0"/>
          <w:numId w:val="184"/>
        </w:numPr>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n-GB" w:val="en-GB"/>
        </w:rPr>
        <w:t xml:space="preserve">Wakeboards or snowboards in a labelled cover provided they measure a maximum of 90 x 130 x 50 cm; </w:t>
      </w:r>
    </w:p>
    <w:p xmlns:w="http://schemas.openxmlformats.org/wordprocessingml/2006/main" w14:paraId="738217E7" w14:textId="10AB9400" w:rsidR="003964CD" w:rsidRPr="005A2FF9" w:rsidRDefault="003964CD" w:rsidP="005A2FF9">
      <w:pPr>
        <w:pStyle w:val="xmsolistparagraph"/>
        <w:numPr>
          <w:ilvl w:val="0"/>
          <w:numId w:val="184"/>
        </w:numPr>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n-GB" w:val="en-GB"/>
        </w:rPr>
        <w:t xml:space="preserve">Musical instruments provided they are transported in a labelled case provided for this purpose, preferably rigid provided they measure a maximum of 90 x 130 x 50 cm; </w:t>
      </w:r>
    </w:p>
    <w:p xmlns:w="http://schemas.openxmlformats.org/wordprocessingml/2006/main" w14:paraId="60DBF526" w14:textId="1BF9BE05" w:rsidR="003964CD" w:rsidRPr="005A2FF9" w:rsidRDefault="003964CD" w:rsidP="005A2FF9">
      <w:pPr>
        <w:pStyle w:val="xmsolistparagraph"/>
        <w:numPr>
          <w:ilvl w:val="0"/>
          <w:numId w:val="184"/>
        </w:numPr>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n-GB" w:val="en-GB"/>
        </w:rPr>
        <w:t xml:space="preserve">Pairs of skis provided that they are transported in a labelled cover provided for this purpose, at the rate of one pair per person; </w:t>
      </w:r>
    </w:p>
    <w:p xmlns:w="http://schemas.openxmlformats.org/wordprocessingml/2006/main" w14:paraId="715892EF" w14:textId="2500F926" w:rsidR="003964CD" w:rsidRPr="005A2FF9" w:rsidRDefault="003964CD" w:rsidP="005A2FF9">
      <w:pPr>
        <w:pStyle w:val="xmsolistparagraph"/>
        <w:numPr>
          <w:ilvl w:val="0"/>
          <w:numId w:val="184"/>
        </w:numPr>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n-GB" w:val="en-GB"/>
        </w:rPr>
        <w:t xml:space="preserve">The PMR/PSH (persons with reduced mobility/persons with disabilities) equipment used by a person with a disability during a trip is not considered luggage. However, any additional equipment of the person with a disability (crutches or cane or walker or oxygen bottle or folded wheelchair, etc.) is considered luggage and provided that it measures a maximum of 90 x 130 x 50 cm. For more details, see the PRM Equipment and luggage passenger page </w:t>
      </w:r>
      <w:hyperlink r:id="rId15" w:history="1">
        <w:r w:rsidR="005A2FF9" w:rsidRPr="00C67B77">
          <w:rPr>
            <w:rStyle w:val="Lienhypertexte"/>
            <w:rFonts w:ascii="Arial" w:eastAsia="Times New Roman" w:hAnsi="Arial" w:cs="Arial" w:hint="Arial"/>
            <w:sz w:val="24"/>
            <w:szCs w:val="24"/>
            <w:lang w:bidi="en-GB" w:val="en-GB"/>
          </w:rPr>
          <w:t xml:space="preserve">https://www.sncf-voyageurs.com/fr/voyagez-avec-nous/preparez-votre-voyage/accessibilite/materiels-et-bagages-pmr/</w:t>
        </w:r>
      </w:hyperlink>
      <w:r w:rsidRPr="005A2FF9">
        <w:rPr>
          <w:rFonts w:ascii="Arial" w:eastAsia="Times New Roman" w:hAnsi="Arial" w:cs="Arial" w:hint="Arial"/>
          <w:sz w:val="24"/>
          <w:szCs w:val="24"/>
          <w:lang w:bidi="en-GB" w:val="en-GB"/>
        </w:rPr>
        <w:t xml:space="preserve">   </w:t>
      </w:r>
    </w:p>
    <w:p xmlns:w="http://schemas.openxmlformats.org/wordprocessingml/2006/main" w14:paraId="7D90A052"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n-GB" w:val="en-GB"/>
        </w:rPr>
        <w:t xml:space="preserve"> </w:t>
      </w:r>
    </w:p>
    <w:p xmlns:w="http://schemas.openxmlformats.org/wordprocessingml/2006/main" w14:paraId="0B668A65" w14:textId="767D5766"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n-GB" w:val="en-GB"/>
        </w:rPr>
        <w:t xml:space="preserve">Each piece of luggage left on the train must be able to be identified as belonging to a passenger, visibly bearing the surname and given name of the passenger, in accordance with the provisions of Article R. 2242-13 of the Transport Code; any unidentified object is considered suspicious and may be destroyed by the competent services.  </w:t>
      </w:r>
    </w:p>
    <w:p xmlns:w="http://schemas.openxmlformats.org/wordprocessingml/2006/main" w14:paraId="77D7F3AB"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n-GB" w:val="en-GB"/>
        </w:rPr>
        <w:t xml:space="preserve"> </w:t>
      </w:r>
    </w:p>
    <w:p xmlns:w="http://schemas.openxmlformats.org/wordprocessingml/2006/main" w14:paraId="32ABE30E"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n-GB" w:val="en-GB"/>
        </w:rPr>
        <w:t xml:space="preserve">Failure to comply with the luggage policy on board TGV INOUI and INTERCITÉS trains may result in the payment of €50 for 1 piece of excess or non-compliant luggage, €100 for 2 pieces of excess or non-compliant luggage, and €150 for 3 or more pieces of excess or non-compliant luggage.  </w:t>
      </w:r>
    </w:p>
    <w:p xmlns:w="http://schemas.openxmlformats.org/wordprocessingml/2006/main" w14:paraId="4E399072" w14:textId="6D773039"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n-GB" w:val="en-GB"/>
        </w:rPr>
        <w:t xml:space="preserve"> </w:t>
      </w:r>
    </w:p>
    <w:p xmlns:w="http://schemas.openxmlformats.org/wordprocessingml/2006/main" w14:paraId="11673AD6"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n-GB" w:val="en-GB"/>
        </w:rPr>
        <w:t xml:space="preserve">For international trains operated by SNCF Voyageurs or in partnership with its partners in Europe (TGV Lyria, TGV INOUI France-Italy, and DB-SNCF Voyageurs en coopération), the following specific rules apply: </w:t>
      </w:r>
    </w:p>
    <w:p xmlns:w="http://schemas.openxmlformats.org/wordprocessingml/2006/main" w14:paraId="4048D9EA" w14:textId="4CF8E151" w:rsidR="003964CD" w:rsidRPr="005A2FF9" w:rsidRDefault="003964CD" w:rsidP="005A2FF9">
      <w:pPr>
        <w:pStyle w:val="xmsolistparagraph"/>
        <w:numPr>
          <w:ilvl w:val="0"/>
          <w:numId w:val="185"/>
        </w:numPr>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n-GB" w:val="en-GB"/>
        </w:rPr>
        <w:t xml:space="preserve">There are no restrictions on the number and weight of luggage, as long as the passenger can carry it himself/herself and without assistance, and the hand luggage, labelled, does not exceed the maximum dimensions of 130cm x 90cm </w:t>
      </w:r>
    </w:p>
    <w:p xmlns:w="http://schemas.openxmlformats.org/wordprocessingml/2006/main" w14:paraId="45DCCC5C"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n-GB" w:val="en-GB"/>
        </w:rPr>
        <w:t xml:space="preserve"> </w:t>
      </w:r>
    </w:p>
    <w:p xmlns:w="http://schemas.openxmlformats.org/wordprocessingml/2006/main" w14:paraId="6D40BA84" w14:textId="4298C3E8" w:rsidR="00522374" w:rsidRPr="005A2FF9" w:rsidRDefault="003964CD" w:rsidP="005A2FF9">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n-GB" w:val="en-GB"/>
        </w:rPr>
        <w:t xml:space="preserve">For more information on the management of your luggage, please visit the following page: https://www.sncf-voyageurs.com/fr/voyagez-avec-nous/en-france/tgv-inoui/vos-bagages-et-consignes/  </w:t>
      </w:r>
    </w:p>
    <w:p xmlns:w="http://schemas.openxmlformats.org/wordprocessingml/2006/main" w14:paraId="22270C70" w14:textId="77777777" w:rsidR="008B164E" w:rsidRPr="007A40FF" w:rsidRDefault="008B164E" w:rsidP="006760E8">
      <w:pPr>
        <w:pStyle w:val="xmsolistparagraph"/>
        <w:ind w:right="452"/>
        <w:jc w:val="both"/>
      </w:pPr>
    </w:p>
    <w:p xmlns:w="http://schemas.openxmlformats.org/wordprocessingml/2006/main" w14:paraId="7872B728" w14:textId="24A32381" w:rsidR="00463B58" w:rsidRDefault="00463B58" w:rsidP="00463B58">
      <w:pPr>
        <w:pStyle w:val="xmsolistparagraph"/>
        <w:ind w:right="452"/>
        <w:jc w:val="both"/>
        <w:rPr>
          <w:rFonts w:ascii="Arial" w:hAnsi="Arial" w:cs="Arial"/>
          <w:sz w:val="24"/>
          <w:szCs w:val="24"/>
        </w:rPr>
      </w:pPr>
    </w:p>
    <w:p xmlns:w="http://schemas.openxmlformats.org/wordprocessingml/2006/main" w14:paraId="1BD25686" w14:textId="1058387C" w:rsidR="00125203" w:rsidRPr="00125203" w:rsidRDefault="009F5367">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Pr>
          <w:b/>
          <w:color w:val="CD0037"/>
          <w:sz w:val="40"/>
          <w:lang w:bidi="en-GB" w:val="en-GB"/>
        </w:rPr>
        <w:t xml:space="preserve">Acceptance of bicycles on board</w:t>
      </w:r>
    </w:p>
    <w:p xmlns:w="http://schemas.openxmlformats.org/wordprocessingml/2006/main" w14:paraId="681D4E3D" w14:textId="77777777" w:rsidR="007560C1" w:rsidRDefault="007560C1" w:rsidP="00803123">
      <w:pPr>
        <w:pStyle w:val="xmsolistparagraph"/>
        <w:ind w:left="1068" w:right="452"/>
        <w:jc w:val="both"/>
        <w:rPr>
          <w:rFonts w:ascii="Arial" w:hAnsi="Arial" w:cs="Arial"/>
          <w:sz w:val="24"/>
          <w:szCs w:val="24"/>
        </w:rPr>
      </w:pPr>
    </w:p>
    <w:p xmlns:w="http://schemas.openxmlformats.org/wordprocessingml/2006/main" w14:paraId="488D1FAB" w14:textId="77777777" w:rsidR="00DE3DDC" w:rsidRPr="005A2FF9" w:rsidRDefault="00DE3DDC" w:rsidP="00DE3DDC">
      <w:pPr>
        <w:pStyle w:val="xmsolistparagraph"/>
        <w:ind w:right="452"/>
        <w:jc w:val="both"/>
        <w:rPr>
          <w:rFonts w:ascii="Arial" w:hAnsi="Arial" w:cs="Arial"/>
          <w:sz w:val="24"/>
          <w:szCs w:val="24"/>
        </w:rPr>
      </w:pPr>
      <w:r w:rsidRPr="005A2FF9">
        <w:rPr>
          <w:rFonts w:ascii="Arial" w:hAnsi="Arial" w:cs="Arial" w:eastAsia="Arial" w:hint="Arial"/>
          <w:sz w:val="24"/>
          <w:szCs w:val="24"/>
          <w:lang w:bidi="en-GB" w:val="en-GB"/>
        </w:rPr>
        <w:t xml:space="preserve">If you travel with a bicycle on board a TGV INOUI or an INTERCITÉS train, it is accepted as special luggage and at the rate of one item per passenger under certain conditions:  </w:t>
      </w:r>
    </w:p>
    <w:p xmlns:w="http://schemas.openxmlformats.org/wordprocessingml/2006/main" w14:paraId="6904AE92" w14:textId="77777777" w:rsidR="00DE3DDC" w:rsidRPr="005A2FF9" w:rsidRDefault="00DE3DDC" w:rsidP="00DE3DDC">
      <w:pPr>
        <w:pStyle w:val="xmsolistparagraph"/>
        <w:ind w:right="452"/>
        <w:jc w:val="both"/>
        <w:rPr>
          <w:rFonts w:ascii="Arial" w:hAnsi="Arial" w:cs="Arial"/>
          <w:sz w:val="24"/>
          <w:szCs w:val="24"/>
        </w:rPr>
      </w:pPr>
      <w:r w:rsidRPr="005A2FF9">
        <w:rPr>
          <w:rFonts w:ascii="Arial" w:hAnsi="Arial" w:cs="Arial" w:eastAsia="Arial" w:hint="Arial"/>
          <w:sz w:val="24"/>
          <w:szCs w:val="24"/>
          <w:lang w:bidi="en-GB" w:val="en-GB"/>
        </w:rPr>
        <w:t xml:space="preserve"> </w:t>
      </w:r>
    </w:p>
    <w:p xmlns:w="http://schemas.openxmlformats.org/wordprocessingml/2006/main" w14:paraId="5E9C4985" w14:textId="77777777" w:rsidR="00DE3DDC" w:rsidRDefault="00DE3DDC" w:rsidP="00DE3DDC">
      <w:pPr>
        <w:pStyle w:val="xmsolistparagraph"/>
        <w:numPr>
          <w:ilvl w:val="0"/>
          <w:numId w:val="185"/>
        </w:numPr>
        <w:ind w:right="452"/>
        <w:jc w:val="both"/>
        <w:rPr>
          <w:rFonts w:ascii="Arial" w:hAnsi="Arial" w:cs="Arial"/>
          <w:sz w:val="24"/>
          <w:szCs w:val="24"/>
        </w:rPr>
      </w:pPr>
      <w:r w:rsidRPr="005A2FF9">
        <w:rPr>
          <w:rFonts w:ascii="Arial" w:hAnsi="Arial" w:cs="Arial" w:eastAsia="Arial" w:hint="Arial"/>
          <w:sz w:val="24"/>
          <w:szCs w:val="24"/>
          <w:lang w:bidi="en-GB" w:val="en-GB"/>
        </w:rPr>
        <w:t xml:space="preserve">If you are travelling with an unfolded or fully assembled bicycle, the booking of a space is only available on certain TGV INOUI trains and on board certain day and night INTERCITÉS trains subject to booking and offering a dedicated space. It must be made at the counter, by telephone or on all distribution channels allowing it at the same time as the purchase of the passenger ticket. Applicable price: €10 on TGV INOUI and INTERCITÉS with mandatory booking. €5 on INTERCITÉS with no mandatory booking.</w:t>
      </w:r>
    </w:p>
    <w:p xmlns:w="http://schemas.openxmlformats.org/wordprocessingml/2006/main" w14:paraId="5EC91D03" w14:textId="4139B9DE" w:rsidR="00DE3DDC" w:rsidRPr="005A2FF9" w:rsidRDefault="00DE3DDC" w:rsidP="005A2FF9">
      <w:pPr>
        <w:pStyle w:val="xmsolistparagraph"/>
        <w:numPr>
          <w:ilvl w:val="1"/>
          <w:numId w:val="185"/>
        </w:numPr>
        <w:ind w:right="452"/>
        <w:jc w:val="both"/>
        <w:rPr>
          <w:rFonts w:ascii="Arial" w:hAnsi="Arial" w:cs="Arial"/>
          <w:sz w:val="24"/>
          <w:szCs w:val="24"/>
        </w:rPr>
      </w:pPr>
      <w:r w:rsidRPr="005A2FF9">
        <w:rPr>
          <w:rFonts w:ascii="Arial" w:hAnsi="Arial" w:cs="Arial" w:eastAsia="Arial" w:hint="Arial"/>
          <w:sz w:val="24"/>
          <w:szCs w:val="24"/>
          <w:lang w:bidi="en-GB" w:val="en-GB"/>
        </w:rPr>
        <w:t xml:space="preserve">You can carry a maximum per person of 1 fully assembled bicycle as described above, 1 piece of labelled luggage with maximum dimensions of 70 x 90 x 50 cm, a double labelled bike bag and 1 piece of labelled hand luggage with maximum dimensions of 40 x 30 x 15 cm. </w:t>
      </w:r>
    </w:p>
    <w:p xmlns:w="http://schemas.openxmlformats.org/wordprocessingml/2006/main" w14:paraId="3D4E8D75" w14:textId="77777777" w:rsidR="007B018E" w:rsidRDefault="00DE3DDC" w:rsidP="00DE3DDC">
      <w:pPr>
        <w:pStyle w:val="xmsolistparagraph"/>
        <w:numPr>
          <w:ilvl w:val="0"/>
          <w:numId w:val="185"/>
        </w:numPr>
        <w:ind w:right="452"/>
        <w:jc w:val="both"/>
        <w:rPr>
          <w:rFonts w:ascii="Arial" w:hAnsi="Arial" w:cs="Arial"/>
          <w:sz w:val="24"/>
          <w:szCs w:val="24"/>
        </w:rPr>
      </w:pPr>
      <w:r w:rsidRPr="005A2FF9">
        <w:rPr>
          <w:rFonts w:ascii="Arial" w:hAnsi="Arial" w:cs="Arial" w:eastAsia="Arial" w:hint="Arial"/>
          <w:sz w:val="24"/>
          <w:szCs w:val="24"/>
          <w:lang w:bidi="en-GB" w:val="en-GB"/>
        </w:rPr>
        <w:t xml:space="preserve">If you are travelling with a disassembled bicycle under a labelled cover, provided that its wheels are disassembled before access to the platform and contained in a cover with maximum dimensions of 90 x 130 x 50 cm.  </w:t>
      </w:r>
    </w:p>
    <w:p xmlns:w="http://schemas.openxmlformats.org/wordprocessingml/2006/main" w14:paraId="765AE68E" w14:textId="417B96A2" w:rsidR="00DE3DDC" w:rsidRPr="005A2FF9" w:rsidRDefault="00DE3DDC" w:rsidP="005A2FF9">
      <w:pPr>
        <w:pStyle w:val="xmsolistparagraph"/>
        <w:numPr>
          <w:ilvl w:val="1"/>
          <w:numId w:val="185"/>
        </w:numPr>
        <w:ind w:right="452"/>
        <w:jc w:val="both"/>
        <w:rPr>
          <w:rFonts w:ascii="Arial" w:hAnsi="Arial" w:cs="Arial"/>
          <w:sz w:val="24"/>
          <w:szCs w:val="24"/>
        </w:rPr>
      </w:pPr>
      <w:r w:rsidRPr="005A2FF9">
        <w:rPr>
          <w:rFonts w:ascii="Arial" w:hAnsi="Arial" w:cs="Arial" w:eastAsia="Arial" w:hint="Arial"/>
          <w:sz w:val="24"/>
          <w:szCs w:val="24"/>
          <w:lang w:bidi="en-GB" w:val="en-GB"/>
        </w:rPr>
        <w:t xml:space="preserve">You can carry a maximum per person of 1 bicycle as described above, 1 double labelled bike bag and 1 piece of labelled hand luggage with maximum dimensions of 40 x 30 x 15 cm. </w:t>
      </w:r>
    </w:p>
    <w:p xmlns:w="http://schemas.openxmlformats.org/wordprocessingml/2006/main" w14:paraId="28729CF1" w14:textId="77777777" w:rsidR="007B018E" w:rsidRDefault="00DE3DDC" w:rsidP="00DE3DDC">
      <w:pPr>
        <w:pStyle w:val="xmsolistparagraph"/>
        <w:numPr>
          <w:ilvl w:val="0"/>
          <w:numId w:val="185"/>
        </w:numPr>
        <w:ind w:right="452"/>
        <w:jc w:val="both"/>
        <w:rPr>
          <w:rFonts w:ascii="Arial" w:hAnsi="Arial" w:cs="Arial"/>
          <w:sz w:val="24"/>
          <w:szCs w:val="24"/>
        </w:rPr>
      </w:pPr>
      <w:r w:rsidRPr="005A2FF9">
        <w:rPr>
          <w:rFonts w:ascii="Arial" w:hAnsi="Arial" w:cs="Arial" w:eastAsia="Arial" w:hint="Arial"/>
          <w:sz w:val="24"/>
          <w:szCs w:val="24"/>
          <w:lang w:bidi="en-GB" w:val="en-GB"/>
        </w:rPr>
        <w:t xml:space="preserve">If you are travelling with a folded bicycle, provided that it is carried by hand and folded close to the car and provided that it measures a maximum of 90 x 130 x 50 cm once folded. </w:t>
      </w:r>
    </w:p>
    <w:p xmlns:w="http://schemas.openxmlformats.org/wordprocessingml/2006/main" w14:paraId="2E5B8EE4" w14:textId="09FF7686" w:rsidR="00DE3DDC" w:rsidRPr="005A2FF9" w:rsidRDefault="00DE3DDC" w:rsidP="005A2FF9">
      <w:pPr>
        <w:pStyle w:val="xmsolistparagraph"/>
        <w:numPr>
          <w:ilvl w:val="1"/>
          <w:numId w:val="185"/>
        </w:numPr>
        <w:ind w:right="452"/>
        <w:jc w:val="both"/>
        <w:rPr>
          <w:rFonts w:ascii="Arial" w:hAnsi="Arial" w:cs="Arial"/>
          <w:sz w:val="24"/>
          <w:szCs w:val="24"/>
        </w:rPr>
      </w:pPr>
      <w:r w:rsidRPr="005A2FF9">
        <w:rPr>
          <w:rFonts w:ascii="Arial" w:hAnsi="Arial" w:cs="Arial" w:eastAsia="Arial" w:hint="Arial"/>
          <w:sz w:val="24"/>
          <w:szCs w:val="24"/>
          <w:lang w:bidi="en-GB" w:val="en-GB"/>
        </w:rPr>
        <w:t xml:space="preserve">You can carry a maximum per person of 1 bicycle as described above, 1 double labelled bike bag and 1 piece of labelled hand luggage with maximum dimensions of 40 x 30 x 15 cm. </w:t>
      </w:r>
    </w:p>
    <w:p xmlns:w="http://schemas.openxmlformats.org/wordprocessingml/2006/main" w14:paraId="09859D98" w14:textId="77777777" w:rsidR="00DE3DDC" w:rsidRPr="005A2FF9" w:rsidRDefault="00DE3DDC" w:rsidP="00DE3DDC">
      <w:pPr>
        <w:pStyle w:val="xmsolistparagraph"/>
        <w:ind w:right="452"/>
        <w:jc w:val="both"/>
        <w:rPr>
          <w:rFonts w:ascii="Arial" w:hAnsi="Arial" w:cs="Arial"/>
          <w:sz w:val="24"/>
          <w:szCs w:val="24"/>
        </w:rPr>
      </w:pPr>
      <w:r w:rsidRPr="005A2FF9">
        <w:rPr>
          <w:rFonts w:ascii="Arial" w:hAnsi="Arial" w:cs="Arial" w:eastAsia="Arial" w:hint="Arial"/>
          <w:sz w:val="24"/>
          <w:szCs w:val="24"/>
          <w:lang w:bidi="en-GB" w:val="en-GB"/>
        </w:rPr>
        <w:t xml:space="preserve"> </w:t>
      </w:r>
    </w:p>
    <w:p xmlns:w="http://schemas.openxmlformats.org/wordprocessingml/2006/main" w14:paraId="65FB7EBF" w14:textId="1CFFE55C" w:rsidR="00DE3DDC" w:rsidRPr="005A2FF9" w:rsidRDefault="00DE3DDC" w:rsidP="00DE3DDC">
      <w:pPr>
        <w:pStyle w:val="xmsolistparagraph"/>
        <w:ind w:right="452"/>
        <w:jc w:val="both"/>
        <w:rPr>
          <w:rFonts w:ascii="Arial" w:hAnsi="Arial" w:cs="Arial"/>
          <w:sz w:val="24"/>
          <w:szCs w:val="24"/>
        </w:rPr>
      </w:pPr>
      <w:r w:rsidRPr="005A2FF9">
        <w:rPr>
          <w:rFonts w:ascii="Arial" w:hAnsi="Arial" w:cs="Arial" w:eastAsia="Arial" w:hint="Arial"/>
          <w:sz w:val="24"/>
          <w:szCs w:val="24"/>
          <w:lang w:bidi="en-GB" w:val="en-GB"/>
        </w:rPr>
        <w:t xml:space="preserve">Any bicycle put on the train must be able to be identified as belonging to a passenger. It must be visibly labelled and bear the surname and given name of the passenger, in accordance with the provisions of Article R. 2242-13 of the Transport Code; any unidentified object is considered suspicious and may be destroyed by the competent services. </w:t>
      </w:r>
    </w:p>
    <w:p xmlns:w="http://schemas.openxmlformats.org/wordprocessingml/2006/main" w14:paraId="7C3A5DDE" w14:textId="77777777" w:rsidR="00DE3DDC" w:rsidRPr="005A2FF9" w:rsidRDefault="00DE3DDC" w:rsidP="00DE3DDC">
      <w:pPr>
        <w:pStyle w:val="xmsolistparagraph"/>
        <w:ind w:right="452"/>
        <w:jc w:val="both"/>
        <w:rPr>
          <w:rFonts w:ascii="Arial" w:hAnsi="Arial" w:cs="Arial"/>
          <w:sz w:val="24"/>
          <w:szCs w:val="24"/>
        </w:rPr>
      </w:pPr>
      <w:r w:rsidRPr="005A2FF9">
        <w:rPr>
          <w:rFonts w:ascii="Arial" w:hAnsi="Arial" w:cs="Arial" w:eastAsia="Arial" w:hint="Arial"/>
          <w:sz w:val="24"/>
          <w:szCs w:val="24"/>
          <w:lang w:bidi="en-GB" w:val="en-GB"/>
        </w:rPr>
        <w:t xml:space="preserve"> </w:t>
      </w:r>
    </w:p>
    <w:p xmlns:w="http://schemas.openxmlformats.org/wordprocessingml/2006/main" w14:paraId="663010D9" w14:textId="77777777" w:rsidR="00DE3DDC" w:rsidRPr="005A2FF9" w:rsidRDefault="00DE3DDC" w:rsidP="00DE3DDC">
      <w:pPr>
        <w:pStyle w:val="xmsolistparagraph"/>
        <w:ind w:right="452"/>
        <w:jc w:val="both"/>
        <w:rPr>
          <w:rFonts w:ascii="Arial" w:hAnsi="Arial" w:cs="Arial"/>
          <w:sz w:val="24"/>
          <w:szCs w:val="24"/>
        </w:rPr>
      </w:pPr>
      <w:r w:rsidRPr="005A2FF9">
        <w:rPr>
          <w:rFonts w:ascii="Arial" w:hAnsi="Arial" w:cs="Arial" w:eastAsia="Arial" w:hint="Arial"/>
          <w:sz w:val="24"/>
          <w:szCs w:val="24"/>
          <w:lang w:bidi="en-GB" w:val="en-GB"/>
        </w:rPr>
        <w:t xml:space="preserve">When you buy a space for your bicycle, the bicycle must be stored in a dedicated area and a seat is assigned to you near your bicycle. For this reason, it is difficult to have cyclists and non-cyclists travel together, with separate bookings having to be made.  </w:t>
      </w:r>
    </w:p>
    <w:p xmlns:w="http://schemas.openxmlformats.org/wordprocessingml/2006/main" w14:paraId="5D0330C5" w14:textId="77777777" w:rsidR="00DE3DDC" w:rsidRPr="005A2FF9" w:rsidRDefault="00DE3DDC" w:rsidP="00DE3DDC">
      <w:pPr>
        <w:pStyle w:val="xmsolistparagraph"/>
        <w:ind w:right="452"/>
        <w:jc w:val="both"/>
        <w:rPr>
          <w:rFonts w:ascii="Arial" w:hAnsi="Arial" w:cs="Arial"/>
          <w:sz w:val="24"/>
          <w:szCs w:val="24"/>
        </w:rPr>
      </w:pPr>
    </w:p>
    <w:p xmlns:w="http://schemas.openxmlformats.org/wordprocessingml/2006/main" w14:paraId="5E72CA89" w14:textId="77777777" w:rsidR="00DE3DDC" w:rsidRPr="005A2FF9" w:rsidRDefault="00DE3DDC" w:rsidP="00DE3DDC">
      <w:pPr>
        <w:pStyle w:val="xmsolistparagraph"/>
        <w:ind w:right="452"/>
        <w:jc w:val="both"/>
        <w:rPr>
          <w:rFonts w:ascii="Arial" w:hAnsi="Arial" w:cs="Arial"/>
          <w:sz w:val="24"/>
          <w:szCs w:val="24"/>
        </w:rPr>
      </w:pPr>
      <w:r w:rsidRPr="005A2FF9">
        <w:rPr>
          <w:rFonts w:ascii="Arial" w:hAnsi="Arial" w:cs="Arial" w:eastAsia="Arial" w:hint="Arial"/>
          <w:sz w:val="24"/>
          <w:szCs w:val="24"/>
          <w:lang w:bidi="en-GB" w:val="en-GB"/>
        </w:rPr>
        <w:t xml:space="preserve">In the event of hindering movement in the corridors or in the event of improper occupancy of a seat or luggage area, you are liable to a fine of €150. </w:t>
      </w:r>
    </w:p>
    <w:p xmlns:w="http://schemas.openxmlformats.org/wordprocessingml/2006/main" w14:paraId="74D0C2DB" w14:textId="77777777" w:rsidR="00DE3DDC" w:rsidRPr="005A2FF9" w:rsidRDefault="00DE3DDC" w:rsidP="00DE3DDC">
      <w:pPr>
        <w:pStyle w:val="xmsolistparagraph"/>
        <w:ind w:right="452"/>
        <w:jc w:val="both"/>
        <w:rPr>
          <w:rFonts w:ascii="Arial" w:hAnsi="Arial" w:cs="Arial"/>
          <w:sz w:val="24"/>
          <w:szCs w:val="24"/>
        </w:rPr>
      </w:pPr>
      <w:r w:rsidRPr="005A2FF9">
        <w:rPr>
          <w:rFonts w:ascii="Arial" w:hAnsi="Arial" w:cs="Arial" w:eastAsia="Arial" w:hint="Arial"/>
          <w:sz w:val="24"/>
          <w:szCs w:val="24"/>
          <w:lang w:bidi="en-GB" w:val="en-GB"/>
        </w:rPr>
        <w:t xml:space="preserve"> </w:t>
      </w:r>
    </w:p>
    <w:p xmlns:w="http://schemas.openxmlformats.org/wordprocessingml/2006/main" w14:paraId="07D04AA4" w14:textId="77777777" w:rsidR="00DE3DDC" w:rsidRPr="005A2FF9" w:rsidRDefault="00DE3DDC" w:rsidP="00DE3DDC">
      <w:pPr>
        <w:pStyle w:val="xmsolistparagraph"/>
        <w:ind w:right="452"/>
        <w:jc w:val="both"/>
        <w:rPr>
          <w:rFonts w:ascii="Arial" w:hAnsi="Arial" w:cs="Arial"/>
          <w:sz w:val="24"/>
          <w:szCs w:val="24"/>
        </w:rPr>
      </w:pPr>
      <w:r w:rsidRPr="005A2FF9">
        <w:rPr>
          <w:rFonts w:ascii="Arial" w:hAnsi="Arial" w:cs="Arial" w:eastAsia="Arial" w:hint="Arial"/>
          <w:sz w:val="24"/>
          <w:szCs w:val="24"/>
          <w:lang w:bidi="en-GB" w:val="en-GB"/>
        </w:rPr>
        <w:t xml:space="preserve">Failure to comply with the luggage policy on board TGV INOUI and INTERCITÉS trains may result in the payment of €50 for 1 piece of excess or non-compliant luggage, €100 for 2 pieces of excess or non-compliant luggage, and €150 for 3 or more pieces of excess or non-compliant luggage.  </w:t>
      </w:r>
    </w:p>
    <w:p xmlns:w="http://schemas.openxmlformats.org/wordprocessingml/2006/main" w14:paraId="5CCC2B73" w14:textId="77777777" w:rsidR="00DE3DDC" w:rsidRPr="005A2FF9" w:rsidRDefault="00DE3DDC" w:rsidP="00DE3DDC">
      <w:pPr>
        <w:pStyle w:val="xmsolistparagraph"/>
        <w:ind w:right="452"/>
        <w:jc w:val="both"/>
        <w:rPr>
          <w:rFonts w:ascii="Arial" w:hAnsi="Arial" w:cs="Arial"/>
          <w:sz w:val="24"/>
          <w:szCs w:val="24"/>
        </w:rPr>
      </w:pPr>
      <w:r w:rsidRPr="005A2FF9">
        <w:rPr>
          <w:rFonts w:ascii="Arial" w:hAnsi="Arial" w:cs="Arial" w:eastAsia="Arial" w:hint="Arial"/>
          <w:sz w:val="24"/>
          <w:szCs w:val="24"/>
          <w:lang w:bidi="en-GB" w:val="en-GB"/>
        </w:rPr>
        <w:t xml:space="preserve"> </w:t>
      </w:r>
    </w:p>
    <w:p xmlns:w="http://schemas.openxmlformats.org/wordprocessingml/2006/main" w14:paraId="673922BD" w14:textId="1FABCB9F" w:rsidR="007560C1" w:rsidRDefault="00DE3DDC" w:rsidP="00DE3DDC">
      <w:pPr>
        <w:pStyle w:val="xmsolistparagraph"/>
        <w:ind w:right="452"/>
        <w:jc w:val="both"/>
        <w:rPr>
          <w:rFonts w:ascii="Arial" w:hAnsi="Arial" w:cs="Arial"/>
          <w:sz w:val="24"/>
          <w:szCs w:val="24"/>
        </w:rPr>
      </w:pPr>
      <w:r w:rsidRPr="005A2FF9">
        <w:rPr>
          <w:rFonts w:ascii="Arial" w:hAnsi="Arial" w:cs="Arial" w:eastAsia="Arial" w:hint="Arial"/>
          <w:sz w:val="24"/>
          <w:szCs w:val="24"/>
          <w:lang w:bidi="en-GB" w:val="en-GB"/>
        </w:rPr>
        <w:t xml:space="preserve">For more information concerning the carrying of bicycles, please visit the following page: https://www.sncf-voyageurs.com/fr/voyagez-avec-nous/en-france/tgv-inoui/vos-bagages-et-consignes/  </w:t>
      </w:r>
    </w:p>
    <w:p xmlns:w="http://schemas.openxmlformats.org/wordprocessingml/2006/main" w14:paraId="79B0AF29" w14:textId="77777777" w:rsidR="00AF049D" w:rsidRPr="005A2FF9" w:rsidRDefault="00AF049D" w:rsidP="005A2FF9">
      <w:pPr>
        <w:pStyle w:val="xmsolistparagraph"/>
        <w:ind w:right="452"/>
        <w:jc w:val="both"/>
        <w:rPr>
          <w:rFonts w:ascii="Arial" w:hAnsi="Arial" w:cs="Arial"/>
          <w:sz w:val="24"/>
          <w:szCs w:val="24"/>
        </w:rPr>
      </w:pPr>
    </w:p>
    <w:p xmlns:w="http://schemas.openxmlformats.org/wordprocessingml/2006/main" w14:paraId="278611C2" w14:textId="1AB44CEF" w:rsidR="001E3629" w:rsidRDefault="001E3629" w:rsidP="001E3629">
      <w:pPr>
        <w:pStyle w:val="Paragraphedeliste"/>
        <w:numPr>
          <w:ilvl w:val="1"/>
          <w:numId w:val="115"/>
        </w:numPr>
        <w:rPr>
          <w:rFonts w:asciiTheme="majorHAnsi" w:eastAsiaTheme="majorEastAsia" w:hAnsiTheme="majorHAnsi" w:cstheme="majorBidi"/>
          <w:b/>
          <w:color w:val="CD0037"/>
          <w:sz w:val="40"/>
          <w:szCs w:val="24"/>
        </w:rPr>
      </w:pPr>
      <w:r w:rsidRPr="001E3629">
        <w:rPr>
          <w:b/>
          <w:rFonts w:asciiTheme="majorHAnsi" w:eastAsiaTheme="majorEastAsia" w:hAnsiTheme="majorHAnsi" w:cstheme="majorBidi"/>
          <w:color w:val="CD0037"/>
          <w:sz w:val="40"/>
          <w:szCs w:val="24"/>
          <w:lang w:bidi="en-GB" w:val="en-GB"/>
        </w:rPr>
        <w:t xml:space="preserve"> Luggage and bicycles prohibited on board </w:t>
      </w:r>
    </w:p>
    <w:p xmlns:w="http://schemas.openxmlformats.org/wordprocessingml/2006/main" w14:paraId="4878309E" w14:textId="77777777" w:rsidR="001E3629" w:rsidRPr="005A2FF9" w:rsidRDefault="001E3629" w:rsidP="001E3629">
      <w:pPr>
        <w:rPr>
          <w:rFonts w:ascii="Arial" w:eastAsiaTheme="majorEastAsia" w:hAnsi="Arial" w:cs="Arial"/>
          <w:bCs/>
          <w:sz w:val="24"/>
          <w:szCs w:val="24"/>
        </w:rPr>
      </w:pPr>
    </w:p>
    <w:p xmlns:w="http://schemas.openxmlformats.org/wordprocessingml/2006/main" w14:paraId="797958BC" w14:textId="77777777" w:rsidR="004D6209" w:rsidRPr="005A2FF9" w:rsidRDefault="004D6209" w:rsidP="004D6209">
      <w:pPr>
        <w:rPr>
          <w:rFonts w:ascii="Arial" w:eastAsiaTheme="majorEastAsia" w:hAnsi="Arial" w:cs="Arial"/>
          <w:bCs/>
          <w:sz w:val="24"/>
          <w:szCs w:val="24"/>
        </w:rPr>
      </w:pPr>
      <w:r w:rsidRPr="005A2FF9">
        <w:rPr>
          <w:rFonts w:ascii="Arial" w:eastAsiaTheme="majorEastAsia" w:hAnsi="Arial" w:cs="Arial" w:eastAsia="Arial" w:hint="Arial"/>
          <w:sz w:val="24"/>
          <w:szCs w:val="24"/>
          <w:lang w:bidi="en-GB" w:val="en-GB"/>
        </w:rPr>
        <w:t xml:space="preserve">Luggage that does not comply with the rules detailed below are prohibited on board: </w:t>
      </w:r>
    </w:p>
    <w:p xmlns:w="http://schemas.openxmlformats.org/wordprocessingml/2006/main" w14:paraId="3F4E2031" w14:textId="4925868E" w:rsidR="004D6209" w:rsidRPr="005A2FF9" w:rsidRDefault="004D6209" w:rsidP="005A2FF9">
      <w:pPr>
        <w:pStyle w:val="Paragraphedeliste"/>
        <w:numPr>
          <w:ilvl w:val="0"/>
          <w:numId w:val="186"/>
        </w:numPr>
        <w:rPr>
          <w:rFonts w:ascii="Arial" w:eastAsiaTheme="majorEastAsia" w:hAnsi="Arial" w:cs="Arial"/>
          <w:bCs/>
          <w:sz w:val="24"/>
          <w:szCs w:val="24"/>
        </w:rPr>
      </w:pPr>
      <w:r w:rsidRPr="005A2FF9">
        <w:rPr>
          <w:rFonts w:ascii="Arial" w:eastAsiaTheme="majorEastAsia" w:hAnsi="Arial" w:cs="Arial" w:eastAsia="Arial" w:hint="Arial"/>
          <w:sz w:val="24"/>
          <w:szCs w:val="24"/>
          <w:lang w:bidi="en-GB" w:val="en-GB"/>
        </w:rPr>
        <w:t xml:space="preserve">Not compliant with the special luggage list  </w:t>
      </w:r>
    </w:p>
    <w:p xmlns:w="http://schemas.openxmlformats.org/wordprocessingml/2006/main" w14:paraId="3335CBA6" w14:textId="02C52094" w:rsidR="004D6209" w:rsidRPr="005A2FF9" w:rsidRDefault="004D6209" w:rsidP="005A2FF9">
      <w:pPr>
        <w:pStyle w:val="Paragraphedeliste"/>
        <w:numPr>
          <w:ilvl w:val="0"/>
          <w:numId w:val="186"/>
        </w:numPr>
        <w:rPr>
          <w:rFonts w:ascii="Arial" w:eastAsiaTheme="majorEastAsia" w:hAnsi="Arial" w:cs="Arial"/>
          <w:bCs/>
          <w:sz w:val="24"/>
          <w:szCs w:val="24"/>
        </w:rPr>
      </w:pPr>
      <w:r w:rsidRPr="005A2FF9">
        <w:rPr>
          <w:rFonts w:ascii="Arial" w:eastAsiaTheme="majorEastAsia" w:hAnsi="Arial" w:cs="Arial" w:eastAsia="Arial" w:hint="Arial"/>
          <w:sz w:val="24"/>
          <w:szCs w:val="24"/>
          <w:lang w:bidi="en-GB" w:val="en-GB"/>
        </w:rPr>
        <w:t xml:space="preserve">Recumbent bikes, tricycles, tandems, cargo bikes, longtail bikes, trailers, bikes carried in a cardboard box and any bike larger than a conventional bike are not allowed. </w:t>
      </w:r>
    </w:p>
    <w:p xmlns:w="http://schemas.openxmlformats.org/wordprocessingml/2006/main" w14:paraId="2F5F1302" w14:textId="77777777" w:rsidR="004D6209" w:rsidRPr="005A2FF9" w:rsidRDefault="004D6209" w:rsidP="004D6209">
      <w:pPr>
        <w:pStyle w:val="Paragraphedeliste"/>
        <w:numPr>
          <w:ilvl w:val="0"/>
          <w:numId w:val="186"/>
        </w:numPr>
        <w:rPr>
          <w:rFonts w:ascii="Arial" w:eastAsiaTheme="majorEastAsia" w:hAnsi="Arial" w:cs="Arial"/>
          <w:bCs/>
          <w:sz w:val="24"/>
          <w:szCs w:val="24"/>
        </w:rPr>
      </w:pPr>
      <w:r w:rsidRPr="005A2FF9">
        <w:rPr>
          <w:rFonts w:ascii="Arial" w:eastAsiaTheme="majorEastAsia" w:hAnsi="Arial" w:cs="Arial" w:eastAsia="Arial" w:hint="Arial"/>
          <w:sz w:val="24"/>
          <w:szCs w:val="24"/>
          <w:lang w:bidi="en-GB" w:val="en-GB"/>
        </w:rPr>
        <w:t xml:space="preserve">Containing products that are: </w:t>
      </w:r>
    </w:p>
    <w:p xmlns:w="http://schemas.openxmlformats.org/wordprocessingml/2006/main" w14:paraId="71DDA8CE" w14:textId="77777777" w:rsidR="004D6209" w:rsidRPr="005A2FF9" w:rsidRDefault="004D6209" w:rsidP="004D6209">
      <w:pPr>
        <w:pStyle w:val="Paragraphedeliste"/>
        <w:numPr>
          <w:ilvl w:val="1"/>
          <w:numId w:val="186"/>
        </w:numPr>
        <w:rPr>
          <w:rFonts w:ascii="Arial" w:eastAsiaTheme="majorEastAsia" w:hAnsi="Arial" w:cs="Arial"/>
          <w:bCs/>
          <w:sz w:val="24"/>
          <w:szCs w:val="24"/>
        </w:rPr>
      </w:pPr>
      <w:r w:rsidRPr="005A2FF9">
        <w:rPr>
          <w:rFonts w:ascii="Arial" w:eastAsiaTheme="majorEastAsia" w:hAnsi="Arial" w:cs="Arial" w:eastAsia="Arial" w:hint="Arial"/>
          <w:sz w:val="24"/>
          <w:szCs w:val="24"/>
          <w:lang w:bidi="en-GB" w:val="en-GB"/>
        </w:rPr>
        <w:t xml:space="preserve">Hazardous: Weapons (in particular bladed weapons, firearms, etc.), explosives, flammable liquids (fuels, paint, etc.) or any hazardous product (chemical, biological, etc.). </w:t>
      </w:r>
    </w:p>
    <w:p xmlns:w="http://schemas.openxmlformats.org/wordprocessingml/2006/main" w14:paraId="72E674F9" w14:textId="77777777" w:rsidR="004D6209" w:rsidRPr="005A2FF9" w:rsidRDefault="004D6209" w:rsidP="004D6209">
      <w:pPr>
        <w:pStyle w:val="Paragraphedeliste"/>
        <w:numPr>
          <w:ilvl w:val="1"/>
          <w:numId w:val="186"/>
        </w:numPr>
        <w:rPr>
          <w:rFonts w:ascii="Arial" w:eastAsiaTheme="majorEastAsia" w:hAnsi="Arial" w:cs="Arial"/>
          <w:bCs/>
          <w:sz w:val="24"/>
          <w:szCs w:val="24"/>
        </w:rPr>
      </w:pPr>
      <w:r w:rsidRPr="005A2FF9">
        <w:rPr>
          <w:rFonts w:ascii="Arial" w:eastAsiaTheme="majorEastAsia" w:hAnsi="Arial" w:cs="Arial" w:eastAsia="Arial" w:hint="Arial"/>
          <w:sz w:val="24"/>
          <w:szCs w:val="24"/>
          <w:lang w:bidi="en-GB" w:val="en-GB"/>
        </w:rPr>
        <w:t xml:space="preserve">Unusual: Like perishable foods with an unpleasant smell or plants. </w:t>
      </w:r>
    </w:p>
    <w:p xmlns:w="http://schemas.openxmlformats.org/wordprocessingml/2006/main" w14:paraId="44E21729" w14:textId="77777777" w:rsidR="004D6209" w:rsidRPr="005A2FF9" w:rsidRDefault="004D6209" w:rsidP="004D6209">
      <w:pPr>
        <w:pStyle w:val="Paragraphedeliste"/>
        <w:numPr>
          <w:ilvl w:val="1"/>
          <w:numId w:val="186"/>
        </w:numPr>
        <w:rPr>
          <w:rFonts w:ascii="Arial" w:eastAsiaTheme="majorEastAsia" w:hAnsi="Arial" w:cs="Arial"/>
          <w:bCs/>
          <w:sz w:val="24"/>
          <w:szCs w:val="24"/>
        </w:rPr>
      </w:pPr>
      <w:r w:rsidRPr="005A2FF9">
        <w:rPr>
          <w:rFonts w:ascii="Arial" w:eastAsiaTheme="majorEastAsia" w:hAnsi="Arial" w:cs="Arial" w:eastAsia="Arial" w:hint="Arial"/>
          <w:sz w:val="24"/>
          <w:szCs w:val="24"/>
          <w:lang w:bidi="en-GB" w:val="en-GB"/>
        </w:rPr>
        <w:t xml:space="preserve">For trade: Products the quantity and/or packaging of which demonstrates that the passenger ticket is diverted for the purpose of transporting goods which should have been the subject of a service by an operator specialised in this field. </w:t>
      </w:r>
    </w:p>
    <w:p xmlns:w="http://schemas.openxmlformats.org/wordprocessingml/2006/main" w14:paraId="43EBAF20" w14:textId="42C2C3E6" w:rsidR="003A2199" w:rsidRPr="005A2FF9" w:rsidRDefault="004D6209" w:rsidP="005A2FF9">
      <w:pPr>
        <w:pStyle w:val="Paragraphedeliste"/>
        <w:numPr>
          <w:ilvl w:val="1"/>
          <w:numId w:val="186"/>
        </w:numPr>
        <w:rPr>
          <w:rFonts w:ascii="Arial" w:eastAsiaTheme="majorEastAsia" w:hAnsi="Arial" w:cs="Arial"/>
          <w:bCs/>
          <w:sz w:val="24"/>
          <w:szCs w:val="24"/>
        </w:rPr>
      </w:pPr>
      <w:r w:rsidRPr="005A2FF9">
        <w:rPr>
          <w:rFonts w:ascii="Arial" w:eastAsiaTheme="majorEastAsia" w:hAnsi="Arial" w:cs="Arial" w:eastAsia="Arial" w:hint="Arial"/>
          <w:sz w:val="24"/>
          <w:szCs w:val="24"/>
          <w:lang w:bidi="en-GB" w:val="en-GB"/>
        </w:rPr>
        <w:t xml:space="preserve">Prohibited: Products prohibited by customs or any other administrative authority.</w:t>
      </w:r>
    </w:p>
    <w:p xmlns:w="http://schemas.openxmlformats.org/wordprocessingml/2006/main" w14:paraId="0F6BA72C" w14:textId="34C7A787" w:rsidR="009B25AD" w:rsidRDefault="00FD3B20" w:rsidP="009B25AD">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Pr>
          <w:b/>
          <w:color w:val="CD0037"/>
          <w:sz w:val="40"/>
          <w:lang w:bidi="en-GB" w:val="en-GB"/>
        </w:rPr>
        <w:t xml:space="preserve"> Liability for luggage and bicycles</w:t>
      </w:r>
    </w:p>
    <w:p xmlns:w="http://schemas.openxmlformats.org/wordprocessingml/2006/main" w14:paraId="271CCCFF" w14:textId="77777777" w:rsidR="000A12D5" w:rsidRPr="005A2FF9" w:rsidRDefault="000A12D5" w:rsidP="000A12D5">
      <w:pPr>
        <w:rPr>
          <w:rFonts w:ascii="Arial" w:hAnsi="Arial" w:cs="Arial"/>
          <w:sz w:val="24"/>
          <w:szCs w:val="24"/>
        </w:rPr>
      </w:pPr>
      <w:r w:rsidRPr="005A2FF9">
        <w:rPr>
          <w:rFonts w:ascii="Arial" w:hAnsi="Arial" w:cs="Arial" w:eastAsia="Arial" w:hint="Arial"/>
          <w:sz w:val="24"/>
          <w:szCs w:val="24"/>
          <w:lang w:bidi="en-GB" w:val="en-GB"/>
        </w:rPr>
        <w:t xml:space="preserve">In accordance with Articles 33 and 34 of Annex I of Regulation (EU) 2021/782 (DOV):  </w:t>
      </w:r>
    </w:p>
    <w:p xmlns:w="http://schemas.openxmlformats.org/wordprocessingml/2006/main" w14:paraId="16F126EF" w14:textId="7AC5A243" w:rsidR="000A12D5" w:rsidRPr="005A2FF9" w:rsidRDefault="000A12D5" w:rsidP="005A2FF9">
      <w:pPr>
        <w:pStyle w:val="Paragraphedeliste"/>
        <w:numPr>
          <w:ilvl w:val="0"/>
          <w:numId w:val="187"/>
        </w:numPr>
        <w:rPr>
          <w:rFonts w:ascii="Arial" w:hAnsi="Arial" w:cs="Arial"/>
          <w:sz w:val="24"/>
          <w:szCs w:val="24"/>
        </w:rPr>
      </w:pPr>
      <w:r w:rsidRPr="005A2FF9">
        <w:rPr>
          <w:rFonts w:ascii="Arial" w:hAnsi="Arial" w:cs="Arial" w:eastAsia="Arial" w:hint="Arial"/>
          <w:sz w:val="24"/>
          <w:szCs w:val="24"/>
          <w:lang w:bidi="en-GB" w:val="en-GB"/>
        </w:rPr>
        <w:t xml:space="preserve">In the event of the death or injury of a passenger, SNCF is liable for the damage resulting from the total or partial loss of damage to the items that the passenger carried with him/her as hand luggage up to a maximum of 1,400 account units (i.e. approximately €1,600) for each passenger. </w:t>
      </w:r>
    </w:p>
    <w:p xmlns:w="http://schemas.openxmlformats.org/wordprocessingml/2006/main" w14:paraId="1D046DD6" w14:textId="77777777" w:rsidR="000A12D5" w:rsidRPr="005A2FF9" w:rsidRDefault="000A12D5" w:rsidP="005A2FF9">
      <w:pPr>
        <w:pStyle w:val="Paragraphedeliste"/>
        <w:numPr>
          <w:ilvl w:val="0"/>
          <w:numId w:val="187"/>
        </w:numPr>
        <w:rPr>
          <w:rFonts w:ascii="Arial" w:hAnsi="Arial" w:cs="Arial"/>
          <w:sz w:val="24"/>
          <w:szCs w:val="24"/>
        </w:rPr>
      </w:pPr>
      <w:r w:rsidRPr="005A2FF9">
        <w:rPr>
          <w:rFonts w:ascii="Arial" w:hAnsi="Arial" w:cs="Arial" w:eastAsia="Arial" w:hint="Arial"/>
          <w:sz w:val="24"/>
          <w:szCs w:val="24"/>
          <w:lang w:bidi="en-GB" w:val="en-GB"/>
        </w:rPr>
        <w:t xml:space="preserve">SNCF assumes no liability with regard to hand luggage, for which passengers shall remain entirely responsible, even when the luggage is placed in locations provided for this purpose at the end of or in the middle of a train carriage, unless proof of its fault is provided. If such proof is provided, the amount of the compensation to be paid by SNCF may not exceed €360. </w:t>
      </w:r>
    </w:p>
    <w:p xmlns:w="http://schemas.openxmlformats.org/wordprocessingml/2006/main" w14:paraId="17B1EEC2" w14:textId="77777777" w:rsidR="000A12D5" w:rsidRPr="005A2FF9" w:rsidRDefault="000A12D5" w:rsidP="000A12D5">
      <w:pPr>
        <w:rPr>
          <w:rFonts w:ascii="Arial" w:hAnsi="Arial" w:cs="Arial"/>
          <w:sz w:val="24"/>
          <w:szCs w:val="24"/>
        </w:rPr>
      </w:pPr>
      <w:r w:rsidRPr="005A2FF9">
        <w:rPr>
          <w:rFonts w:ascii="Arial" w:hAnsi="Arial" w:cs="Arial" w:eastAsia="Arial" w:hint="Arial"/>
          <w:sz w:val="24"/>
          <w:szCs w:val="24"/>
          <w:lang w:bidi="en-GB" w:val="en-GB"/>
        </w:rPr>
        <w:t xml:space="preserve"> </w:t>
      </w:r>
    </w:p>
    <w:p xmlns:w="http://schemas.openxmlformats.org/wordprocessingml/2006/main" w14:paraId="20213AFB" w14:textId="77777777" w:rsidR="000A12D5" w:rsidRPr="005A2FF9" w:rsidRDefault="000A12D5" w:rsidP="000A12D5">
      <w:pPr>
        <w:rPr>
          <w:rFonts w:ascii="Arial" w:hAnsi="Arial" w:cs="Arial"/>
          <w:sz w:val="24"/>
          <w:szCs w:val="24"/>
        </w:rPr>
      </w:pPr>
      <w:r w:rsidRPr="005A2FF9">
        <w:rPr>
          <w:rFonts w:ascii="Arial" w:hAnsi="Arial" w:cs="Arial" w:eastAsia="Arial" w:hint="Arial"/>
          <w:sz w:val="24"/>
          <w:szCs w:val="24"/>
          <w:lang w:bidi="en-GB" w:val="en-GB"/>
        </w:rPr>
        <w:t xml:space="preserve">Furthermore, SNCF is only liable for luggage lost in the railway tracks in the event of proven fault against it. If such proof is provided, the amount of the compensation to be paid by SNCF may not exceed €360. </w:t>
      </w:r>
    </w:p>
    <w:p xmlns:w="http://schemas.openxmlformats.org/wordprocessingml/2006/main" w14:paraId="35E072FF" w14:textId="77777777" w:rsidR="000A12D5" w:rsidRPr="005A2FF9" w:rsidRDefault="000A12D5" w:rsidP="000A12D5">
      <w:pPr>
        <w:rPr>
          <w:rFonts w:ascii="Arial" w:hAnsi="Arial" w:cs="Arial"/>
          <w:sz w:val="24"/>
          <w:szCs w:val="24"/>
        </w:rPr>
      </w:pPr>
      <w:r w:rsidRPr="005A2FF9">
        <w:rPr>
          <w:rFonts w:ascii="Arial" w:hAnsi="Arial" w:cs="Arial" w:eastAsia="Arial" w:hint="Arial"/>
          <w:sz w:val="24"/>
          <w:szCs w:val="24"/>
          <w:lang w:bidi="en-GB" w:val="en-GB"/>
        </w:rPr>
        <w:t xml:space="preserve"> </w:t>
      </w:r>
    </w:p>
    <w:p xmlns:w="http://schemas.openxmlformats.org/wordprocessingml/2006/main" w14:paraId="7EA862DF" w14:textId="77777777" w:rsidR="000A12D5" w:rsidRPr="005A2FF9" w:rsidRDefault="000A12D5" w:rsidP="000A12D5">
      <w:pPr>
        <w:rPr>
          <w:rFonts w:ascii="Arial" w:hAnsi="Arial" w:cs="Arial"/>
          <w:sz w:val="24"/>
          <w:szCs w:val="24"/>
        </w:rPr>
      </w:pPr>
      <w:r w:rsidRPr="005A2FF9">
        <w:rPr>
          <w:rFonts w:ascii="Arial" w:hAnsi="Arial" w:cs="Arial" w:eastAsia="Arial" w:hint="Arial"/>
          <w:sz w:val="24"/>
          <w:szCs w:val="24"/>
          <w:lang w:bidi="en-GB" w:val="en-GB"/>
        </w:rPr>
        <w:t xml:space="preserve">In accordance with the aforementioned Regulation, when a passenger has made a booking for a fully assembled bicycle and the transport of this bicycle is refused without a duly justified reason by SNCF, the passenger may benefit from re-routing or refund, or compensation in case of late arrival and assistance.  </w:t>
      </w:r>
    </w:p>
    <w:p xmlns:w="http://schemas.openxmlformats.org/wordprocessingml/2006/main" w14:paraId="1CE5F4BB" w14:textId="77777777" w:rsidR="000A12D5" w:rsidRPr="005A2FF9" w:rsidRDefault="000A12D5" w:rsidP="000A12D5">
      <w:pPr>
        <w:rPr>
          <w:rFonts w:ascii="Arial" w:hAnsi="Arial" w:cs="Arial"/>
          <w:sz w:val="24"/>
          <w:szCs w:val="24"/>
        </w:rPr>
      </w:pPr>
      <w:r w:rsidRPr="005A2FF9">
        <w:rPr>
          <w:rFonts w:ascii="Arial" w:hAnsi="Arial" w:cs="Arial" w:eastAsia="Arial" w:hint="Arial"/>
          <w:sz w:val="24"/>
          <w:szCs w:val="24"/>
          <w:lang w:bidi="en-GB" w:val="en-GB"/>
        </w:rPr>
        <w:t xml:space="preserve"> </w:t>
      </w:r>
    </w:p>
    <w:p xmlns:w="http://schemas.openxmlformats.org/wordprocessingml/2006/main" w14:paraId="3CEA7D2E" w14:textId="0CCCE3B5" w:rsidR="000A12D5" w:rsidRPr="005A2FF9" w:rsidRDefault="000A12D5" w:rsidP="000A12D5">
      <w:pPr>
        <w:rPr>
          <w:rFonts w:ascii="Arial" w:hAnsi="Arial" w:cs="Arial"/>
          <w:sz w:val="24"/>
          <w:szCs w:val="24"/>
        </w:rPr>
      </w:pPr>
      <w:r w:rsidRPr="005A2FF9">
        <w:rPr>
          <w:rFonts w:ascii="Arial" w:hAnsi="Arial" w:cs="Arial" w:eastAsia="Arial" w:hint="Arial"/>
          <w:sz w:val="24"/>
          <w:szCs w:val="24"/>
          <w:lang w:bidi="en-GB" w:val="en-GB"/>
        </w:rPr>
        <w:t xml:space="preserve">It is forbidden for anyone who does not take a seat on the train to drop off luggage. Group luggage is subject to the specific provisions set out in the general terms and conditions of sale of group fares (volume 3 article 3.4 of the Passenger Fares). </w:t>
      </w:r>
    </w:p>
    <w:p xmlns:w="http://schemas.openxmlformats.org/wordprocessingml/2006/main" w14:paraId="230E9E14" w14:textId="0AD11FFC" w:rsidR="009B25AD" w:rsidRPr="005A2FF9" w:rsidRDefault="000A12D5" w:rsidP="000A12D5">
      <w:pPr>
        <w:rPr>
          <w:rFonts w:ascii="Arial" w:hAnsi="Arial" w:cs="Arial"/>
          <w:sz w:val="24"/>
          <w:szCs w:val="24"/>
        </w:rPr>
      </w:pPr>
      <w:r w:rsidRPr="005A2FF9">
        <w:rPr>
          <w:rFonts w:ascii="Arial" w:hAnsi="Arial" w:cs="Arial" w:eastAsia="Arial" w:hint="Arial"/>
          <w:sz w:val="24"/>
          <w:szCs w:val="24"/>
          <w:lang w:bidi="en-GB" w:val="en-GB"/>
        </w:rPr>
        <w:t xml:space="preserve">Passengers are required to collect their luggage before getting off the train.</w:t>
      </w:r>
    </w:p>
    <w:p xmlns:w="http://schemas.openxmlformats.org/wordprocessingml/2006/main" w14:paraId="7CC64207" w14:textId="77777777" w:rsidR="009B25AD" w:rsidRDefault="009B25AD" w:rsidP="009B25AD"/>
    <w:p xmlns:w="http://schemas.openxmlformats.org/wordprocessingml/2006/main" w14:paraId="18E8C162" w14:textId="5D4EB845" w:rsidR="0039667D" w:rsidRPr="00F15C1C" w:rsidRDefault="0039667D">
      <w:pPr>
        <w:pStyle w:val="Titre2"/>
        <w:numPr>
          <w:ilvl w:val="0"/>
          <w:numId w:val="115"/>
        </w:numPr>
        <w:autoSpaceDE w:val="0"/>
        <w:autoSpaceDN w:val="0"/>
        <w:adjustRightInd w:val="0"/>
        <w:spacing w:before="120"/>
        <w:textAlignment w:val="center"/>
        <w:rPr>
          <w:rFonts w:cs="Times New Roman (Titres CS)"/>
          <w:b/>
          <w:color w:val="A1006B"/>
          <w:sz w:val="48"/>
        </w:rPr>
      </w:pPr>
      <w:r w:rsidRPr="00F15C1C">
        <w:rPr>
          <w:b/>
          <w:rFonts w:cs="Times New Roman (Titres CS)"/>
          <w:color w:val="A1006B"/>
          <w:sz w:val="48"/>
          <w:lang w:bidi="en-GB" w:val="en-GB"/>
        </w:rPr>
        <w:t xml:space="preserve">Lost and Found </w:t>
      </w:r>
    </w:p>
    <w:p xmlns:w="http://schemas.openxmlformats.org/wordprocessingml/2006/main" w14:paraId="41467D7E" w14:textId="77777777" w:rsidR="007066C1" w:rsidRDefault="0039667D" w:rsidP="00803123">
      <w:pPr>
        <w:ind w:right="452"/>
        <w:jc w:val="both"/>
        <w:rPr>
          <w:rFonts w:ascii="Arial" w:hAnsi="Arial" w:cs="Arial"/>
          <w:sz w:val="24"/>
          <w:szCs w:val="24"/>
        </w:rPr>
      </w:pPr>
      <w:r w:rsidRPr="003262F4">
        <w:rPr>
          <w:rFonts w:ascii="Arial" w:hAnsi="Arial" w:cs="Arial" w:eastAsia="Arial" w:hint="Arial"/>
          <w:sz w:val="24"/>
          <w:szCs w:val="24"/>
          <w:lang w:bidi="en-GB" w:val="en-GB"/>
        </w:rPr>
        <w:t xml:space="preserve">In the event of loss of an item at a station or on board a train, you should contact the “Lost and Found” service of SNCF Gares &amp; Connexions by completing an online statement of loss (</w:t>
      </w:r>
      <w:hyperlink r:id="rId16" w:history="1">
        <w:r w:rsidRPr="003262F4">
          <w:rPr>
            <w:rStyle w:val="Lienhypertexte"/>
            <w:rFonts w:ascii="Arial" w:hAnsi="Arial" w:cs="Arial" w:eastAsia="Arial" w:hint="Arial"/>
            <w:sz w:val="24"/>
            <w:szCs w:val="24"/>
            <w:lang w:bidi="en-GB" w:val="en-GB"/>
          </w:rPr>
          <w:t xml:space="preserve">https://www.garesetconnexions.sncf/fr/mon-compte/objets-trouves/declaration-perte</w:t>
        </w:r>
      </w:hyperlink>
      <w:r w:rsidRPr="003262F4">
        <w:rPr>
          <w:rFonts w:ascii="Arial" w:hAnsi="Arial" w:cs="Arial" w:eastAsia="Arial" w:hint="Arial"/>
          <w:sz w:val="24"/>
          <w:szCs w:val="24"/>
          <w:lang w:bidi="en-GB" w:val="en-GB"/>
        </w:rPr>
        <w:t xml:space="preserve">). </w:t>
      </w:r>
    </w:p>
    <w:p xmlns:w="http://schemas.openxmlformats.org/wordprocessingml/2006/main" w14:paraId="7FAD4241" w14:textId="77777777" w:rsidR="007066C1" w:rsidRDefault="007066C1" w:rsidP="00803123">
      <w:pPr>
        <w:ind w:right="452"/>
        <w:jc w:val="both"/>
        <w:rPr>
          <w:rFonts w:ascii="Arial" w:hAnsi="Arial" w:cs="Arial"/>
          <w:sz w:val="24"/>
          <w:szCs w:val="24"/>
        </w:rPr>
      </w:pPr>
    </w:p>
    <w:p xmlns:w="http://schemas.openxmlformats.org/wordprocessingml/2006/main" w14:paraId="703F3F18" w14:textId="77777777" w:rsidR="003707B4" w:rsidRDefault="0039667D" w:rsidP="00803123">
      <w:pPr>
        <w:ind w:right="452"/>
        <w:jc w:val="both"/>
        <w:rPr>
          <w:rFonts w:ascii="Arial" w:hAnsi="Arial" w:cs="Arial"/>
          <w:sz w:val="24"/>
          <w:szCs w:val="24"/>
        </w:rPr>
      </w:pPr>
      <w:r w:rsidRPr="003262F4">
        <w:rPr>
          <w:rFonts w:ascii="Arial" w:hAnsi="Arial" w:cs="Arial" w:eastAsia="Arial" w:hint="Arial"/>
          <w:sz w:val="24"/>
          <w:szCs w:val="24"/>
          <w:lang w:bidi="en-GB" w:val="en-GB"/>
        </w:rPr>
        <w:t xml:space="preserve">Lost and found offices are also available at some stations.</w:t>
      </w:r>
    </w:p>
    <w:p xmlns:w="http://schemas.openxmlformats.org/wordprocessingml/2006/main" w14:paraId="344F8CAB" w14:textId="14705E21" w:rsidR="0039667D" w:rsidRPr="003262F4" w:rsidRDefault="007066C1" w:rsidP="00803123">
      <w:pPr>
        <w:ind w:right="452"/>
        <w:jc w:val="both"/>
        <w:rPr>
          <w:rFonts w:ascii="Arial" w:hAnsi="Arial" w:cs="Arial"/>
          <w:sz w:val="24"/>
          <w:szCs w:val="24"/>
        </w:rPr>
      </w:pPr>
      <w:r>
        <w:rPr>
          <w:rFonts w:ascii="Arial" w:hAnsi="Arial" w:cs="Arial" w:eastAsia="Arial" w:hint="Arial"/>
          <w:sz w:val="24"/>
          <w:szCs w:val="24"/>
          <w:lang w:bidi="en-GB" w:val="en-GB"/>
        </w:rPr>
        <w:t xml:space="preserve">For more information, please visit the page: </w:t>
      </w:r>
      <w:hyperlink r:id="rId17" w:history="1">
        <w:r w:rsidR="0039667D" w:rsidRPr="003262F4">
          <w:rPr>
            <w:rStyle w:val="Lienhypertexte"/>
            <w:rFonts w:ascii="Arial" w:hAnsi="Arial" w:cs="Arial" w:eastAsia="Arial" w:hint="Arial"/>
            <w:sz w:val="24"/>
            <w:szCs w:val="24"/>
            <w:lang w:bidi="en-GB" w:val="en-GB"/>
          </w:rPr>
          <w:t xml:space="preserve">https://www.garesetconnexions.sncf/fr/service-client/a-vos-cotes/objet-perdu-trouve</w:t>
        </w:r>
      </w:hyperlink>
      <w:r>
        <w:rPr>
          <w:rFonts w:ascii="Arial" w:hAnsi="Arial" w:cs="Arial" w:eastAsia="Arial" w:hint="Arial"/>
          <w:sz w:val="24"/>
          <w:szCs w:val="24"/>
          <w:lang w:bidi="en-GB" w:val="en-GB"/>
        </w:rPr>
        <w:t xml:space="preserve">. </w:t>
      </w:r>
    </w:p>
    <w:p xmlns:w="http://schemas.openxmlformats.org/wordprocessingml/2006/main" w14:paraId="22B664CD" w14:textId="0B692153" w:rsidR="00AD4C04" w:rsidRPr="00B06028" w:rsidRDefault="00AD4C04">
      <w:pPr>
        <w:pStyle w:val="Titre2"/>
        <w:numPr>
          <w:ilvl w:val="0"/>
          <w:numId w:val="115"/>
        </w:numPr>
        <w:autoSpaceDE w:val="0"/>
        <w:autoSpaceDN w:val="0"/>
        <w:adjustRightInd w:val="0"/>
        <w:spacing w:before="120"/>
        <w:textAlignment w:val="center"/>
        <w:rPr>
          <w:rFonts w:cs="Times New Roman (Titres CS)"/>
          <w:b/>
          <w:color w:val="A1006B"/>
          <w:sz w:val="48"/>
        </w:rPr>
      </w:pPr>
      <w:r w:rsidRPr="00B06028">
        <w:rPr>
          <w:b/>
          <w:rFonts w:cs="Times New Roman (Titres CS)"/>
          <w:color w:val="A1006B"/>
          <w:sz w:val="48"/>
          <w:lang w:bidi="en-GB" w:val="en-GB"/>
        </w:rPr>
        <w:t xml:space="preserve">Complaints and mediation</w:t>
      </w:r>
    </w:p>
    <w:p xmlns:w="http://schemas.openxmlformats.org/wordprocessingml/2006/main" w14:paraId="7B6A7513" w14:textId="1817603B" w:rsidR="00524581" w:rsidRPr="0018674B" w:rsidRDefault="00524581">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8674B">
        <w:rPr>
          <w:b/>
          <w:color w:val="CD0037"/>
          <w:sz w:val="40"/>
          <w:lang w:bidi="en-GB" w:val="en-GB"/>
        </w:rPr>
        <w:t xml:space="preserve">Complaint</w:t>
      </w:r>
    </w:p>
    <w:p xmlns:w="http://schemas.openxmlformats.org/wordprocessingml/2006/main" w14:paraId="67CEFBB3" w14:textId="2F57A9CB" w:rsidR="00C376C3" w:rsidRPr="00D847A1" w:rsidRDefault="005D6B09" w:rsidP="00803123">
      <w:pPr>
        <w:ind w:right="452"/>
        <w:jc w:val="both"/>
        <w:rPr>
          <w:rFonts w:ascii="Arial" w:hAnsi="Arial" w:cs="Arial"/>
          <w:sz w:val="24"/>
          <w:szCs w:val="24"/>
        </w:rPr>
      </w:pPr>
      <w:r>
        <w:rPr>
          <w:rFonts w:ascii="Arial" w:hAnsi="Arial" w:cs="Arial" w:eastAsia="Arial" w:hint="Arial"/>
          <w:sz w:val="24"/>
          <w:szCs w:val="24"/>
          <w:lang w:bidi="en-GB" w:val="en-GB"/>
        </w:rPr>
        <w:t xml:space="preserve">Any complaint </w:t>
      </w:r>
      <w:bookmarkStart w:id="145" w:name="_Hlk131685970"/>
      <w:r>
        <w:rPr>
          <w:rFonts w:ascii="Arial" w:hAnsi="Arial" w:cs="Arial" w:eastAsia="Arial" w:hint="Arial"/>
          <w:sz w:val="24"/>
          <w:szCs w:val="24"/>
          <w:lang w:bidi="en-GB" w:val="en-GB"/>
        </w:rPr>
        <w:t xml:space="preserve">other than those relating to bodily injury </w:t>
      </w:r>
      <w:bookmarkEnd w:id="145"/>
      <w:r>
        <w:rPr>
          <w:rFonts w:ascii="Arial" w:hAnsi="Arial" w:cs="Arial" w:eastAsia="Arial" w:hint="Arial"/>
          <w:sz w:val="24"/>
          <w:szCs w:val="24"/>
          <w:lang w:bidi="en-GB" w:val="en-GB"/>
        </w:rPr>
        <w:t xml:space="preserve">must be made within three months of the end of the train trip. If necessary, SNCF Voyageurs reserves the right to request the originals or copies of the tickets and/or paid invoices necessary to process the request. </w:t>
      </w:r>
    </w:p>
    <w:p xmlns:w="http://schemas.openxmlformats.org/wordprocessingml/2006/main" w14:paraId="0A9AE982" w14:textId="0B6EA2E1" w:rsidR="00C376C3" w:rsidRPr="00D847A1" w:rsidRDefault="006106B5" w:rsidP="00803123">
      <w:pPr>
        <w:ind w:right="452"/>
        <w:jc w:val="both"/>
        <w:rPr>
          <w:rFonts w:ascii="Arial" w:hAnsi="Arial" w:cs="Arial"/>
          <w:sz w:val="24"/>
          <w:szCs w:val="24"/>
        </w:rPr>
      </w:pPr>
      <w:r w:rsidRPr="00D847A1">
        <w:rPr>
          <w:rFonts w:ascii="Arial" w:hAnsi="Arial" w:cs="Arial" w:eastAsia="Arial" w:hint="Arial"/>
          <w:sz w:val="24"/>
          <w:szCs w:val="24"/>
          <w:lang w:bidi="en-GB" w:val="en-GB"/>
        </w:rPr>
        <w:t xml:space="preserve">Under the Complaint Guarantee, ticket holders can file a complaint with the Customer Relations Department via the Internet: </w:t>
      </w:r>
    </w:p>
    <w:p xmlns:w="http://schemas.openxmlformats.org/wordprocessingml/2006/main" w14:paraId="7988FE38" w14:textId="0A92E2E0" w:rsidR="007C3B65" w:rsidRDefault="007C3B65">
      <w:pPr>
        <w:pStyle w:val="Paragraphedeliste"/>
        <w:numPr>
          <w:ilvl w:val="0"/>
          <w:numId w:val="21"/>
        </w:numPr>
        <w:autoSpaceDE w:val="0"/>
        <w:autoSpaceDN w:val="0"/>
        <w:adjustRightInd w:val="0"/>
        <w:ind w:right="452"/>
        <w:jc w:val="both"/>
        <w:textAlignment w:val="center"/>
        <w:rPr>
          <w:rFonts w:ascii="Arial" w:hAnsi="Arial" w:cs="Arial"/>
          <w:sz w:val="24"/>
          <w:szCs w:val="24"/>
        </w:rPr>
      </w:pPr>
      <w:r w:rsidRPr="00D847A1">
        <w:rPr>
          <w:rFonts w:ascii="Arial" w:hAnsi="Arial" w:cs="Arial" w:eastAsia="Arial" w:hint="Arial"/>
          <w:sz w:val="24"/>
          <w:szCs w:val="24"/>
          <w:lang w:bidi="en-GB" w:val="en-GB"/>
        </w:rPr>
        <w:t xml:space="preserve">On the SNCF website: </w:t>
      </w:r>
      <w:hyperlink r:id="rId18" w:history="1">
        <w:r w:rsidR="005A2FF9" w:rsidRPr="00C67B77">
          <w:rPr>
            <w:rStyle w:val="Lienhypertexte"/>
            <w:rFonts w:ascii="Arial" w:hAnsi="Arial" w:cs="Arial" w:eastAsia="Arial" w:hint="Arial"/>
            <w:sz w:val="24"/>
            <w:szCs w:val="24"/>
            <w:lang w:bidi="en-GB" w:val="en-GB"/>
          </w:rPr>
          <w:t xml:space="preserve">www.sncf-voyageurs.com/fr/contactez-nous/demande-et-reclamation/</w:t>
        </w:r>
      </w:hyperlink>
      <w:r w:rsidRPr="00D847A1">
        <w:rPr>
          <w:rFonts w:ascii="Arial" w:hAnsi="Arial" w:cs="Arial" w:eastAsia="Arial" w:hint="Arial"/>
          <w:sz w:val="24"/>
          <w:szCs w:val="24"/>
          <w:lang w:bidi="en-GB" w:val="en-GB"/>
        </w:rPr>
        <w:t xml:space="preserve"> </w:t>
      </w:r>
    </w:p>
    <w:p xmlns:w="http://schemas.openxmlformats.org/wordprocessingml/2006/main" w14:paraId="2D033A94" w14:textId="77777777" w:rsidR="007C3B65" w:rsidRPr="00D847A1" w:rsidRDefault="007C3B65">
      <w:pPr>
        <w:pStyle w:val="Paragraphedeliste"/>
        <w:numPr>
          <w:ilvl w:val="0"/>
          <w:numId w:val="21"/>
        </w:numPr>
        <w:autoSpaceDE w:val="0"/>
        <w:autoSpaceDN w:val="0"/>
        <w:adjustRightInd w:val="0"/>
        <w:ind w:right="452"/>
        <w:jc w:val="both"/>
        <w:textAlignment w:val="center"/>
        <w:rPr>
          <w:rFonts w:ascii="Arial" w:hAnsi="Arial" w:cs="Arial"/>
          <w:sz w:val="24"/>
          <w:szCs w:val="24"/>
        </w:rPr>
      </w:pPr>
      <w:r w:rsidRPr="00D847A1">
        <w:rPr>
          <w:rFonts w:ascii="Arial" w:hAnsi="Arial" w:cs="Arial" w:eastAsia="Arial" w:hint="Arial"/>
          <w:sz w:val="24"/>
          <w:szCs w:val="24"/>
          <w:lang w:bidi="en-GB" w:val="en-GB"/>
        </w:rPr>
        <w:t xml:space="preserve">On the SNCF Connect website or application: </w:t>
      </w:r>
      <w:hyperlink r:id="rId19" w:history="1">
        <w:r w:rsidRPr="00C608C4">
          <w:rPr>
            <w:rStyle w:val="Lienhypertexte"/>
            <w:rFonts w:ascii="Arial" w:hAnsi="Arial" w:cs="Arial" w:eastAsia="Arial" w:hint="Arial"/>
            <w:sz w:val="24"/>
            <w:szCs w:val="24"/>
            <w:lang w:bidi="en-GB" w:val="en-GB"/>
          </w:rPr>
          <w:t xml:space="preserve">www.sncf-connect.com</w:t>
        </w:r>
      </w:hyperlink>
    </w:p>
    <w:p xmlns:w="http://schemas.openxmlformats.org/wordprocessingml/2006/main" w14:paraId="6FEB0DD7" w14:textId="77777777" w:rsidR="007C3B65" w:rsidRPr="00D847A1" w:rsidRDefault="007C3B65">
      <w:pPr>
        <w:pStyle w:val="Paragraphedeliste"/>
        <w:numPr>
          <w:ilvl w:val="0"/>
          <w:numId w:val="21"/>
        </w:numPr>
        <w:autoSpaceDE w:val="0"/>
        <w:autoSpaceDN w:val="0"/>
        <w:adjustRightInd w:val="0"/>
        <w:ind w:right="452"/>
        <w:jc w:val="both"/>
        <w:textAlignment w:val="center"/>
        <w:rPr>
          <w:rFonts w:ascii="Arial" w:hAnsi="Arial" w:cs="Arial"/>
          <w:sz w:val="24"/>
          <w:szCs w:val="24"/>
        </w:rPr>
      </w:pPr>
      <w:r w:rsidRPr="00D847A1">
        <w:rPr>
          <w:rFonts w:ascii="Arial" w:hAnsi="Arial" w:cs="Arial" w:eastAsia="Arial" w:hint="Arial"/>
          <w:sz w:val="24"/>
          <w:szCs w:val="24"/>
          <w:lang w:bidi="en-GB" w:val="en-GB"/>
        </w:rPr>
        <w:t xml:space="preserve">On the TGV INOUI SNCF website: </w:t>
      </w:r>
      <w:hyperlink r:id="rId20" w:history="1">
        <w:r w:rsidRPr="001E3326">
          <w:rPr>
            <w:rStyle w:val="Lienhypertexte"/>
            <w:rFonts w:ascii="Arial" w:hAnsi="Arial" w:cs="Arial" w:eastAsia="Arial" w:hint="Arial"/>
            <w:sz w:val="24"/>
            <w:szCs w:val="24"/>
            <w:lang w:bidi="en-GB" w:val="en-GB"/>
          </w:rPr>
          <w:t xml:space="preserve">www.tgvinoui.sncf</w:t>
        </w:r>
      </w:hyperlink>
      <w:r w:rsidRPr="00D847A1">
        <w:rPr>
          <w:rFonts w:ascii="Arial" w:hAnsi="Arial" w:cs="Arial" w:eastAsia="Arial" w:hint="Arial"/>
          <w:sz w:val="24"/>
          <w:szCs w:val="24"/>
          <w:lang w:bidi="en-GB" w:val="en-GB"/>
        </w:rPr>
        <w:t xml:space="preserve"> </w:t>
      </w:r>
    </w:p>
    <w:p xmlns:w="http://schemas.openxmlformats.org/wordprocessingml/2006/main" w14:paraId="277ED549" w14:textId="77777777" w:rsidR="007C3B65" w:rsidRPr="00D847A1" w:rsidRDefault="007C3B65">
      <w:pPr>
        <w:pStyle w:val="Paragraphedeliste"/>
        <w:numPr>
          <w:ilvl w:val="0"/>
          <w:numId w:val="21"/>
        </w:numPr>
        <w:autoSpaceDE w:val="0"/>
        <w:autoSpaceDN w:val="0"/>
        <w:adjustRightInd w:val="0"/>
        <w:ind w:right="452"/>
        <w:jc w:val="both"/>
        <w:textAlignment w:val="center"/>
        <w:rPr>
          <w:rFonts w:ascii="Arial" w:hAnsi="Arial" w:cs="Arial"/>
          <w:sz w:val="24"/>
          <w:szCs w:val="24"/>
        </w:rPr>
      </w:pPr>
      <w:r w:rsidRPr="00D847A1">
        <w:rPr>
          <w:rFonts w:ascii="Arial" w:hAnsi="Arial" w:cs="Arial" w:eastAsia="Arial" w:hint="Arial"/>
          <w:sz w:val="24"/>
          <w:szCs w:val="24"/>
          <w:lang w:bidi="en-GB" w:val="en-GB"/>
        </w:rPr>
        <w:t xml:space="preserve">On the TGV INOUI PRO application for customers with a Pro fare</w:t>
      </w:r>
    </w:p>
    <w:p xmlns:w="http://schemas.openxmlformats.org/wordprocessingml/2006/main" w14:paraId="47C925D0" w14:textId="77777777" w:rsidR="007C3B65" w:rsidRPr="002D1806" w:rsidRDefault="007C3B65">
      <w:pPr>
        <w:pStyle w:val="Paragraphedeliste"/>
        <w:numPr>
          <w:ilvl w:val="0"/>
          <w:numId w:val="21"/>
        </w:numPr>
        <w:autoSpaceDE w:val="0"/>
        <w:autoSpaceDN w:val="0"/>
        <w:adjustRightInd w:val="0"/>
        <w:ind w:right="452"/>
        <w:jc w:val="both"/>
        <w:textAlignment w:val="center"/>
        <w:rPr>
          <w:rFonts w:ascii="Arial" w:hAnsi="Arial" w:cs="Arial"/>
          <w:color w:val="00B050"/>
          <w:sz w:val="24"/>
          <w:szCs w:val="24"/>
        </w:rPr>
      </w:pPr>
      <w:r w:rsidRPr="00D847A1">
        <w:rPr>
          <w:rFonts w:ascii="Arial" w:hAnsi="Arial" w:cs="Arial" w:eastAsia="Arial" w:hint="Arial"/>
          <w:sz w:val="24"/>
          <w:szCs w:val="24"/>
          <w:lang w:bidi="en-GB" w:val="en-GB"/>
        </w:rPr>
        <w:t xml:space="preserve">On the SNCF website or on the group travel website for Group customers </w:t>
      </w:r>
      <w:hyperlink r:id="rId21" w:history="1">
        <w:r w:rsidRPr="00972F17">
          <w:rPr>
            <w:rStyle w:val="Lienhypertexte"/>
            <w:rFonts w:ascii="Arial" w:hAnsi="Arial" w:cs="Arial" w:eastAsia="Arial" w:hint="Arial"/>
            <w:sz w:val="24"/>
            <w:szCs w:val="24"/>
            <w:lang w:bidi="en-GB" w:val="en-GB"/>
          </w:rPr>
          <w:t xml:space="preserve">via the dedicated form</w:t>
        </w:r>
      </w:hyperlink>
    </w:p>
    <w:p xmlns:w="http://schemas.openxmlformats.org/wordprocessingml/2006/main" w14:paraId="73DA3ED6" w14:textId="441F4124" w:rsidR="00EB4F4F" w:rsidRPr="00D847A1" w:rsidRDefault="00EB4F4F" w:rsidP="00972F17">
      <w:pPr>
        <w:pStyle w:val="Paragraphedeliste"/>
        <w:autoSpaceDE w:val="0"/>
        <w:autoSpaceDN w:val="0"/>
        <w:adjustRightInd w:val="0"/>
        <w:ind w:right="452"/>
        <w:jc w:val="both"/>
        <w:textAlignment w:val="center"/>
        <w:rPr>
          <w:rFonts w:ascii="Arial" w:hAnsi="Arial" w:cs="Arial"/>
          <w:sz w:val="24"/>
          <w:szCs w:val="24"/>
        </w:rPr>
      </w:pPr>
    </w:p>
    <w:p xmlns:w="http://schemas.openxmlformats.org/wordprocessingml/2006/main" w14:paraId="08541DF9" w14:textId="4F5552AB" w:rsidR="00C376C3" w:rsidRPr="00D847A1" w:rsidRDefault="00C376C3" w:rsidP="00803123">
      <w:pPr>
        <w:ind w:right="452"/>
        <w:jc w:val="both"/>
        <w:rPr>
          <w:rFonts w:ascii="Arial" w:hAnsi="Arial" w:cs="Arial"/>
          <w:sz w:val="24"/>
          <w:szCs w:val="24"/>
        </w:rPr>
      </w:pPr>
      <w:r w:rsidRPr="00D847A1">
        <w:rPr>
          <w:rFonts w:ascii="Arial" w:hAnsi="Arial" w:cs="Arial" w:eastAsia="Arial" w:hint="Arial"/>
          <w:sz w:val="24"/>
          <w:szCs w:val="24"/>
          <w:lang w:bidi="en-GB" w:val="en-GB"/>
        </w:rPr>
        <w:t xml:space="preserve">Or by post: Service Relation Client SNCF Voyageurs, 62973 ARRAS Cedex 9</w:t>
      </w:r>
    </w:p>
    <w:p xmlns:w="http://schemas.openxmlformats.org/wordprocessingml/2006/main" w14:paraId="6EE0AE38" w14:textId="54A384E9" w:rsidR="00AB58BA" w:rsidRPr="00D847A1" w:rsidRDefault="00AB58BA" w:rsidP="00803123">
      <w:pPr>
        <w:ind w:right="452"/>
        <w:jc w:val="both"/>
        <w:rPr>
          <w:rFonts w:ascii="Arial" w:hAnsi="Arial" w:cs="Arial"/>
          <w:sz w:val="24"/>
          <w:szCs w:val="24"/>
        </w:rPr>
      </w:pPr>
      <w:r w:rsidRPr="00D847A1">
        <w:rPr>
          <w:rFonts w:ascii="Arial" w:hAnsi="Arial" w:cs="Arial" w:eastAsia="Arial" w:hint="Arial"/>
          <w:sz w:val="24"/>
          <w:szCs w:val="24"/>
          <w:lang w:bidi="en-GB" w:val="en-GB"/>
        </w:rPr>
        <w:t xml:space="preserve">Or by telephone: </w:t>
      </w:r>
    </w:p>
    <w:p xmlns:w="http://schemas.openxmlformats.org/wordprocessingml/2006/main" w14:paraId="3E9899FE" w14:textId="77777777" w:rsidR="00795FD6" w:rsidRPr="00D847A1" w:rsidRDefault="00795FD6">
      <w:pPr>
        <w:pStyle w:val="Paragraphedeliste"/>
        <w:numPr>
          <w:ilvl w:val="0"/>
          <w:numId w:val="20"/>
        </w:numPr>
        <w:autoSpaceDE w:val="0"/>
        <w:autoSpaceDN w:val="0"/>
        <w:adjustRightInd w:val="0"/>
        <w:ind w:right="452"/>
        <w:jc w:val="both"/>
        <w:textAlignment w:val="center"/>
        <w:rPr>
          <w:rFonts w:ascii="Arial" w:hAnsi="Arial" w:cs="Arial"/>
          <w:sz w:val="24"/>
          <w:szCs w:val="24"/>
        </w:rPr>
      </w:pPr>
      <w:r w:rsidRPr="00D847A1">
        <w:rPr>
          <w:rFonts w:ascii="Arial" w:hAnsi="Arial" w:cs="Arial" w:eastAsia="Arial" w:hint="Arial"/>
          <w:sz w:val="24"/>
          <w:szCs w:val="24"/>
          <w:lang w:bidi="en-GB" w:val="en-GB"/>
        </w:rPr>
        <w:t xml:space="preserve">Remote Customer Care 3635 (free service + price of a call)</w:t>
      </w:r>
    </w:p>
    <w:p xmlns:w="http://schemas.openxmlformats.org/wordprocessingml/2006/main" w14:paraId="7F586B2E" w14:textId="7DF34E8A" w:rsidR="00795FD6" w:rsidRPr="002C6F3C" w:rsidRDefault="00795FD6">
      <w:pPr>
        <w:pStyle w:val="Paragraphedeliste"/>
        <w:numPr>
          <w:ilvl w:val="0"/>
          <w:numId w:val="20"/>
        </w:numPr>
        <w:autoSpaceDE w:val="0"/>
        <w:autoSpaceDN w:val="0"/>
        <w:adjustRightInd w:val="0"/>
        <w:ind w:right="452"/>
        <w:jc w:val="both"/>
        <w:textAlignment w:val="center"/>
        <w:rPr>
          <w:rFonts w:ascii="Arial" w:hAnsi="Arial" w:cs="Arial"/>
          <w:sz w:val="24"/>
          <w:szCs w:val="24"/>
        </w:rPr>
      </w:pPr>
      <w:r w:rsidRPr="00D847A1">
        <w:rPr>
          <w:rFonts w:ascii="Arial" w:hAnsi="Arial" w:cs="Arial" w:eastAsia="Arial" w:hint="Arial"/>
          <w:sz w:val="24"/>
          <w:szCs w:val="24"/>
          <w:lang w:bidi="en-GB" w:val="en-GB"/>
        </w:rPr>
        <w:t xml:space="preserve">Remote Customer Care 00 33 1 84 94 3635 (free service + price of a call) for calls made from abroad. For any information, booking of tickets or services (Accès+, Junior and Co, Luggage, Pro)</w:t>
      </w:r>
    </w:p>
    <w:p xmlns:w="http://schemas.openxmlformats.org/wordprocessingml/2006/main" w14:paraId="7E14AF9B" w14:textId="77777777" w:rsidR="00795FD6" w:rsidRPr="00D847A1" w:rsidRDefault="00795FD6">
      <w:pPr>
        <w:pStyle w:val="Paragraphedeliste"/>
        <w:numPr>
          <w:ilvl w:val="0"/>
          <w:numId w:val="20"/>
        </w:numPr>
        <w:autoSpaceDE w:val="0"/>
        <w:autoSpaceDN w:val="0"/>
        <w:adjustRightInd w:val="0"/>
        <w:ind w:right="452"/>
        <w:jc w:val="both"/>
        <w:textAlignment w:val="center"/>
        <w:rPr>
          <w:rFonts w:ascii="Arial" w:hAnsi="Arial" w:cs="Arial"/>
          <w:sz w:val="24"/>
          <w:szCs w:val="24"/>
        </w:rPr>
      </w:pPr>
      <w:r w:rsidRPr="00D847A1">
        <w:rPr>
          <w:rFonts w:ascii="Arial" w:hAnsi="Arial" w:cs="Arial" w:eastAsia="Arial" w:hint="Arial"/>
          <w:sz w:val="24"/>
          <w:szCs w:val="24"/>
          <w:lang w:bidi="en-GB" w:val="en-GB"/>
        </w:rPr>
        <w:t xml:space="preserve">For tracking your order and complaints, you can contact us at 3635 (free service + price of a call).</w:t>
      </w:r>
    </w:p>
    <w:p xmlns:w="http://schemas.openxmlformats.org/wordprocessingml/2006/main" w14:paraId="7AA1BCB9" w14:textId="1AE07361" w:rsidR="00795FD6" w:rsidRPr="00D847A1" w:rsidRDefault="00795FD6">
      <w:pPr>
        <w:pStyle w:val="Paragraphedeliste"/>
        <w:numPr>
          <w:ilvl w:val="0"/>
          <w:numId w:val="20"/>
        </w:numPr>
        <w:autoSpaceDE w:val="0"/>
        <w:autoSpaceDN w:val="0"/>
        <w:adjustRightInd w:val="0"/>
        <w:ind w:right="452"/>
        <w:jc w:val="both"/>
        <w:textAlignment w:val="center"/>
        <w:rPr>
          <w:rFonts w:ascii="Arial" w:hAnsi="Arial" w:cs="Arial"/>
          <w:sz w:val="24"/>
          <w:szCs w:val="24"/>
        </w:rPr>
      </w:pPr>
      <w:r w:rsidRPr="00D847A1">
        <w:rPr>
          <w:rFonts w:ascii="Arial" w:hAnsi="Arial" w:cs="Arial" w:eastAsia="Arial" w:hint="Arial"/>
          <w:sz w:val="24"/>
          <w:szCs w:val="24"/>
          <w:lang w:bidi="en-GB" w:val="en-GB"/>
        </w:rPr>
        <w:t xml:space="preserve">For requests in progress for group trips: SNCF Group Agency: 0810 879 479 (Service €0.05/min + price of a call) from Monday to Friday from 8:30 to 18:00, then key 2 of your phone. After-sales service of https://www.voyages-train-groupes.sncf.fr: 0810 879 479 (Service €0.05/min + price of a call) from Monday to Friday from 8:30 to 18:00, then key 1 of your phone. </w:t>
      </w:r>
    </w:p>
    <w:p xmlns:w="http://schemas.openxmlformats.org/wordprocessingml/2006/main" w14:paraId="2F8D9DA8" w14:textId="77777777" w:rsidR="00E450BE" w:rsidRPr="00D847A1" w:rsidRDefault="00E450BE" w:rsidP="00803123">
      <w:pPr>
        <w:ind w:right="452"/>
        <w:jc w:val="both"/>
        <w:rPr>
          <w:rFonts w:ascii="Arial" w:hAnsi="Arial" w:cs="Arial"/>
          <w:sz w:val="24"/>
          <w:szCs w:val="24"/>
        </w:rPr>
      </w:pPr>
    </w:p>
    <w:p xmlns:w="http://schemas.openxmlformats.org/wordprocessingml/2006/main" w14:paraId="3B984065" w14:textId="2A5638A8" w:rsidR="00E450BE" w:rsidRPr="0029214F" w:rsidRDefault="47FBE73C" w:rsidP="00803123">
      <w:pPr>
        <w:ind w:right="452"/>
        <w:jc w:val="both"/>
        <w:rPr>
          <w:rFonts w:ascii="Arial" w:hAnsi="Arial" w:cs="Arial"/>
          <w:sz w:val="24"/>
          <w:szCs w:val="24"/>
        </w:rPr>
      </w:pPr>
      <w:r w:rsidRPr="0029214F">
        <w:rPr>
          <w:rFonts w:ascii="Arial" w:hAnsi="Arial" w:cs="Arial" w:eastAsia="Arial" w:hint="Arial"/>
          <w:sz w:val="24"/>
          <w:szCs w:val="24"/>
          <w:lang w:bidi="en-GB" w:val="en-GB"/>
        </w:rPr>
        <w:t xml:space="preserve">SNCF Voyageurs shall respond to complaints from passengers within a maximum of one month. In the event of a request requiring additional expertise, SNCF Voyageurs informs the passenger that he/she will receive a response within a period of less than three months from receipt of his/her complaint.</w:t>
      </w:r>
    </w:p>
    <w:p xmlns:w="http://schemas.openxmlformats.org/wordprocessingml/2006/main" w14:paraId="5D5E49E1" w14:textId="77777777" w:rsidR="00D95A44" w:rsidRPr="00D847A1" w:rsidRDefault="00D95A44" w:rsidP="00803123">
      <w:pPr>
        <w:ind w:right="452"/>
        <w:jc w:val="both"/>
        <w:rPr>
          <w:rFonts w:ascii="Arial" w:hAnsi="Arial" w:cs="Arial"/>
          <w:sz w:val="24"/>
          <w:szCs w:val="24"/>
        </w:rPr>
      </w:pPr>
      <w:r w:rsidRPr="00D847A1">
        <w:rPr>
          <w:rFonts w:ascii="Arial" w:hAnsi="Arial" w:cs="Arial" w:eastAsia="Arial" w:hint="Arial"/>
          <w:sz w:val="24"/>
          <w:szCs w:val="24"/>
          <w:lang w:bidi="en-GB" w:val="en-GB"/>
        </w:rPr>
        <w:t xml:space="preserve">SNCF responds to passenger complaints in French.</w:t>
      </w:r>
    </w:p>
    <w:p xmlns:w="http://schemas.openxmlformats.org/wordprocessingml/2006/main" w14:paraId="5A512E3F" w14:textId="29C645C4" w:rsidR="009B3AED" w:rsidRPr="00D847A1" w:rsidRDefault="009B3AED" w:rsidP="00803123">
      <w:pPr>
        <w:ind w:right="452"/>
        <w:jc w:val="both"/>
        <w:rPr>
          <w:rFonts w:ascii="Arial" w:hAnsi="Arial" w:cs="Arial"/>
          <w:sz w:val="24"/>
          <w:szCs w:val="24"/>
        </w:rPr>
      </w:pPr>
    </w:p>
    <w:p xmlns:w="http://schemas.openxmlformats.org/wordprocessingml/2006/main" w14:paraId="366F40AD" w14:textId="0A43D189" w:rsidR="00D71CAC" w:rsidRDefault="00D71CAC" w:rsidP="00803123">
      <w:pPr>
        <w:ind w:right="452"/>
        <w:jc w:val="both"/>
        <w:rPr>
          <w:rFonts w:ascii="Arial" w:hAnsi="Arial" w:cs="Arial"/>
          <w:color w:val="2B579A"/>
          <w:sz w:val="24"/>
          <w:szCs w:val="24"/>
          <w:shd w:val="clear" w:color="auto" w:fill="E6E6E6"/>
        </w:rPr>
      </w:pPr>
      <w:r w:rsidRPr="00D847A1">
        <w:rPr>
          <w:rFonts w:ascii="Arial" w:hAnsi="Arial" w:cs="Arial" w:eastAsia="Arial" w:hint="Arial"/>
          <w:sz w:val="24"/>
          <w:szCs w:val="24"/>
          <w:lang w:bidi="en-GB" w:val="en-GB"/>
        </w:rPr>
        <w:t xml:space="preserve">Customers who have purchased their ticket from an approved travel agency contact the agency directly.</w:t>
      </w:r>
    </w:p>
    <w:p xmlns:w="http://schemas.openxmlformats.org/wordprocessingml/2006/main" w14:paraId="30141C67" w14:textId="77777777" w:rsidR="002249D5" w:rsidRDefault="002249D5" w:rsidP="00803123">
      <w:pPr>
        <w:ind w:right="452"/>
        <w:jc w:val="both"/>
        <w:rPr>
          <w:rFonts w:ascii="Arial" w:hAnsi="Arial" w:cs="Arial"/>
          <w:color w:val="2B579A"/>
          <w:sz w:val="24"/>
          <w:szCs w:val="24"/>
          <w:shd w:val="clear" w:color="auto" w:fill="E6E6E6"/>
        </w:rPr>
      </w:pPr>
    </w:p>
    <w:p xmlns:w="http://schemas.openxmlformats.org/wordprocessingml/2006/main" w14:paraId="24053283" w14:textId="386EF8E6" w:rsidR="002249D5" w:rsidRDefault="002249D5" w:rsidP="00803123">
      <w:pPr>
        <w:ind w:right="452"/>
        <w:jc w:val="both"/>
        <w:rPr>
          <w:rFonts w:ascii="Arial" w:hAnsi="Arial" w:cs="Arial"/>
          <w:color w:val="2B579A"/>
          <w:sz w:val="24"/>
          <w:szCs w:val="24"/>
          <w:shd w:val="clear" w:color="auto" w:fill="E6E6E6"/>
        </w:rPr>
      </w:pPr>
    </w:p>
    <w:p xmlns:w="http://schemas.openxmlformats.org/wordprocessingml/2006/main" w14:paraId="31951C61" w14:textId="77777777" w:rsidR="002249D5" w:rsidRDefault="002249D5" w:rsidP="00803123">
      <w:pPr>
        <w:ind w:right="452"/>
        <w:jc w:val="both"/>
        <w:rPr>
          <w:rFonts w:ascii="Arial" w:hAnsi="Arial" w:cs="Arial"/>
          <w:sz w:val="24"/>
          <w:szCs w:val="24"/>
        </w:rPr>
      </w:pPr>
    </w:p>
    <w:p xmlns:w="http://schemas.openxmlformats.org/wordprocessingml/2006/main" w14:paraId="6FAC5FE0" w14:textId="42E701D8" w:rsidR="00DA293C" w:rsidRDefault="00DA293C" w:rsidP="00803123">
      <w:pPr>
        <w:ind w:right="452"/>
        <w:jc w:val="both"/>
        <w:rPr>
          <w:rFonts w:ascii="Arial" w:hAnsi="Arial" w:cs="Arial"/>
          <w:sz w:val="24"/>
          <w:szCs w:val="24"/>
        </w:rPr>
      </w:pPr>
    </w:p>
    <w:p xmlns:w="http://schemas.openxmlformats.org/wordprocessingml/2006/main" w14:paraId="333EA3D8" w14:textId="7CD044AF" w:rsidR="00DA293C" w:rsidRPr="00D847A1" w:rsidRDefault="00121CF8" w:rsidP="00803123">
      <w:pPr>
        <w:ind w:right="452"/>
        <w:jc w:val="both"/>
        <w:rPr>
          <w:rFonts w:ascii="Arial" w:hAnsi="Arial" w:cs="Arial"/>
          <w:sz w:val="24"/>
          <w:szCs w:val="24"/>
        </w:rPr>
      </w:pPr>
      <w:r w:rsidRPr="00121CF8">
        <w:rPr>
          <w:rFonts w:ascii="Arial" w:hAnsi="Arial" w:cs="Arial" w:eastAsia="Arial" w:hint="Arial"/>
          <w:sz w:val="24"/>
          <w:szCs w:val="24"/>
          <w:lang w:bidi="en-GB" w:val="en-GB"/>
        </w:rPr>
        <w:t xml:space="preserve">Without prejudice to his/her right to resort to a mediation procedure referred to in Article 13.2, and after having unsuccessfully lodged a complaint with the SNCF Customer Relations Department, the passenger may send a grievance to the Directorate General for Competition, Consumer Affairs and Fraud Control (DGCCRF) within 3 months of receipt of information on the rejection of his/her initial grievance by SNCF Voyageurs.</w:t>
      </w:r>
    </w:p>
    <w:p xmlns:w="http://schemas.openxmlformats.org/wordprocessingml/2006/main" w14:paraId="7E2A11D3" w14:textId="2553C94D" w:rsidR="003234B5" w:rsidRPr="0018674B" w:rsidRDefault="003234B5">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8674B">
        <w:rPr>
          <w:b/>
          <w:color w:val="CD0037"/>
          <w:sz w:val="40"/>
          <w:lang w:bidi="en-GB" w:val="en-GB"/>
        </w:rPr>
        <w:t xml:space="preserve">Mediation</w:t>
      </w:r>
    </w:p>
    <w:p xmlns:w="http://schemas.openxmlformats.org/wordprocessingml/2006/main" w14:paraId="05453514" w14:textId="1116BE52" w:rsidR="00D95A44" w:rsidRPr="00393D32" w:rsidRDefault="00D95A44" w:rsidP="00803123">
      <w:pPr>
        <w:ind w:right="452"/>
        <w:jc w:val="both"/>
        <w:rPr>
          <w:rFonts w:ascii="Arial" w:hAnsi="Arial" w:cs="Arial"/>
          <w:sz w:val="24"/>
          <w:szCs w:val="24"/>
        </w:rPr>
      </w:pPr>
      <w:r w:rsidRPr="00393D32">
        <w:rPr>
          <w:rFonts w:ascii="Arial" w:hAnsi="Arial" w:cs="Arial" w:eastAsia="Arial" w:hint="Arial"/>
          <w:sz w:val="24"/>
          <w:szCs w:val="24"/>
          <w:lang w:bidi="en-GB" w:val="en-GB"/>
        </w:rPr>
        <w:t xml:space="preserve">In the event of disagreement with the response from the Customer Relations Department or in the absence of a response within the time limits indicated in 13.1 above, the passenger may contact the SNCF Voyageurs Mediator by letter sent to TSA 37701 – 59973 Tourcoing Cedex or by internet on the website</w:t>
      </w:r>
      <w:r w:rsidR="007979E4">
        <w:rPr>
          <w:rFonts w:eastAsia="Times New Roman"/>
          <w:b/>
          <w:lang w:bidi="en-GB" w:val="en-GB"/>
        </w:rPr>
        <w:t xml:space="preserve">:</w:t>
      </w:r>
      <w:r w:rsidR="001B16AA" w:rsidRPr="0038596F">
        <w:rPr>
          <w:rStyle w:val="Lienhypertexte"/>
          <w:rFonts w:ascii="Arial" w:eastAsia="Times New Roman" w:hAnsi="Arial" w:cs="Arial" w:hint="Arial"/>
          <w:sz w:val="24"/>
          <w:szCs w:val="24"/>
          <w:lang w:bidi="en-GB" w:val="en-GB"/>
        </w:rPr>
        <w:t xml:space="preserve"> https://mediation-sncf.my.site.com/mediation/s/?language=fr</w:t>
      </w:r>
      <w:r w:rsidR="00F70227" w:rsidRPr="00F70227">
        <w:rPr>
          <w:rStyle w:val="Lienhypertexte"/>
          <w:rFonts w:ascii="Arial" w:eastAsia="Times New Roman" w:hAnsi="Arial" w:cs="Arial" w:hint="Arial"/>
          <w:b/>
          <w:sz w:val="24"/>
          <w:szCs w:val="24"/>
          <w:lang w:bidi="en-GB" w:val="en-GB"/>
        </w:rPr>
        <w:t xml:space="preserve">/</w:t>
      </w:r>
      <w:r w:rsidRPr="00393D32">
        <w:rPr>
          <w:rFonts w:ascii="Arial" w:hAnsi="Arial" w:cs="Arial" w:eastAsia="Arial" w:hint="Arial"/>
          <w:sz w:val="24"/>
          <w:szCs w:val="24"/>
          <w:lang w:bidi="en-GB" w:val="en-GB"/>
        </w:rPr>
        <w:t xml:space="preserve">. They must then attach all the necessary supporting documents, and in particular the contract of carriage at the origin of their complaint as well as the complaint sent to the Customer Relations Department. In the absence of such documents, the request cannot be processed.</w:t>
      </w:r>
    </w:p>
    <w:p xmlns:w="http://schemas.openxmlformats.org/wordprocessingml/2006/main" w14:paraId="4B11E8CD" w14:textId="4880337B" w:rsidR="00D95A44" w:rsidRDefault="00D95A44" w:rsidP="00803123">
      <w:pPr>
        <w:ind w:right="452"/>
        <w:jc w:val="both"/>
        <w:rPr>
          <w:rFonts w:ascii="Arial" w:hAnsi="Arial" w:cs="Arial"/>
          <w:sz w:val="24"/>
          <w:szCs w:val="24"/>
        </w:rPr>
      </w:pPr>
      <w:r w:rsidRPr="00393D32">
        <w:rPr>
          <w:rFonts w:ascii="Arial" w:hAnsi="Arial" w:cs="Arial" w:eastAsia="Arial" w:hint="Arial"/>
          <w:sz w:val="24"/>
          <w:szCs w:val="24"/>
          <w:lang w:bidi="en-GB" w:val="en-GB"/>
        </w:rPr>
        <w:t xml:space="preserve">The principles and rules applicable to referral to the SNCF Voyageurs Mediator are defined with regard to the provisions of the French Consumer Code relating to dispute resolution (Book VI, Title 1), included in the Mediation Protocol signed on 16 October 2020. The Protocol is available on the Mediator’s website and attached to his annual report, which is also available online.</w:t>
      </w:r>
    </w:p>
    <w:p xmlns:w="http://schemas.openxmlformats.org/wordprocessingml/2006/main" w14:paraId="27862EBE" w14:textId="77777777" w:rsidR="00F40329" w:rsidRPr="00393D32" w:rsidRDefault="00F40329" w:rsidP="00803123">
      <w:pPr>
        <w:ind w:right="452"/>
        <w:jc w:val="both"/>
        <w:rPr>
          <w:rFonts w:ascii="Arial" w:hAnsi="Arial" w:cs="Arial"/>
          <w:sz w:val="24"/>
          <w:szCs w:val="24"/>
        </w:rPr>
      </w:pPr>
    </w:p>
    <w:p xmlns:w="http://schemas.openxmlformats.org/wordprocessingml/2006/main" w14:paraId="79BEF5C6" w14:textId="7AF86D59" w:rsidR="00B057C4" w:rsidRPr="001541C5" w:rsidRDefault="00D24270">
      <w:pPr>
        <w:pStyle w:val="Titre2"/>
        <w:numPr>
          <w:ilvl w:val="0"/>
          <w:numId w:val="115"/>
        </w:numPr>
        <w:autoSpaceDE w:val="0"/>
        <w:autoSpaceDN w:val="0"/>
        <w:adjustRightInd w:val="0"/>
        <w:spacing w:before="120"/>
        <w:textAlignment w:val="center"/>
        <w:rPr>
          <w:rFonts w:cs="Times New Roman (Titres CS)"/>
          <w:b/>
          <w:color w:val="A1006B"/>
          <w:sz w:val="48"/>
          <w:szCs w:val="48"/>
        </w:rPr>
      </w:pPr>
      <w:r w:rsidRPr="7DB73872">
        <w:rPr>
          <w:b/>
          <w:rFonts w:cs="Times New Roman (Titres CS)"/>
          <w:color w:val="A1006B"/>
          <w:sz w:val="48"/>
          <w:szCs w:val="48"/>
          <w:lang w:bidi="en-GB" w:val="en-GB"/>
        </w:rPr>
        <w:t xml:space="preserve">Compensation for delays </w:t>
      </w:r>
    </w:p>
    <w:p xmlns:w="http://schemas.openxmlformats.org/wordprocessingml/2006/main" w14:paraId="3BA2C474" w14:textId="6CACD1DD" w:rsidR="00CA2D97" w:rsidRPr="00CA2D97" w:rsidRDefault="00CA2D97">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CA2D97">
        <w:rPr>
          <w:b/>
          <w:color w:val="CD0037"/>
          <w:sz w:val="40"/>
          <w:lang w:bidi="en-GB" w:val="en-GB"/>
        </w:rPr>
        <w:t xml:space="preserve">Compensation for delays on a journey in France (excluding direct tickets)</w:t>
      </w:r>
    </w:p>
    <w:p xmlns:w="http://schemas.openxmlformats.org/wordprocessingml/2006/main" w14:paraId="6E576556" w14:textId="3D4E6D0D" w:rsidR="00CA2D97" w:rsidRPr="00CA2D97" w:rsidRDefault="484D15B6" w:rsidP="00803123">
      <w:pPr>
        <w:ind w:right="452"/>
        <w:jc w:val="both"/>
        <w:rPr>
          <w:rFonts w:ascii="Arial" w:hAnsi="Arial" w:cs="Arial"/>
          <w:sz w:val="24"/>
          <w:szCs w:val="24"/>
        </w:rPr>
      </w:pPr>
      <w:r w:rsidRPr="35889BFD">
        <w:rPr>
          <w:b/>
          <w:rFonts w:ascii="Arial" w:hAnsi="Arial" w:cs="Arial" w:eastAsia="Arial" w:hint="Arial"/>
          <w:sz w:val="24"/>
          <w:szCs w:val="24"/>
          <w:lang w:bidi="en-GB" w:val="en-GB"/>
        </w:rPr>
        <w:t xml:space="preserve">The G30 Guarantee </w:t>
      </w:r>
      <w:r w:rsidRPr="35889BFD">
        <w:rPr>
          <w:rFonts w:ascii="Arial" w:hAnsi="Arial" w:cs="Arial" w:eastAsia="Arial" w:hint="Arial"/>
          <w:sz w:val="24"/>
          <w:szCs w:val="24"/>
          <w:lang w:bidi="en-GB" w:val="en-GB"/>
        </w:rPr>
        <w:t xml:space="preserve">applies if your TGV INOUI, INTERCITÉS train or your trip in France on an international TGV operated by SNCF Voyageurs or with one of its partners (defined in paragraph 15.1 of Volume 1 of these Passenger Fares) arrives at your destination at least 30 minutes after the scheduled time, regardless of the reason for the delay, and you hold a valid ticket at the start of the trip.</w:t>
      </w:r>
    </w:p>
    <w:p xmlns:w="http://schemas.openxmlformats.org/wordprocessingml/2006/main" w14:paraId="29D79439" w14:textId="4A4AF5DE" w:rsidR="00CA2D97" w:rsidRPr="00CA2D97" w:rsidRDefault="484D15B6" w:rsidP="00803123">
      <w:pPr>
        <w:ind w:right="452"/>
        <w:jc w:val="both"/>
        <w:rPr>
          <w:rFonts w:ascii="Arial" w:hAnsi="Arial" w:cs="Arial"/>
          <w:sz w:val="24"/>
          <w:szCs w:val="24"/>
        </w:rPr>
      </w:pPr>
      <w:r w:rsidRPr="35889BFD">
        <w:rPr>
          <w:rFonts w:ascii="Arial" w:hAnsi="Arial" w:cs="Arial" w:eastAsia="Arial" w:hint="Arial"/>
          <w:sz w:val="24"/>
          <w:szCs w:val="24"/>
          <w:lang w:bidi="en-GB" w:val="en-GB"/>
        </w:rPr>
        <w:t xml:space="preserve">If you have actually made your trip, SNCF Voyageurs offers compensation in the form of a digital voucher, bank transfer (transfer in euros only possible if the duration of the delay is more than 60 minutes), point, or discount of the subscription, depending on the duration of the delay, the status of the customer and/or the ticket fare.</w:t>
      </w:r>
    </w:p>
    <w:p xmlns:w="http://schemas.openxmlformats.org/wordprocessingml/2006/main" w14:paraId="4E5E0B79" w14:textId="3C42E71A" w:rsidR="00CA2D97" w:rsidRPr="00CA2D97" w:rsidRDefault="484D15B6" w:rsidP="00803123">
      <w:pPr>
        <w:ind w:right="452"/>
        <w:jc w:val="both"/>
        <w:rPr>
          <w:rFonts w:ascii="Arial" w:hAnsi="Arial" w:cs="Arial"/>
          <w:sz w:val="24"/>
          <w:szCs w:val="24"/>
        </w:rPr>
      </w:pPr>
      <w:r w:rsidRPr="35889BFD">
        <w:rPr>
          <w:rFonts w:ascii="Arial" w:hAnsi="Arial" w:cs="Arial" w:eastAsia="Arial" w:hint="Arial"/>
          <w:sz w:val="24"/>
          <w:szCs w:val="24"/>
          <w:lang w:bidi="en-GB" w:val="en-GB"/>
        </w:rPr>
        <w:t xml:space="preserve">The G30 Guarantee does not apply if there was no travel. </w:t>
      </w:r>
    </w:p>
    <w:p xmlns:w="http://schemas.openxmlformats.org/wordprocessingml/2006/main" w14:paraId="08EB06B7" w14:textId="4F1F213C" w:rsidR="00CA2D97" w:rsidRPr="00CA2D97" w:rsidRDefault="484D15B6" w:rsidP="00803123">
      <w:pPr>
        <w:ind w:right="452"/>
        <w:jc w:val="both"/>
        <w:rPr>
          <w:rFonts w:ascii="Arial" w:hAnsi="Arial" w:cs="Arial"/>
          <w:sz w:val="24"/>
          <w:szCs w:val="24"/>
        </w:rPr>
      </w:pPr>
      <w:r w:rsidRPr="35889BFD">
        <w:rPr>
          <w:rFonts w:ascii="Arial" w:hAnsi="Arial" w:cs="Arial" w:eastAsia="Arial" w:hint="Arial"/>
          <w:sz w:val="24"/>
          <w:szCs w:val="24"/>
          <w:lang w:bidi="en-GB" w:val="en-GB"/>
        </w:rPr>
        <w:t xml:space="preserve">The procedures for requesting and calculating the G30 Guarantee are specified in volume 1, paragraph 15.6 “G30 Guarantee” of these Passenger Fares. </w:t>
      </w:r>
    </w:p>
    <w:p xmlns:w="http://schemas.openxmlformats.org/wordprocessingml/2006/main" w14:paraId="3B6D4138" w14:textId="3A63B719" w:rsidR="00CA2D97" w:rsidRPr="001B0631" w:rsidRDefault="00CA2D97">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B0631">
        <w:rPr>
          <w:b/>
          <w:color w:val="CD0037"/>
          <w:sz w:val="40"/>
          <w:lang w:bidi="en-GB" w:val="en-GB"/>
        </w:rPr>
        <w:t xml:space="preserve">Compensation for delays on international TGVs (excluding direct tickets)</w:t>
      </w:r>
    </w:p>
    <w:p xmlns:w="http://schemas.openxmlformats.org/wordprocessingml/2006/main" w14:paraId="696BD7A9" w14:textId="408F8D62" w:rsidR="00CA2D97" w:rsidRPr="001B0631" w:rsidRDefault="00CA2D97" w:rsidP="00803123">
      <w:pPr>
        <w:ind w:right="452"/>
        <w:jc w:val="both"/>
        <w:rPr>
          <w:rFonts w:ascii="Arial" w:hAnsi="Arial" w:cs="Arial"/>
          <w:sz w:val="24"/>
          <w:szCs w:val="24"/>
        </w:rPr>
      </w:pPr>
      <w:r w:rsidRPr="001B0631">
        <w:rPr>
          <w:rFonts w:ascii="Arial" w:hAnsi="Arial" w:cs="Arial" w:eastAsia="Arial" w:hint="Arial"/>
          <w:sz w:val="24"/>
          <w:szCs w:val="24"/>
          <w:lang w:bidi="en-GB" w:val="en-GB"/>
        </w:rPr>
        <w:t xml:space="preserve">For international TGV trips, compensation applies regardless of the reason for the delay if your train arrives at least 30 minutes after the scheduled time. </w:t>
      </w:r>
    </w:p>
    <w:p xmlns:w="http://schemas.openxmlformats.org/wordprocessingml/2006/main" w14:paraId="1B6F2DAA" w14:textId="77777777" w:rsidR="007B51C9" w:rsidRDefault="007B51C9" w:rsidP="00803123">
      <w:pPr>
        <w:ind w:right="452"/>
        <w:jc w:val="both"/>
        <w:rPr>
          <w:rFonts w:ascii="Arial" w:hAnsi="Arial" w:cs="Arial"/>
          <w:sz w:val="24"/>
          <w:szCs w:val="24"/>
        </w:rPr>
      </w:pPr>
    </w:p>
    <w:p xmlns:w="http://schemas.openxmlformats.org/wordprocessingml/2006/main" w14:paraId="693D51D2" w14:textId="3441F955" w:rsidR="00CA2D97" w:rsidRPr="001B0631" w:rsidRDefault="484D15B6" w:rsidP="00803123">
      <w:pPr>
        <w:ind w:right="452"/>
        <w:jc w:val="both"/>
        <w:rPr>
          <w:rFonts w:ascii="Arial" w:hAnsi="Arial" w:cs="Arial"/>
          <w:sz w:val="24"/>
          <w:szCs w:val="24"/>
        </w:rPr>
      </w:pPr>
      <w:r w:rsidRPr="2BF1C1B0">
        <w:rPr>
          <w:rFonts w:ascii="Arial" w:hAnsi="Arial" w:cs="Arial" w:eastAsia="Arial" w:hint="Arial"/>
          <w:sz w:val="24"/>
          <w:szCs w:val="24"/>
          <w:lang w:bidi="en-GB" w:val="en-GB"/>
        </w:rPr>
        <w:t xml:space="preserve">For international trips by TGV, SNCF Voyageurs offers compensation in the form of a voucher or bank transfer (transfer in euros only possible if the duration of the delay is more than 60 minutes) on the following scale: </w:t>
      </w:r>
    </w:p>
    <w:p xmlns:w="http://schemas.openxmlformats.org/wordprocessingml/2006/main" w14:paraId="7078E6EA" w14:textId="77777777" w:rsidR="00CA2D97" w:rsidRPr="001B0631" w:rsidRDefault="00CA2D97">
      <w:pPr>
        <w:pStyle w:val="Paragraphedeliste"/>
        <w:numPr>
          <w:ilvl w:val="0"/>
          <w:numId w:val="107"/>
        </w:numPr>
        <w:autoSpaceDE w:val="0"/>
        <w:autoSpaceDN w:val="0"/>
        <w:adjustRightInd w:val="0"/>
        <w:ind w:right="452"/>
        <w:jc w:val="both"/>
        <w:textAlignment w:val="center"/>
        <w:rPr>
          <w:rFonts w:ascii="Arial" w:hAnsi="Arial" w:cs="Arial"/>
          <w:sz w:val="24"/>
          <w:szCs w:val="24"/>
        </w:rPr>
      </w:pPr>
      <w:r w:rsidRPr="001B0631">
        <w:rPr>
          <w:rFonts w:ascii="Arial" w:hAnsi="Arial" w:cs="Arial" w:eastAsia="Arial" w:hint="Arial"/>
          <w:sz w:val="24"/>
          <w:szCs w:val="24"/>
          <w:lang w:bidi="en-GB" w:val="en-GB"/>
        </w:rPr>
        <w:t xml:space="preserve">25% of the train ticket price delayed between 30 minutes and 2 hours. </w:t>
      </w:r>
    </w:p>
    <w:p xmlns:w="http://schemas.openxmlformats.org/wordprocessingml/2006/main" w14:paraId="693F81FC" w14:textId="77777777" w:rsidR="00CA2D97" w:rsidRPr="001B0631" w:rsidRDefault="00CA2D97">
      <w:pPr>
        <w:pStyle w:val="Paragraphedeliste"/>
        <w:numPr>
          <w:ilvl w:val="0"/>
          <w:numId w:val="107"/>
        </w:numPr>
        <w:autoSpaceDE w:val="0"/>
        <w:autoSpaceDN w:val="0"/>
        <w:adjustRightInd w:val="0"/>
        <w:ind w:right="452"/>
        <w:jc w:val="both"/>
        <w:textAlignment w:val="center"/>
        <w:rPr>
          <w:rFonts w:ascii="Arial" w:hAnsi="Arial" w:cs="Arial"/>
          <w:sz w:val="24"/>
          <w:szCs w:val="24"/>
        </w:rPr>
      </w:pPr>
      <w:r w:rsidRPr="001B0631">
        <w:rPr>
          <w:rFonts w:ascii="Arial" w:hAnsi="Arial" w:cs="Arial" w:eastAsia="Arial" w:hint="Arial"/>
          <w:sz w:val="24"/>
          <w:szCs w:val="24"/>
          <w:lang w:bidi="en-GB" w:val="en-GB"/>
        </w:rPr>
        <w:t xml:space="preserve">50% of the train ticket price delayed by 2 hours or more. </w:t>
      </w:r>
    </w:p>
    <w:p xmlns:w="http://schemas.openxmlformats.org/wordprocessingml/2006/main" w14:paraId="579BDB43" w14:textId="634F84F7" w:rsidR="007B51C9" w:rsidRDefault="007B51C9" w:rsidP="007B51C9">
      <w:pPr>
        <w:pStyle w:val="Paragraphedeliste"/>
        <w:spacing w:before="100" w:beforeAutospacing="1" w:after="100" w:afterAutospacing="1"/>
        <w:ind w:left="0"/>
        <w:rPr>
          <w:rFonts w:ascii="Arial" w:hAnsi="Arial" w:cs="Arial"/>
          <w:sz w:val="24"/>
          <w:szCs w:val="24"/>
        </w:rPr>
      </w:pPr>
    </w:p>
    <w:p xmlns:w="http://schemas.openxmlformats.org/wordprocessingml/2006/main" w14:paraId="3CC42F07" w14:textId="55527693" w:rsidR="007B51C9" w:rsidRDefault="007B51C9" w:rsidP="007B51C9">
      <w:pPr>
        <w:pStyle w:val="Paragraphedeliste"/>
        <w:spacing w:before="100" w:beforeAutospacing="1" w:after="100" w:afterAutospacing="1"/>
        <w:ind w:left="0"/>
        <w:rPr>
          <w:rFonts w:ascii="Arial" w:hAnsi="Arial" w:cs="Arial"/>
          <w:sz w:val="24"/>
          <w:szCs w:val="24"/>
        </w:rPr>
      </w:pPr>
      <w:r w:rsidRPr="007B51C9">
        <w:rPr>
          <w:rFonts w:ascii="Arial" w:hAnsi="Arial" w:cs="Arial" w:eastAsia="Arial" w:hint="Arial"/>
          <w:sz w:val="24"/>
          <w:szCs w:val="24"/>
          <w:lang w:bidi="en-GB" w:val="en-GB"/>
        </w:rPr>
        <w:t xml:space="preserve">The above provisions shall apply without prejudice to the effective application of the most advantageous scheme which may be provided for by mandatory law provisions of the country of the forum and/or the country of habitual residence of the passenger which is also the place of origin or destination of the trip.</w:t>
      </w:r>
    </w:p>
    <w:p xmlns:w="http://schemas.openxmlformats.org/wordprocessingml/2006/main" w14:paraId="108F4DCD" w14:textId="0B03DD03" w:rsidR="00FA0D15" w:rsidRPr="007B51C9" w:rsidRDefault="00FA0D15" w:rsidP="000122F2">
      <w:pPr>
        <w:pStyle w:val="Paragraphedeliste"/>
        <w:spacing w:before="100" w:beforeAutospacing="1" w:after="100" w:afterAutospacing="1"/>
        <w:ind w:left="0"/>
        <w:jc w:val="both"/>
        <w:rPr>
          <w:rFonts w:ascii="Arial" w:hAnsi="Arial" w:cs="Arial"/>
          <w:sz w:val="24"/>
          <w:szCs w:val="24"/>
        </w:rPr>
      </w:pPr>
      <w:r w:rsidRPr="00FA0D15">
        <w:rPr>
          <w:rFonts w:ascii="Arial" w:hAnsi="Arial" w:cs="Arial" w:eastAsia="Arial" w:hint="Arial"/>
          <w:sz w:val="24"/>
          <w:szCs w:val="24"/>
          <w:lang w:bidi="en-GB" w:val="en-GB"/>
        </w:rPr>
        <w:t xml:space="preserve">SNCF Voyageurs provides passengers on board international TGV INOUI trains between France and Spain (TGV INOUI Paris-Barcelona) with a complaint book in accordance with the Spanish regulations applicable in Spain. Passengers can request them from service personnel on these trains for international trips.</w:t>
      </w:r>
    </w:p>
    <w:p xmlns:w="http://schemas.openxmlformats.org/wordprocessingml/2006/main" w14:paraId="446A9ECD" w14:textId="53AE142F" w:rsidR="00CA2D97" w:rsidRPr="001B0631" w:rsidRDefault="484D15B6" w:rsidP="00803123">
      <w:pPr>
        <w:ind w:right="452"/>
        <w:jc w:val="both"/>
        <w:rPr>
          <w:rFonts w:ascii="Arial" w:hAnsi="Arial" w:cs="Arial"/>
          <w:sz w:val="24"/>
          <w:szCs w:val="24"/>
        </w:rPr>
      </w:pPr>
      <w:r w:rsidRPr="35889BFD">
        <w:rPr>
          <w:rFonts w:ascii="Arial" w:hAnsi="Arial" w:cs="Arial" w:eastAsia="Arial" w:hint="Arial"/>
          <w:sz w:val="24"/>
          <w:szCs w:val="24"/>
          <w:lang w:bidi="en-GB" w:val="en-GB"/>
        </w:rPr>
        <w:t xml:space="preserve">For a domestic trip (between 2 French stations) on an international TGV, the G30 Guarantee applies. </w:t>
      </w:r>
    </w:p>
    <w:p xmlns:w="http://schemas.openxmlformats.org/wordprocessingml/2006/main" w14:paraId="495AFAC9" w14:textId="4FEB1C69" w:rsidR="00CA2D97" w:rsidRPr="001B0631" w:rsidRDefault="484D15B6" w:rsidP="00803123">
      <w:pPr>
        <w:ind w:right="452"/>
        <w:jc w:val="both"/>
        <w:rPr>
          <w:rFonts w:ascii="Arial" w:hAnsi="Arial" w:cs="Arial"/>
          <w:sz w:val="24"/>
          <w:szCs w:val="24"/>
        </w:rPr>
      </w:pPr>
      <w:r w:rsidRPr="35889BFD">
        <w:rPr>
          <w:rFonts w:ascii="Arial" w:hAnsi="Arial" w:cs="Arial" w:eastAsia="Arial" w:hint="Arial"/>
          <w:sz w:val="24"/>
          <w:szCs w:val="24"/>
          <w:lang w:bidi="en-GB" w:val="en-GB"/>
        </w:rPr>
        <w:t xml:space="preserve">Customers of international TGVs, who purchased their ticket on the SNCF Voyageurs distribution network, may request compensation according to the same procedures as for the G30 Guarantee see volume 1, chapter “G30 Guarantee” of these Fares: online at </w:t>
      </w:r>
      <w:hyperlink r:id="rId22" w:history="1">
        <w:r w:rsidR="00400A0B" w:rsidRPr="009F384A">
          <w:rPr>
            <w:rStyle w:val="Lienhypertexte"/>
            <w:rFonts w:ascii="Arial" w:hAnsi="Arial" w:cs="Arial" w:eastAsia="Arial" w:hint="Arial"/>
            <w:sz w:val="24"/>
            <w:szCs w:val="24"/>
            <w:lang w:bidi="en-GB" w:val="en-GB"/>
          </w:rPr>
          <w:t xml:space="preserve">https://tout-oui.sncf.com</w:t>
        </w:r>
      </w:hyperlink>
      <w:r w:rsidRPr="35889BFD">
        <w:rPr>
          <w:rFonts w:ascii="Arial" w:hAnsi="Arial" w:cs="Arial" w:eastAsia="Arial" w:hint="Arial"/>
          <w:sz w:val="24"/>
          <w:szCs w:val="24"/>
          <w:lang w:bidi="en-GB" w:val="en-GB"/>
        </w:rPr>
        <w:t xml:space="preserve"> or by form downloadable from sncf.com. </w:t>
      </w:r>
    </w:p>
    <w:p xmlns:w="http://schemas.openxmlformats.org/wordprocessingml/2006/main" w14:paraId="4253C277" w14:textId="77777777" w:rsidR="00CA2D97" w:rsidRPr="001B0631" w:rsidRDefault="00CA2D97" w:rsidP="00803123">
      <w:pPr>
        <w:ind w:right="452"/>
        <w:jc w:val="both"/>
        <w:rPr>
          <w:rFonts w:ascii="Arial" w:hAnsi="Arial" w:cs="Arial"/>
          <w:sz w:val="24"/>
          <w:szCs w:val="24"/>
        </w:rPr>
      </w:pPr>
      <w:r w:rsidRPr="001B0631">
        <w:rPr>
          <w:rFonts w:ascii="Arial" w:hAnsi="Arial" w:cs="Arial" w:eastAsia="Arial" w:hint="Arial"/>
          <w:sz w:val="24"/>
          <w:szCs w:val="24"/>
          <w:lang w:bidi="en-GB" w:val="en-GB"/>
        </w:rPr>
        <w:t xml:space="preserve">Customers who have purchased their ticket outside the SNCF network must contact their distributor. </w:t>
      </w:r>
    </w:p>
    <w:p xmlns:w="http://schemas.openxmlformats.org/wordprocessingml/2006/main" w14:paraId="22583A15" w14:textId="28857481" w:rsidR="00CA2D97" w:rsidRDefault="484D15B6" w:rsidP="00803123">
      <w:pPr>
        <w:ind w:right="452"/>
        <w:jc w:val="both"/>
      </w:pPr>
      <w:r w:rsidRPr="35889BFD">
        <w:rPr>
          <w:rFonts w:ascii="Arial" w:hAnsi="Arial" w:cs="Arial" w:eastAsia="Arial" w:hint="Arial"/>
          <w:sz w:val="24"/>
          <w:szCs w:val="24"/>
          <w:lang w:bidi="en-GB" w:val="en-GB"/>
        </w:rPr>
        <w:t xml:space="preserve">All requests must be sent no later than 90 days after the trip.</w:t>
      </w:r>
      <w:r>
        <w:rPr>
          <w:lang w:bidi="en-GB" w:val="en-GB"/>
        </w:rPr>
        <w:t xml:space="preserve"> </w:t>
      </w:r>
    </w:p>
    <w:p xmlns:w="http://schemas.openxmlformats.org/wordprocessingml/2006/main" w14:paraId="64BE2B6B" w14:textId="77777777" w:rsidR="00345213" w:rsidRDefault="00345213" w:rsidP="00803123">
      <w:pPr>
        <w:ind w:right="452"/>
        <w:jc w:val="both"/>
      </w:pPr>
    </w:p>
    <w:p xmlns:w="http://schemas.openxmlformats.org/wordprocessingml/2006/main" w14:paraId="5565D094" w14:textId="77777777" w:rsidR="00345213" w:rsidRDefault="00345213" w:rsidP="00803123">
      <w:pPr>
        <w:ind w:right="452"/>
        <w:jc w:val="both"/>
      </w:pPr>
    </w:p>
    <w:p xmlns:w="http://schemas.openxmlformats.org/wordprocessingml/2006/main" w14:paraId="6544398F" w14:textId="6E59D0CD" w:rsidR="000F6A1A" w:rsidRPr="00C268EE" w:rsidRDefault="00C268EE">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C268EE">
        <w:rPr>
          <w:b/>
          <w:color w:val="CD0037"/>
          <w:sz w:val="40"/>
          <w:lang w:bidi="en-GB" w:val="en-GB"/>
        </w:rPr>
        <w:t xml:space="preserve">Compensation in case of delay for a direct ticket travel </w:t>
      </w:r>
    </w:p>
    <w:p xmlns:w="http://schemas.openxmlformats.org/wordprocessingml/2006/main" w14:paraId="05611CC9" w14:textId="77777777" w:rsidR="000F6A1A" w:rsidRDefault="000F6A1A" w:rsidP="000F6A1A">
      <w:pPr>
        <w:ind w:right="452"/>
        <w:jc w:val="both"/>
        <w:rPr>
          <w:rFonts w:asciiTheme="majorHAnsi" w:hAnsiTheme="majorHAnsi" w:cstheme="majorHAnsi"/>
          <w:sz w:val="40"/>
          <w:szCs w:val="40"/>
        </w:rPr>
      </w:pPr>
    </w:p>
    <w:p xmlns:w="http://schemas.openxmlformats.org/wordprocessingml/2006/main" w14:paraId="1B3F4115" w14:textId="05E6E4B4" w:rsidR="008A2B72" w:rsidRPr="00C268EE" w:rsidRDefault="0018058E" w:rsidP="0018058E">
      <w:pPr>
        <w:ind w:right="452"/>
        <w:jc w:val="both"/>
        <w:rPr>
          <w:rFonts w:ascii="Arial" w:hAnsi="Arial" w:cs="Arial"/>
          <w:sz w:val="24"/>
          <w:szCs w:val="24"/>
        </w:rPr>
      </w:pPr>
      <w:r w:rsidRPr="00C268EE">
        <w:rPr>
          <w:rFonts w:ascii="Arial" w:hAnsi="Arial" w:cs="Arial" w:eastAsia="Arial" w:hint="Arial"/>
          <w:sz w:val="24"/>
          <w:szCs w:val="24"/>
          <w:lang w:bidi="en-GB" w:val="en-GB"/>
        </w:rPr>
        <w:t xml:space="preserve">In the event that the passenger buys a trip including one or more connecting trips that meets the conditions specified in 4.2 of Volume 1 of these Passenger Fares, then his/her trip will be considered as a direct ticket from his/her point of departure to his/her final point of arrival.</w:t>
      </w:r>
    </w:p>
    <w:p xmlns:w="http://schemas.openxmlformats.org/wordprocessingml/2006/main" w14:paraId="324B14D0" w14:textId="528CB834" w:rsidR="071FB85C" w:rsidRPr="00C268EE" w:rsidRDefault="008A2B72" w:rsidP="00C268EE">
      <w:pPr>
        <w:ind w:right="452"/>
        <w:jc w:val="both"/>
        <w:rPr>
          <w:rFonts w:ascii="Arial" w:eastAsia="Segoe UI" w:hAnsi="Arial" w:cs="Arial"/>
          <w:color w:val="3C3732"/>
          <w:sz w:val="24"/>
          <w:szCs w:val="24"/>
        </w:rPr>
      </w:pPr>
      <w:r w:rsidRPr="6E584B89">
        <w:rPr>
          <w:rFonts w:ascii="Arial" w:hAnsi="Arial" w:cs="Arial" w:eastAsia="Arial" w:hint="Arial"/>
          <w:sz w:val="24"/>
          <w:szCs w:val="24"/>
          <w:lang w:bidi="en-GB" w:val="en-GB"/>
        </w:rPr>
        <w:t xml:space="preserve">In the event of a delay at its final destination observed on a direct ticket, SNCF Voyageurs compensates the passenger under the conditions specified below, </w:t>
      </w:r>
      <w:r w:rsidR="071FB85C" w:rsidRPr="6E584B89">
        <w:rPr>
          <w:rFonts w:ascii="Arial" w:eastAsia="Segoe UI" w:hAnsi="Arial" w:cs="Arial" w:hint="Arial"/>
          <w:color w:val="3C3732"/>
          <w:sz w:val="24"/>
          <w:szCs w:val="24"/>
          <w:lang w:bidi="en-GB" w:val="en-GB"/>
        </w:rPr>
        <w:t xml:space="preserve">regardless of the reason for the delay.</w:t>
      </w:r>
    </w:p>
    <w:p xmlns:w="http://schemas.openxmlformats.org/wordprocessingml/2006/main" w14:paraId="356A68D1" w14:textId="77777777" w:rsidR="0084153B" w:rsidRPr="00C268EE" w:rsidRDefault="0084153B" w:rsidP="00C268EE">
      <w:pPr>
        <w:spacing w:line="240" w:lineRule="exact"/>
        <w:rPr>
          <w:rFonts w:ascii="Arial" w:eastAsia="Segoe UI" w:hAnsi="Arial" w:cs="Arial"/>
          <w:color w:val="3C3732"/>
          <w:sz w:val="24"/>
          <w:szCs w:val="24"/>
        </w:rPr>
      </w:pPr>
    </w:p>
    <w:p xmlns:w="http://schemas.openxmlformats.org/wordprocessingml/2006/main" w14:paraId="4612399B" w14:textId="7B838FE8" w:rsidR="071FB85C" w:rsidRPr="00C268EE" w:rsidRDefault="071FB85C" w:rsidP="00C268EE">
      <w:pPr>
        <w:spacing w:line="240" w:lineRule="exact"/>
        <w:rPr>
          <w:rFonts w:ascii="Arial" w:eastAsia="Segoe UI" w:hAnsi="Arial" w:cs="Arial"/>
          <w:color w:val="3C3732"/>
          <w:sz w:val="24"/>
          <w:szCs w:val="24"/>
        </w:rPr>
      </w:pPr>
      <w:r w:rsidRPr="6E584B89">
        <w:rPr>
          <w:rFonts w:ascii="Arial" w:eastAsia="Segoe UI" w:hAnsi="Arial" w:cs="Arial" w:hint="Arial"/>
          <w:color w:val="3C3732"/>
          <w:sz w:val="24"/>
          <w:szCs w:val="24"/>
          <w:lang w:bidi="en-GB" w:val="en-GB"/>
        </w:rPr>
        <w:t xml:space="preserve">The compensation rate of each carrier is applied for the trip that concerns it according to the final delay on arrival, according to the following scale:</w:t>
      </w:r>
    </w:p>
    <w:p xmlns:w="http://schemas.openxmlformats.org/wordprocessingml/2006/main" w14:paraId="548E8F5E" w14:textId="293A7E94" w:rsidR="35889BFD" w:rsidRDefault="35889BFD" w:rsidP="00C268EE">
      <w:pPr>
        <w:jc w:val="both"/>
        <w:rPr>
          <w:rFonts w:ascii="Tahoma" w:eastAsia="Tahoma" w:hAnsi="Tahoma" w:cs="Tahoma"/>
          <w:color w:val="000000" w:themeColor="text1"/>
          <w:sz w:val="24"/>
          <w:szCs w:val="24"/>
        </w:rPr>
      </w:pPr>
    </w:p>
    <w:tbl xmlns:w="http://schemas.openxmlformats.org/wordprocessingml/2006/main">
      <w:tblPr>
        <w:tblStyle w:val="Grilledutableau"/>
        <w:tblW w:w="0" w:type="auto"/>
        <w:tblLayout w:type="fixed"/>
        <w:tblLook w:val="06A0" w:firstRow="1" w:lastRow="0" w:firstColumn="1" w:lastColumn="0" w:noHBand="1" w:noVBand="1"/>
      </w:tblPr>
      <w:tblGrid>
        <w:gridCol w:w="2461"/>
        <w:gridCol w:w="2675"/>
        <w:gridCol w:w="2562"/>
        <w:gridCol w:w="2562"/>
      </w:tblGrid>
      <w:tr w:rsidR="35889BFD" w14:paraId="5E849A3D" w14:textId="77777777" w:rsidTr="6E584B89">
        <w:trPr>
          <w:trHeight w:val="570"/>
        </w:trPr>
        <w:tc>
          <w:tcPr>
            <w:tcW w:w="2461" w:type="dxa"/>
            <w:vMerge w:val="restart"/>
          </w:tcPr>
          <w:p w14:paraId="02411FB8" w14:textId="30933EC5" w:rsidR="35889BFD" w:rsidRPr="00C268EE" w:rsidRDefault="35889BFD" w:rsidP="00C268EE">
            <w:pPr>
              <w:spacing w:line="240" w:lineRule="exact"/>
              <w:jc w:val="center"/>
              <w:rPr>
                <w:b/>
                <w:bCs/>
                <w:color w:val="3C3732"/>
                <w:sz w:val="28"/>
                <w:szCs w:val="28"/>
              </w:rPr>
            </w:pPr>
            <w:r w:rsidRPr="35889BFD">
              <w:rPr>
                <w:b/>
                <w:color w:val="3C3732"/>
                <w:sz w:val="28"/>
                <w:szCs w:val="28"/>
                <w:lang w:bidi="en-GB" w:val="en-GB"/>
              </w:rPr>
              <w:t xml:space="preserve">Delay to your final destination</w:t>
            </w:r>
          </w:p>
        </w:tc>
        <w:tc>
          <w:tcPr>
            <w:tcW w:w="7799" w:type="dxa"/>
            <w:gridSpan w:val="3"/>
          </w:tcPr>
          <w:p w14:paraId="3CB3B58E" w14:textId="4CFC13A0" w:rsidR="35889BFD" w:rsidRDefault="339387E0" w:rsidP="00C268EE">
            <w:pPr>
              <w:spacing w:line="240" w:lineRule="exact"/>
              <w:jc w:val="center"/>
              <w:rPr>
                <w:b/>
                <w:bCs/>
                <w:color w:val="3C3732"/>
                <w:sz w:val="24"/>
                <w:szCs w:val="24"/>
              </w:rPr>
            </w:pPr>
            <w:r w:rsidRPr="2BF1C1B0">
              <w:rPr>
                <w:sz w:val="28"/>
                <w:szCs w:val="28"/>
                <w:b/>
                <w:color w:val="3C3732"/>
                <w:lang w:bidi="en-GB" w:val="en-GB"/>
              </w:rPr>
              <w:t xml:space="preserve">Voucher value</w:t>
            </w:r>
            <w:r w:rsidR="00283814">
              <w:rPr>
                <w:rStyle w:val="Appelnotedebasdep"/>
                <w:b/>
                <w:sz w:val="28"/>
                <w:szCs w:val="28"/>
                <w:color w:val="3C3732"/>
                <w:lang w:bidi="en-GB" w:val="en-GB"/>
              </w:rPr>
              <w:footnoteReference w:id="2"/>
            </w:r>
            <w:r w:rsidRPr="2BF1C1B0">
              <w:rPr>
                <w:sz w:val="28"/>
                <w:szCs w:val="28"/>
                <w:b/>
                <w:color w:val="3C3732"/>
                <w:lang w:bidi="en-GB" w:val="en-GB"/>
              </w:rPr>
              <w:t xml:space="preserve"> </w:t>
            </w:r>
            <w:r w:rsidRPr="2BF1C1B0">
              <w:rPr>
                <w:sz w:val="24"/>
                <w:szCs w:val="24"/>
                <w:color w:val="3C3732"/>
                <w:lang w:bidi="en-GB" w:val="en-GB"/>
              </w:rPr>
              <w:t xml:space="preserve">(% calculated on the price of the ticket paid on each trip)</w:t>
            </w:r>
          </w:p>
        </w:tc>
      </w:tr>
      <w:tr w:rsidR="35889BFD" w14:paraId="2D80B1F6" w14:textId="77777777" w:rsidTr="00BA7DD8">
        <w:trPr>
          <w:trHeight w:val="570"/>
        </w:trPr>
        <w:tc>
          <w:tcPr>
            <w:tcW w:w="2461" w:type="dxa"/>
            <w:vMerge/>
          </w:tcPr>
          <w:p w14:paraId="4F7DCE60" w14:textId="77777777" w:rsidR="009C1550" w:rsidRDefault="009C1550"/>
        </w:tc>
        <w:tc>
          <w:tcPr>
            <w:tcW w:w="2675" w:type="dxa"/>
            <w:vAlign w:val="center"/>
          </w:tcPr>
          <w:p w14:paraId="739E2083" w14:textId="2EE440E7" w:rsidR="55CD051E" w:rsidRPr="00C268EE" w:rsidRDefault="55CD051E" w:rsidP="00BA7DD8">
            <w:pPr>
              <w:spacing w:line="240" w:lineRule="exact"/>
              <w:jc w:val="center"/>
              <w:rPr>
                <w:color w:val="3C3732"/>
                <w:sz w:val="28"/>
                <w:szCs w:val="28"/>
              </w:rPr>
            </w:pPr>
            <w:r w:rsidRPr="00C268EE">
              <w:rPr>
                <w:color w:val="3C3732"/>
                <w:sz w:val="28"/>
                <w:szCs w:val="28"/>
                <w:lang w:bidi="en-GB" w:val="en-GB"/>
              </w:rPr>
              <w:t xml:space="preserve">TGV INOUI, INTERCITÉS</w:t>
            </w:r>
          </w:p>
        </w:tc>
        <w:tc>
          <w:tcPr>
            <w:tcW w:w="2562" w:type="dxa"/>
            <w:vAlign w:val="center"/>
          </w:tcPr>
          <w:p w14:paraId="1CD5D576" w14:textId="5B4476FA" w:rsidR="59FA67A9" w:rsidRPr="00C268EE" w:rsidRDefault="59FA67A9" w:rsidP="00C268EE">
            <w:pPr>
              <w:spacing w:line="240" w:lineRule="exact"/>
              <w:jc w:val="center"/>
              <w:rPr>
                <w:color w:val="3C3732"/>
                <w:sz w:val="28"/>
                <w:szCs w:val="28"/>
              </w:rPr>
            </w:pPr>
            <w:r w:rsidRPr="00C268EE">
              <w:rPr>
                <w:color w:val="3C3732"/>
                <w:sz w:val="28"/>
                <w:szCs w:val="28"/>
                <w:lang w:bidi="en-GB" w:val="en-GB"/>
              </w:rPr>
              <w:t xml:space="preserve">OUIGO</w:t>
            </w:r>
          </w:p>
        </w:tc>
        <w:tc>
          <w:tcPr>
            <w:tcW w:w="2562" w:type="dxa"/>
            <w:vAlign w:val="center"/>
          </w:tcPr>
          <w:p w14:paraId="68568287" w14:textId="0ABEFCCC" w:rsidR="59FA67A9" w:rsidRPr="00C268EE" w:rsidRDefault="59FA67A9" w:rsidP="00C268EE">
            <w:pPr>
              <w:spacing w:line="240" w:lineRule="exact"/>
              <w:jc w:val="center"/>
              <w:rPr>
                <w:color w:val="3C3732"/>
                <w:sz w:val="28"/>
                <w:szCs w:val="28"/>
              </w:rPr>
            </w:pPr>
            <w:r w:rsidRPr="00C268EE">
              <w:rPr>
                <w:color w:val="3C3732"/>
                <w:sz w:val="28"/>
                <w:szCs w:val="28"/>
                <w:lang w:bidi="en-GB" w:val="en-GB"/>
              </w:rPr>
              <w:t xml:space="preserve">TER</w:t>
            </w:r>
          </w:p>
        </w:tc>
      </w:tr>
      <w:tr w:rsidR="35889BFD" w14:paraId="02A483E4" w14:textId="77777777" w:rsidTr="6E584B89">
        <w:trPr>
          <w:trHeight w:val="570"/>
        </w:trPr>
        <w:tc>
          <w:tcPr>
            <w:tcW w:w="2461" w:type="dxa"/>
          </w:tcPr>
          <w:p w14:paraId="2C53239D" w14:textId="612CD222" w:rsidR="35889BFD" w:rsidRDefault="35889BFD" w:rsidP="00C268EE">
            <w:pPr>
              <w:spacing w:line="240" w:lineRule="exact"/>
              <w:jc w:val="center"/>
              <w:rPr>
                <w:color w:val="3C3732"/>
                <w:sz w:val="24"/>
                <w:szCs w:val="24"/>
                <w:lang w:val="en-US"/>
              </w:rPr>
            </w:pPr>
            <w:r w:rsidRPr="35889BFD">
              <w:rPr>
                <w:color w:val="3C3732"/>
                <w:sz w:val="24"/>
                <w:szCs w:val="24"/>
                <w:lang w:bidi="en-GB" w:val="en-GB"/>
              </w:rPr>
              <w:t xml:space="preserve">Less than 30 mins</w:t>
            </w:r>
          </w:p>
        </w:tc>
        <w:tc>
          <w:tcPr>
            <w:tcW w:w="2675" w:type="dxa"/>
          </w:tcPr>
          <w:p w14:paraId="6E4EF691" w14:textId="7F3DDD9E" w:rsidR="35889BFD" w:rsidRDefault="35889BFD" w:rsidP="00C268EE">
            <w:pPr>
              <w:spacing w:line="240" w:lineRule="exact"/>
              <w:jc w:val="center"/>
              <w:rPr>
                <w:color w:val="3C3732"/>
                <w:sz w:val="24"/>
                <w:szCs w:val="24"/>
                <w:lang w:val="en-US"/>
              </w:rPr>
            </w:pPr>
            <w:r w:rsidRPr="35889BFD">
              <w:rPr>
                <w:color w:val="3C3732"/>
                <w:sz w:val="24"/>
                <w:szCs w:val="24"/>
                <w:lang w:bidi="en-GB" w:val="en-GB"/>
              </w:rPr>
              <w:t xml:space="preserve">-</w:t>
            </w:r>
          </w:p>
        </w:tc>
        <w:tc>
          <w:tcPr>
            <w:tcW w:w="2562" w:type="dxa"/>
          </w:tcPr>
          <w:p w14:paraId="6616E4D8" w14:textId="118F5DF7" w:rsidR="35889BFD" w:rsidRDefault="35889BFD" w:rsidP="00C268EE">
            <w:pPr>
              <w:spacing w:line="240" w:lineRule="exact"/>
              <w:jc w:val="center"/>
              <w:rPr>
                <w:color w:val="3C3732"/>
                <w:sz w:val="24"/>
                <w:szCs w:val="24"/>
                <w:lang w:val="en-US"/>
              </w:rPr>
            </w:pPr>
            <w:r w:rsidRPr="35889BFD">
              <w:rPr>
                <w:color w:val="3C3732"/>
                <w:sz w:val="24"/>
                <w:szCs w:val="24"/>
                <w:lang w:bidi="en-GB" w:val="en-GB"/>
              </w:rPr>
              <w:t xml:space="preserve">-</w:t>
            </w:r>
          </w:p>
        </w:tc>
        <w:tc>
          <w:tcPr>
            <w:tcW w:w="2562" w:type="dxa"/>
          </w:tcPr>
          <w:p w14:paraId="55B86F0A" w14:textId="3B8DAED0" w:rsidR="35889BFD" w:rsidRPr="00A9586F" w:rsidRDefault="00C54960" w:rsidP="00C54960">
            <w:pPr>
              <w:spacing w:line="240" w:lineRule="exact"/>
              <w:jc w:val="center"/>
            </w:pPr>
            <w:r>
              <w:rPr>
                <w:lang w:bidi="en-GB" w:val="en-GB"/>
              </w:rPr>
              <w:t xml:space="preserve">-</w:t>
            </w:r>
          </w:p>
          <w:p w14:paraId="5AA52A28" w14:textId="0407D4F7" w:rsidR="35889BFD" w:rsidRPr="00A9586F" w:rsidRDefault="35889BFD" w:rsidP="00C54960">
            <w:pPr>
              <w:spacing w:line="240" w:lineRule="exact"/>
              <w:jc w:val="center"/>
            </w:pPr>
          </w:p>
        </w:tc>
      </w:tr>
      <w:tr w:rsidR="35889BFD" w14:paraId="7B8AB8A9" w14:textId="77777777" w:rsidTr="6E584B89">
        <w:trPr>
          <w:trHeight w:val="570"/>
        </w:trPr>
        <w:tc>
          <w:tcPr>
            <w:tcW w:w="2461" w:type="dxa"/>
          </w:tcPr>
          <w:p w14:paraId="74C05010" w14:textId="6AF84C30" w:rsidR="35889BFD" w:rsidRDefault="35889BFD" w:rsidP="00C268EE">
            <w:pPr>
              <w:spacing w:line="240" w:lineRule="exact"/>
              <w:jc w:val="center"/>
              <w:rPr>
                <w:color w:val="3C3732"/>
                <w:sz w:val="24"/>
                <w:szCs w:val="24"/>
                <w:lang w:val="en-US"/>
              </w:rPr>
            </w:pPr>
            <w:r w:rsidRPr="35889BFD">
              <w:rPr>
                <w:color w:val="3C3732"/>
                <w:sz w:val="24"/>
                <w:szCs w:val="24"/>
                <w:lang w:bidi="en-GB" w:val="en-GB"/>
              </w:rPr>
              <w:t xml:space="preserve">Between 30 and 59 minutes</w:t>
            </w:r>
          </w:p>
        </w:tc>
        <w:tc>
          <w:tcPr>
            <w:tcW w:w="2675" w:type="dxa"/>
          </w:tcPr>
          <w:p w14:paraId="1F86DA63" w14:textId="7855C655" w:rsidR="35889BFD" w:rsidRDefault="35889BFD" w:rsidP="00C268EE">
            <w:pPr>
              <w:spacing w:line="240" w:lineRule="exact"/>
              <w:jc w:val="center"/>
              <w:rPr>
                <w:color w:val="3C3732"/>
                <w:sz w:val="24"/>
                <w:szCs w:val="24"/>
                <w:lang w:val="en-US"/>
              </w:rPr>
            </w:pPr>
            <w:r w:rsidRPr="35889BFD">
              <w:rPr>
                <w:color w:val="3C3732"/>
                <w:sz w:val="24"/>
                <w:szCs w:val="24"/>
                <w:lang w:bidi="en-GB" w:val="en-GB"/>
              </w:rPr>
              <w:t xml:space="preserve">25%</w:t>
            </w:r>
          </w:p>
        </w:tc>
        <w:tc>
          <w:tcPr>
            <w:tcW w:w="2562" w:type="dxa"/>
          </w:tcPr>
          <w:p w14:paraId="5FBACD3A" w14:textId="6476211F" w:rsidR="35889BFD" w:rsidRDefault="35889BFD" w:rsidP="00C268EE">
            <w:pPr>
              <w:spacing w:line="240" w:lineRule="exact"/>
              <w:jc w:val="center"/>
              <w:rPr>
                <w:color w:val="3C3732"/>
                <w:sz w:val="24"/>
                <w:szCs w:val="24"/>
                <w:lang w:val="en-US"/>
              </w:rPr>
            </w:pPr>
            <w:r w:rsidRPr="35889BFD">
              <w:rPr>
                <w:color w:val="3C3732"/>
                <w:sz w:val="24"/>
                <w:szCs w:val="24"/>
                <w:lang w:bidi="en-GB" w:val="en-GB"/>
              </w:rPr>
              <w:t xml:space="preserve">-</w:t>
            </w:r>
          </w:p>
        </w:tc>
        <w:tc>
          <w:tcPr>
            <w:tcW w:w="2562" w:type="dxa"/>
          </w:tcPr>
          <w:p w14:paraId="4A667691" w14:textId="10C8B148" w:rsidR="009C1550" w:rsidRDefault="00C54960" w:rsidP="007E7ADD">
            <w:pPr>
              <w:jc w:val="center"/>
            </w:pPr>
            <w:r>
              <w:rPr>
                <w:lang w:bidi="en-GB" w:val="en-GB"/>
              </w:rPr>
              <w:t xml:space="preserve">-</w:t>
            </w:r>
          </w:p>
        </w:tc>
      </w:tr>
      <w:tr w:rsidR="00C54960" w14:paraId="2AD84CA8" w14:textId="77777777" w:rsidTr="6E584B89">
        <w:trPr>
          <w:trHeight w:val="570"/>
        </w:trPr>
        <w:tc>
          <w:tcPr>
            <w:tcW w:w="2461" w:type="dxa"/>
          </w:tcPr>
          <w:p w14:paraId="03C874B9" w14:textId="42E4BBB3" w:rsidR="00C54960" w:rsidRDefault="00C54960" w:rsidP="00C54960">
            <w:pPr>
              <w:spacing w:line="240" w:lineRule="exact"/>
              <w:jc w:val="center"/>
              <w:rPr>
                <w:color w:val="3C3732"/>
                <w:sz w:val="24"/>
                <w:szCs w:val="24"/>
                <w:lang w:val="en-US"/>
              </w:rPr>
            </w:pPr>
            <w:r w:rsidRPr="35889BFD">
              <w:rPr>
                <w:color w:val="3C3732"/>
                <w:sz w:val="24"/>
                <w:szCs w:val="24"/>
                <w:lang w:bidi="en-GB" w:val="en-GB"/>
              </w:rPr>
              <w:t xml:space="preserve"> Between 60 and 119 minutes</w:t>
            </w:r>
          </w:p>
        </w:tc>
        <w:tc>
          <w:tcPr>
            <w:tcW w:w="2675" w:type="dxa"/>
          </w:tcPr>
          <w:p w14:paraId="608A3F68" w14:textId="610D82E3" w:rsidR="00C54960" w:rsidRDefault="00C54960" w:rsidP="00C54960">
            <w:pPr>
              <w:spacing w:line="240" w:lineRule="exact"/>
              <w:jc w:val="center"/>
              <w:rPr>
                <w:color w:val="3C3732"/>
                <w:sz w:val="24"/>
                <w:szCs w:val="24"/>
                <w:lang w:val="en-US"/>
              </w:rPr>
            </w:pPr>
            <w:r w:rsidRPr="35889BFD">
              <w:rPr>
                <w:color w:val="3C3732"/>
                <w:sz w:val="24"/>
                <w:szCs w:val="24"/>
                <w:lang w:bidi="en-GB" w:val="en-GB"/>
              </w:rPr>
              <w:t xml:space="preserve">25%</w:t>
            </w:r>
          </w:p>
        </w:tc>
        <w:tc>
          <w:tcPr>
            <w:tcW w:w="2562" w:type="dxa"/>
          </w:tcPr>
          <w:p w14:paraId="7B5A3140" w14:textId="4CCB9591" w:rsidR="00C54960" w:rsidRDefault="00C54960" w:rsidP="00C54960">
            <w:pPr>
              <w:spacing w:line="240" w:lineRule="exact"/>
              <w:jc w:val="center"/>
              <w:rPr>
                <w:color w:val="3C3732"/>
                <w:sz w:val="24"/>
                <w:szCs w:val="24"/>
                <w:lang w:val="en-US"/>
              </w:rPr>
            </w:pPr>
            <w:r w:rsidRPr="35889BFD">
              <w:rPr>
                <w:color w:val="3C3732"/>
                <w:sz w:val="24"/>
                <w:szCs w:val="24"/>
                <w:lang w:bidi="en-GB" w:val="en-GB"/>
              </w:rPr>
              <w:t xml:space="preserve">25%</w:t>
            </w:r>
          </w:p>
        </w:tc>
        <w:tc>
          <w:tcPr>
            <w:tcW w:w="2562" w:type="dxa"/>
          </w:tcPr>
          <w:p w14:paraId="47847090" w14:textId="55924AFB" w:rsidR="00C54960" w:rsidRDefault="00C54960" w:rsidP="007E7ADD">
            <w:pPr>
              <w:jc w:val="center"/>
            </w:pPr>
            <w:r w:rsidRPr="35889BFD">
              <w:rPr>
                <w:color w:val="3C3732"/>
                <w:sz w:val="24"/>
                <w:szCs w:val="24"/>
                <w:lang w:bidi="en-GB" w:val="en-GB"/>
              </w:rPr>
              <w:t xml:space="preserve">25%</w:t>
            </w:r>
          </w:p>
        </w:tc>
      </w:tr>
      <w:tr w:rsidR="00C54960" w14:paraId="4444E82A" w14:textId="77777777" w:rsidTr="6E584B89">
        <w:trPr>
          <w:trHeight w:val="570"/>
        </w:trPr>
        <w:tc>
          <w:tcPr>
            <w:tcW w:w="2461" w:type="dxa"/>
          </w:tcPr>
          <w:p w14:paraId="49CE6A2D" w14:textId="40E6A604" w:rsidR="00C54960" w:rsidRDefault="00C54960" w:rsidP="00C54960">
            <w:pPr>
              <w:spacing w:line="240" w:lineRule="exact"/>
              <w:jc w:val="center"/>
              <w:rPr>
                <w:color w:val="3C3732"/>
                <w:sz w:val="24"/>
                <w:szCs w:val="24"/>
                <w:lang w:val="en-US"/>
              </w:rPr>
            </w:pPr>
            <w:r w:rsidRPr="35889BFD">
              <w:rPr>
                <w:color w:val="3C3732"/>
                <w:sz w:val="24"/>
                <w:szCs w:val="24"/>
                <w:lang w:bidi="en-GB" w:val="en-GB"/>
              </w:rPr>
              <w:t xml:space="preserve">120 to 179 minutes</w:t>
            </w:r>
          </w:p>
        </w:tc>
        <w:tc>
          <w:tcPr>
            <w:tcW w:w="2675" w:type="dxa"/>
          </w:tcPr>
          <w:p w14:paraId="293330FB" w14:textId="72F528ED" w:rsidR="00C54960" w:rsidRDefault="00C54960" w:rsidP="00C54960">
            <w:pPr>
              <w:spacing w:line="240" w:lineRule="exact"/>
              <w:jc w:val="center"/>
              <w:rPr>
                <w:color w:val="3C3732"/>
                <w:sz w:val="24"/>
                <w:szCs w:val="24"/>
                <w:lang w:val="en-US"/>
              </w:rPr>
            </w:pPr>
            <w:r w:rsidRPr="35889BFD">
              <w:rPr>
                <w:color w:val="3C3732"/>
                <w:sz w:val="24"/>
                <w:szCs w:val="24"/>
                <w:lang w:bidi="en-GB" w:val="en-GB"/>
              </w:rPr>
              <w:t xml:space="preserve">50%</w:t>
            </w:r>
          </w:p>
        </w:tc>
        <w:tc>
          <w:tcPr>
            <w:tcW w:w="2562" w:type="dxa"/>
          </w:tcPr>
          <w:p w14:paraId="5B88AED7" w14:textId="575C5808" w:rsidR="00C54960" w:rsidRDefault="00C54960" w:rsidP="00C54960">
            <w:pPr>
              <w:spacing w:line="240" w:lineRule="exact"/>
              <w:jc w:val="center"/>
              <w:rPr>
                <w:color w:val="3C3732"/>
                <w:sz w:val="24"/>
                <w:szCs w:val="24"/>
                <w:lang w:val="en-US"/>
              </w:rPr>
            </w:pPr>
            <w:r w:rsidRPr="35889BFD">
              <w:rPr>
                <w:color w:val="3C3732"/>
                <w:sz w:val="24"/>
                <w:szCs w:val="24"/>
                <w:lang w:bidi="en-GB" w:val="en-GB"/>
              </w:rPr>
              <w:t xml:space="preserve">50%</w:t>
            </w:r>
          </w:p>
        </w:tc>
        <w:tc>
          <w:tcPr>
            <w:tcW w:w="2562" w:type="dxa"/>
          </w:tcPr>
          <w:p w14:paraId="0180E701" w14:textId="68537318" w:rsidR="00C54960" w:rsidRDefault="00C54960" w:rsidP="007E7ADD">
            <w:pPr>
              <w:jc w:val="center"/>
            </w:pPr>
            <w:r w:rsidRPr="35889BFD">
              <w:rPr>
                <w:color w:val="3C3732"/>
                <w:sz w:val="24"/>
                <w:szCs w:val="24"/>
                <w:lang w:bidi="en-GB" w:val="en-GB"/>
              </w:rPr>
              <w:t xml:space="preserve">50%</w:t>
            </w:r>
          </w:p>
        </w:tc>
      </w:tr>
      <w:tr w:rsidR="00C54960" w14:paraId="27DDE593" w14:textId="77777777" w:rsidTr="6E584B89">
        <w:trPr>
          <w:trHeight w:val="570"/>
        </w:trPr>
        <w:tc>
          <w:tcPr>
            <w:tcW w:w="2461" w:type="dxa"/>
          </w:tcPr>
          <w:p w14:paraId="14153EE0" w14:textId="26275B64" w:rsidR="00C54960" w:rsidRDefault="00C54960" w:rsidP="00C54960">
            <w:pPr>
              <w:spacing w:line="240" w:lineRule="exact"/>
              <w:jc w:val="center"/>
              <w:rPr>
                <w:color w:val="3C3732"/>
                <w:sz w:val="24"/>
                <w:szCs w:val="24"/>
                <w:lang w:val="en-US"/>
              </w:rPr>
            </w:pPr>
            <w:r w:rsidRPr="35889BFD">
              <w:rPr>
                <w:color w:val="3C3732"/>
                <w:sz w:val="24"/>
                <w:szCs w:val="24"/>
                <w:lang w:bidi="en-GB" w:val="en-GB"/>
              </w:rPr>
              <w:t xml:space="preserve">More than 180 minutes</w:t>
            </w:r>
          </w:p>
        </w:tc>
        <w:tc>
          <w:tcPr>
            <w:tcW w:w="2675" w:type="dxa"/>
          </w:tcPr>
          <w:p w14:paraId="6BF89242" w14:textId="7D89B2F1" w:rsidR="00C54960" w:rsidRDefault="00C54960" w:rsidP="00C54960">
            <w:pPr>
              <w:spacing w:line="240" w:lineRule="exact"/>
              <w:jc w:val="center"/>
              <w:rPr>
                <w:color w:val="3C3732"/>
                <w:sz w:val="24"/>
                <w:szCs w:val="24"/>
                <w:lang w:val="en-US"/>
              </w:rPr>
            </w:pPr>
            <w:r w:rsidRPr="2BF1C1B0">
              <w:rPr>
                <w:color w:val="3C3732"/>
                <w:sz w:val="24"/>
                <w:szCs w:val="24"/>
                <w:lang w:bidi="en-GB" w:val="en-GB"/>
              </w:rPr>
              <w:t xml:space="preserve">75%</w:t>
            </w:r>
            <w:r>
              <w:rPr>
                <w:rStyle w:val="Appelnotedebasdep"/>
                <w:color w:val="3C3732"/>
                <w:sz w:val="24"/>
                <w:szCs w:val="24"/>
                <w:lang w:bidi="en-GB" w:val="en-GB"/>
              </w:rPr>
              <w:footnoteReference w:id="3"/>
            </w:r>
          </w:p>
        </w:tc>
        <w:tc>
          <w:tcPr>
            <w:tcW w:w="2562" w:type="dxa"/>
          </w:tcPr>
          <w:p w14:paraId="706AD16C" w14:textId="7BDF43EB" w:rsidR="00C54960" w:rsidRDefault="00C54960" w:rsidP="00C54960">
            <w:pPr>
              <w:spacing w:line="240" w:lineRule="exact"/>
              <w:jc w:val="center"/>
              <w:rPr>
                <w:color w:val="3C3732"/>
                <w:sz w:val="24"/>
                <w:szCs w:val="24"/>
                <w:lang w:val="en-US"/>
              </w:rPr>
            </w:pPr>
            <w:r w:rsidRPr="2BF1C1B0">
              <w:rPr>
                <w:color w:val="3C3732"/>
                <w:sz w:val="24"/>
                <w:szCs w:val="24"/>
                <w:lang w:bidi="en-GB" w:val="en-GB"/>
              </w:rPr>
              <w:t xml:space="preserve">50%</w:t>
            </w:r>
          </w:p>
        </w:tc>
        <w:tc>
          <w:tcPr>
            <w:tcW w:w="2562" w:type="dxa"/>
          </w:tcPr>
          <w:p w14:paraId="63F55F11" w14:textId="64735FD8" w:rsidR="00C54960" w:rsidRDefault="00C54960" w:rsidP="007E7ADD">
            <w:pPr>
              <w:jc w:val="center"/>
            </w:pPr>
            <w:r w:rsidRPr="2BF1C1B0">
              <w:rPr>
                <w:color w:val="3C3732"/>
                <w:sz w:val="24"/>
                <w:szCs w:val="24"/>
                <w:lang w:bidi="en-GB" w:val="en-GB"/>
              </w:rPr>
              <w:t xml:space="preserve">50%</w:t>
            </w:r>
          </w:p>
        </w:tc>
      </w:tr>
    </w:tbl>
    <w:p xmlns:w="http://schemas.openxmlformats.org/wordprocessingml/2006/main" w14:paraId="185EF5C1" w14:textId="77777777" w:rsidR="0018058E" w:rsidRPr="00C268EE" w:rsidRDefault="0018058E" w:rsidP="0018058E">
      <w:pPr>
        <w:ind w:right="452"/>
        <w:jc w:val="both"/>
        <w:rPr>
          <w:rFonts w:asciiTheme="majorHAnsi" w:hAnsiTheme="majorHAnsi" w:cstheme="majorHAnsi"/>
          <w:sz w:val="24"/>
          <w:szCs w:val="24"/>
        </w:rPr>
      </w:pPr>
    </w:p>
    <w:p xmlns:w="http://schemas.openxmlformats.org/wordprocessingml/2006/main" w14:paraId="27138BA2" w14:textId="216D243D" w:rsidR="2CE1AFB6" w:rsidRDefault="14651D0F" w:rsidP="35889BFD">
      <w:pPr>
        <w:ind w:right="452"/>
        <w:jc w:val="both"/>
        <w:rPr>
          <w:rFonts w:ascii="Arial" w:hAnsi="Arial" w:cs="Arial"/>
          <w:sz w:val="24"/>
          <w:szCs w:val="24"/>
        </w:rPr>
      </w:pPr>
      <w:r w:rsidRPr="00C268EE">
        <w:rPr>
          <w:rFonts w:ascii="Arial" w:eastAsiaTheme="minorEastAsia" w:hAnsi="Arial" w:cs="Arial" w:eastAsia="Arial" w:hint="Arial"/>
          <w:sz w:val="24"/>
          <w:szCs w:val="24"/>
          <w:lang w:bidi="en-GB" w:val="en-GB"/>
        </w:rPr>
        <w:t xml:space="preserve">Passengers who have purchased their ticket on the SNCF Voyageurs distribution network may request compensation according to the same procedures as for the G30 Guarantee see volume 1, paragraph 15.6 “G30 Guarantee” of these Passenger Fares: online at </w:t>
      </w:r>
      <w:hyperlink r:id="rId23" w:history="1">
        <w:r w:rsidR="005860C3" w:rsidRPr="009F384A">
          <w:rPr>
            <w:rStyle w:val="Lienhypertexte"/>
            <w:rFonts w:ascii="Arial" w:hAnsi="Arial" w:cs="Arial" w:eastAsia="Arial" w:hint="Arial"/>
            <w:sz w:val="24"/>
            <w:szCs w:val="24"/>
            <w:lang w:bidi="en-GB" w:val="en-GB"/>
          </w:rPr>
          <w:t xml:space="preserve">https://tout-oui.sncf.com/</w:t>
        </w:r>
      </w:hyperlink>
      <w:r w:rsidR="35B341A4" w:rsidRPr="35889BFD">
        <w:rPr>
          <w:rFonts w:ascii="Arial" w:hAnsi="Arial" w:cs="Arial" w:eastAsia="Arial" w:hint="Arial"/>
          <w:sz w:val="24"/>
          <w:szCs w:val="24"/>
          <w:lang w:bidi="en-GB" w:val="en-GB"/>
        </w:rPr>
        <w:t xml:space="preserve"> or by form downloadable from sncf.com. </w:t>
      </w:r>
    </w:p>
    <w:p xmlns:w="http://schemas.openxmlformats.org/wordprocessingml/2006/main" w14:paraId="1565CD1A" w14:textId="2288081D" w:rsidR="35B341A4" w:rsidRDefault="35B341A4" w:rsidP="35889BFD">
      <w:pPr>
        <w:ind w:right="452"/>
        <w:jc w:val="both"/>
        <w:rPr>
          <w:rFonts w:ascii="Arial" w:hAnsi="Arial" w:cs="Arial"/>
          <w:sz w:val="24"/>
          <w:szCs w:val="24"/>
        </w:rPr>
      </w:pPr>
      <w:r w:rsidRPr="35889BFD">
        <w:rPr>
          <w:rFonts w:ascii="Arial" w:hAnsi="Arial" w:cs="Arial" w:eastAsia="Arial" w:hint="Arial"/>
          <w:sz w:val="24"/>
          <w:szCs w:val="24"/>
          <w:lang w:bidi="en-GB" w:val="en-GB"/>
        </w:rPr>
        <w:t xml:space="preserve">Customers who have purchased their ticket outside the SNCF Voyageurs network must contact their distributor.</w:t>
      </w:r>
    </w:p>
    <w:p xmlns:w="http://schemas.openxmlformats.org/wordprocessingml/2006/main" w14:paraId="3F4AC457" w14:textId="5B5EA1EE" w:rsidR="35B341A4" w:rsidRDefault="35B341A4" w:rsidP="35889BFD">
      <w:pPr>
        <w:ind w:right="452"/>
        <w:jc w:val="both"/>
      </w:pPr>
      <w:r w:rsidRPr="35889BFD">
        <w:rPr>
          <w:rFonts w:ascii="Arial" w:hAnsi="Arial" w:cs="Arial" w:eastAsia="Arial" w:hint="Arial"/>
          <w:sz w:val="24"/>
          <w:szCs w:val="24"/>
          <w:lang w:bidi="en-GB" w:val="en-GB"/>
        </w:rPr>
        <w:t xml:space="preserve">All requests must be sent no later than 90 days after the trip.</w:t>
      </w:r>
    </w:p>
    <w:p xmlns:w="http://schemas.openxmlformats.org/wordprocessingml/2006/main" w14:paraId="34CDD111" w14:textId="3E486608" w:rsidR="35889BFD" w:rsidRPr="00C268EE" w:rsidRDefault="35889BFD" w:rsidP="35889BFD">
      <w:pPr>
        <w:ind w:right="452"/>
        <w:jc w:val="both"/>
        <w:rPr>
          <w:rFonts w:asciiTheme="majorHAnsi" w:hAnsiTheme="majorHAnsi" w:cstheme="majorBidi"/>
          <w:sz w:val="24"/>
          <w:szCs w:val="24"/>
        </w:rPr>
      </w:pPr>
    </w:p>
    <w:p xmlns:w="http://schemas.openxmlformats.org/wordprocessingml/2006/main" w14:paraId="6F4CBE92" w14:textId="2A007E06" w:rsidR="000F6A1A" w:rsidRPr="00C268EE" w:rsidRDefault="000829E3" w:rsidP="00803123">
      <w:pPr>
        <w:ind w:right="452"/>
        <w:jc w:val="both"/>
        <w:rPr>
          <w:rFonts w:ascii="Arial" w:hAnsi="Arial" w:cs="Arial"/>
          <w:sz w:val="24"/>
          <w:szCs w:val="24"/>
        </w:rPr>
      </w:pPr>
      <w:r w:rsidRPr="00C268EE">
        <w:rPr>
          <w:rFonts w:ascii="Arial" w:hAnsi="Arial" w:cs="Arial" w:eastAsia="Arial" w:hint="Arial"/>
          <w:sz w:val="24"/>
          <w:szCs w:val="24"/>
          <w:lang w:bidi="en-GB" w:val="en-GB"/>
        </w:rPr>
        <w:t xml:space="preserve">Subscriptions are excluded from direct ticket guarantees.</w:t>
      </w:r>
    </w:p>
    <w:p xmlns:w="http://schemas.openxmlformats.org/wordprocessingml/2006/main" w14:paraId="26433C44" w14:textId="2769714E" w:rsidR="00AD4C04" w:rsidRPr="001541C5" w:rsidRDefault="00AD4C04">
      <w:pPr>
        <w:pStyle w:val="Titre2"/>
        <w:numPr>
          <w:ilvl w:val="0"/>
          <w:numId w:val="115"/>
        </w:numPr>
        <w:autoSpaceDE w:val="0"/>
        <w:autoSpaceDN w:val="0"/>
        <w:adjustRightInd w:val="0"/>
        <w:spacing w:before="120"/>
        <w:textAlignment w:val="center"/>
        <w:rPr>
          <w:rFonts w:cs="Times New Roman (Titres CS)"/>
          <w:b/>
          <w:color w:val="A1006B"/>
          <w:sz w:val="48"/>
        </w:rPr>
      </w:pPr>
      <w:r w:rsidRPr="001541C5">
        <w:rPr>
          <w:b/>
          <w:rFonts w:cs="Times New Roman (Titres CS)"/>
          <w:color w:val="A1006B"/>
          <w:sz w:val="48"/>
          <w:lang w:bidi="en-GB" w:val="en-GB"/>
        </w:rPr>
        <w:t xml:space="preserve">Travel Guarantee</w:t>
      </w:r>
    </w:p>
    <w:p xmlns:w="http://schemas.openxmlformats.org/wordprocessingml/2006/main" w14:paraId="1A94BE8C" w14:textId="15A0DBF3" w:rsidR="00AB727D" w:rsidRPr="00633C89" w:rsidRDefault="00AB727D">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8674B">
        <w:rPr>
          <w:b/>
          <w:color w:val="CD0037"/>
          <w:sz w:val="40"/>
          <w:lang w:bidi="en-GB" w:val="en-GB"/>
        </w:rPr>
        <w:t xml:space="preserve">Scope of the Garantie Voyage TM</w:t>
      </w:r>
    </w:p>
    <w:p xmlns:w="http://schemas.openxmlformats.org/wordprocessingml/2006/main" w14:paraId="144DBA62" w14:textId="77777777" w:rsidR="00EB2B5F" w:rsidRPr="00393D32" w:rsidRDefault="00C50B51" w:rsidP="00803123">
      <w:pPr>
        <w:ind w:right="452"/>
        <w:jc w:val="both"/>
        <w:rPr>
          <w:rFonts w:ascii="Arial" w:hAnsi="Arial" w:cs="Arial"/>
          <w:sz w:val="24"/>
          <w:szCs w:val="24"/>
        </w:rPr>
      </w:pPr>
      <w:r w:rsidRPr="00393D32">
        <w:rPr>
          <w:rFonts w:ascii="Arial" w:hAnsi="Arial" w:cs="Arial" w:eastAsia="Arial" w:hint="Arial"/>
          <w:sz w:val="24"/>
          <w:szCs w:val="24"/>
          <w:lang w:bidi="en-GB" w:val="en-GB"/>
        </w:rPr>
        <w:t xml:space="preserve">Passengers travelling in France subject to Passenger Fares</w:t>
      </w:r>
    </w:p>
    <w:p xmlns:w="http://schemas.openxmlformats.org/wordprocessingml/2006/main" w14:paraId="5914C467" w14:textId="1E3FE555" w:rsidR="00C50B51" w:rsidRPr="00393D32" w:rsidRDefault="00C50B51" w:rsidP="00803123">
      <w:pPr>
        <w:ind w:right="452"/>
        <w:jc w:val="both"/>
        <w:rPr>
          <w:rFonts w:ascii="Arial" w:hAnsi="Arial" w:cs="Arial"/>
          <w:sz w:val="24"/>
          <w:szCs w:val="24"/>
        </w:rPr>
      </w:pPr>
      <w:r w:rsidRPr="00393D32">
        <w:rPr>
          <w:rFonts w:ascii="Arial" w:hAnsi="Arial" w:cs="Arial" w:eastAsia="Arial" w:hint="Arial"/>
          <w:sz w:val="24"/>
          <w:szCs w:val="24"/>
          <w:lang w:bidi="en-GB" w:val="en-GB"/>
        </w:rPr>
        <w:t xml:space="preserve">SNCF: </w:t>
      </w:r>
    </w:p>
    <w:p xmlns:w="http://schemas.openxmlformats.org/wordprocessingml/2006/main" w14:paraId="0CBF8773" w14:textId="34B3E242" w:rsidR="00C50B51" w:rsidRPr="00393D32" w:rsidRDefault="00C50B51">
      <w:pPr>
        <w:pStyle w:val="Paragraphedeliste"/>
        <w:numPr>
          <w:ilvl w:val="0"/>
          <w:numId w:val="22"/>
        </w:numPr>
        <w:autoSpaceDE w:val="0"/>
        <w:autoSpaceDN w:val="0"/>
        <w:adjustRightInd w:val="0"/>
        <w:ind w:right="452"/>
        <w:jc w:val="both"/>
        <w:textAlignment w:val="center"/>
        <w:rPr>
          <w:rFonts w:ascii="Arial" w:hAnsi="Arial" w:cs="Arial"/>
          <w:sz w:val="24"/>
          <w:szCs w:val="24"/>
        </w:rPr>
      </w:pPr>
      <w:r w:rsidRPr="00393D32">
        <w:rPr>
          <w:rFonts w:ascii="Arial" w:hAnsi="Arial" w:cs="Arial" w:eastAsia="Arial" w:hint="Arial"/>
          <w:sz w:val="24"/>
          <w:szCs w:val="24"/>
          <w:lang w:bidi="en-GB" w:val="en-GB"/>
        </w:rPr>
        <w:t xml:space="preserve">On board the TGV INOUI and INTERCITÉS trains</w:t>
      </w:r>
    </w:p>
    <w:p xmlns:w="http://schemas.openxmlformats.org/wordprocessingml/2006/main" w14:paraId="2ABC0D10" w14:textId="6248E894" w:rsidR="00C50B51" w:rsidRPr="00393D32" w:rsidRDefault="00C50B51">
      <w:pPr>
        <w:pStyle w:val="Paragraphedeliste"/>
        <w:numPr>
          <w:ilvl w:val="0"/>
          <w:numId w:val="22"/>
        </w:numPr>
        <w:autoSpaceDE w:val="0"/>
        <w:autoSpaceDN w:val="0"/>
        <w:adjustRightInd w:val="0"/>
        <w:ind w:right="452"/>
        <w:jc w:val="both"/>
        <w:textAlignment w:val="center"/>
        <w:rPr>
          <w:rFonts w:ascii="Arial" w:hAnsi="Arial" w:cs="Arial"/>
          <w:sz w:val="24"/>
          <w:szCs w:val="24"/>
        </w:rPr>
      </w:pPr>
      <w:r w:rsidRPr="00393D32">
        <w:rPr>
          <w:rFonts w:ascii="Arial" w:hAnsi="Arial" w:cs="Arial" w:eastAsia="Arial" w:hint="Arial"/>
          <w:sz w:val="24"/>
          <w:szCs w:val="24"/>
          <w:lang w:bidi="en-GB" w:val="en-GB"/>
        </w:rPr>
        <w:t xml:space="preserve">On board international trains operated by SNCF Voyageurs or in partnership with its partners in Europe. i.e.: TGV Lyria, TGV France-Italy, TGV INOUI France-Spain, DB-SNCF in cooperation, TGV Brussels/Province in cooperation with SNCB, TGV France-Luxembourg, TGV Paris-Freiburg im Breisgau. </w:t>
      </w:r>
    </w:p>
    <w:p xmlns:w="http://schemas.openxmlformats.org/wordprocessingml/2006/main" w14:paraId="52157D63" w14:textId="50DE8612" w:rsidR="00AB727D" w:rsidRPr="00393D32" w:rsidRDefault="00AB727D" w:rsidP="00803123">
      <w:pPr>
        <w:ind w:right="452"/>
        <w:jc w:val="both"/>
        <w:rPr>
          <w:rFonts w:ascii="Arial" w:hAnsi="Arial" w:cs="Arial"/>
          <w:sz w:val="24"/>
          <w:szCs w:val="24"/>
        </w:rPr>
      </w:pPr>
    </w:p>
    <w:p xmlns:w="http://schemas.openxmlformats.org/wordprocessingml/2006/main" w14:paraId="32969BDA" w14:textId="2EB624D1" w:rsidR="007D02EF" w:rsidRPr="00393D32" w:rsidRDefault="007D02EF" w:rsidP="00803123">
      <w:pPr>
        <w:ind w:right="452"/>
        <w:jc w:val="both"/>
        <w:rPr>
          <w:rFonts w:ascii="Arial" w:hAnsi="Arial" w:cs="Arial"/>
          <w:sz w:val="24"/>
          <w:szCs w:val="24"/>
        </w:rPr>
      </w:pPr>
      <w:r w:rsidRPr="00393D32">
        <w:rPr>
          <w:rFonts w:ascii="Arial" w:hAnsi="Arial" w:cs="Arial" w:eastAsia="Arial" w:hint="Arial"/>
          <w:sz w:val="24"/>
          <w:szCs w:val="24"/>
          <w:lang w:bidi="en-GB" w:val="en-GB"/>
        </w:rPr>
        <w:t xml:space="preserve">Passengers using trains are not affected by the application of the Travel Guarantee: </w:t>
      </w:r>
    </w:p>
    <w:p xmlns:w="http://schemas.openxmlformats.org/wordprocessingml/2006/main" w14:paraId="56E5CAE4" w14:textId="7FCA8EBE" w:rsidR="007D02EF" w:rsidRPr="00393D32" w:rsidRDefault="007D02EF">
      <w:pPr>
        <w:pStyle w:val="Paragraphedeliste"/>
        <w:numPr>
          <w:ilvl w:val="0"/>
          <w:numId w:val="23"/>
        </w:numPr>
        <w:autoSpaceDE w:val="0"/>
        <w:autoSpaceDN w:val="0"/>
        <w:adjustRightInd w:val="0"/>
        <w:ind w:right="452"/>
        <w:jc w:val="both"/>
        <w:textAlignment w:val="center"/>
        <w:rPr>
          <w:rFonts w:ascii="Arial" w:hAnsi="Arial" w:cs="Arial"/>
          <w:sz w:val="24"/>
          <w:szCs w:val="24"/>
        </w:rPr>
      </w:pPr>
      <w:r w:rsidRPr="00393D32">
        <w:rPr>
          <w:rFonts w:ascii="Arial" w:hAnsi="Arial" w:cs="Arial" w:eastAsia="Arial" w:hint="Arial"/>
          <w:sz w:val="24"/>
          <w:szCs w:val="24"/>
          <w:lang w:bidi="en-GB" w:val="en-GB"/>
        </w:rPr>
        <w:t xml:space="preserve">OUIGO offer that applies its own commercial rules and general terms and conditions of sale, </w:t>
      </w:r>
    </w:p>
    <w:p xmlns:w="http://schemas.openxmlformats.org/wordprocessingml/2006/main" w14:paraId="48A57EB8" w14:textId="77777777" w:rsidR="007D02EF" w:rsidRPr="00393D32" w:rsidRDefault="007D02EF">
      <w:pPr>
        <w:pStyle w:val="Paragraphedeliste"/>
        <w:numPr>
          <w:ilvl w:val="0"/>
          <w:numId w:val="23"/>
        </w:numPr>
        <w:autoSpaceDE w:val="0"/>
        <w:autoSpaceDN w:val="0"/>
        <w:adjustRightInd w:val="0"/>
        <w:ind w:right="452"/>
        <w:jc w:val="both"/>
        <w:textAlignment w:val="center"/>
        <w:rPr>
          <w:rFonts w:ascii="Arial" w:hAnsi="Arial" w:cs="Arial"/>
          <w:sz w:val="24"/>
          <w:szCs w:val="24"/>
        </w:rPr>
      </w:pPr>
      <w:r w:rsidRPr="00393D32">
        <w:rPr>
          <w:rFonts w:ascii="Arial" w:hAnsi="Arial" w:cs="Arial" w:eastAsia="Arial" w:hint="Arial"/>
          <w:sz w:val="24"/>
          <w:szCs w:val="24"/>
          <w:lang w:bidi="en-GB" w:val="en-GB"/>
        </w:rPr>
        <w:t xml:space="preserve">Transilien, </w:t>
      </w:r>
    </w:p>
    <w:p xmlns:w="http://schemas.openxmlformats.org/wordprocessingml/2006/main" w14:paraId="0FFB3648" w14:textId="77777777" w:rsidR="007D02EF" w:rsidRPr="00393D32" w:rsidRDefault="007D02EF">
      <w:pPr>
        <w:pStyle w:val="Paragraphedeliste"/>
        <w:numPr>
          <w:ilvl w:val="0"/>
          <w:numId w:val="23"/>
        </w:numPr>
        <w:autoSpaceDE w:val="0"/>
        <w:autoSpaceDN w:val="0"/>
        <w:adjustRightInd w:val="0"/>
        <w:ind w:right="452"/>
        <w:jc w:val="both"/>
        <w:textAlignment w:val="center"/>
        <w:rPr>
          <w:rFonts w:ascii="Arial" w:hAnsi="Arial" w:cs="Arial"/>
          <w:sz w:val="24"/>
          <w:szCs w:val="24"/>
        </w:rPr>
      </w:pPr>
      <w:r w:rsidRPr="00393D32">
        <w:rPr>
          <w:rFonts w:ascii="Arial" w:hAnsi="Arial" w:cs="Arial" w:eastAsia="Arial" w:hint="Arial"/>
          <w:sz w:val="24"/>
          <w:szCs w:val="24"/>
          <w:lang w:bidi="en-GB" w:val="en-GB"/>
        </w:rPr>
        <w:t xml:space="preserve">TER, </w:t>
      </w:r>
    </w:p>
    <w:p xmlns:w="http://schemas.openxmlformats.org/wordprocessingml/2006/main" w14:paraId="335E2F0A" w14:textId="42EB347A" w:rsidR="006B23F8" w:rsidRPr="006B23F8" w:rsidRDefault="007D02EF">
      <w:pPr>
        <w:pStyle w:val="Paragraphedeliste"/>
        <w:numPr>
          <w:ilvl w:val="0"/>
          <w:numId w:val="23"/>
        </w:numPr>
        <w:autoSpaceDE w:val="0"/>
        <w:autoSpaceDN w:val="0"/>
        <w:adjustRightInd w:val="0"/>
        <w:ind w:right="452"/>
        <w:jc w:val="both"/>
        <w:textAlignment w:val="center"/>
      </w:pPr>
      <w:r w:rsidRPr="00393D32">
        <w:rPr>
          <w:rFonts w:ascii="Arial" w:hAnsi="Arial" w:cs="Arial" w:eastAsia="Arial" w:hint="Arial"/>
          <w:sz w:val="24"/>
          <w:szCs w:val="24"/>
          <w:lang w:bidi="en-GB" w:val="en-GB"/>
        </w:rPr>
        <w:t xml:space="preserve">other railway companies (Eurostar, etc.). </w:t>
      </w:r>
    </w:p>
    <w:p xmlns:w="http://schemas.openxmlformats.org/wordprocessingml/2006/main" w14:paraId="276727A2" w14:textId="77777777" w:rsidR="00CB3694" w:rsidRPr="006B23F8" w:rsidRDefault="00CB3694" w:rsidP="006B23F8">
      <w:pPr>
        <w:ind w:right="452"/>
        <w:jc w:val="both"/>
      </w:pPr>
    </w:p>
    <w:p xmlns:w="http://schemas.openxmlformats.org/wordprocessingml/2006/main" w14:paraId="3F3F6607" w14:textId="78886E5C" w:rsidR="007D02EF" w:rsidRPr="00393D32" w:rsidRDefault="007D02EF" w:rsidP="00803123">
      <w:pPr>
        <w:ind w:right="452"/>
        <w:jc w:val="both"/>
        <w:rPr>
          <w:rFonts w:ascii="Arial" w:hAnsi="Arial" w:cs="Arial"/>
          <w:sz w:val="24"/>
          <w:szCs w:val="24"/>
        </w:rPr>
      </w:pPr>
      <w:r w:rsidRPr="00393D32">
        <w:rPr>
          <w:rFonts w:ascii="Arial" w:hAnsi="Arial" w:cs="Arial" w:eastAsia="Arial" w:hint="Arial"/>
          <w:sz w:val="24"/>
          <w:szCs w:val="24"/>
          <w:lang w:bidi="en-GB" w:val="en-GB"/>
        </w:rPr>
        <w:t xml:space="preserve">In the event of exceptional circumstances, SNCF Voyageurs may adapt the application of the Garantie Voyage </w:t>
      </w:r>
      <w:r w:rsidRPr="00393D32">
        <w:rPr>
          <w:vertAlign w:val="superscript"/>
          <w:rFonts w:ascii="Arial" w:hAnsi="Arial" w:cs="Arial" w:eastAsia="Arial" w:hint="Arial"/>
          <w:sz w:val="24"/>
          <w:szCs w:val="24"/>
          <w:lang w:bidi="en-GB" w:val="en-GB"/>
        </w:rPr>
        <w:t xml:space="preserve">TM</w:t>
      </w:r>
      <w:r w:rsidRPr="00393D32">
        <w:rPr>
          <w:rFonts w:ascii="Arial" w:hAnsi="Arial" w:cs="Arial" w:eastAsia="Arial" w:hint="Arial"/>
          <w:sz w:val="24"/>
          <w:szCs w:val="24"/>
          <w:lang w:bidi="en-GB" w:val="en-GB"/>
        </w:rPr>
        <w:t xml:space="preserve">. We will inform you as soon as possible at the train station, on the sncf.com website and on your mobile phone via the SNCF Connect application or your mobility application.</w:t>
      </w:r>
    </w:p>
    <w:p xmlns:w="http://schemas.openxmlformats.org/wordprocessingml/2006/main" w14:paraId="7E39FABF" w14:textId="4FE911FF" w:rsidR="007D02EF" w:rsidRPr="00393D32" w:rsidRDefault="007D02EF" w:rsidP="00803123">
      <w:pPr>
        <w:ind w:right="452"/>
        <w:jc w:val="both"/>
        <w:rPr>
          <w:rFonts w:ascii="Arial" w:hAnsi="Arial" w:cs="Arial"/>
          <w:sz w:val="24"/>
          <w:szCs w:val="24"/>
        </w:rPr>
      </w:pPr>
      <w:r w:rsidRPr="00393D32">
        <w:rPr>
          <w:rFonts w:ascii="Arial" w:hAnsi="Arial" w:cs="Arial" w:eastAsia="Arial" w:hint="Arial"/>
          <w:sz w:val="24"/>
          <w:szCs w:val="24"/>
          <w:lang w:bidi="en-GB" w:val="en-GB"/>
        </w:rPr>
        <w:t xml:space="preserve">For any complaint relating to the Garantie Voyage </w:t>
      </w:r>
      <w:r w:rsidRPr="00393D32">
        <w:rPr>
          <w:vertAlign w:val="superscript"/>
          <w:rFonts w:ascii="Arial" w:hAnsi="Arial" w:cs="Arial" w:eastAsia="Arial" w:hint="Arial"/>
          <w:sz w:val="24"/>
          <w:szCs w:val="24"/>
          <w:lang w:bidi="en-GB" w:val="en-GB"/>
        </w:rPr>
        <w:t xml:space="preserve">TM</w:t>
      </w:r>
      <w:r w:rsidRPr="00393D32">
        <w:rPr>
          <w:rFonts w:ascii="Arial" w:hAnsi="Arial" w:cs="Arial" w:eastAsia="Arial" w:hint="Arial"/>
          <w:sz w:val="24"/>
          <w:szCs w:val="24"/>
          <w:lang w:bidi="en-GB" w:val="en-GB"/>
        </w:rPr>
        <w:t xml:space="preserve">, to be made no later than 3 months after the end date of the trip (Article 13 Volume 1)</w:t>
      </w:r>
    </w:p>
    <w:p xmlns:w="http://schemas.openxmlformats.org/wordprocessingml/2006/main" w14:paraId="2C961717" w14:textId="4561B6D7" w:rsidR="00CF7153" w:rsidRDefault="00CF7153">
      <w:pPr>
        <w:spacing w:after="160" w:line="259" w:lineRule="auto"/>
        <w:rPr>
          <w:rFonts w:asciiTheme="majorHAnsi" w:eastAsiaTheme="majorEastAsia" w:hAnsiTheme="majorHAnsi" w:cstheme="majorBidi"/>
          <w:b/>
          <w:color w:val="CD0037"/>
          <w:sz w:val="40"/>
          <w:szCs w:val="24"/>
        </w:rPr>
      </w:pPr>
    </w:p>
    <w:p xmlns:w="http://schemas.openxmlformats.org/wordprocessingml/2006/main" w14:paraId="7C6BC4DB" w14:textId="05D73843" w:rsidR="00AD4C04" w:rsidRPr="0018674B" w:rsidRDefault="00333DAC">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szCs w:val="40"/>
        </w:rPr>
      </w:pPr>
      <w:r w:rsidRPr="06BF6F75">
        <w:rPr>
          <w:b/>
          <w:color w:val="CD0037"/>
          <w:sz w:val="40"/>
          <w:szCs w:val="40"/>
          <w:lang w:bidi="en-GB" w:val="en-GB"/>
        </w:rPr>
        <w:t xml:space="preserve">Information guarantee</w:t>
      </w:r>
    </w:p>
    <w:p xmlns:w="http://schemas.openxmlformats.org/wordprocessingml/2006/main" w14:paraId="4DB1A5DF" w14:textId="3F3BDC63" w:rsidR="00686217" w:rsidRPr="00686217" w:rsidRDefault="00686217" w:rsidP="00803123">
      <w:pPr>
        <w:ind w:right="452"/>
        <w:jc w:val="both"/>
        <w:rPr>
          <w:rFonts w:ascii="Arial" w:hAnsi="Arial" w:cs="Arial"/>
          <w:sz w:val="24"/>
          <w:szCs w:val="24"/>
        </w:rPr>
      </w:pPr>
      <w:r w:rsidRPr="00686217">
        <w:rPr>
          <w:rFonts w:ascii="Arial" w:hAnsi="Arial" w:cs="Arial" w:eastAsia="Arial" w:hint="Arial"/>
          <w:sz w:val="24"/>
          <w:szCs w:val="24"/>
          <w:lang w:bidi="en-GB" w:val="en-GB"/>
        </w:rPr>
        <w:t xml:space="preserve">We are there in real time to inform you at stations and on trains but also on your mobile phone with the SNCF Connect app or your mobility app, or by phone on 3635* to confirm your trip or notify you by email and/or SMS of a possible time change concerning your trip, if you left us your contact details when booking.</w:t>
      </w:r>
    </w:p>
    <w:p xmlns:w="http://schemas.openxmlformats.org/wordprocessingml/2006/main" w14:paraId="33353FBE" w14:textId="62ED7BC7" w:rsidR="00686217" w:rsidRDefault="00686217" w:rsidP="00803123">
      <w:pPr>
        <w:ind w:right="452"/>
        <w:jc w:val="both"/>
        <w:rPr>
          <w:rFonts w:ascii="Arial" w:hAnsi="Arial" w:cs="Arial"/>
          <w:sz w:val="24"/>
          <w:szCs w:val="24"/>
        </w:rPr>
      </w:pPr>
      <w:r w:rsidRPr="00686217">
        <w:rPr>
          <w:rFonts w:ascii="Arial" w:hAnsi="Arial" w:cs="Arial" w:eastAsia="Arial" w:hint="Arial"/>
          <w:sz w:val="24"/>
          <w:szCs w:val="24"/>
          <w:lang w:bidi="en-GB" w:val="en-GB"/>
        </w:rPr>
        <w:t xml:space="preserve">We are also here on the Internet to give you your train’s punctuality history over the last 60 days. </w:t>
      </w:r>
    </w:p>
    <w:p xmlns:w="http://schemas.openxmlformats.org/wordprocessingml/2006/main" w14:paraId="1CDB2CCC" w14:textId="77777777" w:rsidR="00686217" w:rsidRPr="00686217" w:rsidRDefault="00686217" w:rsidP="00537CED">
      <w:pPr>
        <w:spacing w:before="120" w:after="120" w:line="288" w:lineRule="auto"/>
        <w:ind w:right="454"/>
        <w:rPr>
          <w:rFonts w:ascii="Arial" w:hAnsi="Arial" w:cs="Arial"/>
          <w:b/>
          <w:bCs/>
          <w:sz w:val="24"/>
          <w:szCs w:val="24"/>
          <w:u w:val="single"/>
        </w:rPr>
      </w:pPr>
      <w:r w:rsidRPr="00686217">
        <w:rPr>
          <w:b/>
          <w:u w:val="single"/>
          <w:rFonts w:ascii="Arial" w:hAnsi="Arial" w:cs="Arial" w:eastAsia="Arial" w:hint="Arial"/>
          <w:sz w:val="24"/>
          <w:szCs w:val="24"/>
          <w:lang w:bidi="en-GB" w:val="en-GB"/>
        </w:rPr>
        <w:t xml:space="preserve">Conditions of application</w:t>
      </w:r>
    </w:p>
    <w:p xmlns:w="http://schemas.openxmlformats.org/wordprocessingml/2006/main" w14:paraId="1F52609C" w14:textId="2C033EEB" w:rsidR="00686217" w:rsidRPr="00686217" w:rsidRDefault="00686217" w:rsidP="00803123">
      <w:pPr>
        <w:ind w:right="452"/>
        <w:jc w:val="both"/>
        <w:rPr>
          <w:rFonts w:ascii="Arial" w:hAnsi="Arial" w:cs="Arial"/>
          <w:sz w:val="24"/>
          <w:szCs w:val="24"/>
        </w:rPr>
      </w:pPr>
      <w:r w:rsidRPr="00686217">
        <w:rPr>
          <w:rFonts w:ascii="Arial" w:hAnsi="Arial" w:cs="Arial" w:eastAsia="Arial" w:hint="Arial"/>
          <w:sz w:val="24"/>
          <w:szCs w:val="24"/>
          <w:lang w:bidi="en-GB" w:val="en-GB"/>
        </w:rPr>
        <w:t xml:space="preserve">Before or during your trip, you are informed in real time of the times and conditions of circulation of your train: </w:t>
      </w:r>
    </w:p>
    <w:p xmlns:w="http://schemas.openxmlformats.org/wordprocessingml/2006/main" w14:paraId="3650F3A0" w14:textId="77777777" w:rsidR="00686217" w:rsidRPr="00686217" w:rsidRDefault="00686217">
      <w:pPr>
        <w:pStyle w:val="Paragraphedeliste"/>
        <w:numPr>
          <w:ilvl w:val="0"/>
          <w:numId w:val="52"/>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en-GB" w:val="en-GB"/>
        </w:rPr>
        <w:t xml:space="preserve">At the station thanks to our agents or our billboards, </w:t>
      </w:r>
    </w:p>
    <w:p xmlns:w="http://schemas.openxmlformats.org/wordprocessingml/2006/main" w14:paraId="41B485A0" w14:textId="1956A4F6" w:rsidR="00686217" w:rsidRPr="00686217" w:rsidRDefault="00686217">
      <w:pPr>
        <w:pStyle w:val="Paragraphedeliste"/>
        <w:numPr>
          <w:ilvl w:val="0"/>
          <w:numId w:val="52"/>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en-GB" w:val="en-GB"/>
        </w:rPr>
        <w:t xml:space="preserve">By telephone on 3635 (free service + price of a call),</w:t>
      </w:r>
    </w:p>
    <w:p xmlns:w="http://schemas.openxmlformats.org/wordprocessingml/2006/main" w14:paraId="2211677A" w14:textId="3C3A1971" w:rsidR="00686217" w:rsidRPr="00686217" w:rsidRDefault="00686217">
      <w:pPr>
        <w:pStyle w:val="Paragraphedeliste"/>
        <w:numPr>
          <w:ilvl w:val="0"/>
          <w:numId w:val="52"/>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en-GB" w:val="en-GB"/>
        </w:rPr>
        <w:t xml:space="preserve">Via the Internet in the “Timetables &amp; Traffic Info” section on sncf.com, </w:t>
      </w:r>
    </w:p>
    <w:p xmlns:w="http://schemas.openxmlformats.org/wordprocessingml/2006/main" w14:paraId="10BB7EED" w14:textId="22B13397" w:rsidR="00686217" w:rsidRPr="00686217" w:rsidRDefault="00686217">
      <w:pPr>
        <w:pStyle w:val="Paragraphedeliste"/>
        <w:numPr>
          <w:ilvl w:val="0"/>
          <w:numId w:val="52"/>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en-GB" w:val="en-GB"/>
        </w:rPr>
        <w:t xml:space="preserve">On your smartphone using the SNCF Connect app or your mobility app. </w:t>
      </w:r>
    </w:p>
    <w:p xmlns:w="http://schemas.openxmlformats.org/wordprocessingml/2006/main" w14:paraId="04010824" w14:textId="24789B9C" w:rsidR="00686217" w:rsidRPr="00686217" w:rsidRDefault="00686217" w:rsidP="00803123">
      <w:pPr>
        <w:ind w:right="452"/>
        <w:jc w:val="both"/>
        <w:rPr>
          <w:rFonts w:ascii="Arial" w:hAnsi="Arial" w:cs="Arial"/>
          <w:sz w:val="24"/>
          <w:szCs w:val="24"/>
        </w:rPr>
      </w:pPr>
      <w:r w:rsidRPr="00686217">
        <w:rPr>
          <w:rFonts w:ascii="Arial" w:hAnsi="Arial" w:cs="Arial" w:eastAsia="Arial" w:hint="Arial"/>
          <w:sz w:val="24"/>
          <w:szCs w:val="24"/>
          <w:lang w:bidi="en-GB" w:val="en-GB"/>
        </w:rPr>
        <w:t xml:space="preserve">If you leave us your contact details at the time of your booking or if you are a member of the Grand Voyageur programme, you may be informed of a possible change to your schedule, by email and/or SMS, in case of events known by SNCF that may change the progress of your trip (work on the tracks, collective action, bad weather, etc.) </w:t>
      </w:r>
    </w:p>
    <w:p xmlns:w="http://schemas.openxmlformats.org/wordprocessingml/2006/main" w14:paraId="36A20FD7" w14:textId="267FA0DF" w:rsidR="00686217" w:rsidRPr="00686217" w:rsidRDefault="00686217" w:rsidP="00803123">
      <w:pPr>
        <w:pStyle w:val="Paragraphedeliste"/>
        <w:ind w:left="0" w:right="452"/>
        <w:jc w:val="both"/>
        <w:rPr>
          <w:rFonts w:ascii="Arial" w:hAnsi="Arial" w:cs="Arial"/>
          <w:sz w:val="24"/>
          <w:szCs w:val="24"/>
        </w:rPr>
      </w:pPr>
      <w:r w:rsidRPr="00686217">
        <w:rPr>
          <w:rFonts w:ascii="Arial" w:hAnsi="Arial" w:cs="Arial" w:eastAsia="Arial" w:hint="Arial"/>
          <w:sz w:val="24"/>
          <w:szCs w:val="24"/>
          <w:lang w:bidi="en-GB" w:val="en-GB"/>
        </w:rPr>
        <w:t xml:space="preserve">Furthermore, under this Information Guarantee and Regulation (EC) No. 2021/782 of the European Parliament and of the Council of 29 April 2021 on rail passengers’ rights and obligations, SNCF may inform customers in a disrupted situation concerning trips on the following points: </w:t>
      </w:r>
    </w:p>
    <w:p xmlns:w="http://schemas.openxmlformats.org/wordprocessingml/2006/main" w14:paraId="02467EE1" w14:textId="77777777" w:rsidR="00686217" w:rsidRPr="00686217" w:rsidRDefault="00686217">
      <w:pPr>
        <w:pStyle w:val="Paragraphedeliste"/>
        <w:numPr>
          <w:ilvl w:val="0"/>
          <w:numId w:val="53"/>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en-GB" w:val="en-GB"/>
        </w:rPr>
        <w:t xml:space="preserve">Travel Time Change</w:t>
      </w:r>
    </w:p>
    <w:p xmlns:w="http://schemas.openxmlformats.org/wordprocessingml/2006/main" w14:paraId="657E340F" w14:textId="77777777" w:rsidR="00686217" w:rsidRPr="00686217" w:rsidRDefault="00686217">
      <w:pPr>
        <w:pStyle w:val="Paragraphedeliste"/>
        <w:numPr>
          <w:ilvl w:val="0"/>
          <w:numId w:val="53"/>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en-GB" w:val="en-GB"/>
        </w:rPr>
        <w:t xml:space="preserve">Possible delay regarding a trip</w:t>
      </w:r>
    </w:p>
    <w:p xmlns:w="http://schemas.openxmlformats.org/wordprocessingml/2006/main" w14:paraId="35A017BE" w14:textId="77777777" w:rsidR="00686217" w:rsidRPr="00686217" w:rsidRDefault="00686217">
      <w:pPr>
        <w:pStyle w:val="Paragraphedeliste"/>
        <w:numPr>
          <w:ilvl w:val="0"/>
          <w:numId w:val="53"/>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en-GB" w:val="en-GB"/>
        </w:rPr>
        <w:t xml:space="preserve">Change of journey</w:t>
      </w:r>
    </w:p>
    <w:p xmlns:w="http://schemas.openxmlformats.org/wordprocessingml/2006/main" w14:paraId="59BB9AE8" w14:textId="74058000" w:rsidR="00686217" w:rsidRPr="00686217" w:rsidRDefault="00686217">
      <w:pPr>
        <w:pStyle w:val="Paragraphedeliste"/>
        <w:numPr>
          <w:ilvl w:val="0"/>
          <w:numId w:val="53"/>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en-GB" w:val="en-GB"/>
        </w:rPr>
        <w:t xml:space="preserve">Lack of service (no bar, wifi, air conditioning, etc.)</w:t>
      </w:r>
    </w:p>
    <w:p xmlns:w="http://schemas.openxmlformats.org/wordprocessingml/2006/main" w14:paraId="0D3289AE" w14:textId="77777777" w:rsidR="00686217" w:rsidRPr="00686217" w:rsidRDefault="00686217">
      <w:pPr>
        <w:pStyle w:val="Paragraphedeliste"/>
        <w:numPr>
          <w:ilvl w:val="0"/>
          <w:numId w:val="53"/>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en-GB" w:val="en-GB"/>
        </w:rPr>
        <w:t xml:space="preserve">Modification of the composition of the train</w:t>
      </w:r>
    </w:p>
    <w:p xmlns:w="http://schemas.openxmlformats.org/wordprocessingml/2006/main" w14:paraId="66D8920E" w14:textId="77777777" w:rsidR="00686217" w:rsidRPr="00686217" w:rsidRDefault="00686217">
      <w:pPr>
        <w:pStyle w:val="Paragraphedeliste"/>
        <w:numPr>
          <w:ilvl w:val="0"/>
          <w:numId w:val="53"/>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en-GB" w:val="en-GB"/>
        </w:rPr>
        <w:t xml:space="preserve">Hardware anomaly (particularly plug or door out of service)</w:t>
      </w:r>
    </w:p>
    <w:p xmlns:w="http://schemas.openxmlformats.org/wordprocessingml/2006/main" w14:paraId="1D68059E" w14:textId="77777777" w:rsidR="00686217" w:rsidRPr="00686217" w:rsidRDefault="00686217">
      <w:pPr>
        <w:pStyle w:val="Paragraphedeliste"/>
        <w:numPr>
          <w:ilvl w:val="0"/>
          <w:numId w:val="53"/>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en-GB" w:val="en-GB"/>
        </w:rPr>
        <w:t xml:space="preserve">Train delay or train cancellation.</w:t>
      </w:r>
    </w:p>
    <w:p xmlns:w="http://schemas.openxmlformats.org/wordprocessingml/2006/main" w14:paraId="3AAC52C5" w14:textId="77777777" w:rsidR="00686217" w:rsidRPr="00686217" w:rsidRDefault="00686217">
      <w:pPr>
        <w:pStyle w:val="Paragraphedeliste"/>
        <w:numPr>
          <w:ilvl w:val="0"/>
          <w:numId w:val="53"/>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en-GB" w:val="en-GB"/>
        </w:rPr>
        <w:t xml:space="preserve">In the event of a major problem, in order to take charge, find a solution to continue the trip or offer, if necessary, accommodation to passengers</w:t>
      </w:r>
    </w:p>
    <w:p xmlns:w="http://schemas.openxmlformats.org/wordprocessingml/2006/main" w14:paraId="70E7A722" w14:textId="77777777" w:rsidR="00E46CB2" w:rsidRDefault="00E46CB2" w:rsidP="00803123">
      <w:pPr>
        <w:ind w:right="452"/>
        <w:jc w:val="both"/>
        <w:rPr>
          <w:rFonts w:ascii="Arial" w:hAnsi="Arial" w:cs="Arial"/>
          <w:sz w:val="24"/>
          <w:szCs w:val="24"/>
        </w:rPr>
      </w:pPr>
    </w:p>
    <w:p xmlns:w="http://schemas.openxmlformats.org/wordprocessingml/2006/main" w14:paraId="7FF01745" w14:textId="4A77CC5B" w:rsidR="00686217" w:rsidRPr="00686217" w:rsidRDefault="00686217" w:rsidP="00803123">
      <w:pPr>
        <w:ind w:right="452"/>
        <w:jc w:val="both"/>
        <w:rPr>
          <w:rFonts w:ascii="Arial" w:hAnsi="Arial" w:cs="Arial"/>
          <w:sz w:val="24"/>
          <w:szCs w:val="24"/>
        </w:rPr>
      </w:pPr>
      <w:r w:rsidRPr="00686217">
        <w:rPr>
          <w:rFonts w:ascii="Arial" w:hAnsi="Arial" w:cs="Arial" w:eastAsia="Arial" w:hint="Arial"/>
          <w:sz w:val="24"/>
          <w:szCs w:val="24"/>
          <w:lang w:bidi="en-GB" w:val="en-GB"/>
        </w:rPr>
        <w:t xml:space="preserve">The times on your ticket are considered modified if, until the day before your trip, the departure time is brought forward by more than 1 minute or delayed by more than 5 minutes; or if the arrival time is brought forward or delayed by more than 5 minutes, </w:t>
      </w:r>
    </w:p>
    <w:p xmlns:w="http://schemas.openxmlformats.org/wordprocessingml/2006/main" w14:paraId="38B9ABC0" w14:textId="25ABCB5A" w:rsidR="00686217" w:rsidRPr="00686217" w:rsidRDefault="00686217" w:rsidP="00803123">
      <w:pPr>
        <w:ind w:right="452"/>
        <w:jc w:val="both"/>
        <w:rPr>
          <w:rFonts w:ascii="Arial" w:hAnsi="Arial" w:cs="Arial"/>
          <w:sz w:val="24"/>
          <w:szCs w:val="24"/>
        </w:rPr>
      </w:pPr>
      <w:r w:rsidRPr="00686217">
        <w:rPr>
          <w:rFonts w:ascii="Arial" w:hAnsi="Arial" w:cs="Arial" w:eastAsia="Arial" w:hint="Arial"/>
          <w:sz w:val="24"/>
          <w:szCs w:val="24"/>
          <w:lang w:bidi="en-GB" w:val="en-GB"/>
        </w:rPr>
        <w:t xml:space="preserve">Your contact details, email address and/or mobile number are not used for commercial purposes. </w:t>
      </w:r>
    </w:p>
    <w:p xmlns:w="http://schemas.openxmlformats.org/wordprocessingml/2006/main" w14:paraId="45FEBDFD" w14:textId="77777777" w:rsidR="00686217" w:rsidRPr="00686217" w:rsidRDefault="00686217" w:rsidP="00803123">
      <w:pPr>
        <w:ind w:right="452"/>
        <w:jc w:val="both"/>
        <w:rPr>
          <w:rFonts w:ascii="Arial" w:hAnsi="Arial" w:cs="Arial"/>
          <w:sz w:val="24"/>
          <w:szCs w:val="24"/>
        </w:rPr>
      </w:pPr>
      <w:r w:rsidRPr="00686217">
        <w:rPr>
          <w:rFonts w:ascii="Arial" w:hAnsi="Arial" w:cs="Arial" w:eastAsia="Arial" w:hint="Arial"/>
          <w:sz w:val="24"/>
          <w:szCs w:val="24"/>
          <w:lang w:bidi="en-GB" w:val="en-GB"/>
        </w:rPr>
        <w:t xml:space="preserve">SNCF assumes no liability in the event of a technical failure related to mobile phones or network access. </w:t>
      </w:r>
    </w:p>
    <w:p xmlns:w="http://schemas.openxmlformats.org/wordprocessingml/2006/main" w14:paraId="11035D4F" w14:textId="232910E4" w:rsidR="00686217" w:rsidRPr="00686217" w:rsidRDefault="00686217" w:rsidP="00803123">
      <w:pPr>
        <w:ind w:right="452"/>
        <w:jc w:val="both"/>
        <w:rPr>
          <w:rFonts w:ascii="Arial" w:hAnsi="Arial" w:cs="Arial"/>
          <w:sz w:val="24"/>
          <w:szCs w:val="24"/>
        </w:rPr>
      </w:pPr>
      <w:r w:rsidRPr="00686217">
        <w:rPr>
          <w:rFonts w:ascii="Arial" w:hAnsi="Arial" w:cs="Arial" w:eastAsia="Arial" w:hint="Arial"/>
          <w:sz w:val="24"/>
          <w:szCs w:val="24"/>
          <w:lang w:bidi="en-GB" w:val="en-GB"/>
        </w:rPr>
        <w:t xml:space="preserve">In addition, in order to prepare your trip as well as possible, you can consult the Punctuality Information on the last 60 days of the trains offered for sale on the SNCF Connect website, by carrying out a time search. </w:t>
      </w:r>
    </w:p>
    <w:p xmlns:w="http://schemas.openxmlformats.org/wordprocessingml/2006/main" w14:paraId="5555EE06" w14:textId="44B7E3E6" w:rsidR="00686217" w:rsidRPr="00E46CB2" w:rsidRDefault="00686217" w:rsidP="00537CED">
      <w:pPr>
        <w:spacing w:before="120" w:after="120" w:line="288" w:lineRule="auto"/>
        <w:ind w:right="454"/>
        <w:rPr>
          <w:rFonts w:ascii="Arial" w:hAnsi="Arial" w:cs="Arial"/>
          <w:b/>
          <w:bCs/>
          <w:sz w:val="24"/>
          <w:szCs w:val="24"/>
          <w:u w:val="single"/>
        </w:rPr>
      </w:pPr>
      <w:r w:rsidRPr="00E46CB2">
        <w:rPr>
          <w:b/>
          <w:u w:val="single"/>
          <w:rFonts w:ascii="Arial" w:hAnsi="Arial" w:cs="Arial" w:eastAsia="Arial" w:hint="Arial"/>
          <w:sz w:val="24"/>
          <w:szCs w:val="24"/>
          <w:lang w:bidi="en-GB" w:val="en-GB"/>
        </w:rPr>
        <w:t xml:space="preserve">Who should I contact? </w:t>
      </w:r>
    </w:p>
    <w:p xmlns:w="http://schemas.openxmlformats.org/wordprocessingml/2006/main" w14:paraId="5C99338B" w14:textId="77777777" w:rsidR="00686217" w:rsidRPr="00686217" w:rsidRDefault="00686217">
      <w:pPr>
        <w:pStyle w:val="Paragraphedeliste"/>
        <w:numPr>
          <w:ilvl w:val="0"/>
          <w:numId w:val="54"/>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en-GB" w:val="en-GB"/>
        </w:rPr>
        <w:t xml:space="preserve">To our SNCF agents at the station or on board the train, </w:t>
      </w:r>
    </w:p>
    <w:p xmlns:w="http://schemas.openxmlformats.org/wordprocessingml/2006/main" w14:paraId="7C5B53C1" w14:textId="789B1595" w:rsidR="00686217" w:rsidRPr="00686217" w:rsidRDefault="00686217">
      <w:pPr>
        <w:pStyle w:val="Paragraphedeliste"/>
        <w:numPr>
          <w:ilvl w:val="0"/>
          <w:numId w:val="54"/>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en-GB" w:val="en-GB"/>
        </w:rPr>
        <w:t xml:space="preserve">With the SNCF approved travel agency with which you made your booking, </w:t>
      </w:r>
    </w:p>
    <w:p xmlns:w="http://schemas.openxmlformats.org/wordprocessingml/2006/main" w14:paraId="56A90168" w14:textId="36228B96" w:rsidR="00686217" w:rsidRDefault="00686217">
      <w:pPr>
        <w:pStyle w:val="Paragraphedeliste"/>
        <w:numPr>
          <w:ilvl w:val="0"/>
          <w:numId w:val="54"/>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en-GB" w:val="en-GB"/>
        </w:rPr>
        <w:t xml:space="preserve">To our SNCF advisers on the telephone number 3635*. They are available every day from 7:00 to 22:00 to answer your questions. </w:t>
      </w:r>
    </w:p>
    <w:p xmlns:w="http://schemas.openxmlformats.org/wordprocessingml/2006/main" w14:paraId="2CA7DB02" w14:textId="77777777" w:rsidR="00686217" w:rsidRPr="00E46CB2" w:rsidRDefault="00686217" w:rsidP="00537CED">
      <w:pPr>
        <w:spacing w:before="120" w:after="120" w:line="288" w:lineRule="auto"/>
        <w:ind w:right="454"/>
        <w:rPr>
          <w:rFonts w:ascii="Arial" w:hAnsi="Arial" w:cs="Arial"/>
          <w:b/>
          <w:bCs/>
          <w:sz w:val="24"/>
          <w:szCs w:val="24"/>
          <w:u w:val="single"/>
        </w:rPr>
      </w:pPr>
      <w:r w:rsidRPr="00E46CB2">
        <w:rPr>
          <w:b/>
          <w:u w:val="single"/>
          <w:rFonts w:ascii="Arial" w:hAnsi="Arial" w:cs="Arial" w:eastAsia="Arial" w:hint="Arial"/>
          <w:sz w:val="24"/>
          <w:szCs w:val="24"/>
          <w:lang w:bidi="en-GB" w:val="en-GB"/>
        </w:rPr>
        <w:t xml:space="preserve">What to consult? </w:t>
      </w:r>
    </w:p>
    <w:p xmlns:w="http://schemas.openxmlformats.org/wordprocessingml/2006/main" w14:paraId="3E89A89A" w14:textId="77777777" w:rsidR="00686217" w:rsidRPr="00686217" w:rsidRDefault="00686217">
      <w:pPr>
        <w:pStyle w:val="Paragraphedeliste"/>
        <w:numPr>
          <w:ilvl w:val="0"/>
          <w:numId w:val="55"/>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en-GB" w:val="en-GB"/>
        </w:rPr>
        <w:t xml:space="preserve">Billboards, departure screens or arrival screens that display the track numbers 20 minutes before the departure/arrival of your train, </w:t>
      </w:r>
    </w:p>
    <w:p xmlns:w="http://schemas.openxmlformats.org/wordprocessingml/2006/main" w14:paraId="421603B9" w14:textId="43997D82" w:rsidR="00686217" w:rsidRPr="00686217" w:rsidRDefault="00686217">
      <w:pPr>
        <w:pStyle w:val="Paragraphedeliste"/>
        <w:numPr>
          <w:ilvl w:val="0"/>
          <w:numId w:val="55"/>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en-GB" w:val="en-GB"/>
        </w:rPr>
        <w:t xml:space="preserve">The SNCF Connect application or your mobility application </w:t>
      </w:r>
    </w:p>
    <w:p xmlns:w="http://schemas.openxmlformats.org/wordprocessingml/2006/main" w14:paraId="619999A3" w14:textId="081D0E59" w:rsidR="00686217" w:rsidRPr="00686217" w:rsidRDefault="00686217">
      <w:pPr>
        <w:pStyle w:val="Paragraphedeliste"/>
        <w:numPr>
          <w:ilvl w:val="0"/>
          <w:numId w:val="55"/>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en-GB" w:val="en-GB"/>
        </w:rPr>
        <w:t xml:space="preserve">Internet: sncf.com </w:t>
      </w:r>
    </w:p>
    <w:p xmlns:w="http://schemas.openxmlformats.org/wordprocessingml/2006/main" w14:paraId="5CA7DC5A" w14:textId="0D13258E" w:rsidR="00686217" w:rsidRDefault="00686217">
      <w:pPr>
        <w:pStyle w:val="Paragraphedeliste"/>
        <w:numPr>
          <w:ilvl w:val="0"/>
          <w:numId w:val="55"/>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en-GB" w:val="en-GB"/>
        </w:rPr>
        <w:t xml:space="preserve">Your mobile phone (SMS) or email.</w:t>
      </w:r>
    </w:p>
    <w:p xmlns:w="http://schemas.openxmlformats.org/wordprocessingml/2006/main" w14:paraId="1CD66CA5" w14:textId="60A139C7" w:rsidR="00333DAC" w:rsidRPr="0018674B" w:rsidRDefault="00333DAC">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8674B">
        <w:rPr>
          <w:b/>
          <w:color w:val="CD0037"/>
          <w:sz w:val="40"/>
          <w:lang w:bidi="en-GB" w:val="en-GB"/>
        </w:rPr>
        <w:t xml:space="preserve">Assistance guarantee</w:t>
      </w:r>
    </w:p>
    <w:p xmlns:w="http://schemas.openxmlformats.org/wordprocessingml/2006/main" w14:paraId="5CB3075A" w14:textId="77777777" w:rsidR="0072780A" w:rsidRPr="0072780A" w:rsidRDefault="0072780A" w:rsidP="00803123">
      <w:pPr>
        <w:ind w:right="452"/>
        <w:jc w:val="both"/>
        <w:rPr>
          <w:rFonts w:ascii="Arial" w:hAnsi="Arial" w:cs="Arial"/>
          <w:sz w:val="24"/>
          <w:szCs w:val="24"/>
        </w:rPr>
      </w:pPr>
      <w:r w:rsidRPr="0072780A">
        <w:rPr>
          <w:rFonts w:ascii="Arial" w:hAnsi="Arial" w:cs="Arial" w:eastAsia="Arial" w:hint="Arial"/>
          <w:sz w:val="24"/>
          <w:szCs w:val="24"/>
          <w:lang w:bidi="en-GB" w:val="en-GB"/>
        </w:rPr>
        <w:t xml:space="preserve">In the event of a disrupted situation during the trip, SNCF undertakes to provide cover to allow its customers to continue their trip.</w:t>
      </w:r>
    </w:p>
    <w:p xmlns:w="http://schemas.openxmlformats.org/wordprocessingml/2006/main" w14:paraId="5B2DF04B" w14:textId="71B63739" w:rsidR="0072780A" w:rsidRPr="007D39DE" w:rsidRDefault="0072780A" w:rsidP="00537CED">
      <w:pPr>
        <w:spacing w:before="120" w:after="120" w:line="288" w:lineRule="auto"/>
        <w:ind w:right="454"/>
        <w:rPr>
          <w:rFonts w:ascii="Arial" w:hAnsi="Arial" w:cs="Arial"/>
          <w:b/>
          <w:bCs/>
          <w:sz w:val="24"/>
          <w:szCs w:val="24"/>
          <w:u w:val="single"/>
        </w:rPr>
      </w:pPr>
      <w:r w:rsidRPr="0073529D">
        <w:rPr>
          <w:b/>
          <w:u w:val="single"/>
          <w:rFonts w:ascii="Arial" w:hAnsi="Arial" w:cs="Arial" w:eastAsia="Arial" w:hint="Arial"/>
          <w:sz w:val="24"/>
          <w:szCs w:val="24"/>
          <w:lang w:bidi="en-GB" w:val="en-GB"/>
        </w:rPr>
        <w:t xml:space="preserve">Conditions of application: </w:t>
      </w:r>
    </w:p>
    <w:p xmlns:w="http://schemas.openxmlformats.org/wordprocessingml/2006/main" w14:paraId="1AC342E7" w14:textId="7CC3A005" w:rsidR="0072780A" w:rsidRPr="0072780A" w:rsidRDefault="0072780A" w:rsidP="00803123">
      <w:pPr>
        <w:ind w:right="452"/>
        <w:jc w:val="both"/>
        <w:rPr>
          <w:rFonts w:ascii="Arial" w:hAnsi="Arial" w:cs="Arial"/>
          <w:sz w:val="24"/>
          <w:szCs w:val="24"/>
        </w:rPr>
      </w:pPr>
      <w:r w:rsidRPr="0072780A">
        <w:rPr>
          <w:rFonts w:ascii="Arial" w:hAnsi="Arial" w:cs="Arial" w:eastAsia="Arial" w:hint="Arial"/>
          <w:sz w:val="24"/>
          <w:szCs w:val="24"/>
          <w:lang w:bidi="en-GB" w:val="en-GB"/>
        </w:rPr>
        <w:t xml:space="preserve">Measures adapted to the situation are proposed, regardless of the fare with which you are travelling: </w:t>
      </w:r>
    </w:p>
    <w:p xmlns:w="http://schemas.openxmlformats.org/wordprocessingml/2006/main" w14:paraId="4FEA6338" w14:textId="77777777" w:rsidR="0072780A" w:rsidRPr="0072780A" w:rsidRDefault="0072780A">
      <w:pPr>
        <w:pStyle w:val="Paragraphedeliste"/>
        <w:numPr>
          <w:ilvl w:val="0"/>
          <w:numId w:val="8"/>
        </w:numPr>
        <w:autoSpaceDE w:val="0"/>
        <w:autoSpaceDN w:val="0"/>
        <w:ind w:right="452"/>
        <w:jc w:val="both"/>
        <w:rPr>
          <w:rFonts w:ascii="Arial" w:eastAsia="Times New Roman" w:hAnsi="Arial" w:cs="Arial"/>
          <w:sz w:val="24"/>
          <w:szCs w:val="24"/>
        </w:rPr>
      </w:pPr>
      <w:r w:rsidRPr="0072780A">
        <w:rPr>
          <w:rFonts w:ascii="Arial" w:eastAsia="Times New Roman" w:hAnsi="Arial" w:cs="Arial" w:hint="Arial"/>
          <w:sz w:val="24"/>
          <w:szCs w:val="24"/>
          <w:lang w:bidi="en-GB" w:val="en-GB"/>
        </w:rPr>
        <w:t xml:space="preserve">Priority is given to finding a transport solution to transport customers to their destination station indicated on their ticket (outside the Transilien network), via another train or a replacement vehicle when this is physically possible and according to the terms defined by SNCF. </w:t>
      </w:r>
    </w:p>
    <w:p xmlns:w="http://schemas.openxmlformats.org/wordprocessingml/2006/main" w14:paraId="6DED4A3C" w14:textId="77777777" w:rsidR="0072780A" w:rsidRPr="0072780A" w:rsidRDefault="0072780A">
      <w:pPr>
        <w:pStyle w:val="Paragraphedeliste"/>
        <w:numPr>
          <w:ilvl w:val="0"/>
          <w:numId w:val="8"/>
        </w:numPr>
        <w:autoSpaceDE w:val="0"/>
        <w:autoSpaceDN w:val="0"/>
        <w:ind w:right="452"/>
        <w:jc w:val="both"/>
        <w:rPr>
          <w:rFonts w:ascii="Arial" w:eastAsia="Times New Roman" w:hAnsi="Arial" w:cs="Arial"/>
          <w:sz w:val="24"/>
          <w:szCs w:val="24"/>
        </w:rPr>
      </w:pPr>
      <w:r w:rsidRPr="0072780A">
        <w:rPr>
          <w:rFonts w:ascii="Arial" w:eastAsia="Times New Roman" w:hAnsi="Arial" w:cs="Arial" w:hint="Arial"/>
          <w:sz w:val="24"/>
          <w:szCs w:val="24"/>
          <w:lang w:bidi="en-GB" w:val="en-GB"/>
        </w:rPr>
        <w:t xml:space="preserve">If it is impossible to continue the trip on the same day, accommodation in a 2-star hotel is offered within the limit of the hotel’s available capacity, or failing this in a lower category hotel or a stationary train at a platform. </w:t>
      </w:r>
    </w:p>
    <w:p xmlns:w="http://schemas.openxmlformats.org/wordprocessingml/2006/main" w14:paraId="4345D968" w14:textId="77777777" w:rsidR="0072780A" w:rsidRDefault="0072780A">
      <w:pPr>
        <w:pStyle w:val="Paragraphedeliste"/>
        <w:numPr>
          <w:ilvl w:val="0"/>
          <w:numId w:val="8"/>
        </w:numPr>
        <w:autoSpaceDE w:val="0"/>
        <w:autoSpaceDN w:val="0"/>
        <w:ind w:right="452"/>
        <w:jc w:val="both"/>
        <w:rPr>
          <w:rFonts w:ascii="Arial" w:eastAsia="Times New Roman" w:hAnsi="Arial" w:cs="Arial"/>
          <w:sz w:val="24"/>
          <w:szCs w:val="24"/>
        </w:rPr>
      </w:pPr>
      <w:r w:rsidRPr="0072780A">
        <w:rPr>
          <w:rFonts w:ascii="Arial" w:eastAsia="Times New Roman" w:hAnsi="Arial" w:cs="Arial" w:hint="Arial"/>
          <w:sz w:val="24"/>
          <w:szCs w:val="24"/>
          <w:lang w:bidi="en-GB" w:val="en-GB"/>
        </w:rPr>
        <w:t xml:space="preserve">As far as possible and within the limit of available stocks, a drink is offered (and at lunch or dinner time, a snack or a meal box), </w:t>
      </w:r>
    </w:p>
    <w:p xmlns:w="http://schemas.openxmlformats.org/wordprocessingml/2006/main" w14:paraId="3CAF22D8" w14:textId="77777777" w:rsidR="00A90E0C" w:rsidRDefault="00A90E0C" w:rsidP="00A90E0C">
      <w:pPr>
        <w:autoSpaceDE w:val="0"/>
        <w:autoSpaceDN w:val="0"/>
        <w:ind w:right="452"/>
        <w:jc w:val="both"/>
        <w:rPr>
          <w:rFonts w:ascii="Arial" w:eastAsia="Times New Roman" w:hAnsi="Arial" w:cs="Arial"/>
          <w:sz w:val="24"/>
          <w:szCs w:val="24"/>
        </w:rPr>
      </w:pPr>
    </w:p>
    <w:p xmlns:w="http://schemas.openxmlformats.org/wordprocessingml/2006/main" w14:paraId="11B92FCD" w14:textId="77777777" w:rsidR="00A90E0C" w:rsidRDefault="00A90E0C" w:rsidP="00A90E0C">
      <w:pPr>
        <w:autoSpaceDE w:val="0"/>
        <w:autoSpaceDN w:val="0"/>
        <w:ind w:right="452"/>
        <w:jc w:val="both"/>
        <w:rPr>
          <w:rFonts w:ascii="Arial" w:eastAsia="Times New Roman" w:hAnsi="Arial" w:cs="Arial"/>
          <w:sz w:val="24"/>
          <w:szCs w:val="24"/>
        </w:rPr>
      </w:pPr>
    </w:p>
    <w:p xmlns:w="http://schemas.openxmlformats.org/wordprocessingml/2006/main" w14:paraId="7940C05F" w14:textId="04E0BF3E" w:rsidR="00A90E0C" w:rsidRPr="00A90E0C" w:rsidRDefault="00A90E0C" w:rsidP="00A90E0C">
      <w:pPr>
        <w:autoSpaceDE w:val="0"/>
        <w:autoSpaceDN w:val="0"/>
        <w:ind w:right="452"/>
        <w:jc w:val="both"/>
        <w:rPr>
          <w:rFonts w:ascii="Arial" w:eastAsia="Times New Roman" w:hAnsi="Arial" w:cs="Arial"/>
          <w:sz w:val="24"/>
          <w:szCs w:val="24"/>
        </w:rPr>
      </w:pPr>
      <w:r w:rsidRPr="00A90E0C">
        <w:rPr>
          <w:rFonts w:ascii="Arial" w:eastAsia="Times New Roman" w:hAnsi="Arial" w:cs="Arial" w:hint="Arial"/>
          <w:sz w:val="24"/>
          <w:szCs w:val="24"/>
          <w:lang w:bidi="en-GB" w:val="en-GB"/>
        </w:rPr>
        <w:t xml:space="preserve">Furthermore, in accordance with Regulation (EC) No 2021/782 of the European Parliament and of the Council of 29 April 2021 on rail passengers’ rights and obligations, if the carrier does not communicate re-routing possibilities to passengers within 100 minutes of the scheduled departure time of the delayed or cancelled service or </w:t>
      </w:r>
    </w:p>
    <w:p xmlns:w="http://schemas.openxmlformats.org/wordprocessingml/2006/main" w14:paraId="6D537538" w14:textId="417B32A1" w:rsidR="00A90E0C" w:rsidRDefault="00A90E0C" w:rsidP="00A90E0C">
      <w:pPr>
        <w:autoSpaceDE w:val="0"/>
        <w:autoSpaceDN w:val="0"/>
        <w:ind w:right="452"/>
        <w:jc w:val="both"/>
        <w:rPr>
          <w:rFonts w:ascii="Arial" w:eastAsia="Times New Roman" w:hAnsi="Arial" w:cs="Arial"/>
          <w:sz w:val="24"/>
          <w:szCs w:val="24"/>
        </w:rPr>
      </w:pPr>
      <w:r w:rsidRPr="00A90E0C">
        <w:rPr>
          <w:rFonts w:ascii="Arial" w:eastAsia="Times New Roman" w:hAnsi="Arial" w:cs="Arial" w:hint="Arial"/>
          <w:sz w:val="24"/>
          <w:szCs w:val="24"/>
          <w:lang w:bidi="en-GB" w:val="en-GB"/>
        </w:rPr>
        <w:t xml:space="preserve">of the missed connection, passengers have the right to organise their re-routing by themselves, subject to the use of public transport service providers by rail, coach or bus. The carrier shall then refund the passengers for the necessary, appropriate and reasonable costs incurred by them.</w:t>
      </w:r>
    </w:p>
    <w:p xmlns:w="http://schemas.openxmlformats.org/wordprocessingml/2006/main" w14:paraId="5C4B2D54" w14:textId="77777777" w:rsidR="00A90E0C" w:rsidRPr="00E67ACE" w:rsidRDefault="00A90E0C" w:rsidP="00E67ACE">
      <w:pPr>
        <w:autoSpaceDE w:val="0"/>
        <w:autoSpaceDN w:val="0"/>
        <w:ind w:right="452"/>
        <w:jc w:val="both"/>
        <w:rPr>
          <w:rFonts w:ascii="Arial" w:eastAsia="Times New Roman" w:hAnsi="Arial" w:cs="Arial"/>
          <w:sz w:val="24"/>
          <w:szCs w:val="24"/>
        </w:rPr>
      </w:pPr>
    </w:p>
    <w:p xmlns:w="http://schemas.openxmlformats.org/wordprocessingml/2006/main" w14:paraId="69B23D20" w14:textId="255C91DC" w:rsidR="0072780A" w:rsidRPr="007D39DE" w:rsidRDefault="0072780A" w:rsidP="00537CED">
      <w:pPr>
        <w:spacing w:before="120" w:after="120" w:line="288" w:lineRule="auto"/>
        <w:ind w:right="454"/>
        <w:rPr>
          <w:rFonts w:ascii="Arial" w:hAnsi="Arial" w:cs="Arial"/>
          <w:b/>
          <w:bCs/>
          <w:sz w:val="24"/>
          <w:szCs w:val="24"/>
          <w:u w:val="single"/>
        </w:rPr>
      </w:pPr>
      <w:r w:rsidRPr="0073529D">
        <w:rPr>
          <w:b/>
          <w:u w:val="single"/>
          <w:rFonts w:ascii="Arial" w:hAnsi="Arial" w:cs="Arial" w:eastAsia="Arial" w:hint="Arial"/>
          <w:sz w:val="24"/>
          <w:szCs w:val="24"/>
          <w:lang w:bidi="en-GB" w:val="en-GB"/>
        </w:rPr>
        <w:t xml:space="preserve">This does not concern</w:t>
      </w:r>
    </w:p>
    <w:p xmlns:w="http://schemas.openxmlformats.org/wordprocessingml/2006/main" w14:paraId="75DFE65D" w14:textId="77777777" w:rsidR="0072780A" w:rsidRDefault="0072780A" w:rsidP="00803123">
      <w:pPr>
        <w:ind w:right="452"/>
        <w:jc w:val="both"/>
        <w:rPr>
          <w:rFonts w:ascii="Arial" w:hAnsi="Arial" w:cs="Arial"/>
          <w:sz w:val="24"/>
          <w:szCs w:val="24"/>
        </w:rPr>
      </w:pPr>
      <w:r w:rsidRPr="0072780A">
        <w:rPr>
          <w:rFonts w:ascii="Arial" w:hAnsi="Arial" w:cs="Arial" w:eastAsia="Arial" w:hint="Arial"/>
          <w:sz w:val="24"/>
          <w:szCs w:val="24"/>
          <w:lang w:bidi="en-GB" w:val="en-GB"/>
        </w:rPr>
        <w:t xml:space="preserve">Routing to the destination station if it is on the Transilien network. </w:t>
      </w:r>
    </w:p>
    <w:p xmlns:w="http://schemas.openxmlformats.org/wordprocessingml/2006/main" w14:paraId="2CEADACB" w14:textId="77777777" w:rsidR="00EB32B0" w:rsidRDefault="00EB32B0" w:rsidP="00803123">
      <w:pPr>
        <w:ind w:right="452"/>
        <w:jc w:val="both"/>
        <w:rPr>
          <w:rFonts w:ascii="Arial" w:hAnsi="Arial" w:cs="Arial"/>
          <w:sz w:val="24"/>
          <w:szCs w:val="24"/>
        </w:rPr>
      </w:pPr>
    </w:p>
    <w:p xmlns:w="http://schemas.openxmlformats.org/wordprocessingml/2006/main" w14:paraId="2E829FF1" w14:textId="23FD1024" w:rsidR="00EB32B0" w:rsidRDefault="00EB32B0" w:rsidP="00803123">
      <w:pPr>
        <w:ind w:right="452"/>
        <w:jc w:val="both"/>
        <w:rPr>
          <w:rFonts w:ascii="Arial" w:hAnsi="Arial" w:cs="Arial"/>
          <w:sz w:val="24"/>
          <w:szCs w:val="24"/>
        </w:rPr>
      </w:pPr>
    </w:p>
    <w:p xmlns:w="http://schemas.openxmlformats.org/wordprocessingml/2006/main" w14:paraId="7C2C16F1" w14:textId="77777777" w:rsidR="00EB32B0" w:rsidRPr="0072780A" w:rsidRDefault="00EB32B0" w:rsidP="00803123">
      <w:pPr>
        <w:ind w:right="452"/>
        <w:jc w:val="both"/>
        <w:rPr>
          <w:rFonts w:ascii="Arial" w:hAnsi="Arial" w:cs="Arial"/>
          <w:sz w:val="24"/>
          <w:szCs w:val="24"/>
        </w:rPr>
      </w:pPr>
    </w:p>
    <w:p xmlns:w="http://schemas.openxmlformats.org/wordprocessingml/2006/main" w14:paraId="1FA490B7" w14:textId="0682E5CD" w:rsidR="00333DAC" w:rsidRPr="0018674B" w:rsidRDefault="00333DAC">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8674B">
        <w:rPr>
          <w:b/>
          <w:color w:val="CD0037"/>
          <w:sz w:val="40"/>
          <w:lang w:bidi="en-GB" w:val="en-GB"/>
        </w:rPr>
        <w:t xml:space="preserve">Delay or refund guarantee</w:t>
      </w:r>
    </w:p>
    <w:p xmlns:w="http://schemas.openxmlformats.org/wordprocessingml/2006/main" w14:paraId="4A838A80" w14:textId="49F307B9" w:rsidR="00351C92" w:rsidRPr="00351C92" w:rsidRDefault="00351C92" w:rsidP="00803123">
      <w:pPr>
        <w:ind w:right="452"/>
        <w:jc w:val="both"/>
        <w:rPr>
          <w:rFonts w:ascii="Arial" w:hAnsi="Arial" w:cs="Arial"/>
          <w:sz w:val="24"/>
          <w:szCs w:val="24"/>
        </w:rPr>
      </w:pPr>
      <w:r>
        <w:rPr>
          <w:rFonts w:ascii="Arial" w:hAnsi="Arial" w:cs="Arial" w:eastAsia="Arial" w:hint="Arial"/>
          <w:sz w:val="24"/>
          <w:szCs w:val="24"/>
          <w:lang w:bidi="en-GB" w:val="en-GB"/>
        </w:rPr>
        <w:t xml:space="preserve">If your departure train is delayed for more than 1 hour or cancelled, another travel solution or refund may be offered, at your choice:</w:t>
      </w:r>
    </w:p>
    <w:p xmlns:w="http://schemas.openxmlformats.org/wordprocessingml/2006/main" w14:paraId="75115EBC" w14:textId="7AA6BF23" w:rsidR="3098CBCE" w:rsidRDefault="3098CBCE" w:rsidP="3098CBCE">
      <w:pPr>
        <w:ind w:right="452"/>
        <w:jc w:val="both"/>
        <w:rPr>
          <w:rFonts w:ascii="Arial" w:hAnsi="Arial" w:cs="Arial"/>
          <w:sz w:val="24"/>
          <w:szCs w:val="24"/>
        </w:rPr>
      </w:pPr>
    </w:p>
    <w:p xmlns:w="http://schemas.openxmlformats.org/wordprocessingml/2006/main" w14:paraId="3C90588E" w14:textId="1F208F45" w:rsidR="3098CBCE" w:rsidRDefault="3098CBCE" w:rsidP="3098CBCE">
      <w:pPr>
        <w:ind w:right="452"/>
        <w:jc w:val="both"/>
        <w:rPr>
          <w:rFonts w:ascii="Arial" w:hAnsi="Arial" w:cs="Arial"/>
          <w:sz w:val="24"/>
          <w:szCs w:val="24"/>
        </w:rPr>
      </w:pPr>
    </w:p>
    <w:p xmlns:w="http://schemas.openxmlformats.org/wordprocessingml/2006/main" w14:paraId="37BE242F" w14:textId="55B027F4" w:rsidR="25D52D3D" w:rsidRDefault="00F76371">
      <w:pPr>
        <w:pStyle w:val="Paragraphedeliste"/>
        <w:numPr>
          <w:ilvl w:val="0"/>
          <w:numId w:val="56"/>
        </w:numPr>
        <w:ind w:right="452"/>
        <w:jc w:val="both"/>
        <w:rPr>
          <w:color w:val="3C3732"/>
          <w:sz w:val="24"/>
          <w:szCs w:val="24"/>
        </w:rPr>
      </w:pPr>
      <w:r>
        <w:rPr>
          <w:rFonts w:ascii="Arial" w:hAnsi="Arial" w:cs="Arial" w:eastAsia="Arial" w:hint="Arial"/>
          <w:sz w:val="24"/>
          <w:szCs w:val="24"/>
          <w:lang w:bidi="en-GB" w:val="en-GB"/>
        </w:rPr>
        <w:t xml:space="preserve">You continue your trip or are rerouted to your final destination under comparable transport conditions and as soon as possible.</w:t>
      </w:r>
    </w:p>
    <w:p xmlns:w="http://schemas.openxmlformats.org/wordprocessingml/2006/main" w14:paraId="0502A197" w14:textId="5A506B54" w:rsidR="2A50D42B" w:rsidRDefault="2A50D42B" w:rsidP="001110E6">
      <w:pPr>
        <w:ind w:right="452"/>
        <w:jc w:val="both"/>
        <w:rPr>
          <w:rFonts w:eastAsia="Calibri"/>
          <w:sz w:val="24"/>
          <w:szCs w:val="24"/>
        </w:rPr>
      </w:pPr>
    </w:p>
    <w:p xmlns:w="http://schemas.openxmlformats.org/wordprocessingml/2006/main" w14:paraId="7CDCD41B" w14:textId="51E2901F" w:rsidR="00351C92" w:rsidRPr="001110E6" w:rsidRDefault="00F76371">
      <w:pPr>
        <w:pStyle w:val="Paragraphedeliste"/>
        <w:numPr>
          <w:ilvl w:val="0"/>
          <w:numId w:val="56"/>
        </w:numPr>
        <w:autoSpaceDE w:val="0"/>
        <w:autoSpaceDN w:val="0"/>
        <w:adjustRightInd w:val="0"/>
        <w:ind w:right="452"/>
        <w:jc w:val="both"/>
        <w:textAlignment w:val="center"/>
        <w:rPr>
          <w:rFonts w:ascii="Arial" w:hAnsi="Arial" w:cs="Arial"/>
          <w:sz w:val="24"/>
          <w:szCs w:val="24"/>
        </w:rPr>
      </w:pPr>
      <w:r>
        <w:rPr>
          <w:rFonts w:ascii="Arial" w:hAnsi="Arial" w:cs="Arial" w:eastAsia="Arial" w:hint="Arial"/>
          <w:sz w:val="24"/>
          <w:szCs w:val="24"/>
          <w:lang w:bidi="en-GB" w:val="en-GB"/>
        </w:rPr>
        <w:t xml:space="preserve">You continue your trip or are rerouted to your final destination under comparable transport conditions and at a later date, at your convenience, at no cost; for example through a ticket exchange. You can take the same trip or another route, under conditions comparable to your initial trip, same class, same level of comfort, subject to the availability of seats. </w:t>
      </w:r>
    </w:p>
    <w:p xmlns:w="http://schemas.openxmlformats.org/wordprocessingml/2006/main" w14:paraId="3C125D6B" w14:textId="3A52E61F" w:rsidR="3098CBCE" w:rsidRPr="001110E6" w:rsidRDefault="3098CBCE" w:rsidP="3098CBCE">
      <w:pPr>
        <w:ind w:right="452"/>
        <w:jc w:val="both"/>
        <w:rPr>
          <w:rFonts w:eastAsia="Calibri"/>
          <w:sz w:val="24"/>
          <w:szCs w:val="24"/>
        </w:rPr>
      </w:pPr>
    </w:p>
    <w:p xmlns:w="http://schemas.openxmlformats.org/wordprocessingml/2006/main" w14:paraId="3EC2151B" w14:textId="4883C748" w:rsidR="00351C92" w:rsidRPr="00351C92" w:rsidRDefault="00F76371">
      <w:pPr>
        <w:pStyle w:val="Paragraphedeliste"/>
        <w:numPr>
          <w:ilvl w:val="0"/>
          <w:numId w:val="56"/>
        </w:numPr>
        <w:autoSpaceDE w:val="0"/>
        <w:autoSpaceDN w:val="0"/>
        <w:adjustRightInd w:val="0"/>
        <w:ind w:right="452"/>
        <w:jc w:val="both"/>
        <w:textAlignment w:val="center"/>
        <w:rPr>
          <w:rFonts w:ascii="Arial" w:hAnsi="Arial" w:cs="Arial"/>
          <w:sz w:val="24"/>
          <w:szCs w:val="24"/>
        </w:rPr>
      </w:pPr>
      <w:r>
        <w:rPr>
          <w:rFonts w:ascii="Arial" w:hAnsi="Arial" w:cs="Arial" w:eastAsia="Arial" w:hint="Arial"/>
          <w:sz w:val="24"/>
          <w:szCs w:val="24"/>
          <w:lang w:bidi="en-GB" w:val="en-GB"/>
        </w:rPr>
        <w:t xml:space="preserve">You cancel your trip and we will refund you in full for your ticket, including the part(s) of the trip already taken if the trip is no longer relevant to your original travel plan, as well as, if it takes place, your return ticket.  </w:t>
      </w:r>
    </w:p>
    <w:p xmlns:w="http://schemas.openxmlformats.org/wordprocessingml/2006/main" w14:paraId="2E20CED3" w14:textId="09DA8CA0" w:rsidR="2ACB1825" w:rsidRDefault="2ACB1825" w:rsidP="001110E6">
      <w:pPr>
        <w:ind w:right="452"/>
        <w:jc w:val="both"/>
        <w:rPr>
          <w:rFonts w:eastAsia="Calibri"/>
          <w:sz w:val="24"/>
          <w:szCs w:val="24"/>
        </w:rPr>
      </w:pPr>
    </w:p>
    <w:p xmlns:w="http://schemas.openxmlformats.org/wordprocessingml/2006/main" w14:paraId="36B08C0B" w14:textId="33512A12" w:rsidR="00351C92" w:rsidRPr="00351C92" w:rsidRDefault="00351C92" w:rsidP="00803123">
      <w:pPr>
        <w:ind w:right="452"/>
        <w:jc w:val="both"/>
        <w:rPr>
          <w:rFonts w:ascii="Arial" w:hAnsi="Arial" w:cs="Arial"/>
          <w:sz w:val="24"/>
          <w:szCs w:val="24"/>
        </w:rPr>
      </w:pPr>
      <w:r w:rsidRPr="00351C92">
        <w:rPr>
          <w:rFonts w:ascii="Arial" w:hAnsi="Arial" w:cs="Arial" w:eastAsia="Arial" w:hint="Arial"/>
          <w:sz w:val="24"/>
          <w:szCs w:val="24"/>
          <w:lang w:bidi="en-GB" w:val="en-GB"/>
        </w:rPr>
        <w:t xml:space="preserve">The Refund Guarantee cannot be combined with compensation in the event of delay with or without direct ticket. </w:t>
      </w:r>
    </w:p>
    <w:p xmlns:w="http://schemas.openxmlformats.org/wordprocessingml/2006/main" w14:paraId="2DF956AB" w14:textId="7AC90190" w:rsidR="00351C92" w:rsidRPr="00F76371" w:rsidRDefault="4EBC4045" w:rsidP="00537CED">
      <w:pPr>
        <w:spacing w:before="120" w:after="120" w:line="288" w:lineRule="auto"/>
        <w:ind w:right="454"/>
        <w:rPr>
          <w:rFonts w:ascii="Arial" w:hAnsi="Arial" w:cs="Arial"/>
          <w:b/>
          <w:bCs/>
          <w:sz w:val="24"/>
          <w:szCs w:val="24"/>
          <w:u w:val="single"/>
        </w:rPr>
      </w:pPr>
      <w:r w:rsidRPr="2ACB1825">
        <w:rPr>
          <w:b/>
          <w:u w:val="single"/>
          <w:rFonts w:ascii="Arial" w:hAnsi="Arial" w:cs="Arial" w:eastAsia="Arial" w:hint="Arial"/>
          <w:sz w:val="24"/>
          <w:szCs w:val="24"/>
          <w:lang w:bidi="en-GB" w:val="en-GB"/>
        </w:rPr>
        <w:t xml:space="preserve">Which tickets are affected?</w:t>
      </w:r>
    </w:p>
    <w:p xmlns:w="http://schemas.openxmlformats.org/wordprocessingml/2006/main" w14:paraId="517E9B56" w14:textId="7A42B4CC" w:rsidR="00351C92" w:rsidRDefault="00351C92" w:rsidP="00803123">
      <w:pPr>
        <w:ind w:right="452"/>
        <w:jc w:val="both"/>
        <w:rPr>
          <w:rFonts w:ascii="Arial" w:hAnsi="Arial" w:cs="Arial"/>
          <w:sz w:val="24"/>
          <w:szCs w:val="24"/>
        </w:rPr>
      </w:pPr>
      <w:r w:rsidRPr="00351C92">
        <w:rPr>
          <w:rFonts w:ascii="Arial" w:hAnsi="Arial" w:cs="Arial" w:eastAsia="Arial" w:hint="Arial"/>
          <w:sz w:val="24"/>
          <w:szCs w:val="24"/>
          <w:lang w:bidi="en-GB" w:val="en-GB"/>
        </w:rPr>
        <w:t xml:space="preserve">All tickets required to be booked, including non-exchangeable/non-refundable fares. </w:t>
      </w:r>
    </w:p>
    <w:p xmlns:w="http://schemas.openxmlformats.org/wordprocessingml/2006/main" w14:paraId="294155F3" w14:textId="77777777" w:rsidR="00351C92" w:rsidRPr="00F76371" w:rsidRDefault="00351C92" w:rsidP="00537CED">
      <w:pPr>
        <w:spacing w:before="120" w:after="120" w:line="288" w:lineRule="auto"/>
        <w:ind w:right="454"/>
        <w:rPr>
          <w:rFonts w:ascii="Arial" w:hAnsi="Arial" w:cs="Arial"/>
          <w:b/>
          <w:bCs/>
          <w:sz w:val="24"/>
          <w:szCs w:val="24"/>
          <w:u w:val="single"/>
        </w:rPr>
      </w:pPr>
      <w:r w:rsidRPr="00F76371">
        <w:rPr>
          <w:b/>
          <w:u w:val="single"/>
          <w:rFonts w:ascii="Arial" w:hAnsi="Arial" w:cs="Arial" w:eastAsia="Arial" w:hint="Arial"/>
          <w:sz w:val="24"/>
          <w:szCs w:val="24"/>
          <w:lang w:bidi="en-GB" w:val="en-GB"/>
        </w:rPr>
        <w:t xml:space="preserve">Where to exchange? Where to be refunded? </w:t>
      </w:r>
    </w:p>
    <w:p xmlns:w="http://schemas.openxmlformats.org/wordprocessingml/2006/main" w14:paraId="4A8B250B" w14:textId="4540E1D0" w:rsidR="00351C92" w:rsidRPr="00351C92" w:rsidRDefault="00351C92" w:rsidP="00803123">
      <w:pPr>
        <w:ind w:right="452"/>
        <w:jc w:val="both"/>
        <w:rPr>
          <w:rFonts w:ascii="Arial" w:hAnsi="Arial" w:cs="Arial"/>
          <w:sz w:val="24"/>
          <w:szCs w:val="24"/>
        </w:rPr>
      </w:pPr>
      <w:r w:rsidRPr="00351C92">
        <w:rPr>
          <w:rFonts w:ascii="Arial" w:hAnsi="Arial" w:cs="Arial" w:eastAsia="Arial" w:hint="Arial"/>
          <w:sz w:val="24"/>
          <w:szCs w:val="24"/>
          <w:lang w:bidi="en-GB" w:val="en-GB"/>
        </w:rPr>
        <w:t xml:space="preserve">Up to 24 hours after the departure of your train, go to the station, customer service area or your SNCF approved travel agency. </w:t>
      </w:r>
    </w:p>
    <w:p xmlns:w="http://schemas.openxmlformats.org/wordprocessingml/2006/main" w14:paraId="5718E1B3" w14:textId="382C67EE" w:rsidR="00351C92" w:rsidRPr="00351C92" w:rsidRDefault="00351C92" w:rsidP="00803123">
      <w:pPr>
        <w:ind w:right="452"/>
        <w:jc w:val="both"/>
        <w:rPr>
          <w:rFonts w:ascii="Arial" w:hAnsi="Arial" w:cs="Arial"/>
          <w:sz w:val="24"/>
          <w:szCs w:val="24"/>
        </w:rPr>
      </w:pPr>
      <w:r w:rsidRPr="00351C92">
        <w:rPr>
          <w:rFonts w:ascii="Arial" w:hAnsi="Arial" w:cs="Arial" w:eastAsia="Arial" w:hint="Arial"/>
          <w:sz w:val="24"/>
          <w:szCs w:val="24"/>
          <w:lang w:bidi="en-GB" w:val="en-GB"/>
        </w:rPr>
        <w:t xml:space="preserve">After 24 hours, send your refund request online at </w:t>
      </w:r>
      <w:hyperlink r:id="rId24" w:history="1">
        <w:r w:rsidR="00E10002" w:rsidRPr="009F384A">
          <w:rPr>
            <w:rStyle w:val="Lienhypertexte"/>
            <w:rFonts w:ascii="Arial" w:hAnsi="Arial" w:cs="Arial" w:eastAsia="Arial" w:hint="Arial"/>
            <w:sz w:val="24"/>
            <w:szCs w:val="24"/>
            <w:lang w:bidi="en-GB" w:val="en-GB"/>
          </w:rPr>
          <w:t xml:space="preserve">https://tout-oui.sncf.com</w:t>
        </w:r>
      </w:hyperlink>
      <w:r w:rsidRPr="00351C92">
        <w:rPr>
          <w:rFonts w:ascii="Arial" w:hAnsi="Arial" w:cs="Arial" w:eastAsia="Arial" w:hint="Arial"/>
          <w:sz w:val="24"/>
          <w:szCs w:val="24"/>
          <w:lang w:bidi="en-GB" w:val="en-GB"/>
        </w:rPr>
        <w:t xml:space="preserve"> or by post to Service Relation Client SNCF Voyageurs (SNCF Voyageurs Customer Relations Department) - 62973 ARRAS Cedex 9. All requests must be sent no later than 90 days after the trip.</w:t>
      </w:r>
    </w:p>
    <w:p xmlns:w="http://schemas.openxmlformats.org/wordprocessingml/2006/main" w14:paraId="5E8C83B6" w14:textId="25B8A8F0" w:rsidR="2ACB1825" w:rsidRDefault="2ACB1825" w:rsidP="2ACB1825">
      <w:pPr>
        <w:ind w:right="452"/>
        <w:jc w:val="both"/>
        <w:rPr>
          <w:rFonts w:ascii="Arial" w:hAnsi="Arial" w:cs="Arial"/>
          <w:sz w:val="24"/>
          <w:szCs w:val="24"/>
        </w:rPr>
      </w:pPr>
    </w:p>
    <w:p xmlns:w="http://schemas.openxmlformats.org/wordprocessingml/2006/main" w14:paraId="256209A9" w14:textId="154F692E" w:rsidR="003E473F" w:rsidRPr="0018674B" w:rsidRDefault="28930C8B">
      <w:pPr>
        <w:pStyle w:val="Titre3"/>
        <w:keepNext w:val="0"/>
        <w:keepLines w:val="0"/>
        <w:numPr>
          <w:ilvl w:val="1"/>
          <w:numId w:val="115"/>
        </w:numPr>
        <w:autoSpaceDE w:val="0"/>
        <w:autoSpaceDN w:val="0"/>
        <w:adjustRightInd w:val="0"/>
        <w:spacing w:before="240" w:after="120"/>
        <w:ind w:left="284" w:right="452" w:firstLine="0"/>
        <w:textAlignment w:val="center"/>
        <w:rPr>
          <w:b/>
          <w:bCs/>
          <w:color w:val="CD0037"/>
          <w:sz w:val="40"/>
          <w:szCs w:val="40"/>
        </w:rPr>
      </w:pPr>
      <w:r w:rsidRPr="00B3F48A">
        <w:rPr>
          <w:b/>
          <w:color w:val="CD0037"/>
          <w:sz w:val="40"/>
          <w:szCs w:val="40"/>
          <w:lang w:bidi="en-GB" w:val="en-GB"/>
        </w:rPr>
        <w:t xml:space="preserve">G30 Guarantee</w:t>
      </w:r>
    </w:p>
    <w:p xmlns:w="http://schemas.openxmlformats.org/wordprocessingml/2006/main" w14:paraId="10D18EF8" w14:textId="35A64920" w:rsidR="00A0114D" w:rsidRDefault="77CE8020" w:rsidP="00803123">
      <w:pPr>
        <w:ind w:right="452"/>
        <w:jc w:val="both"/>
        <w:rPr>
          <w:rFonts w:ascii="Arial" w:hAnsi="Arial" w:cs="Arial"/>
          <w:sz w:val="24"/>
          <w:szCs w:val="24"/>
        </w:rPr>
      </w:pPr>
      <w:r w:rsidRPr="00984C47">
        <w:rPr>
          <w:rFonts w:ascii="Arial" w:hAnsi="Arial" w:cs="Arial" w:eastAsia="Arial" w:hint="Arial"/>
          <w:sz w:val="24"/>
          <w:szCs w:val="24"/>
          <w:lang w:bidi="en-GB" w:val="en-GB"/>
        </w:rPr>
        <w:t xml:space="preserve">In the event of arrival with a delay of 30 minutes or more at the final destination during a trip including a TGV INOUI or an INTERCITÉS or a domestic trip of an international TGV operated by SNCF Voyageurs or with one of its partners (see 15.1 of Volume 1 of these Passenger Fares), it is possible to request compensation ranging from 25% to 75% of the price of the valid ticket used depending on the extent of the delay and regardless of the reason for this delay. </w:t>
      </w:r>
    </w:p>
    <w:p xmlns:w="http://schemas.openxmlformats.org/wordprocessingml/2006/main" w14:paraId="58AD5960" w14:textId="77777777" w:rsidR="00A9227A" w:rsidRPr="009320AF" w:rsidRDefault="00A9227A" w:rsidP="00803123">
      <w:pPr>
        <w:ind w:right="452"/>
        <w:jc w:val="both"/>
        <w:rPr>
          <w:rFonts w:ascii="Arial" w:hAnsi="Arial" w:cs="Arial"/>
          <w:sz w:val="24"/>
          <w:szCs w:val="24"/>
        </w:rPr>
      </w:pPr>
    </w:p>
    <w:p xmlns:w="http://schemas.openxmlformats.org/wordprocessingml/2006/main" w14:paraId="402A312D" w14:textId="3D5A118C" w:rsidR="00A0114D" w:rsidRPr="00001E98" w:rsidRDefault="77CE8020" w:rsidP="00803123">
      <w:pPr>
        <w:ind w:right="452"/>
        <w:jc w:val="both"/>
        <w:rPr>
          <w:rFonts w:ascii="Arial" w:hAnsi="Arial" w:cs="Arial"/>
          <w:sz w:val="24"/>
          <w:szCs w:val="24"/>
        </w:rPr>
      </w:pPr>
      <w:r w:rsidRPr="35889BFD">
        <w:rPr>
          <w:rFonts w:ascii="Arial" w:hAnsi="Arial" w:cs="Arial" w:eastAsia="Arial" w:hint="Arial"/>
          <w:sz w:val="24"/>
          <w:szCs w:val="24"/>
          <w:lang w:bidi="en-GB" w:val="en-GB"/>
        </w:rPr>
        <w:t xml:space="preserve">SNCF Voyageurs undertakes to allow the customer to submit their request online regardless of the type of ticket (paper or electronic format) as soon as the train arrives at the station, to respond within a maximum period of 1 month and to offer compensation as a Voucher usable at the counter by telephone and on the Internet for the purchase of SNCF TGV INOUI and INTERCITÉS tickets or in euros at the customer’s request for delays of more than 60 minutes.</w:t>
      </w:r>
    </w:p>
    <w:p xmlns:w="http://schemas.openxmlformats.org/wordprocessingml/2006/main" w14:paraId="2DAD614B" w14:textId="5FCAE0D2" w:rsidR="00A0114D" w:rsidRPr="00001E98" w:rsidRDefault="00A0114D" w:rsidP="00803123">
      <w:pPr>
        <w:ind w:right="452"/>
        <w:jc w:val="both"/>
        <w:rPr>
          <w:rFonts w:ascii="Arial" w:hAnsi="Arial" w:cs="Arial"/>
          <w:sz w:val="24"/>
          <w:szCs w:val="24"/>
        </w:rPr>
      </w:pPr>
      <w:r w:rsidRPr="00001E98">
        <w:rPr>
          <w:rFonts w:ascii="Arial" w:hAnsi="Arial" w:cs="Arial" w:eastAsia="Arial" w:hint="Arial"/>
          <w:sz w:val="24"/>
          <w:szCs w:val="24"/>
          <w:lang w:bidi="en-GB" w:val="en-GB"/>
        </w:rPr>
        <w:t xml:space="preserve">For trips without booking or made with certain special fares, the request for compensation is to be made by post in accordance with the terms and conditions specified on sncf.com.</w:t>
      </w:r>
    </w:p>
    <w:p xmlns:w="http://schemas.openxmlformats.org/wordprocessingml/2006/main" w14:paraId="6F7A3AD5" w14:textId="77777777" w:rsidR="00A0114D" w:rsidRPr="00001E98" w:rsidRDefault="00A0114D" w:rsidP="00803123">
      <w:pPr>
        <w:ind w:right="452"/>
        <w:jc w:val="both"/>
        <w:rPr>
          <w:rFonts w:ascii="Arial" w:hAnsi="Arial" w:cs="Arial"/>
          <w:sz w:val="24"/>
          <w:szCs w:val="24"/>
        </w:rPr>
      </w:pPr>
    </w:p>
    <w:p xmlns:w="http://schemas.openxmlformats.org/wordprocessingml/2006/main" w14:paraId="3F2FED3F" w14:textId="051FBF65" w:rsidR="00A0114D" w:rsidRPr="00001E98" w:rsidRDefault="00A0114D" w:rsidP="00803123">
      <w:pPr>
        <w:ind w:right="452"/>
        <w:jc w:val="both"/>
        <w:rPr>
          <w:rFonts w:ascii="Arial" w:hAnsi="Arial" w:cs="Arial"/>
          <w:sz w:val="24"/>
          <w:szCs w:val="24"/>
        </w:rPr>
      </w:pPr>
      <w:r w:rsidRPr="00001E98">
        <w:rPr>
          <w:rFonts w:ascii="Arial" w:hAnsi="Arial" w:cs="Arial" w:eastAsia="Arial" w:hint="Arial"/>
          <w:sz w:val="24"/>
          <w:szCs w:val="24"/>
          <w:lang w:bidi="en-GB" w:val="en-GB"/>
        </w:rPr>
        <w:t xml:space="preserve">The compensation request may be made: </w:t>
      </w:r>
    </w:p>
    <w:p xmlns:w="http://schemas.openxmlformats.org/wordprocessingml/2006/main" w14:paraId="13F15B92" w14:textId="2188CF7A" w:rsidR="00A0114D" w:rsidRPr="007B57CA" w:rsidRDefault="77CE8020" w:rsidP="00A00EA7">
      <w:pPr>
        <w:pStyle w:val="Paragraphedeliste"/>
        <w:numPr>
          <w:ilvl w:val="0"/>
          <w:numId w:val="24"/>
        </w:numPr>
        <w:autoSpaceDE w:val="0"/>
        <w:autoSpaceDN w:val="0"/>
        <w:ind w:right="452"/>
        <w:jc w:val="both"/>
        <w:rPr>
          <w:rFonts w:ascii="Arial" w:eastAsia="Times New Roman" w:hAnsi="Arial" w:cs="Arial"/>
          <w:sz w:val="24"/>
          <w:szCs w:val="24"/>
        </w:rPr>
      </w:pPr>
      <w:r w:rsidRPr="35889BFD">
        <w:rPr>
          <w:rFonts w:ascii="Arial" w:eastAsia="Times New Roman" w:hAnsi="Arial" w:cs="Arial" w:hint="Arial"/>
          <w:sz w:val="24"/>
          <w:szCs w:val="24"/>
          <w:lang w:bidi="en-GB" w:val="en-GB"/>
        </w:rPr>
        <w:t xml:space="preserve">Online at </w:t>
      </w:r>
      <w:hyperlink r:id="rId25" w:history="1">
        <w:r w:rsidR="00171BB0" w:rsidRPr="009F384A">
          <w:rPr>
            <w:rStyle w:val="Lienhypertexte"/>
            <w:rFonts w:ascii="Arial" w:hAnsi="Arial" w:cs="Arial" w:eastAsia="Arial" w:hint="Arial"/>
            <w:sz w:val="24"/>
            <w:szCs w:val="24"/>
            <w:lang w:bidi="en-GB" w:val="en-GB"/>
          </w:rPr>
          <w:t xml:space="preserve">https://tout-oui.sncf.com</w:t>
        </w:r>
      </w:hyperlink>
      <w:r w:rsidRPr="35889BFD">
        <w:rPr>
          <w:rFonts w:ascii="Arial" w:eastAsia="Times New Roman" w:hAnsi="Arial" w:cs="Arial" w:hint="Arial"/>
          <w:sz w:val="24"/>
          <w:szCs w:val="24"/>
          <w:lang w:bidi="en-GB" w:val="en-GB"/>
        </w:rPr>
        <w:t xml:space="preserve"> and on the SNCF Connect mobile application or your mobility application, regardless of the type of ticket.</w:t>
      </w:r>
    </w:p>
    <w:p xmlns:w="http://schemas.openxmlformats.org/wordprocessingml/2006/main" w14:paraId="2D52B533" w14:textId="23A4B74C" w:rsidR="00A0114D" w:rsidRPr="00001E98" w:rsidRDefault="77CE8020">
      <w:pPr>
        <w:pStyle w:val="Paragraphedeliste"/>
        <w:numPr>
          <w:ilvl w:val="0"/>
          <w:numId w:val="24"/>
        </w:numPr>
        <w:autoSpaceDE w:val="0"/>
        <w:autoSpaceDN w:val="0"/>
        <w:ind w:right="452"/>
        <w:jc w:val="both"/>
        <w:rPr>
          <w:rFonts w:ascii="Arial" w:eastAsia="Times New Roman" w:hAnsi="Arial" w:cs="Arial"/>
          <w:sz w:val="24"/>
          <w:szCs w:val="24"/>
        </w:rPr>
      </w:pPr>
      <w:r w:rsidRPr="35889BFD">
        <w:rPr>
          <w:rFonts w:ascii="Arial" w:eastAsia="Times New Roman" w:hAnsi="Arial" w:cs="Arial" w:hint="Arial"/>
          <w:sz w:val="24"/>
          <w:szCs w:val="24"/>
          <w:lang w:bidi="en-GB" w:val="en-GB"/>
        </w:rPr>
        <w:t xml:space="preserve">By post by downloading from </w:t>
      </w:r>
      <w:hyperlink r:id="rId26" w:history="1">
        <w:r w:rsidR="005A2FF9" w:rsidRPr="00C67B77">
          <w:rPr>
            <w:rStyle w:val="Lienhypertexte"/>
            <w:rFonts w:ascii="Arial" w:eastAsia="Times New Roman" w:hAnsi="Arial" w:cs="Arial" w:hint="Arial"/>
            <w:sz w:val="24"/>
            <w:szCs w:val="24"/>
            <w:lang w:bidi="en-GB" w:val="en-GB"/>
          </w:rPr>
          <w:t xml:space="preserve">https://www.sncf-voyageurs.com/fr/contactez-nous/en-cas-de-retard/tgv-inoui-intercites/</w:t>
        </w:r>
      </w:hyperlink>
      <w:r w:rsidRPr="35889BFD">
        <w:rPr>
          <w:rFonts w:ascii="Arial" w:eastAsia="Times New Roman" w:hAnsi="Arial" w:cs="Arial" w:hint="Arial"/>
          <w:sz w:val="24"/>
          <w:szCs w:val="24"/>
          <w:lang w:bidi="en-GB" w:val="en-GB"/>
        </w:rPr>
        <w:t xml:space="preserve">, the compensation request form to be completed and returned in accordance with the terms and conditions provided.</w:t>
      </w:r>
    </w:p>
    <w:p xmlns:w="http://schemas.openxmlformats.org/wordprocessingml/2006/main" w14:paraId="58FE321A" w14:textId="77777777" w:rsidR="00A0114D" w:rsidRPr="00001E98" w:rsidRDefault="77CE8020">
      <w:pPr>
        <w:pStyle w:val="Paragraphedeliste"/>
        <w:numPr>
          <w:ilvl w:val="0"/>
          <w:numId w:val="24"/>
        </w:numPr>
        <w:autoSpaceDE w:val="0"/>
        <w:autoSpaceDN w:val="0"/>
        <w:ind w:right="452"/>
        <w:jc w:val="both"/>
        <w:rPr>
          <w:rFonts w:ascii="Arial" w:eastAsia="Times New Roman" w:hAnsi="Arial" w:cs="Arial"/>
          <w:sz w:val="24"/>
          <w:szCs w:val="24"/>
        </w:rPr>
      </w:pPr>
      <w:r w:rsidRPr="35889BFD">
        <w:rPr>
          <w:rFonts w:ascii="Arial" w:eastAsia="Times New Roman" w:hAnsi="Arial" w:cs="Arial" w:hint="Arial"/>
          <w:sz w:val="24"/>
          <w:szCs w:val="24"/>
          <w:lang w:bidi="en-GB" w:val="en-GB"/>
        </w:rPr>
        <w:t xml:space="preserve">By simple letter indicating: the reference of the Travel File on the ticket (reference with 6 letters), the date of the trip, the train number, the surname and given name, the email (or postal contact details) with the ticket attached.</w:t>
      </w:r>
    </w:p>
    <w:p xmlns:w="http://schemas.openxmlformats.org/wordprocessingml/2006/main" w14:paraId="7CEEF859" w14:textId="77777777" w:rsidR="00A0114D" w:rsidRPr="00001E98" w:rsidRDefault="00A0114D" w:rsidP="00803123">
      <w:pPr>
        <w:ind w:right="452"/>
        <w:jc w:val="both"/>
        <w:rPr>
          <w:rFonts w:ascii="Arial" w:hAnsi="Arial" w:cs="Arial"/>
          <w:sz w:val="24"/>
          <w:szCs w:val="24"/>
        </w:rPr>
      </w:pPr>
    </w:p>
    <w:p xmlns:w="http://schemas.openxmlformats.org/wordprocessingml/2006/main" w14:paraId="2AD501B6" w14:textId="5F2E1C72" w:rsidR="00A0114D" w:rsidRPr="00001E98" w:rsidRDefault="46D0FC4F" w:rsidP="00803123">
      <w:pPr>
        <w:ind w:right="452"/>
        <w:jc w:val="both"/>
        <w:rPr>
          <w:rFonts w:ascii="Arial" w:hAnsi="Arial" w:cs="Arial"/>
          <w:sz w:val="24"/>
          <w:szCs w:val="24"/>
        </w:rPr>
      </w:pPr>
      <w:r w:rsidRPr="35889BFD">
        <w:rPr>
          <w:rFonts w:ascii="Arial" w:hAnsi="Arial" w:cs="Arial" w:eastAsia="Arial" w:hint="Arial"/>
          <w:sz w:val="24"/>
          <w:szCs w:val="24"/>
          <w:lang w:bidi="en-GB" w:val="en-GB"/>
        </w:rPr>
        <w:t xml:space="preserve">If the delay has not caused passengers to incur any expenses, these elements must be sent to: Service Garantie 30 minutes SNCF Voyageurs -CS 69150 -14949 CAEN Cedex 9. </w:t>
      </w:r>
    </w:p>
    <w:p xmlns:w="http://schemas.openxmlformats.org/wordprocessingml/2006/main" w14:paraId="0D589B1F" w14:textId="70285398" w:rsidR="35889BFD" w:rsidRDefault="35889BFD" w:rsidP="35889BFD">
      <w:pPr>
        <w:ind w:right="452"/>
        <w:jc w:val="both"/>
        <w:rPr>
          <w:rFonts w:ascii="Arial" w:hAnsi="Arial" w:cs="Arial"/>
          <w:sz w:val="24"/>
          <w:szCs w:val="24"/>
        </w:rPr>
      </w:pPr>
    </w:p>
    <w:p xmlns:w="http://schemas.openxmlformats.org/wordprocessingml/2006/main" w14:paraId="32E123E0" w14:textId="5D3C78B0" w:rsidR="7684EA57" w:rsidRDefault="7684EA57" w:rsidP="35889BFD">
      <w:pPr>
        <w:ind w:right="452"/>
        <w:jc w:val="both"/>
        <w:rPr>
          <w:rFonts w:ascii="Arial" w:eastAsia="Arial" w:hAnsi="Arial" w:cs="Arial"/>
          <w:sz w:val="48"/>
          <w:szCs w:val="48"/>
        </w:rPr>
      </w:pPr>
      <w:r w:rsidRPr="35889BFD">
        <w:rPr>
          <w:rFonts w:ascii="Arial" w:hAnsi="Arial" w:cs="Arial" w:eastAsia="Arial" w:hint="Arial"/>
          <w:sz w:val="24"/>
          <w:szCs w:val="24"/>
          <w:lang w:bidi="en-GB" w:val="en-GB"/>
        </w:rPr>
        <w:t xml:space="preserve">If the delay has caused passengers to incur expenses, the aforementioned elements as well as supporting documents for the expenses incurred must be sent to: Services Relations Clients SNCF Voyageurs 62973 ARRAS Cedex 9</w:t>
      </w:r>
    </w:p>
    <w:p xmlns:w="http://schemas.openxmlformats.org/wordprocessingml/2006/main" w14:paraId="2128CB82" w14:textId="08F87DCE" w:rsidR="35889BFD" w:rsidRPr="00984C47" w:rsidRDefault="35889BFD" w:rsidP="35889BFD">
      <w:pPr>
        <w:ind w:right="452"/>
        <w:jc w:val="both"/>
        <w:rPr>
          <w:rFonts w:ascii="Arial" w:eastAsiaTheme="minorEastAsia" w:hAnsi="Arial" w:cs="Arial"/>
          <w:sz w:val="24"/>
          <w:szCs w:val="24"/>
        </w:rPr>
      </w:pPr>
    </w:p>
    <w:p xmlns:w="http://schemas.openxmlformats.org/wordprocessingml/2006/main" w14:paraId="48AF7D08" w14:textId="5409BE42" w:rsidR="00A0114D" w:rsidRPr="00001E98" w:rsidRDefault="00A0114D" w:rsidP="00803123">
      <w:pPr>
        <w:ind w:right="452"/>
        <w:jc w:val="both"/>
        <w:rPr>
          <w:rFonts w:ascii="Arial" w:hAnsi="Arial" w:cs="Arial"/>
          <w:sz w:val="24"/>
          <w:szCs w:val="24"/>
        </w:rPr>
      </w:pPr>
      <w:r w:rsidRPr="00001E98">
        <w:rPr>
          <w:rFonts w:ascii="Arial" w:hAnsi="Arial" w:cs="Arial" w:eastAsia="Arial" w:hint="Arial"/>
          <w:sz w:val="24"/>
          <w:szCs w:val="24"/>
          <w:lang w:bidi="en-GB" w:val="en-GB"/>
        </w:rPr>
        <w:t xml:space="preserve">Customers holding a Grand Voyageur or Grand Voyageur Le Club loyalty card can make the request directly on the dedicated website tgvinoui.sncf. </w:t>
      </w:r>
    </w:p>
    <w:p xmlns:w="http://schemas.openxmlformats.org/wordprocessingml/2006/main" w14:paraId="0F5C748D" w14:textId="77777777" w:rsidR="00A0114D" w:rsidRPr="00001E98" w:rsidRDefault="00A0114D" w:rsidP="00803123">
      <w:pPr>
        <w:ind w:right="452"/>
        <w:jc w:val="both"/>
        <w:rPr>
          <w:rFonts w:ascii="Arial" w:hAnsi="Arial" w:cs="Arial"/>
          <w:sz w:val="24"/>
          <w:szCs w:val="24"/>
        </w:rPr>
      </w:pPr>
      <w:r w:rsidRPr="00001E98">
        <w:rPr>
          <w:rFonts w:ascii="Arial" w:hAnsi="Arial" w:cs="Arial" w:eastAsia="Arial" w:hint="Arial"/>
          <w:sz w:val="24"/>
          <w:szCs w:val="24"/>
          <w:lang w:bidi="en-GB" w:val="en-GB"/>
        </w:rPr>
        <w:t xml:space="preserve">To do so, simply log in and go to the “Need help” (“Besoin d’aide”) section and then “Contact us by form” (“Nous contacter par formulaire”).</w:t>
      </w:r>
    </w:p>
    <w:p xmlns:w="http://schemas.openxmlformats.org/wordprocessingml/2006/main" w14:paraId="68EFF420" w14:textId="11D4217E" w:rsidR="00A0114D" w:rsidRPr="00001E98" w:rsidRDefault="77CE8020" w:rsidP="00803123">
      <w:pPr>
        <w:ind w:right="452"/>
        <w:jc w:val="both"/>
        <w:rPr>
          <w:rFonts w:ascii="Arial" w:hAnsi="Arial" w:cs="Arial"/>
          <w:sz w:val="24"/>
          <w:szCs w:val="24"/>
        </w:rPr>
      </w:pPr>
      <w:r w:rsidRPr="35889BFD">
        <w:rPr>
          <w:rFonts w:ascii="Arial" w:hAnsi="Arial" w:cs="Arial" w:eastAsia="Arial" w:hint="Arial"/>
          <w:sz w:val="24"/>
          <w:szCs w:val="24"/>
          <w:lang w:bidi="en-GB" w:val="en-GB"/>
        </w:rPr>
        <w:t xml:space="preserve">Customers who are MAX ACTIF/MAX ACTIF+ subscribers and PASS holders of a Grand Voyageur or Grand Voyageur Le Club card may benefit from specific conditions of application and must consult the tgvinoui.sncf website to find all the terms and conditions of registration. </w:t>
      </w:r>
    </w:p>
    <w:p xmlns:w="http://schemas.openxmlformats.org/wordprocessingml/2006/main" w14:paraId="0654151A" w14:textId="5367A0F0" w:rsidR="35889BFD" w:rsidRDefault="35889BFD" w:rsidP="35889BFD">
      <w:pPr>
        <w:ind w:right="452"/>
        <w:jc w:val="both"/>
        <w:rPr>
          <w:rFonts w:ascii="Arial" w:hAnsi="Arial" w:cs="Arial"/>
          <w:sz w:val="24"/>
          <w:szCs w:val="24"/>
        </w:rPr>
      </w:pPr>
    </w:p>
    <w:p xmlns:w="http://schemas.openxmlformats.org/wordprocessingml/2006/main" w14:paraId="58756496" w14:textId="123C3DD6" w:rsidR="00A0114D" w:rsidRPr="005968AB" w:rsidRDefault="77CE8020" w:rsidP="005968AB">
      <w:pPr>
        <w:spacing w:before="120" w:after="120" w:line="288" w:lineRule="auto"/>
        <w:ind w:right="454"/>
        <w:rPr>
          <w:rFonts w:ascii="Arial" w:hAnsi="Arial" w:cs="Arial"/>
          <w:b/>
          <w:bCs/>
          <w:sz w:val="24"/>
          <w:szCs w:val="24"/>
          <w:u w:val="single"/>
        </w:rPr>
      </w:pPr>
      <w:r w:rsidRPr="35889BFD">
        <w:rPr>
          <w:b/>
          <w:u w:val="single"/>
          <w:rFonts w:ascii="Arial" w:hAnsi="Arial" w:cs="Arial" w:eastAsia="Arial" w:hint="Arial"/>
          <w:sz w:val="24"/>
          <w:szCs w:val="24"/>
          <w:lang w:bidi="en-GB" w:val="en-GB"/>
        </w:rPr>
        <w:t xml:space="preserve">Detailed conditions of application of the G30 Guarantee – excluding “direct ticket”</w:t>
      </w:r>
    </w:p>
    <w:p xmlns:w="http://schemas.openxmlformats.org/wordprocessingml/2006/main" w14:paraId="2AA0BD17" w14:textId="1A58E0C1" w:rsidR="00A0114D" w:rsidRPr="00001E98" w:rsidRDefault="77CE8020" w:rsidP="00803123">
      <w:pPr>
        <w:ind w:right="452"/>
        <w:jc w:val="both"/>
        <w:rPr>
          <w:rFonts w:ascii="Arial" w:hAnsi="Arial" w:cs="Arial"/>
          <w:sz w:val="24"/>
          <w:szCs w:val="24"/>
        </w:rPr>
      </w:pPr>
      <w:r w:rsidRPr="35889BFD">
        <w:rPr>
          <w:rFonts w:ascii="Arial" w:hAnsi="Arial" w:cs="Arial" w:eastAsia="Arial" w:hint="Arial"/>
          <w:sz w:val="24"/>
          <w:szCs w:val="24"/>
          <w:lang w:bidi="en-GB" w:val="en-GB"/>
        </w:rPr>
        <w:t xml:space="preserve">Passengers on TGV INOUI et INTERCITÉS trains or partner trains (See 15.1 of Volume 1 of these Passenger Fares) (with or without mandatory booking) who suffer a delay of at least 30 minutes benefit from compensation equivalent to: </w:t>
      </w:r>
    </w:p>
    <w:p xmlns:w="http://schemas.openxmlformats.org/wordprocessingml/2006/main" w14:paraId="7382D2BA" w14:textId="77777777" w:rsidR="00A0114D" w:rsidRPr="00001E98" w:rsidRDefault="00A0114D">
      <w:pPr>
        <w:pStyle w:val="Paragraphedeliste"/>
        <w:numPr>
          <w:ilvl w:val="0"/>
          <w:numId w:val="25"/>
        </w:numPr>
        <w:autoSpaceDE w:val="0"/>
        <w:autoSpaceDN w:val="0"/>
        <w:ind w:right="452"/>
        <w:jc w:val="both"/>
        <w:rPr>
          <w:rFonts w:ascii="Arial" w:eastAsia="Times New Roman" w:hAnsi="Arial" w:cs="Arial"/>
          <w:sz w:val="24"/>
          <w:szCs w:val="24"/>
        </w:rPr>
      </w:pPr>
      <w:r w:rsidRPr="00001E98">
        <w:rPr>
          <w:rFonts w:ascii="Arial" w:eastAsia="Times New Roman" w:hAnsi="Arial" w:cs="Arial" w:hint="Arial"/>
          <w:sz w:val="24"/>
          <w:szCs w:val="24"/>
          <w:lang w:bidi="en-GB" w:val="en-GB"/>
        </w:rPr>
        <w:t xml:space="preserve">25% of the train ticket price delayed by less than 2 hours; </w:t>
      </w:r>
    </w:p>
    <w:p xmlns:w="http://schemas.openxmlformats.org/wordprocessingml/2006/main" w14:paraId="7CDB0C53" w14:textId="77777777" w:rsidR="00A0114D" w:rsidRPr="00001E98" w:rsidRDefault="00A0114D">
      <w:pPr>
        <w:pStyle w:val="Paragraphedeliste"/>
        <w:numPr>
          <w:ilvl w:val="0"/>
          <w:numId w:val="25"/>
        </w:numPr>
        <w:autoSpaceDE w:val="0"/>
        <w:autoSpaceDN w:val="0"/>
        <w:ind w:right="452"/>
        <w:jc w:val="both"/>
        <w:rPr>
          <w:rFonts w:ascii="Arial" w:eastAsia="Times New Roman" w:hAnsi="Arial" w:cs="Arial"/>
          <w:sz w:val="24"/>
          <w:szCs w:val="24"/>
        </w:rPr>
      </w:pPr>
      <w:r w:rsidRPr="00001E98">
        <w:rPr>
          <w:rFonts w:ascii="Arial" w:eastAsia="Times New Roman" w:hAnsi="Arial" w:cs="Arial" w:hint="Arial"/>
          <w:sz w:val="24"/>
          <w:szCs w:val="24"/>
          <w:lang w:bidi="en-GB" w:val="en-GB"/>
        </w:rPr>
        <w:t xml:space="preserve">50% of the train ticket price delayed between 2 hours and 3 hours; </w:t>
      </w:r>
    </w:p>
    <w:p xmlns:w="http://schemas.openxmlformats.org/wordprocessingml/2006/main" w14:paraId="7A74B593" w14:textId="77777777" w:rsidR="00A0114D" w:rsidRPr="00001E98" w:rsidRDefault="00A0114D">
      <w:pPr>
        <w:pStyle w:val="Paragraphedeliste"/>
        <w:numPr>
          <w:ilvl w:val="0"/>
          <w:numId w:val="25"/>
        </w:numPr>
        <w:autoSpaceDE w:val="0"/>
        <w:autoSpaceDN w:val="0"/>
        <w:ind w:right="452"/>
        <w:jc w:val="both"/>
        <w:rPr>
          <w:rFonts w:ascii="Arial" w:eastAsia="Times New Roman" w:hAnsi="Arial" w:cs="Arial"/>
          <w:sz w:val="24"/>
          <w:szCs w:val="24"/>
        </w:rPr>
      </w:pPr>
      <w:r w:rsidRPr="00001E98">
        <w:rPr>
          <w:rFonts w:ascii="Arial" w:eastAsia="Times New Roman" w:hAnsi="Arial" w:cs="Arial" w:hint="Arial"/>
          <w:sz w:val="24"/>
          <w:szCs w:val="24"/>
          <w:lang w:bidi="en-GB" w:val="en-GB"/>
        </w:rPr>
        <w:t xml:space="preserve">75% of the train ticket price delayed by 3 hours or more. </w:t>
      </w:r>
    </w:p>
    <w:p xmlns:w="http://schemas.openxmlformats.org/wordprocessingml/2006/main" w14:paraId="7D69BD56" w14:textId="77777777" w:rsidR="00980ED4" w:rsidRDefault="00980ED4" w:rsidP="00803123">
      <w:pPr>
        <w:ind w:right="452"/>
        <w:jc w:val="both"/>
        <w:rPr>
          <w:rFonts w:ascii="Arial" w:hAnsi="Arial" w:cs="Arial"/>
          <w:sz w:val="24"/>
          <w:szCs w:val="24"/>
        </w:rPr>
      </w:pPr>
    </w:p>
    <w:p xmlns:w="http://schemas.openxmlformats.org/wordprocessingml/2006/main" w14:paraId="6A66B81E" w14:textId="7E3CACDA" w:rsidR="00A0114D" w:rsidRPr="00001E98" w:rsidRDefault="77CE8020" w:rsidP="00803123">
      <w:pPr>
        <w:ind w:right="452"/>
        <w:jc w:val="both"/>
        <w:rPr>
          <w:rFonts w:ascii="Arial" w:hAnsi="Arial" w:cs="Arial"/>
          <w:sz w:val="24"/>
          <w:szCs w:val="24"/>
        </w:rPr>
      </w:pPr>
      <w:r w:rsidRPr="35889BFD">
        <w:rPr>
          <w:rFonts w:ascii="Arial" w:hAnsi="Arial" w:cs="Arial" w:eastAsia="Arial" w:hint="Arial"/>
          <w:sz w:val="24"/>
          <w:szCs w:val="24"/>
          <w:lang w:bidi="en-GB" w:val="en-GB"/>
        </w:rPr>
        <w:t xml:space="preserve">The G30 Guarantee does not apply if the passenger has not made his/her trip.</w:t>
      </w:r>
    </w:p>
    <w:p xmlns:w="http://schemas.openxmlformats.org/wordprocessingml/2006/main" w14:paraId="01B25083" w14:textId="096285E7" w:rsidR="00A0114D" w:rsidRPr="00001E98" w:rsidRDefault="77CE8020" w:rsidP="00803123">
      <w:pPr>
        <w:ind w:right="452"/>
        <w:jc w:val="both"/>
        <w:rPr>
          <w:rFonts w:ascii="Arial" w:hAnsi="Arial" w:cs="Arial"/>
          <w:sz w:val="24"/>
          <w:szCs w:val="24"/>
        </w:rPr>
      </w:pPr>
      <w:r w:rsidRPr="35889BFD">
        <w:rPr>
          <w:rFonts w:ascii="Arial" w:hAnsi="Arial" w:cs="Arial" w:eastAsia="Arial" w:hint="Arial"/>
          <w:sz w:val="24"/>
          <w:szCs w:val="24"/>
          <w:lang w:bidi="en-GB" w:val="en-GB"/>
        </w:rPr>
        <w:t xml:space="preserve">This compensation applies to the price of the valid ticket used (excluding ancillary services) and is only granted if the calculated amount is greater than or equal to 4 euros per trip and per passenger. It is made by digital voucher (from a delay of 30 minutes) or by bank transfer for delays of 1 hour or more, if the customer provides his/her bank details with a valid BIC/IBAN at the time of his/her G30 request. It is only made as a Voucher for delays of less than 1 hour.</w:t>
      </w:r>
    </w:p>
    <w:p xmlns:w="http://schemas.openxmlformats.org/wordprocessingml/2006/main" w14:paraId="30C75D80" w14:textId="78C02B11" w:rsidR="00A0114D" w:rsidRPr="00001E98" w:rsidRDefault="00A0114D" w:rsidP="00803123">
      <w:pPr>
        <w:ind w:right="452"/>
        <w:jc w:val="both"/>
        <w:rPr>
          <w:rFonts w:ascii="Arial" w:hAnsi="Arial" w:cs="Arial"/>
          <w:sz w:val="24"/>
          <w:szCs w:val="24"/>
        </w:rPr>
      </w:pPr>
      <w:r w:rsidRPr="00001E98">
        <w:rPr>
          <w:rFonts w:ascii="Arial" w:hAnsi="Arial" w:cs="Arial" w:eastAsia="Arial" w:hint="Arial"/>
          <w:sz w:val="24"/>
          <w:szCs w:val="24"/>
          <w:lang w:bidi="en-GB" w:val="en-GB"/>
        </w:rPr>
        <w:t xml:space="preserve">Vouchers are valid for 12 months, non-nominative, and allow the purchase of TGV INOUI and INTERCITÉS tickets.</w:t>
      </w:r>
    </w:p>
    <w:p xmlns:w="http://schemas.openxmlformats.org/wordprocessingml/2006/main" w14:paraId="6B5ABBE9" w14:textId="486A1B3F" w:rsidR="00A0114D" w:rsidRPr="00001E98" w:rsidRDefault="00A0114D" w:rsidP="00803123">
      <w:pPr>
        <w:ind w:right="452"/>
        <w:jc w:val="both"/>
        <w:rPr>
          <w:rFonts w:ascii="Arial" w:hAnsi="Arial" w:cs="Arial"/>
          <w:sz w:val="24"/>
          <w:szCs w:val="24"/>
        </w:rPr>
      </w:pPr>
      <w:r w:rsidRPr="00001E98">
        <w:rPr>
          <w:rFonts w:ascii="Arial" w:hAnsi="Arial" w:cs="Arial" w:eastAsia="Arial" w:hint="Arial"/>
          <w:sz w:val="24"/>
          <w:szCs w:val="24"/>
          <w:lang w:bidi="en-GB" w:val="en-GB"/>
        </w:rPr>
        <w:t xml:space="preserve">Digital vouchers are sent by email to customers who have provided their email address when requesting compensation. They can be used in stations, shops and on the Internet. Valid digital vouchers can be viewed at any time from My TGV INOUI Space on tgvinoui.sncf, under the “My discounts” (“Mes réductions”) tab.  </w:t>
      </w:r>
    </w:p>
    <w:p xmlns:w="http://schemas.openxmlformats.org/wordprocessingml/2006/main" w14:paraId="12E7C445" w14:textId="7F411F63" w:rsidR="00A0114D" w:rsidRPr="00001E98" w:rsidRDefault="77CE8020" w:rsidP="00803123">
      <w:pPr>
        <w:ind w:right="452"/>
        <w:jc w:val="both"/>
        <w:rPr>
          <w:rFonts w:ascii="Arial" w:hAnsi="Arial" w:cs="Arial"/>
          <w:sz w:val="24"/>
          <w:szCs w:val="24"/>
        </w:rPr>
      </w:pPr>
      <w:r w:rsidRPr="35889BFD">
        <w:rPr>
          <w:rFonts w:ascii="Arial" w:hAnsi="Arial" w:cs="Arial" w:eastAsia="Arial" w:hint="Arial"/>
          <w:sz w:val="24"/>
          <w:szCs w:val="24"/>
          <w:lang w:bidi="en-GB" w:val="en-GB"/>
        </w:rPr>
        <w:t xml:space="preserve">TERs are not covered by the G30 Guarantee. </w:t>
      </w:r>
    </w:p>
    <w:p xmlns:w="http://schemas.openxmlformats.org/wordprocessingml/2006/main" w14:paraId="606150D3" w14:textId="77777777" w:rsidR="00A0114D" w:rsidRPr="00001E98" w:rsidRDefault="00A0114D" w:rsidP="00803123">
      <w:pPr>
        <w:ind w:right="452"/>
        <w:jc w:val="both"/>
        <w:rPr>
          <w:rFonts w:ascii="Arial" w:hAnsi="Arial" w:cs="Arial"/>
          <w:sz w:val="24"/>
          <w:szCs w:val="24"/>
        </w:rPr>
      </w:pPr>
    </w:p>
    <w:p xmlns:w="http://schemas.openxmlformats.org/wordprocessingml/2006/main" w14:paraId="10668C9E" w14:textId="77777777" w:rsidR="00A0114D" w:rsidRPr="00001E98" w:rsidRDefault="00A0114D" w:rsidP="00803123">
      <w:pPr>
        <w:ind w:right="452"/>
        <w:jc w:val="both"/>
        <w:rPr>
          <w:rFonts w:ascii="Arial" w:hAnsi="Arial" w:cs="Arial"/>
          <w:sz w:val="24"/>
          <w:szCs w:val="24"/>
        </w:rPr>
      </w:pPr>
      <w:r w:rsidRPr="00001E98">
        <w:rPr>
          <w:rFonts w:ascii="Arial" w:hAnsi="Arial" w:cs="Arial" w:eastAsia="Arial" w:hint="Arial"/>
          <w:sz w:val="24"/>
          <w:szCs w:val="24"/>
          <w:lang w:bidi="en-GB" w:val="en-GB"/>
        </w:rPr>
        <w:t xml:space="preserve">Subscriptions and the Liberté card are subject to specific calculation rules: </w:t>
      </w:r>
    </w:p>
    <w:p xmlns:w="http://schemas.openxmlformats.org/wordprocessingml/2006/main" w14:paraId="492D3455" w14:textId="61DF6EDD" w:rsidR="00A0114D" w:rsidRPr="00001E98" w:rsidRDefault="00A0114D">
      <w:pPr>
        <w:pStyle w:val="Paragraphedeliste"/>
        <w:numPr>
          <w:ilvl w:val="0"/>
          <w:numId w:val="26"/>
        </w:numPr>
        <w:autoSpaceDE w:val="0"/>
        <w:autoSpaceDN w:val="0"/>
        <w:ind w:right="452"/>
        <w:jc w:val="both"/>
        <w:rPr>
          <w:rFonts w:ascii="Arial" w:eastAsia="Times New Roman" w:hAnsi="Arial" w:cs="Arial"/>
          <w:sz w:val="24"/>
          <w:szCs w:val="24"/>
        </w:rPr>
      </w:pPr>
      <w:bookmarkStart w:id="167" w:name="_Hlk72817232"/>
      <w:r w:rsidRPr="00001E98">
        <w:rPr>
          <w:rFonts w:ascii="Arial" w:eastAsia="Times New Roman" w:hAnsi="Arial" w:cs="Arial" w:hint="Arial"/>
          <w:sz w:val="24"/>
          <w:szCs w:val="24"/>
          <w:lang w:bidi="en-GB" w:val="en-GB"/>
        </w:rPr>
        <w:t xml:space="preserve">For holders of the Liberté card, the compensation calculated as for customers without a card is a minimum of 5 euros. </w:t>
      </w:r>
    </w:p>
    <w:bookmarkEnd xmlns:w="http://schemas.openxmlformats.org/wordprocessingml/2006/main" w:id="167"/>
    <w:p xmlns:w="http://schemas.openxmlformats.org/wordprocessingml/2006/main" w14:paraId="635EAA6D" w14:textId="2CCBB918" w:rsidR="00AC179E" w:rsidRDefault="00A0114D">
      <w:pPr>
        <w:pStyle w:val="Paragraphedeliste"/>
        <w:numPr>
          <w:ilvl w:val="0"/>
          <w:numId w:val="26"/>
        </w:numPr>
        <w:autoSpaceDE w:val="0"/>
        <w:autoSpaceDN w:val="0"/>
        <w:ind w:right="452"/>
        <w:jc w:val="both"/>
        <w:rPr>
          <w:rFonts w:ascii="Arial" w:eastAsia="Times New Roman" w:hAnsi="Arial" w:cs="Arial"/>
          <w:sz w:val="24"/>
          <w:szCs w:val="24"/>
        </w:rPr>
      </w:pPr>
      <w:r w:rsidRPr="00001E98">
        <w:rPr>
          <w:rFonts w:ascii="Arial" w:eastAsia="Times New Roman" w:hAnsi="Arial" w:cs="Arial" w:hint="Arial"/>
          <w:sz w:val="24"/>
          <w:szCs w:val="24"/>
          <w:lang w:bidi="en-GB" w:val="en-GB"/>
        </w:rPr>
        <w:t xml:space="preserve">For monthly and weekly PASS customers, MAX ACTIF/MAX ACTIF+, MAX JEUNE and MAX SENIOR subscribers, the compensation according to the lateness tier is </w:t>
      </w:r>
    </w:p>
    <w:p xmlns:w="http://schemas.openxmlformats.org/wordprocessingml/2006/main" w14:paraId="00FF1E97" w14:textId="77777777" w:rsidR="00F35A00" w:rsidRDefault="00F35A00" w:rsidP="00AC179E">
      <w:pPr>
        <w:pStyle w:val="Paragraphedeliste"/>
        <w:numPr>
          <w:ilvl w:val="1"/>
          <w:numId w:val="26"/>
        </w:numPr>
        <w:autoSpaceDE w:val="0"/>
        <w:autoSpaceDN w:val="0"/>
        <w:ind w:right="452"/>
        <w:jc w:val="both"/>
        <w:rPr>
          <w:rFonts w:ascii="Arial" w:eastAsia="Times New Roman" w:hAnsi="Arial" w:cs="Arial"/>
          <w:sz w:val="24"/>
          <w:szCs w:val="24"/>
        </w:rPr>
      </w:pPr>
      <w:r>
        <w:rPr>
          <w:rFonts w:ascii="Arial" w:eastAsia="Times New Roman" w:hAnsi="Arial" w:cs="Arial" w:hint="Arial"/>
          <w:sz w:val="24"/>
          <w:szCs w:val="24"/>
          <w:lang w:bidi="en-GB" w:val="en-GB"/>
        </w:rPr>
        <w:t xml:space="preserve">€5 for delays between 30 and 179 minutes </w:t>
      </w:r>
    </w:p>
    <w:p xmlns:w="http://schemas.openxmlformats.org/wordprocessingml/2006/main" w14:paraId="23318055" w14:textId="77777777" w:rsidR="001B6217" w:rsidRDefault="00F35A00" w:rsidP="001B6217">
      <w:pPr>
        <w:pStyle w:val="Paragraphedeliste"/>
        <w:numPr>
          <w:ilvl w:val="1"/>
          <w:numId w:val="26"/>
        </w:numPr>
        <w:autoSpaceDE w:val="0"/>
        <w:autoSpaceDN w:val="0"/>
        <w:ind w:right="452"/>
        <w:jc w:val="both"/>
        <w:rPr>
          <w:rFonts w:ascii="Arial" w:eastAsia="Times New Roman" w:hAnsi="Arial" w:cs="Arial"/>
          <w:sz w:val="24"/>
          <w:szCs w:val="24"/>
        </w:rPr>
      </w:pPr>
      <w:r>
        <w:rPr>
          <w:rFonts w:ascii="Arial" w:eastAsia="Times New Roman" w:hAnsi="Arial" w:cs="Arial" w:hint="Arial"/>
          <w:sz w:val="24"/>
          <w:szCs w:val="24"/>
          <w:lang w:bidi="en-GB" w:val="en-GB"/>
        </w:rPr>
        <w:t xml:space="preserve">€10 for delays between 180 and 239 minutes</w:t>
      </w:r>
    </w:p>
    <w:p xmlns:w="http://schemas.openxmlformats.org/wordprocessingml/2006/main" w14:paraId="2A78BA31" w14:textId="6A4DF098" w:rsidR="00D67770" w:rsidRDefault="00057247" w:rsidP="00D67770">
      <w:pPr>
        <w:pStyle w:val="Paragraphedeliste"/>
        <w:numPr>
          <w:ilvl w:val="1"/>
          <w:numId w:val="26"/>
        </w:numPr>
        <w:autoSpaceDE w:val="0"/>
        <w:autoSpaceDN w:val="0"/>
        <w:ind w:right="452"/>
        <w:jc w:val="both"/>
        <w:rPr>
          <w:rFonts w:ascii="Arial" w:eastAsia="Times New Roman" w:hAnsi="Arial" w:cs="Arial"/>
          <w:sz w:val="24"/>
          <w:szCs w:val="24"/>
        </w:rPr>
      </w:pPr>
      <w:r w:rsidRPr="001C16E7">
        <w:rPr>
          <w:rFonts w:ascii="Arial" w:eastAsia="Times New Roman" w:hAnsi="Arial" w:cs="Arial" w:hint="Arial"/>
          <w:sz w:val="24"/>
          <w:szCs w:val="24"/>
          <w:lang w:bidi="en-GB" w:val="en-GB"/>
        </w:rPr>
        <w:t xml:space="preserve">€20 for delays of 240 minutes or more </w:t>
      </w:r>
    </w:p>
    <w:p xmlns:w="http://schemas.openxmlformats.org/wordprocessingml/2006/main" w14:paraId="06B3CEC4" w14:textId="16856F7D" w:rsidR="000C2CAF" w:rsidRPr="001C16E7" w:rsidRDefault="0079026E" w:rsidP="001C16E7">
      <w:pPr>
        <w:pStyle w:val="Paragraphedeliste"/>
        <w:autoSpaceDE w:val="0"/>
        <w:autoSpaceDN w:val="0"/>
        <w:ind w:left="426" w:right="452"/>
        <w:jc w:val="both"/>
        <w:rPr>
          <w:rFonts w:ascii="Arial" w:eastAsia="Times New Roman" w:hAnsi="Arial" w:cs="Arial"/>
          <w:sz w:val="24"/>
          <w:szCs w:val="24"/>
        </w:rPr>
      </w:pPr>
      <w:r>
        <w:rPr>
          <w:rFonts w:ascii="Arial" w:eastAsia="Times New Roman" w:hAnsi="Arial" w:cs="Arial" w:hint="Arial"/>
          <w:sz w:val="24"/>
          <w:szCs w:val="24"/>
          <w:lang w:bidi="en-GB" w:val="en-GB"/>
        </w:rPr>
        <w:t xml:space="preserve">The compensation will be</w:t>
      </w:r>
      <w:r w:rsidR="00A0114D" w:rsidRPr="00D67770">
        <w:rPr>
          <w:lang w:bidi="en-GB" w:val="en-GB"/>
        </w:rPr>
        <w:t xml:space="preserve"> </w:t>
      </w:r>
      <w:r w:rsidR="00A0114D" w:rsidRPr="001C16E7">
        <w:rPr>
          <w:rFonts w:ascii="Arial" w:eastAsia="Times New Roman" w:hAnsi="Arial" w:cs="Arial" w:hint="Arial"/>
          <w:sz w:val="24"/>
          <w:szCs w:val="24"/>
          <w:lang w:bidi="en-GB" w:val="en-GB"/>
        </w:rPr>
        <w:t xml:space="preserve">paid </w:t>
      </w:r>
      <w:r w:rsidR="00A0114D" w:rsidRPr="001C16E7">
        <w:rPr>
          <w:rFonts w:ascii="Arial" w:eastAsia="Times New Roman" w:hAnsi="Arial" w:cs="Arial" w:hint="Arial"/>
          <w:sz w:val="24"/>
          <w:szCs w:val="24"/>
          <w:u w:val="single"/>
          <w:lang w:bidi="en-GB" w:val="en-GB"/>
        </w:rPr>
        <w:t xml:space="preserve">in vouchers only</w:t>
      </w:r>
      <w:r w:rsidR="00A0114D" w:rsidRPr="001C16E7">
        <w:rPr>
          <w:rFonts w:ascii="Arial" w:eastAsia="Times New Roman" w:hAnsi="Arial" w:cs="Arial" w:hint="Arial"/>
          <w:sz w:val="24"/>
          <w:szCs w:val="24"/>
          <w:lang w:bidi="en-GB" w:val="en-GB"/>
        </w:rPr>
        <w:t xml:space="preserve">.</w:t>
      </w:r>
      <w:r w:rsidR="00A0114D" w:rsidRPr="00D67770">
        <w:rPr>
          <w:lang w:bidi="en-GB" w:val="en-GB"/>
        </w:rPr>
        <w:t xml:space="preserve"> </w:t>
      </w:r>
    </w:p>
    <w:p xmlns:w="http://schemas.openxmlformats.org/wordprocessingml/2006/main" w14:paraId="264260FD" w14:textId="4AF375C9" w:rsidR="007D402C" w:rsidRDefault="00A0114D">
      <w:pPr>
        <w:pStyle w:val="Paragraphedeliste"/>
        <w:numPr>
          <w:ilvl w:val="0"/>
          <w:numId w:val="26"/>
        </w:numPr>
        <w:autoSpaceDE w:val="0"/>
        <w:autoSpaceDN w:val="0"/>
        <w:ind w:right="452"/>
        <w:jc w:val="both"/>
        <w:rPr>
          <w:rFonts w:ascii="Arial" w:eastAsia="Times New Roman" w:hAnsi="Arial" w:cs="Arial"/>
          <w:sz w:val="24"/>
          <w:szCs w:val="24"/>
        </w:rPr>
      </w:pPr>
      <w:r w:rsidRPr="00001E98">
        <w:rPr>
          <w:rFonts w:ascii="Arial" w:eastAsia="Times New Roman" w:hAnsi="Arial" w:cs="Arial" w:hint="Arial"/>
          <w:sz w:val="24"/>
          <w:szCs w:val="24"/>
          <w:lang w:bidi="en-GB" w:val="en-GB"/>
        </w:rPr>
        <w:t xml:space="preserve">MAX ACTIF/MAX ACTIF+, Grand Voyageur le Club and Weekly and Monthly PASS subscribers can register for the 30-minute Proactive Guarantee on the tgvinoui.sncf website to be automatically compensated in loyalty points from 30 minutes of cumulative delay in the month from each unit delay of more than 15 minutes.</w:t>
      </w:r>
    </w:p>
    <w:p xmlns:w="http://schemas.openxmlformats.org/wordprocessingml/2006/main" w14:paraId="7F161814" w14:textId="77777777" w:rsidR="00DE621B" w:rsidRDefault="00DE621B" w:rsidP="00B051DE">
      <w:pPr>
        <w:autoSpaceDE w:val="0"/>
        <w:autoSpaceDN w:val="0"/>
        <w:ind w:right="452"/>
        <w:jc w:val="both"/>
        <w:rPr>
          <w:rFonts w:ascii="Arial" w:eastAsia="Times New Roman" w:hAnsi="Arial" w:cs="Arial"/>
          <w:sz w:val="24"/>
          <w:szCs w:val="24"/>
        </w:rPr>
      </w:pPr>
    </w:p>
    <w:p xmlns:w="http://schemas.openxmlformats.org/wordprocessingml/2006/main" w14:paraId="0503416E" w14:textId="77777777" w:rsidR="000803FF" w:rsidRPr="000803FF" w:rsidRDefault="000803FF" w:rsidP="00315CF7">
      <w:pPr>
        <w:spacing w:line="259" w:lineRule="auto"/>
        <w:jc w:val="both"/>
        <w:rPr>
          <w:rFonts w:ascii="Arial" w:hAnsi="Arial" w:cs="Arial"/>
          <w:sz w:val="24"/>
          <w:szCs w:val="24"/>
        </w:rPr>
      </w:pPr>
      <w:r w:rsidRPr="000803FF">
        <w:rPr>
          <w:rFonts w:ascii="Arial" w:hAnsi="Arial" w:cs="Arial" w:eastAsia="Arial" w:hint="Arial"/>
          <w:sz w:val="24"/>
          <w:szCs w:val="24"/>
          <w:lang w:bidi="en-GB" w:val="en-GB"/>
        </w:rPr>
        <w:t xml:space="preserve">Specific information on INTERCITÉS Punctuality Guarantee for customers on the Paris Limoges Toulouse and Paris Clermont-Ferrand lines:</w:t>
      </w:r>
    </w:p>
    <w:p xmlns:w="http://schemas.openxmlformats.org/wordprocessingml/2006/main" w14:paraId="68F1DB92" w14:textId="77777777" w:rsidR="000803FF" w:rsidRPr="000803FF" w:rsidRDefault="000803FF" w:rsidP="00315CF7">
      <w:pPr>
        <w:spacing w:line="259" w:lineRule="auto"/>
        <w:jc w:val="both"/>
        <w:rPr>
          <w:rFonts w:ascii="Arial" w:hAnsi="Arial" w:cs="Arial"/>
          <w:sz w:val="24"/>
          <w:szCs w:val="24"/>
        </w:rPr>
      </w:pPr>
      <w:r w:rsidRPr="00315CF7">
        <w:rPr>
          <w:rFonts w:ascii="Arial" w:hAnsi="Arial" w:cs="Arial" w:eastAsia="Arial" w:hint="Arial"/>
          <w:sz w:val="24"/>
          <w:szCs w:val="24"/>
          <w:lang w:bidi="en-GB" w:val="en-GB"/>
        </w:rPr>
        <w:t xml:space="preserve">From March 2024, customers with a monthly travel pass on the Paris Limoges Toulouse and Paris Clermont-Ferrand lines will be entitled to a refund of 20% of the price of their pass if the regularity of their line is:</w:t>
      </w:r>
    </w:p>
    <w:p xmlns:w="http://schemas.openxmlformats.org/wordprocessingml/2006/main" w14:paraId="21815C3D" w14:textId="77777777" w:rsidR="000803FF" w:rsidRPr="00315CF7" w:rsidRDefault="000803FF" w:rsidP="00315CF7">
      <w:pPr>
        <w:numPr>
          <w:ilvl w:val="0"/>
          <w:numId w:val="180"/>
        </w:numPr>
        <w:spacing w:after="160" w:line="259" w:lineRule="auto"/>
        <w:contextualSpacing/>
        <w:jc w:val="both"/>
        <w:rPr>
          <w:rFonts w:ascii="Arial" w:hAnsi="Arial" w:cs="Arial"/>
          <w:sz w:val="24"/>
          <w:szCs w:val="24"/>
        </w:rPr>
      </w:pPr>
      <w:r w:rsidRPr="00315CF7">
        <w:rPr>
          <w:rFonts w:ascii="Arial" w:hAnsi="Arial" w:cs="Arial" w:eastAsia="Arial" w:hint="Arial"/>
          <w:sz w:val="24"/>
          <w:szCs w:val="24"/>
          <w:lang w:bidi="en-GB" w:val="en-GB"/>
        </w:rPr>
        <w:t xml:space="preserve">Less than 75% for delays of up to 5 minutes </w:t>
      </w:r>
      <w:bookmarkStart w:id="168" w:name="_Int_mHVhQltF"/>
      <w:r w:rsidRPr="00315CF7">
        <w:rPr>
          <w:rFonts w:ascii="Arial" w:hAnsi="Arial" w:cs="Arial" w:eastAsia="Arial" w:hint="Arial"/>
          <w:sz w:val="24"/>
          <w:szCs w:val="24"/>
          <w:lang w:bidi="en-GB" w:val="en-GB"/>
        </w:rPr>
        <w:t xml:space="preserve">or</w:t>
      </w:r>
      <w:bookmarkEnd w:id="168"/>
    </w:p>
    <w:p xmlns:w="http://schemas.openxmlformats.org/wordprocessingml/2006/main" w14:paraId="7ABC4EB9" w14:textId="77777777" w:rsidR="000803FF" w:rsidRPr="00315CF7" w:rsidRDefault="000803FF" w:rsidP="00315CF7">
      <w:pPr>
        <w:numPr>
          <w:ilvl w:val="0"/>
          <w:numId w:val="180"/>
        </w:numPr>
        <w:spacing w:after="160" w:line="259" w:lineRule="auto"/>
        <w:contextualSpacing/>
        <w:jc w:val="both"/>
        <w:rPr>
          <w:rFonts w:ascii="Arial" w:hAnsi="Arial" w:cs="Arial"/>
          <w:sz w:val="24"/>
          <w:szCs w:val="24"/>
        </w:rPr>
      </w:pPr>
      <w:r w:rsidRPr="00315CF7">
        <w:rPr>
          <w:rFonts w:ascii="Arial" w:hAnsi="Arial" w:cs="Arial" w:eastAsia="Arial" w:hint="Arial"/>
          <w:sz w:val="24"/>
          <w:szCs w:val="24"/>
          <w:lang w:bidi="en-GB" w:val="en-GB"/>
        </w:rPr>
        <w:t xml:space="preserve">Less than 95% for delays of up to 1 hour.</w:t>
      </w:r>
    </w:p>
    <w:p xmlns:w="http://schemas.openxmlformats.org/wordprocessingml/2006/main" w14:paraId="252502C0" w14:textId="77777777" w:rsidR="000803FF" w:rsidRPr="00315CF7" w:rsidRDefault="000803FF" w:rsidP="00315CF7">
      <w:pPr>
        <w:spacing w:line="259" w:lineRule="auto"/>
        <w:jc w:val="both"/>
        <w:rPr>
          <w:rFonts w:ascii="Arial" w:hAnsi="Arial" w:cs="Arial"/>
          <w:sz w:val="24"/>
          <w:szCs w:val="24"/>
        </w:rPr>
      </w:pPr>
      <w:r w:rsidRPr="00315CF7">
        <w:rPr>
          <w:rFonts w:ascii="Arial" w:hAnsi="Arial" w:cs="Arial" w:eastAsia="Arial" w:hint="Arial"/>
          <w:sz w:val="24"/>
          <w:szCs w:val="24"/>
          <w:lang w:bidi="en-GB" w:val="en-GB"/>
        </w:rPr>
        <w:t xml:space="preserve">This does not concern holders of weekly and monthly travel passes on the Paris Les Aubrais line.</w:t>
      </w:r>
    </w:p>
    <w:p xmlns:w="http://schemas.openxmlformats.org/wordprocessingml/2006/main" w14:paraId="17E736D3" w14:textId="77777777" w:rsidR="000803FF" w:rsidRPr="00315CF7" w:rsidRDefault="000803FF" w:rsidP="00315CF7">
      <w:pPr>
        <w:spacing w:line="259" w:lineRule="auto"/>
        <w:jc w:val="both"/>
        <w:rPr>
          <w:rFonts w:ascii="Arial" w:hAnsi="Arial" w:cs="Arial"/>
          <w:sz w:val="24"/>
          <w:szCs w:val="24"/>
        </w:rPr>
      </w:pPr>
      <w:r w:rsidRPr="00315CF7">
        <w:rPr>
          <w:rFonts w:ascii="Arial" w:hAnsi="Arial" w:cs="Arial" w:eastAsia="Arial" w:hint="Arial"/>
          <w:sz w:val="24"/>
          <w:szCs w:val="24"/>
          <w:lang w:bidi="en-GB" w:val="en-GB"/>
        </w:rPr>
        <w:t xml:space="preserve">When a pass holder is eligible for the measure (regularity not in line with expectations, monthly pass valid for the impacted time period and line), they will receive an email from the SNCF Voyageurs Customer Relations teams around the 20th of the following month, informing them that they can claim compensation. To do this, they must reply to the email and provide valid bank account details. Customer Services will make the transfer and the customer's bank account will be credited within 3 weeks with the amount corresponding to the 20% of the price of the monthly pass.</w:t>
      </w:r>
    </w:p>
    <w:p xmlns:w="http://schemas.openxmlformats.org/wordprocessingml/2006/main" w14:paraId="1C2F0389" w14:textId="44BAEA4B" w:rsidR="000803FF" w:rsidRPr="00315CF7" w:rsidRDefault="000803FF" w:rsidP="00561962">
      <w:pPr>
        <w:spacing w:line="259" w:lineRule="auto"/>
        <w:jc w:val="both"/>
        <w:rPr>
          <w:rFonts w:ascii="Arial" w:hAnsi="Arial" w:cs="Arial"/>
          <w:sz w:val="24"/>
          <w:szCs w:val="24"/>
        </w:rPr>
      </w:pPr>
      <w:r w:rsidRPr="00315CF7">
        <w:rPr>
          <w:rFonts w:ascii="Arial" w:hAnsi="Arial" w:cs="Arial" w:eastAsia="Arial" w:hint="Arial"/>
          <w:sz w:val="24"/>
          <w:szCs w:val="24"/>
          <w:lang w:bidi="en-GB" w:val="en-GB"/>
        </w:rPr>
        <w:t xml:space="preserve">If the customer does not receive the email, they can check whether they are eligible for compensation around the 20th of the following month (</w:t>
      </w:r>
      <w:hyperlink r:id="rId27" w:history="1">
        <w:r w:rsidR="008879CF" w:rsidRPr="00C67B77">
          <w:rPr>
            <w:rStyle w:val="Lienhypertexte"/>
            <w:rFonts w:ascii="Arial" w:hAnsi="Arial" w:cs="Arial" w:eastAsia="Arial" w:hint="Arial"/>
            <w:sz w:val="24"/>
            <w:szCs w:val="24"/>
            <w:lang w:bidi="en-GB" w:val="en-GB"/>
          </w:rPr>
          <w:t xml:space="preserve">https://www.sncf-voyageurs.com/fr/contactez-nous/questions-et-reponses/garantie-voyage/</w:t>
        </w:r>
      </w:hyperlink>
      <w:r w:rsidRPr="00315CF7">
        <w:rPr>
          <w:rFonts w:ascii="Arial" w:hAnsi="Arial" w:cs="Arial" w:eastAsia="Arial" w:hint="Arial"/>
          <w:sz w:val="24"/>
          <w:szCs w:val="24"/>
          <w:lang w:bidi="en-GB" w:val="en-GB"/>
        </w:rPr>
        <w:t xml:space="preserve">). If this is the case, the customer can submit their request via the link </w:t>
      </w:r>
      <w:hyperlink r:id="rId28" w:history="1">
        <w:r w:rsidR="001E1EAD" w:rsidRPr="009F384A">
          <w:rPr>
            <w:rStyle w:val="Lienhypertexte"/>
            <w:rFonts w:ascii="Arial" w:hAnsi="Arial" w:cs="Arial" w:eastAsia="Arial" w:hint="Arial"/>
            <w:sz w:val="24"/>
            <w:szCs w:val="24"/>
            <w:lang w:bidi="en-GB" w:val="en-GB"/>
          </w:rPr>
          <w:t xml:space="preserve">https://tout-oui.sncf.com</w:t>
        </w:r>
      </w:hyperlink>
      <w:r w:rsidR="001E1EAD">
        <w:rPr>
          <w:rStyle w:val="Lienhypertexte"/>
          <w:rFonts w:ascii="Arial" w:hAnsi="Arial" w:cs="Arial" w:eastAsia="Arial" w:hint="Arial"/>
          <w:sz w:val="24"/>
          <w:szCs w:val="24"/>
          <w:lang w:bidi="en-GB" w:val="en-GB"/>
        </w:rPr>
        <w:t xml:space="preserve">.</w:t>
      </w:r>
    </w:p>
    <w:p xmlns:w="http://schemas.openxmlformats.org/wordprocessingml/2006/main" w14:paraId="52A7722A" w14:textId="77777777" w:rsidR="000803FF" w:rsidRPr="00315CF7" w:rsidRDefault="000803FF" w:rsidP="00315CF7">
      <w:pPr>
        <w:spacing w:line="259" w:lineRule="auto"/>
        <w:jc w:val="both"/>
        <w:rPr>
          <w:rFonts w:ascii="Arial" w:hAnsi="Arial" w:cs="Arial"/>
          <w:sz w:val="24"/>
          <w:szCs w:val="24"/>
        </w:rPr>
      </w:pPr>
      <w:r w:rsidRPr="00315CF7">
        <w:rPr>
          <w:rFonts w:ascii="Arial" w:hAnsi="Arial" w:cs="Arial" w:eastAsia="Arial" w:hint="Arial"/>
          <w:sz w:val="24"/>
          <w:szCs w:val="24"/>
          <w:lang w:bidi="en-GB" w:val="en-GB"/>
        </w:rPr>
        <w:t xml:space="preserve">Customers have a maximum of 90 days from the end of the validity period of their pass to request compensation.</w:t>
      </w:r>
    </w:p>
    <w:p xmlns:w="http://schemas.openxmlformats.org/wordprocessingml/2006/main" w14:paraId="4F42F909" w14:textId="77777777" w:rsidR="00B051DE" w:rsidRPr="00315CF7" w:rsidRDefault="00B051DE" w:rsidP="00561962">
      <w:pPr>
        <w:autoSpaceDE w:val="0"/>
        <w:autoSpaceDN w:val="0"/>
        <w:ind w:right="452"/>
        <w:jc w:val="both"/>
        <w:rPr>
          <w:rFonts w:ascii="Arial" w:hAnsi="Arial" w:cs="Arial"/>
          <w:sz w:val="24"/>
          <w:szCs w:val="24"/>
        </w:rPr>
      </w:pPr>
    </w:p>
    <w:p xmlns:w="http://schemas.openxmlformats.org/wordprocessingml/2006/main" w14:paraId="69788B74" w14:textId="77777777" w:rsidR="00BA05BA" w:rsidRPr="00315CF7" w:rsidRDefault="00BA05BA" w:rsidP="00315CF7">
      <w:pPr>
        <w:autoSpaceDE w:val="0"/>
        <w:autoSpaceDN w:val="0"/>
        <w:ind w:right="452"/>
        <w:jc w:val="both"/>
        <w:rPr>
          <w:rFonts w:ascii="Arial" w:eastAsia="Times New Roman" w:hAnsi="Arial" w:cs="Arial"/>
          <w:sz w:val="24"/>
          <w:szCs w:val="24"/>
        </w:rPr>
      </w:pPr>
    </w:p>
    <w:p xmlns:w="http://schemas.openxmlformats.org/wordprocessingml/2006/main" w14:paraId="7777969A" w14:textId="3242A5DE" w:rsidR="007D402C" w:rsidRDefault="39AF17C1" w:rsidP="00DE621B">
      <w:pPr>
        <w:autoSpaceDE w:val="0"/>
        <w:autoSpaceDN w:val="0"/>
        <w:ind w:right="452"/>
        <w:jc w:val="both"/>
        <w:rPr>
          <w:rFonts w:ascii="Arial" w:hAnsi="Arial" w:cs="Arial"/>
          <w:sz w:val="24"/>
          <w:szCs w:val="24"/>
        </w:rPr>
      </w:pPr>
      <w:r w:rsidRPr="00DE621B">
        <w:rPr>
          <w:rFonts w:ascii="Arial" w:hAnsi="Arial" w:cs="Arial" w:eastAsia="Arial" w:hint="Arial"/>
          <w:sz w:val="24"/>
          <w:szCs w:val="24"/>
          <w:lang w:bidi="en-GB" w:val="en-GB"/>
        </w:rPr>
        <w:t xml:space="preserve">For Compensation for Delay with a Direct Ticket, see 14.3 of Volume 1 of these Passenger Fares. </w:t>
      </w:r>
    </w:p>
    <w:p xmlns:w="http://schemas.openxmlformats.org/wordprocessingml/2006/main" w14:paraId="4FBC89A2" w14:textId="77777777" w:rsidR="00DE621B" w:rsidRDefault="00DE621B" w:rsidP="00DE621B">
      <w:pPr>
        <w:autoSpaceDE w:val="0"/>
        <w:autoSpaceDN w:val="0"/>
        <w:ind w:right="452"/>
        <w:jc w:val="both"/>
        <w:rPr>
          <w:rFonts w:ascii="Arial" w:hAnsi="Arial" w:cs="Arial"/>
          <w:sz w:val="24"/>
          <w:szCs w:val="24"/>
        </w:rPr>
      </w:pPr>
    </w:p>
    <w:p xmlns:w="http://schemas.openxmlformats.org/wordprocessingml/2006/main" w14:paraId="7EF7D8CE" w14:textId="77777777" w:rsidR="00DE621B" w:rsidRDefault="00DE621B" w:rsidP="00DE621B">
      <w:pPr>
        <w:autoSpaceDE w:val="0"/>
        <w:autoSpaceDN w:val="0"/>
        <w:ind w:right="452"/>
        <w:jc w:val="both"/>
        <w:rPr>
          <w:rFonts w:ascii="Arial" w:hAnsi="Arial" w:cs="Arial"/>
          <w:sz w:val="24"/>
          <w:szCs w:val="24"/>
        </w:rPr>
      </w:pPr>
    </w:p>
    <w:p xmlns:w="http://schemas.openxmlformats.org/wordprocessingml/2006/main" w14:paraId="484014F4" w14:textId="77777777" w:rsidR="00DE621B" w:rsidRPr="00DE621B" w:rsidRDefault="00DE621B" w:rsidP="00DE621B">
      <w:pPr>
        <w:autoSpaceDE w:val="0"/>
        <w:autoSpaceDN w:val="0"/>
        <w:ind w:right="452"/>
        <w:jc w:val="both"/>
        <w:rPr>
          <w:rFonts w:ascii="Arial" w:hAnsi="Arial" w:cs="Arial"/>
          <w:sz w:val="24"/>
          <w:szCs w:val="24"/>
        </w:rPr>
      </w:pPr>
    </w:p>
    <w:p xmlns:w="http://schemas.openxmlformats.org/wordprocessingml/2006/main" w14:paraId="677FC10B" w14:textId="32AAB238" w:rsidR="00A83197" w:rsidRPr="0018674B" w:rsidRDefault="00A83197">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B3F48A">
        <w:rPr>
          <w:b/>
          <w:color w:val="CD0037"/>
          <w:sz w:val="40"/>
          <w:szCs w:val="40"/>
          <w:lang w:bidi="en-GB" w:val="en-GB"/>
        </w:rPr>
        <w:t xml:space="preserve">Complaint guarantee</w:t>
      </w:r>
    </w:p>
    <w:p xmlns:w="http://schemas.openxmlformats.org/wordprocessingml/2006/main" w14:paraId="5AED0A65" w14:textId="396CBA8A" w:rsidR="002C6311" w:rsidRDefault="00DA2E35" w:rsidP="00803123">
      <w:pPr>
        <w:ind w:right="452"/>
        <w:jc w:val="both"/>
        <w:rPr>
          <w:rFonts w:ascii="Arial" w:hAnsi="Arial" w:cs="Arial"/>
          <w:sz w:val="24"/>
          <w:szCs w:val="24"/>
        </w:rPr>
      </w:pPr>
      <w:r w:rsidRPr="00F57EB9">
        <w:rPr>
          <w:sz w:val="24"/>
          <w:szCs w:val="24"/>
          <w:rFonts w:ascii="Arial" w:hAnsi="Arial" w:cs="Arial" w:eastAsia="Arial" w:hint="Arial"/>
          <w:lang w:bidi="en-GB" w:val="en-GB"/>
        </w:rPr>
        <w:t xml:space="preserve">The Customer Relations Department undertakes to respond to complaints within a maximum of 1 month. For further information, see</w:t>
      </w:r>
      <w:r w:rsidR="00865CAA" w:rsidRPr="00F57EB9">
        <w:rPr>
          <w:rFonts w:ascii="Arial" w:hAnsi="Arial" w:cs="Arial" w:eastAsia="Arial" w:hint="Arial"/>
          <w:lang w:bidi="en-GB" w:val="en-GB"/>
        </w:rPr>
        <w:t xml:space="preserve"> </w:t>
      </w:r>
      <w:r w:rsidR="003816F2">
        <w:rPr>
          <w:sz w:val="24"/>
          <w:szCs w:val="24"/>
          <w:rFonts w:ascii="Arial" w:hAnsi="Arial" w:cs="Arial" w:eastAsia="Arial" w:hint="Arial"/>
          <w:lang w:bidi="en-GB" w:val="en-GB"/>
        </w:rPr>
        <w:t xml:space="preserve">Article 13.1 of Volume 1 of these Passenger Fares.</w:t>
      </w:r>
    </w:p>
    <w:p xmlns:w="http://schemas.openxmlformats.org/wordprocessingml/2006/main" w14:paraId="53D5286C" w14:textId="07642093" w:rsidR="00755F04" w:rsidRDefault="00755F04" w:rsidP="00803123">
      <w:pPr>
        <w:ind w:right="452"/>
        <w:jc w:val="both"/>
        <w:rPr>
          <w:rFonts w:ascii="Arial" w:hAnsi="Arial" w:cs="Arial"/>
          <w:sz w:val="24"/>
          <w:szCs w:val="24"/>
        </w:rPr>
      </w:pPr>
    </w:p>
    <w:p xmlns:w="http://schemas.openxmlformats.org/wordprocessingml/2006/main" w14:paraId="274263A6" w14:textId="6991F6A1" w:rsidR="00755F04" w:rsidRDefault="00755F04" w:rsidP="00803123">
      <w:pPr>
        <w:ind w:right="452"/>
        <w:jc w:val="both"/>
        <w:rPr>
          <w:rFonts w:ascii="Arial" w:hAnsi="Arial" w:cs="Arial"/>
          <w:sz w:val="24"/>
          <w:szCs w:val="24"/>
        </w:rPr>
      </w:pPr>
    </w:p>
    <w:p xmlns:w="http://schemas.openxmlformats.org/wordprocessingml/2006/main" w14:paraId="478E9805" w14:textId="4544D91B" w:rsidR="00755F04" w:rsidRDefault="00755F04" w:rsidP="00803123">
      <w:pPr>
        <w:ind w:right="452"/>
        <w:jc w:val="both"/>
        <w:rPr>
          <w:rFonts w:ascii="Arial" w:hAnsi="Arial" w:cs="Arial"/>
          <w:sz w:val="28"/>
          <w:szCs w:val="28"/>
        </w:rPr>
      </w:pPr>
    </w:p>
    <w:p xmlns:w="http://schemas.openxmlformats.org/wordprocessingml/2006/main" w14:paraId="69BE6829" w14:textId="4C1F9DEA" w:rsidR="00FF3F6D" w:rsidRDefault="00FF3F6D" w:rsidP="00803123">
      <w:pPr>
        <w:ind w:right="452"/>
        <w:jc w:val="both"/>
        <w:rPr>
          <w:rFonts w:ascii="Arial" w:hAnsi="Arial" w:cs="Arial"/>
          <w:sz w:val="24"/>
          <w:szCs w:val="24"/>
        </w:rPr>
      </w:pPr>
    </w:p>
    <w:p xmlns:w="http://schemas.openxmlformats.org/wordprocessingml/2006/main" w14:paraId="6607E52B" w14:textId="3470613F" w:rsidR="009320AF" w:rsidRDefault="009320AF" w:rsidP="00803123">
      <w:pPr>
        <w:ind w:right="452"/>
        <w:jc w:val="both"/>
        <w:rPr>
          <w:rFonts w:ascii="Arial" w:hAnsi="Arial" w:cs="Arial"/>
          <w:sz w:val="24"/>
          <w:szCs w:val="24"/>
        </w:rPr>
      </w:pPr>
    </w:p>
    <w:p xmlns:w="http://schemas.openxmlformats.org/wordprocessingml/2006/main" w14:paraId="6874FECE" w14:textId="44EA6F95" w:rsidR="009320AF" w:rsidRDefault="009320AF" w:rsidP="00803123">
      <w:pPr>
        <w:ind w:right="452"/>
        <w:jc w:val="both"/>
        <w:rPr>
          <w:rFonts w:ascii="Arial" w:hAnsi="Arial" w:cs="Arial"/>
          <w:sz w:val="24"/>
          <w:szCs w:val="24"/>
        </w:rPr>
      </w:pPr>
    </w:p>
    <w:p xmlns:w="http://schemas.openxmlformats.org/wordprocessingml/2006/main" w14:paraId="70C76E75" w14:textId="77777777" w:rsidR="009320AF" w:rsidRDefault="009320AF" w:rsidP="00803123">
      <w:pPr>
        <w:ind w:right="452"/>
        <w:jc w:val="both"/>
        <w:rPr>
          <w:rFonts w:ascii="Arial" w:hAnsi="Arial" w:cs="Arial"/>
          <w:sz w:val="24"/>
          <w:szCs w:val="24"/>
        </w:rPr>
      </w:pPr>
    </w:p>
    <w:p xmlns:w="http://schemas.openxmlformats.org/wordprocessingml/2006/main" w14:paraId="5983CB56" w14:textId="166C3E95" w:rsidR="00D14C76" w:rsidRPr="00F57EB9" w:rsidRDefault="00D14C76" w:rsidP="00803123">
      <w:pPr>
        <w:spacing w:after="160"/>
        <w:ind w:right="452"/>
        <w:rPr>
          <w:rFonts w:ascii="Arial" w:hAnsi="Arial" w:cs="Arial"/>
          <w:sz w:val="24"/>
          <w:szCs w:val="24"/>
        </w:rPr>
      </w:pPr>
      <w:r w:rsidRPr="00F57EB9">
        <w:rPr>
          <w:rFonts w:ascii="Arial" w:hAnsi="Arial" w:cs="Arial" w:eastAsia="Arial" w:hint="Arial"/>
          <w:sz w:val="24"/>
          <w:szCs w:val="24"/>
          <w:lang w:bidi="en-GB" w:val="en-GB"/>
        </w:rPr>
        <w:br w:type="page"/>
      </w:r>
    </w:p>
    <w:p xmlns:w="http://schemas.openxmlformats.org/wordprocessingml/2006/main" w14:paraId="456A36F6" w14:textId="77777777" w:rsidR="009931BF" w:rsidRPr="0068396A" w:rsidRDefault="009931BF" w:rsidP="009931BF">
      <w:pPr>
        <w:pStyle w:val="Titre1"/>
        <w:autoSpaceDE w:val="0"/>
        <w:autoSpaceDN w:val="0"/>
        <w:adjustRightInd w:val="0"/>
        <w:textAlignment w:val="center"/>
        <w:rPr>
          <w:rFonts w:cs="Times New Roman (Titres CS)"/>
          <w:b/>
          <w:caps/>
          <w:color w:val="6E1E78"/>
          <w:sz w:val="56"/>
          <w:szCs w:val="56"/>
        </w:rPr>
      </w:pPr>
      <w:r w:rsidRPr="0068396A">
        <w:rPr>
          <w:b/>
          <w:rFonts w:cs="Times New Roman (Titres CS)"/>
          <w:color w:val="6E1E78"/>
          <w:sz w:val="56"/>
          <w:szCs w:val="56"/>
          <w:lang w:bidi="en-GB" w:val="en-GB"/>
        </w:rPr>
        <w:t xml:space="preserve">VOLUME 2 – PERSONAL DATA PROTECTION CHARTER</w:t>
      </w:r>
    </w:p>
    <w:p xmlns:w="http://schemas.openxmlformats.org/wordprocessingml/2006/main" w14:paraId="16CB5210" w14:textId="77777777" w:rsidR="009931BF" w:rsidRPr="00A81681" w:rsidRDefault="009931BF" w:rsidP="009931BF">
      <w:pPr>
        <w:jc w:val="both"/>
        <w:rPr>
          <w:rFonts w:ascii="Arial" w:hAnsi="Arial" w:cs="Arial"/>
          <w:sz w:val="24"/>
          <w:szCs w:val="24"/>
        </w:rPr>
      </w:pPr>
    </w:p>
    <w:p xmlns:w="http://schemas.openxmlformats.org/wordprocessingml/2006/main" w14:paraId="1117E95C" w14:textId="77777777" w:rsidR="009931BF" w:rsidRPr="00A81681" w:rsidRDefault="009931BF" w:rsidP="009931BF">
      <w:pPr>
        <w:autoSpaceDE w:val="0"/>
        <w:autoSpaceDN w:val="0"/>
        <w:adjustRightInd w:val="0"/>
        <w:jc w:val="both"/>
        <w:rPr>
          <w:rFonts w:ascii="Arial" w:hAnsi="Arial" w:cs="Arial"/>
          <w:color w:val="262626"/>
          <w:sz w:val="24"/>
          <w:szCs w:val="24"/>
        </w:rPr>
      </w:pPr>
      <w:r w:rsidRPr="00A81681">
        <w:rPr>
          <w:rFonts w:ascii="Arial" w:hAnsi="Arial" w:cs="Arial" w:eastAsia="Arial" w:hint="Arial"/>
          <w:color w:val="262626"/>
          <w:sz w:val="24"/>
          <w:szCs w:val="24"/>
          <w:lang w:bidi="en-GB" w:val="en-GB"/>
        </w:rPr>
        <w:t xml:space="preserve">Welcome to the SNCF Voyageurs Personal Data Protection Charter.  </w:t>
      </w:r>
    </w:p>
    <w:p xmlns:w="http://schemas.openxmlformats.org/wordprocessingml/2006/main" w14:paraId="5D603514" w14:textId="77777777" w:rsidR="009931BF" w:rsidRPr="00A81681" w:rsidRDefault="009931BF" w:rsidP="009931BF">
      <w:pPr>
        <w:autoSpaceDE w:val="0"/>
        <w:autoSpaceDN w:val="0"/>
        <w:adjustRightInd w:val="0"/>
        <w:jc w:val="both"/>
        <w:rPr>
          <w:rFonts w:ascii="Arial" w:hAnsi="Arial" w:cs="Arial"/>
          <w:color w:val="262626"/>
          <w:sz w:val="24"/>
          <w:szCs w:val="24"/>
        </w:rPr>
      </w:pPr>
    </w:p>
    <w:p xmlns:w="http://schemas.openxmlformats.org/wordprocessingml/2006/main" w14:paraId="4EE1251E" w14:textId="77777777" w:rsidR="009931BF" w:rsidRPr="00A81681" w:rsidRDefault="009931BF" w:rsidP="009931BF">
      <w:pPr>
        <w:autoSpaceDE w:val="0"/>
        <w:autoSpaceDN w:val="0"/>
        <w:adjustRightInd w:val="0"/>
        <w:jc w:val="both"/>
        <w:rPr>
          <w:rFonts w:ascii="Arial" w:hAnsi="Arial" w:cs="Arial"/>
          <w:color w:val="262626"/>
          <w:sz w:val="24"/>
          <w:szCs w:val="24"/>
        </w:rPr>
      </w:pPr>
      <w:r w:rsidRPr="00A81681">
        <w:rPr>
          <w:rFonts w:ascii="Arial" w:hAnsi="Arial" w:cs="Arial" w:eastAsia="Arial" w:hint="Arial"/>
          <w:color w:val="262626"/>
          <w:sz w:val="24"/>
          <w:szCs w:val="24"/>
          <w:lang w:bidi="en-GB" w:val="en-GB"/>
        </w:rPr>
        <w:t xml:space="preserve">When you travel on our long distance trains, or when you use our services, you give us some of your personal information. The purpose of this Policy is to inform you about how we process this data.</w:t>
      </w:r>
    </w:p>
    <w:p xmlns:w="http://schemas.openxmlformats.org/wordprocessingml/2006/main" w14:paraId="2E59DC79" w14:textId="77777777" w:rsidR="009931BF" w:rsidRPr="00A81681" w:rsidRDefault="009931BF" w:rsidP="009931BF">
      <w:pPr>
        <w:autoSpaceDE w:val="0"/>
        <w:autoSpaceDN w:val="0"/>
        <w:adjustRightInd w:val="0"/>
        <w:jc w:val="both"/>
        <w:rPr>
          <w:rFonts w:ascii="Arial" w:hAnsi="Arial" w:cs="Arial"/>
          <w:color w:val="262626"/>
          <w:sz w:val="24"/>
          <w:szCs w:val="24"/>
        </w:rPr>
      </w:pPr>
      <w:r w:rsidRPr="00A81681">
        <w:rPr>
          <w:rFonts w:ascii="Arial" w:hAnsi="Arial" w:cs="Arial" w:eastAsia="Arial" w:hint="Arial"/>
          <w:color w:val="262626"/>
          <w:sz w:val="24"/>
          <w:szCs w:val="24"/>
          <w:lang w:bidi="en-GB" w:val="en-GB"/>
        </w:rPr>
        <w:t xml:space="preserve">In addition to the legal obligations that we must comply with, we place the utmost importance on the protection of the personal data entrusted to us and respect for your privacy.</w:t>
      </w:r>
    </w:p>
    <w:p xmlns:w="http://schemas.openxmlformats.org/wordprocessingml/2006/main" w14:paraId="486BC900" w14:textId="77777777" w:rsidR="009931BF" w:rsidRPr="00A81681" w:rsidRDefault="009931BF" w:rsidP="009931BF">
      <w:pPr>
        <w:autoSpaceDE w:val="0"/>
        <w:autoSpaceDN w:val="0"/>
        <w:adjustRightInd w:val="0"/>
        <w:rPr>
          <w:rFonts w:ascii="Arial" w:hAnsi="Arial" w:cs="Arial"/>
          <w:color w:val="000000"/>
          <w:sz w:val="24"/>
          <w:szCs w:val="24"/>
        </w:rPr>
      </w:pPr>
    </w:p>
    <w:p xmlns:w="http://schemas.openxmlformats.org/wordprocessingml/2006/main" w14:paraId="6A0AE3EF" w14:textId="5CDC02FF" w:rsidR="009931BF" w:rsidRPr="00A81681" w:rsidRDefault="481C5A53" w:rsidP="009931BF">
      <w:pPr>
        <w:autoSpaceDE w:val="0"/>
        <w:autoSpaceDN w:val="0"/>
        <w:adjustRightInd w:val="0"/>
        <w:jc w:val="both"/>
        <w:rPr>
          <w:rFonts w:ascii="Arial" w:hAnsi="Arial" w:cs="Arial"/>
          <w:color w:val="262626"/>
          <w:sz w:val="24"/>
          <w:szCs w:val="24"/>
        </w:rPr>
      </w:pPr>
      <w:r w:rsidRPr="513B562B">
        <w:rPr>
          <w:color w:val="262626" w:themeColor="text1" w:themeTint="D9"/>
          <w:rFonts w:ascii="Arial" w:hAnsi="Arial" w:cs="Arial" w:eastAsia="Arial" w:hint="Arial"/>
          <w:sz w:val="24"/>
          <w:szCs w:val="24"/>
          <w:lang w:bidi="en-GB" w:val="en-GB"/>
        </w:rPr>
        <w:t xml:space="preserve">The OUIGO.COM website has its own personal data protection charter available at the following link:  </w:t>
      </w:r>
      <w:hyperlink r:id="rId29">
        <w:r w:rsidR="009931BF" w:rsidRPr="513B562B">
          <w:rPr>
            <w:rStyle w:val="Lienhypertexte"/>
            <w:rFonts w:ascii="Arial" w:hAnsi="Arial" w:cs="Arial" w:eastAsia="Arial" w:hint="Arial"/>
            <w:sz w:val="24"/>
            <w:szCs w:val="24"/>
            <w:lang w:bidi="en-GB" w:val="en-GB"/>
          </w:rPr>
          <w:t xml:space="preserve">https://www.ouigo.com/charte-confidentialite</w:t>
        </w:r>
      </w:hyperlink>
      <w:r w:rsidR="001E1EAD">
        <w:rPr>
          <w:rStyle w:val="Lienhypertexte"/>
          <w:rFonts w:ascii="Arial" w:hAnsi="Arial" w:cs="Arial" w:eastAsia="Arial" w:hint="Arial"/>
          <w:sz w:val="24"/>
          <w:szCs w:val="24"/>
          <w:lang w:bidi="en-GB" w:val="en-GB"/>
        </w:rPr>
        <w:t xml:space="preserve">.</w:t>
      </w:r>
    </w:p>
    <w:p xmlns:w="http://schemas.openxmlformats.org/wordprocessingml/2006/main" w14:paraId="3ED726FC" w14:textId="77777777" w:rsidR="009931BF" w:rsidRDefault="009931BF" w:rsidP="009931BF">
      <w:pPr>
        <w:autoSpaceDE w:val="0"/>
        <w:autoSpaceDN w:val="0"/>
        <w:adjustRightInd w:val="0"/>
        <w:rPr>
          <w:rFonts w:ascii="Univers-Extended" w:hAnsi="Univers-Extended" w:cs="Univers-Extended"/>
          <w:color w:val="000000"/>
          <w:sz w:val="26"/>
          <w:szCs w:val="26"/>
        </w:rPr>
      </w:pPr>
    </w:p>
    <w:p xmlns:w="http://schemas.openxmlformats.org/wordprocessingml/2006/main" w14:paraId="5EFF5F3F" w14:textId="77777777" w:rsidR="009931BF" w:rsidRPr="00A81681" w:rsidRDefault="009931BF">
      <w:pPr>
        <w:pStyle w:val="Titre2"/>
        <w:numPr>
          <w:ilvl w:val="0"/>
          <w:numId w:val="155"/>
        </w:numPr>
        <w:autoSpaceDE w:val="0"/>
        <w:autoSpaceDN w:val="0"/>
        <w:adjustRightInd w:val="0"/>
        <w:spacing w:before="120"/>
        <w:textAlignment w:val="center"/>
        <w:rPr>
          <w:rFonts w:cs="Times New Roman (Titres CS)"/>
          <w:b/>
          <w:color w:val="A1006B"/>
          <w:sz w:val="48"/>
        </w:rPr>
      </w:pPr>
      <w:r w:rsidRPr="00A81681">
        <w:rPr>
          <w:b/>
          <w:rFonts w:cs="Times New Roman (Titres CS)"/>
          <w:color w:val="A1006B"/>
          <w:sz w:val="48"/>
          <w:lang w:bidi="en-GB" w:val="en-GB"/>
        </w:rPr>
        <w:t xml:space="preserve">General provisions</w:t>
      </w:r>
    </w:p>
    <w:p xmlns:w="http://schemas.openxmlformats.org/wordprocessingml/2006/main" w14:paraId="05F5DB97" w14:textId="77777777" w:rsidR="009931BF" w:rsidRPr="00111990" w:rsidRDefault="009931BF">
      <w:pPr>
        <w:pStyle w:val="Titre3"/>
        <w:numPr>
          <w:ilvl w:val="1"/>
          <w:numId w:val="155"/>
        </w:numPr>
        <w:autoSpaceDE w:val="0"/>
        <w:autoSpaceDN w:val="0"/>
        <w:adjustRightInd w:val="0"/>
        <w:spacing w:before="120"/>
        <w:ind w:left="1440" w:hanging="360"/>
        <w:textAlignment w:val="center"/>
        <w:rPr>
          <w:b/>
          <w:color w:val="CD0037"/>
          <w:sz w:val="40"/>
        </w:rPr>
      </w:pPr>
      <w:r w:rsidRPr="00111990">
        <w:rPr>
          <w:b/>
          <w:color w:val="CD0037"/>
          <w:sz w:val="40"/>
          <w:lang w:bidi="en-GB" w:val="en-GB"/>
        </w:rPr>
        <w:t xml:space="preserve">Data Controller</w:t>
      </w:r>
    </w:p>
    <w:p xmlns:w="http://schemas.openxmlformats.org/wordprocessingml/2006/main" w14:paraId="6E5869F0" w14:textId="03175784" w:rsidR="005E3C60" w:rsidRPr="008879CF" w:rsidRDefault="009931BF" w:rsidP="0051305A">
      <w:pPr>
        <w:rPr>
          <w:rFonts w:ascii="Arial" w:hAnsi="Arial" w:cs="Arial"/>
          <w:b/>
          <w:color w:val="CD0037"/>
          <w:sz w:val="44"/>
          <w:szCs w:val="44"/>
        </w:rPr>
      </w:pPr>
      <w:r w:rsidRPr="008879CF">
        <w:rPr>
          <w:color w:val="262626" w:themeColor="text1" w:themeTint="D9"/>
          <w:rFonts w:ascii="Arial" w:hAnsi="Arial" w:cs="Arial" w:eastAsia="Arial" w:hint="Arial"/>
          <w:sz w:val="24"/>
          <w:szCs w:val="24"/>
          <w:lang w:bidi="en-GB" w:val="en-GB"/>
        </w:rPr>
        <w:t xml:space="preserve">SNCF Voyageurs – </w:t>
      </w:r>
      <w:r w:rsidR="009A25FB" w:rsidRPr="008879CF">
        <w:rPr>
          <w:color w:val="000000" w:themeColor="text1"/>
          <w:rFonts w:ascii="Arial" w:hAnsi="Arial" w:cs="Arial" w:eastAsia="Arial" w:hint="Arial"/>
          <w:sz w:val="24"/>
          <w:szCs w:val="24"/>
          <w:lang w:bidi="en-GB" w:val="en-GB"/>
        </w:rPr>
        <w:t xml:space="preserve">1 / 3 Rue Camille Moke 93212 SAINT-DENIS </w:t>
      </w:r>
      <w:r w:rsidRPr="008879CF">
        <w:rPr>
          <w:color w:val="262626" w:themeColor="text1" w:themeTint="D9"/>
          <w:rFonts w:ascii="Arial" w:hAnsi="Arial" w:cs="Arial" w:eastAsia="Arial" w:hint="Arial"/>
          <w:sz w:val="24"/>
          <w:szCs w:val="24"/>
          <w:lang w:bidi="en-GB" w:val="en-GB"/>
        </w:rPr>
        <w:t xml:space="preserve">acting as data controller as defined by </w:t>
      </w:r>
      <w:r w:rsidRPr="008879CF">
        <w:rPr>
          <w:rFonts w:ascii="Arial" w:hAnsi="Arial" w:cs="Arial" w:eastAsia="Arial" w:hint="Arial"/>
          <w:sz w:val="24"/>
          <w:szCs w:val="24"/>
          <w:lang w:bidi="en-GB" w:val="en-GB"/>
        </w:rPr>
        <w:t xml:space="preserve">Regulation (EU) 2016/679 of the European Parliament and of the Council of 27 April 2016 (hereinafter the “GDPR”) and Law No. 2018-493 of 20 June 2018 </w:t>
      </w:r>
      <w:r w:rsidRPr="008879CF">
        <w:rPr>
          <w:color w:val="262626" w:themeColor="text1" w:themeTint="D9"/>
          <w:rFonts w:ascii="Arial" w:hAnsi="Arial" w:cs="Arial" w:eastAsia="Arial" w:hint="Arial"/>
          <w:sz w:val="24"/>
          <w:szCs w:val="24"/>
          <w:lang w:bidi="en-GB" w:val="en-GB"/>
        </w:rPr>
        <w:t xml:space="preserve">processes personal data in order to carry out the services it provides.</w:t>
      </w:r>
    </w:p>
    <w:p xmlns:w="http://schemas.openxmlformats.org/wordprocessingml/2006/main" w14:paraId="4D5DEBAF" w14:textId="5A8D007C" w:rsidR="009931BF" w:rsidRPr="00256475" w:rsidRDefault="009931BF">
      <w:pPr>
        <w:pStyle w:val="Titre3"/>
        <w:numPr>
          <w:ilvl w:val="1"/>
          <w:numId w:val="155"/>
        </w:numPr>
        <w:autoSpaceDE w:val="0"/>
        <w:autoSpaceDN w:val="0"/>
        <w:adjustRightInd w:val="0"/>
        <w:spacing w:before="120"/>
        <w:ind w:left="1440" w:hanging="360"/>
        <w:textAlignment w:val="center"/>
        <w:rPr>
          <w:b/>
          <w:color w:val="CD0037"/>
          <w:sz w:val="40"/>
        </w:rPr>
      </w:pPr>
      <w:r w:rsidRPr="00256475">
        <w:rPr>
          <w:b/>
          <w:color w:val="CD0037"/>
          <w:sz w:val="40"/>
          <w:lang w:bidi="en-GB" w:val="en-GB"/>
        </w:rPr>
        <w:t xml:space="preserve">Purposes and legal bases of processing </w:t>
      </w:r>
    </w:p>
    <w:p xmlns:w="http://schemas.openxmlformats.org/wordprocessingml/2006/main" w14:paraId="272785BF" w14:textId="77777777" w:rsidR="009931BF" w:rsidRPr="00256475" w:rsidRDefault="009931BF" w:rsidP="009931BF">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The processing is implemented by SNCF Voyageurs or its subsidiaries for the following purposes:</w:t>
      </w:r>
    </w:p>
    <w:p xmlns:w="http://schemas.openxmlformats.org/wordprocessingml/2006/main" w14:paraId="3242BCD1" w14:textId="77777777" w:rsidR="009931BF" w:rsidRPr="00256475" w:rsidRDefault="009931BF" w:rsidP="009931BF">
      <w:pPr>
        <w:autoSpaceDE w:val="0"/>
        <w:autoSpaceDN w:val="0"/>
        <w:adjustRightInd w:val="0"/>
        <w:rPr>
          <w:rFonts w:ascii="Arial" w:hAnsi="Arial" w:cs="Arial"/>
          <w:color w:val="262626"/>
          <w:sz w:val="24"/>
          <w:szCs w:val="24"/>
        </w:rPr>
      </w:pPr>
    </w:p>
    <w:tbl xmlns:w="http://schemas.openxmlformats.org/wordprocessingml/2006/main">
      <w:tblPr>
        <w:tblStyle w:val="Grilledutableau"/>
        <w:tblW w:w="0" w:type="auto"/>
        <w:jc w:val="center"/>
        <w:tblLook w:val="04A0" w:firstRow="1" w:lastRow="0" w:firstColumn="1" w:lastColumn="0" w:noHBand="0" w:noVBand="1"/>
      </w:tblPr>
      <w:tblGrid>
        <w:gridCol w:w="4606"/>
        <w:gridCol w:w="4606"/>
      </w:tblGrid>
      <w:tr w:rsidR="009931BF" w:rsidRPr="00256475" w14:paraId="16EA6A71" w14:textId="77777777" w:rsidTr="00B87869">
        <w:trPr>
          <w:jc w:val="center"/>
        </w:trPr>
        <w:tc>
          <w:tcPr>
            <w:tcW w:w="4606" w:type="dxa"/>
          </w:tcPr>
          <w:p w14:paraId="45525BE4" w14:textId="77777777" w:rsidR="009931BF" w:rsidRPr="00256475" w:rsidRDefault="009931BF" w:rsidP="00B87869">
            <w:pPr>
              <w:autoSpaceDE w:val="0"/>
              <w:autoSpaceDN w:val="0"/>
              <w:adjustRightInd w:val="0"/>
              <w:jc w:val="center"/>
              <w:rPr>
                <w:rFonts w:ascii="Arial" w:hAnsi="Arial" w:cs="Arial"/>
                <w:color w:val="262626"/>
                <w:sz w:val="24"/>
                <w:szCs w:val="24"/>
                <w:u w:val="single"/>
              </w:rPr>
            </w:pPr>
            <w:r w:rsidRPr="00256475">
              <w:rPr>
                <w:u w:val="single"/>
                <w:rFonts w:ascii="Arial" w:hAnsi="Arial" w:cs="Arial" w:eastAsia="Arial" w:hint="Arial"/>
                <w:color w:val="262626"/>
                <w:sz w:val="24"/>
                <w:szCs w:val="24"/>
                <w:lang w:bidi="en-GB" w:val="en-GB"/>
              </w:rPr>
              <w:t xml:space="preserve">Purposes </w:t>
            </w:r>
          </w:p>
        </w:tc>
        <w:tc>
          <w:tcPr>
            <w:tcW w:w="4606" w:type="dxa"/>
          </w:tcPr>
          <w:p w14:paraId="039C1BFD" w14:textId="77777777" w:rsidR="009931BF" w:rsidRPr="00256475" w:rsidRDefault="009931BF" w:rsidP="00B87869">
            <w:pPr>
              <w:autoSpaceDE w:val="0"/>
              <w:autoSpaceDN w:val="0"/>
              <w:adjustRightInd w:val="0"/>
              <w:jc w:val="center"/>
              <w:rPr>
                <w:rFonts w:ascii="Arial" w:hAnsi="Arial" w:cs="Arial"/>
                <w:color w:val="262626"/>
                <w:sz w:val="24"/>
                <w:szCs w:val="24"/>
                <w:u w:val="single"/>
              </w:rPr>
            </w:pPr>
            <w:r w:rsidRPr="00256475">
              <w:rPr>
                <w:u w:val="single"/>
                <w:rFonts w:ascii="Arial" w:hAnsi="Arial" w:cs="Arial" w:eastAsia="Arial" w:hint="Arial"/>
                <w:color w:val="262626"/>
                <w:sz w:val="24"/>
                <w:szCs w:val="24"/>
                <w:lang w:bidi="en-GB" w:val="en-GB"/>
              </w:rPr>
              <w:t xml:space="preserve">Legal basis/bases of processing </w:t>
            </w:r>
          </w:p>
        </w:tc>
      </w:tr>
      <w:tr w:rsidR="009931BF" w:rsidRPr="00256475" w14:paraId="11478C44" w14:textId="77777777" w:rsidTr="00B87869">
        <w:trPr>
          <w:jc w:val="center"/>
        </w:trPr>
        <w:tc>
          <w:tcPr>
            <w:tcW w:w="4606" w:type="dxa"/>
          </w:tcPr>
          <w:p w14:paraId="3A022700" w14:textId="1AB6F781"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The provision and management of transport services provided by SNCF Voyageurs as well as these ancillary services (on-board catering, Junior &amp; Cie, etc.)</w:t>
            </w:r>
          </w:p>
        </w:tc>
        <w:tc>
          <w:tcPr>
            <w:tcW w:w="4606" w:type="dxa"/>
          </w:tcPr>
          <w:p w14:paraId="7F9EFC72"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Performance of the contract of carriage and/or subscription contract concerned</w:t>
            </w:r>
          </w:p>
        </w:tc>
      </w:tr>
      <w:tr w:rsidR="009931BF" w:rsidRPr="00256475" w14:paraId="70A85DAD" w14:textId="77777777" w:rsidTr="00B87869">
        <w:trPr>
          <w:jc w:val="center"/>
        </w:trPr>
        <w:tc>
          <w:tcPr>
            <w:tcW w:w="4606" w:type="dxa"/>
          </w:tcPr>
          <w:p w14:paraId="00DCC115"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Management of its contractual relations (in particular discount cards, subscriptions, loyalty cards)</w:t>
            </w:r>
          </w:p>
        </w:tc>
        <w:tc>
          <w:tcPr>
            <w:tcW w:w="4606" w:type="dxa"/>
          </w:tcPr>
          <w:p w14:paraId="2FE7F4D5"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Performance of the contract of carriage and/or subscription contract concerned</w:t>
            </w:r>
          </w:p>
        </w:tc>
      </w:tr>
      <w:tr w:rsidR="009931BF" w:rsidRPr="00256475" w14:paraId="2E00C0C1" w14:textId="77777777" w:rsidTr="00B87869">
        <w:trPr>
          <w:jc w:val="center"/>
        </w:trPr>
        <w:tc>
          <w:tcPr>
            <w:tcW w:w="4606" w:type="dxa"/>
          </w:tcPr>
          <w:p w14:paraId="061EBA70"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Commercial prospecting of passengers and prospects </w:t>
            </w:r>
          </w:p>
        </w:tc>
        <w:tc>
          <w:tcPr>
            <w:tcW w:w="4606" w:type="dxa"/>
          </w:tcPr>
          <w:p w14:paraId="63E30ADD"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Legitimate interest of the data controller (based on the exception of “similar products and services”) in accordance with Article L. 34-5 of the French Postal and Electronic Communications Code. </w:t>
            </w:r>
          </w:p>
          <w:p w14:paraId="1824B89F" w14:textId="77777777" w:rsidR="009931BF" w:rsidRPr="00256475" w:rsidRDefault="009931BF" w:rsidP="00B87869">
            <w:pPr>
              <w:autoSpaceDE w:val="0"/>
              <w:autoSpaceDN w:val="0"/>
              <w:adjustRightInd w:val="0"/>
              <w:rPr>
                <w:rFonts w:ascii="Arial" w:hAnsi="Arial" w:cs="Arial"/>
                <w:color w:val="262626"/>
                <w:sz w:val="24"/>
                <w:szCs w:val="24"/>
              </w:rPr>
            </w:pPr>
          </w:p>
          <w:p w14:paraId="53CB7AA9"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Consent (for “opt-in partner” communications)</w:t>
            </w:r>
          </w:p>
          <w:p w14:paraId="402D8980" w14:textId="77777777" w:rsidR="009931BF" w:rsidRPr="00256475" w:rsidRDefault="009931BF" w:rsidP="00B87869">
            <w:pPr>
              <w:autoSpaceDE w:val="0"/>
              <w:autoSpaceDN w:val="0"/>
              <w:adjustRightInd w:val="0"/>
              <w:rPr>
                <w:rFonts w:ascii="Arial" w:hAnsi="Arial" w:cs="Arial"/>
                <w:color w:val="262626"/>
                <w:sz w:val="24"/>
                <w:szCs w:val="24"/>
              </w:rPr>
            </w:pPr>
          </w:p>
        </w:tc>
      </w:tr>
      <w:tr w:rsidR="009931BF" w:rsidRPr="00256475" w14:paraId="053D9450" w14:textId="77777777" w:rsidTr="00B87869">
        <w:trPr>
          <w:jc w:val="center"/>
        </w:trPr>
        <w:tc>
          <w:tcPr>
            <w:tcW w:w="4606" w:type="dxa"/>
          </w:tcPr>
          <w:p w14:paraId="6DEF6A00"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The organisation of competitions</w:t>
            </w:r>
          </w:p>
        </w:tc>
        <w:tc>
          <w:tcPr>
            <w:tcW w:w="4606" w:type="dxa"/>
          </w:tcPr>
          <w:p w14:paraId="14C2838E"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Performance of the contract (game rules)</w:t>
            </w:r>
          </w:p>
        </w:tc>
      </w:tr>
      <w:tr w:rsidR="009931BF" w:rsidRPr="00256475" w14:paraId="4441D071" w14:textId="77777777" w:rsidTr="00B87869">
        <w:trPr>
          <w:jc w:val="center"/>
        </w:trPr>
        <w:tc>
          <w:tcPr>
            <w:tcW w:w="4606" w:type="dxa"/>
          </w:tcPr>
          <w:p w14:paraId="266F7D9B"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Conducting polls and satisfaction surveys </w:t>
            </w:r>
          </w:p>
          <w:p w14:paraId="1E327429" w14:textId="77777777" w:rsidR="009931BF" w:rsidRPr="00256475" w:rsidRDefault="009931BF" w:rsidP="00B87869">
            <w:pPr>
              <w:autoSpaceDE w:val="0"/>
              <w:autoSpaceDN w:val="0"/>
              <w:adjustRightInd w:val="0"/>
              <w:rPr>
                <w:rFonts w:ascii="Arial" w:hAnsi="Arial" w:cs="Arial"/>
                <w:color w:val="262626"/>
                <w:sz w:val="24"/>
                <w:szCs w:val="24"/>
              </w:rPr>
            </w:pPr>
          </w:p>
        </w:tc>
        <w:tc>
          <w:tcPr>
            <w:tcW w:w="4606" w:type="dxa"/>
          </w:tcPr>
          <w:p w14:paraId="109EFC00" w14:textId="15CBC354"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Legal obligation for satisfaction surveys relating to the quality of service on board (Regulation (EC) No 2021/782 on rail passengers’ rights and obligations) </w:t>
            </w:r>
          </w:p>
          <w:p w14:paraId="3E363AD5" w14:textId="77777777" w:rsidR="009931BF" w:rsidRPr="00256475" w:rsidRDefault="009931BF" w:rsidP="00B87869">
            <w:pPr>
              <w:autoSpaceDE w:val="0"/>
              <w:autoSpaceDN w:val="0"/>
              <w:adjustRightInd w:val="0"/>
              <w:rPr>
                <w:rFonts w:ascii="Arial" w:hAnsi="Arial" w:cs="Arial"/>
                <w:color w:val="262626"/>
                <w:sz w:val="24"/>
                <w:szCs w:val="24"/>
              </w:rPr>
            </w:pPr>
          </w:p>
          <w:p w14:paraId="417BC503"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Legitimate interest in assessing customer satisfaction in relation to the change in product(s) and service(s) offered by SNCF Voyageurs as well as the relevance of its economic model </w:t>
            </w:r>
          </w:p>
        </w:tc>
      </w:tr>
      <w:tr w:rsidR="009931BF" w:rsidRPr="00256475" w14:paraId="625A1CC0" w14:textId="77777777" w:rsidTr="00B87869">
        <w:trPr>
          <w:jc w:val="center"/>
        </w:trPr>
        <w:tc>
          <w:tcPr>
            <w:tcW w:w="4606" w:type="dxa"/>
          </w:tcPr>
          <w:p w14:paraId="2BE65C6A" w14:textId="74886F2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Management of commercial or accident complaints </w:t>
            </w:r>
          </w:p>
        </w:tc>
        <w:tc>
          <w:tcPr>
            <w:tcW w:w="4606" w:type="dxa"/>
          </w:tcPr>
          <w:p w14:paraId="3F740E6C" w14:textId="14A2E64A"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Performance of the contract of carriage Legal obligation (Regulation (EC) No 2021/782)</w:t>
            </w:r>
          </w:p>
        </w:tc>
      </w:tr>
      <w:tr w:rsidR="009931BF" w:rsidRPr="00256475" w14:paraId="44A1F8AF" w14:textId="77777777" w:rsidTr="00B87869">
        <w:trPr>
          <w:trHeight w:val="738"/>
          <w:jc w:val="center"/>
        </w:trPr>
        <w:tc>
          <w:tcPr>
            <w:tcW w:w="4606" w:type="dxa"/>
          </w:tcPr>
          <w:p w14:paraId="360DD196"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The development of statistical studies for marketing targeting purposes through behavioural assessment, segmentations and profiling </w:t>
            </w:r>
          </w:p>
        </w:tc>
        <w:tc>
          <w:tcPr>
            <w:tcW w:w="4606" w:type="dxa"/>
          </w:tcPr>
          <w:p w14:paraId="4B2E272E"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Legitimate interest: Determine the best match between the offers and services offered by SNCF Voyageurs and the profile and expectations of customers </w:t>
            </w:r>
          </w:p>
        </w:tc>
      </w:tr>
      <w:tr w:rsidR="009931BF" w:rsidRPr="00256475" w14:paraId="3E060637" w14:textId="77777777" w:rsidTr="00B87869">
        <w:trPr>
          <w:trHeight w:val="1170"/>
          <w:jc w:val="center"/>
        </w:trPr>
        <w:tc>
          <w:tcPr>
            <w:tcW w:w="4606" w:type="dxa"/>
          </w:tcPr>
          <w:p w14:paraId="14CE3DC6"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Preventing and combating fraud and dealing with fines</w:t>
            </w:r>
          </w:p>
          <w:p w14:paraId="4724937F" w14:textId="77777777" w:rsidR="009931BF" w:rsidRPr="00256475" w:rsidRDefault="009931BF" w:rsidP="00B87869">
            <w:pPr>
              <w:autoSpaceDE w:val="0"/>
              <w:autoSpaceDN w:val="0"/>
              <w:adjustRightInd w:val="0"/>
              <w:rPr>
                <w:rFonts w:ascii="Arial" w:hAnsi="Arial" w:cs="Arial"/>
                <w:color w:val="262626"/>
                <w:sz w:val="24"/>
                <w:szCs w:val="24"/>
              </w:rPr>
            </w:pPr>
          </w:p>
          <w:p w14:paraId="613B3C50" w14:textId="77777777" w:rsidR="009931BF" w:rsidRPr="00256475" w:rsidRDefault="009931BF" w:rsidP="00B87869">
            <w:pPr>
              <w:autoSpaceDE w:val="0"/>
              <w:autoSpaceDN w:val="0"/>
              <w:adjustRightInd w:val="0"/>
              <w:rPr>
                <w:rFonts w:ascii="Arial" w:hAnsi="Arial" w:cs="Arial"/>
                <w:color w:val="262626"/>
                <w:sz w:val="24"/>
                <w:szCs w:val="24"/>
              </w:rPr>
            </w:pPr>
          </w:p>
        </w:tc>
        <w:tc>
          <w:tcPr>
            <w:tcW w:w="4606" w:type="dxa"/>
          </w:tcPr>
          <w:p w14:paraId="3885A659" w14:textId="77777777" w:rsidR="009931BF" w:rsidRPr="00256475" w:rsidRDefault="009931BF" w:rsidP="00B87869">
            <w:pPr>
              <w:autoSpaceDE w:val="0"/>
              <w:autoSpaceDN w:val="0"/>
              <w:adjustRightInd w:val="0"/>
              <w:rPr>
                <w:rFonts w:ascii="Arial" w:hAnsi="Arial" w:cs="Arial"/>
                <w:sz w:val="24"/>
                <w:szCs w:val="24"/>
              </w:rPr>
            </w:pPr>
            <w:r w:rsidRPr="00256475">
              <w:rPr>
                <w:color w:val="262626"/>
                <w:rFonts w:ascii="Arial" w:hAnsi="Arial" w:cs="Arial" w:eastAsia="Arial" w:hint="Arial"/>
                <w:sz w:val="24"/>
                <w:szCs w:val="24"/>
                <w:lang w:bidi="en-GB" w:val="en-GB"/>
              </w:rPr>
              <w:t xml:space="preserve">Legitimate interest of the data controller concerning the prevention of fraud / legal obligations concerning the processing of infringements: </w:t>
            </w:r>
            <w:r w:rsidRPr="00256475">
              <w:rPr>
                <w:rFonts w:ascii="Arial" w:hAnsi="Arial" w:cs="Arial" w:eastAsia="Arial" w:hint="Arial"/>
                <w:sz w:val="24"/>
                <w:szCs w:val="24"/>
                <w:lang w:bidi="en-GB" w:val="en-GB"/>
              </w:rPr>
              <w:t xml:space="preserve">(Articles 529-3 et seq. of the French Code of Criminal Procedure and the French Transport Code, for infringements of the first four classes, are noted by the agents referred to in Article L.2241-1 I 4° and 5° of the French Transport Code). </w:t>
            </w:r>
          </w:p>
          <w:p w14:paraId="7A4B83A3" w14:textId="77777777" w:rsidR="009931BF" w:rsidRPr="00256475" w:rsidRDefault="009931BF" w:rsidP="00B87869">
            <w:pPr>
              <w:autoSpaceDE w:val="0"/>
              <w:autoSpaceDN w:val="0"/>
              <w:adjustRightInd w:val="0"/>
              <w:rPr>
                <w:rFonts w:ascii="Arial" w:hAnsi="Arial" w:cs="Arial"/>
                <w:color w:val="262626"/>
                <w:sz w:val="24"/>
                <w:szCs w:val="24"/>
              </w:rPr>
            </w:pPr>
          </w:p>
        </w:tc>
      </w:tr>
      <w:tr w:rsidR="009931BF" w:rsidRPr="00256475" w14:paraId="255DD873" w14:textId="77777777" w:rsidTr="009878F4">
        <w:trPr>
          <w:trHeight w:val="302"/>
          <w:jc w:val="center"/>
        </w:trPr>
        <w:tc>
          <w:tcPr>
            <w:tcW w:w="4606" w:type="dxa"/>
          </w:tcPr>
          <w:p w14:paraId="08294B85" w14:textId="4D972C73"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The transmission of personal data to the competent authorities (tax, judicial, police, etc.) </w:t>
            </w:r>
          </w:p>
        </w:tc>
        <w:tc>
          <w:tcPr>
            <w:tcW w:w="4606" w:type="dxa"/>
          </w:tcPr>
          <w:p w14:paraId="3342D122"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Legal obligation (where required by law)</w:t>
            </w:r>
          </w:p>
        </w:tc>
      </w:tr>
      <w:tr w:rsidR="00F47D35" w:rsidRPr="00256475" w14:paraId="44739DDC" w14:textId="77777777" w:rsidTr="00B87869">
        <w:trPr>
          <w:trHeight w:val="302"/>
          <w:jc w:val="center"/>
        </w:trPr>
        <w:tc>
          <w:tcPr>
            <w:tcW w:w="4606" w:type="dxa"/>
            <w:tcBorders>
              <w:bottom w:val="single" w:sz="4" w:space="0" w:color="auto"/>
            </w:tcBorders>
          </w:tcPr>
          <w:p w14:paraId="4199E41F" w14:textId="6C2F70D2" w:rsidR="00F47D35" w:rsidRPr="00256475" w:rsidRDefault="00F47D35" w:rsidP="00B87869">
            <w:pPr>
              <w:autoSpaceDE w:val="0"/>
              <w:autoSpaceDN w:val="0"/>
              <w:adjustRightInd w:val="0"/>
              <w:rPr>
                <w:rFonts w:ascii="Arial" w:hAnsi="Arial" w:cs="Arial"/>
                <w:color w:val="262626"/>
                <w:sz w:val="24"/>
                <w:szCs w:val="24"/>
              </w:rPr>
            </w:pPr>
            <w:r>
              <w:rPr>
                <w:rFonts w:ascii="Arial" w:hAnsi="Arial" w:cs="Arial" w:eastAsia="Arial" w:hint="Arial"/>
                <w:color w:val="262626"/>
                <w:sz w:val="24"/>
                <w:szCs w:val="24"/>
                <w:lang w:bidi="en-GB" w:val="en-GB"/>
              </w:rPr>
              <w:t xml:space="preserve">Management of collections, recovery of undue payments (Articles 1302 et seq. of the French Civil Code)</w:t>
            </w:r>
          </w:p>
        </w:tc>
        <w:tc>
          <w:tcPr>
            <w:tcW w:w="4606" w:type="dxa"/>
          </w:tcPr>
          <w:p w14:paraId="47D15340" w14:textId="6FA89F8D" w:rsidR="00F47D35" w:rsidRPr="00256475" w:rsidRDefault="001104C4" w:rsidP="00B87869">
            <w:pPr>
              <w:autoSpaceDE w:val="0"/>
              <w:autoSpaceDN w:val="0"/>
              <w:adjustRightInd w:val="0"/>
              <w:rPr>
                <w:rFonts w:ascii="Arial" w:hAnsi="Arial" w:cs="Arial"/>
                <w:color w:val="262626"/>
                <w:sz w:val="24"/>
                <w:szCs w:val="24"/>
              </w:rPr>
            </w:pPr>
            <w:r>
              <w:rPr>
                <w:rFonts w:ascii="Arial" w:hAnsi="Arial" w:cs="Arial" w:eastAsia="Arial" w:hint="Arial"/>
                <w:color w:val="262626"/>
                <w:sz w:val="24"/>
                <w:szCs w:val="24"/>
                <w:lang w:bidi="en-GB" w:val="en-GB"/>
              </w:rPr>
              <w:t xml:space="preserve">Legitimate interest of the data controller to recover the sums due to it.</w:t>
            </w:r>
          </w:p>
        </w:tc>
      </w:tr>
    </w:tbl>
    <w:p xmlns:w="http://schemas.openxmlformats.org/wordprocessingml/2006/main" w14:paraId="1C45781D" w14:textId="77777777" w:rsidR="009931BF" w:rsidRPr="00256475" w:rsidRDefault="009931BF" w:rsidP="009931BF">
      <w:pPr>
        <w:autoSpaceDE w:val="0"/>
        <w:autoSpaceDN w:val="0"/>
        <w:adjustRightInd w:val="0"/>
        <w:rPr>
          <w:rFonts w:ascii="Arial" w:hAnsi="Arial" w:cs="Arial"/>
          <w:color w:val="262626"/>
          <w:sz w:val="24"/>
          <w:szCs w:val="24"/>
        </w:rPr>
      </w:pPr>
    </w:p>
    <w:p xmlns:w="http://schemas.openxmlformats.org/wordprocessingml/2006/main" w14:paraId="301DBD30" w14:textId="77777777" w:rsidR="009931BF" w:rsidRPr="00256475" w:rsidRDefault="009931BF" w:rsidP="009931BF">
      <w:pPr>
        <w:autoSpaceDE w:val="0"/>
        <w:autoSpaceDN w:val="0"/>
        <w:adjustRightInd w:val="0"/>
        <w:jc w:val="both"/>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SNCF Voyageurs implements automated processing of personal data for the purposes of the centralised management and monitoring of the findings of breaches of the railway transport police and their recovery, the detection of habitual offences and the intentional statement of false address/false identity, the management of communications to the judicial authorities in the context of the recovery of increased flat-rate fines, as well as the production of anonymous statistics.</w:t>
      </w:r>
    </w:p>
    <w:p xmlns:w="http://schemas.openxmlformats.org/wordprocessingml/2006/main" w14:paraId="7FEFAD4E" w14:textId="77777777" w:rsidR="009931BF" w:rsidRPr="00256475" w:rsidRDefault="009931BF" w:rsidP="009931BF">
      <w:pPr>
        <w:autoSpaceDE w:val="0"/>
        <w:autoSpaceDN w:val="0"/>
        <w:adjustRightInd w:val="0"/>
        <w:jc w:val="both"/>
        <w:rPr>
          <w:rFonts w:ascii="Arial" w:hAnsi="Arial" w:cs="Arial"/>
          <w:color w:val="262626"/>
          <w:sz w:val="24"/>
          <w:szCs w:val="24"/>
        </w:rPr>
      </w:pPr>
    </w:p>
    <w:p xmlns:w="http://schemas.openxmlformats.org/wordprocessingml/2006/main" w14:paraId="28D8857E" w14:textId="7318C8FA" w:rsidR="009931BF" w:rsidRPr="00256475" w:rsidRDefault="009931BF" w:rsidP="009931BF">
      <w:pPr>
        <w:autoSpaceDE w:val="0"/>
        <w:autoSpaceDN w:val="0"/>
        <w:adjustRightInd w:val="0"/>
        <w:jc w:val="both"/>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The data collected is only processed for a time limited to payment of the fines and is only retained for the legal time limits in force. In addition, it is only processed by authorised agents of the Institutions of the Unified Public Group and the departments/service providers responsible for collection, and are not communicated to any third party with the exception of the judicial authorities.</w:t>
      </w:r>
    </w:p>
    <w:p xmlns:w="http://schemas.openxmlformats.org/wordprocessingml/2006/main" w14:paraId="15860BDE" w14:textId="77777777" w:rsidR="009931BF" w:rsidRPr="00256475" w:rsidRDefault="009931BF" w:rsidP="009931BF">
      <w:pPr>
        <w:autoSpaceDE w:val="0"/>
        <w:autoSpaceDN w:val="0"/>
        <w:adjustRightInd w:val="0"/>
        <w:jc w:val="both"/>
        <w:rPr>
          <w:rFonts w:ascii="Arial" w:hAnsi="Arial" w:cs="Arial"/>
          <w:color w:val="262626"/>
          <w:sz w:val="24"/>
          <w:szCs w:val="24"/>
        </w:rPr>
      </w:pPr>
    </w:p>
    <w:p xmlns:w="http://schemas.openxmlformats.org/wordprocessingml/2006/main" w14:paraId="5281F600" w14:textId="77777777" w:rsidR="009931BF" w:rsidRDefault="009931BF" w:rsidP="009931BF">
      <w:pPr>
        <w:autoSpaceDE w:val="0"/>
        <w:autoSpaceDN w:val="0"/>
        <w:adjustRightInd w:val="0"/>
        <w:rPr>
          <w:rFonts w:ascii="Univers-Condensed" w:hAnsi="Univers-Condensed" w:cs="Univers-Condensed"/>
          <w:color w:val="262626"/>
          <w:sz w:val="20"/>
          <w:szCs w:val="20"/>
        </w:rPr>
      </w:pPr>
    </w:p>
    <w:p xmlns:w="http://schemas.openxmlformats.org/wordprocessingml/2006/main" w14:paraId="5EC73A3C" w14:textId="77777777" w:rsidR="009931BF" w:rsidRPr="00256475" w:rsidRDefault="009931BF">
      <w:pPr>
        <w:pStyle w:val="Titre3"/>
        <w:numPr>
          <w:ilvl w:val="1"/>
          <w:numId w:val="155"/>
        </w:numPr>
        <w:autoSpaceDE w:val="0"/>
        <w:autoSpaceDN w:val="0"/>
        <w:adjustRightInd w:val="0"/>
        <w:spacing w:before="120"/>
        <w:ind w:left="1440" w:hanging="360"/>
        <w:textAlignment w:val="center"/>
        <w:rPr>
          <w:b/>
          <w:color w:val="CD0037"/>
          <w:sz w:val="40"/>
        </w:rPr>
      </w:pPr>
      <w:r w:rsidRPr="00256475">
        <w:rPr>
          <w:b/>
          <w:color w:val="CD0037"/>
          <w:sz w:val="40"/>
          <w:lang w:bidi="en-GB" w:val="en-GB"/>
        </w:rPr>
        <w:t xml:space="preserve">Categories of personal data collected</w:t>
      </w:r>
    </w:p>
    <w:p xmlns:w="http://schemas.openxmlformats.org/wordprocessingml/2006/main" w14:paraId="1C1200A4" w14:textId="77777777" w:rsidR="009931BF" w:rsidRPr="00256475" w:rsidRDefault="009931BF" w:rsidP="009931BF">
      <w:pPr>
        <w:autoSpaceDE w:val="0"/>
        <w:autoSpaceDN w:val="0"/>
        <w:adjustRightInd w:val="0"/>
        <w:rPr>
          <w:rFonts w:ascii="Arial" w:hAnsi="Arial" w:cs="Arial"/>
          <w:color w:val="262626"/>
          <w:sz w:val="24"/>
          <w:szCs w:val="24"/>
        </w:rPr>
      </w:pPr>
    </w:p>
    <w:tbl xmlns:w="http://schemas.openxmlformats.org/wordprocessingml/2006/main">
      <w:tblPr>
        <w:tblStyle w:val="Grilledutableau"/>
        <w:tblW w:w="0" w:type="auto"/>
        <w:jc w:val="center"/>
        <w:tblLook w:val="04A0" w:firstRow="1" w:lastRow="0" w:firstColumn="1" w:lastColumn="0" w:noHBand="0" w:noVBand="1"/>
      </w:tblPr>
      <w:tblGrid>
        <w:gridCol w:w="4606"/>
        <w:gridCol w:w="4606"/>
      </w:tblGrid>
      <w:tr w:rsidR="009931BF" w:rsidRPr="00256475" w14:paraId="0AEB5209" w14:textId="77777777" w:rsidTr="00B87869">
        <w:trPr>
          <w:trHeight w:val="358"/>
          <w:jc w:val="center"/>
        </w:trPr>
        <w:tc>
          <w:tcPr>
            <w:tcW w:w="4606" w:type="dxa"/>
          </w:tcPr>
          <w:p w14:paraId="79AF5C2E" w14:textId="77777777" w:rsidR="009931BF" w:rsidRPr="00256475" w:rsidRDefault="009931BF" w:rsidP="00B87869">
            <w:pPr>
              <w:autoSpaceDE w:val="0"/>
              <w:autoSpaceDN w:val="0"/>
              <w:adjustRightInd w:val="0"/>
              <w:jc w:val="center"/>
              <w:rPr>
                <w:rFonts w:ascii="Arial" w:hAnsi="Arial" w:cs="Arial"/>
                <w:color w:val="262626"/>
                <w:sz w:val="24"/>
                <w:szCs w:val="24"/>
                <w:u w:val="single"/>
              </w:rPr>
            </w:pPr>
            <w:r w:rsidRPr="00256475">
              <w:rPr>
                <w:u w:val="single"/>
                <w:rFonts w:ascii="Arial" w:hAnsi="Arial" w:cs="Arial" w:eastAsia="Arial" w:hint="Arial"/>
                <w:color w:val="262626"/>
                <w:sz w:val="24"/>
                <w:szCs w:val="24"/>
                <w:lang w:bidi="en-GB" w:val="en-GB"/>
              </w:rPr>
              <w:t xml:space="preserve">Purposes </w:t>
            </w:r>
          </w:p>
        </w:tc>
        <w:tc>
          <w:tcPr>
            <w:tcW w:w="4606" w:type="dxa"/>
          </w:tcPr>
          <w:p w14:paraId="57705149" w14:textId="77777777" w:rsidR="009931BF" w:rsidRPr="00256475" w:rsidRDefault="009931BF" w:rsidP="00B87869">
            <w:pPr>
              <w:autoSpaceDE w:val="0"/>
              <w:autoSpaceDN w:val="0"/>
              <w:adjustRightInd w:val="0"/>
              <w:jc w:val="center"/>
              <w:rPr>
                <w:rFonts w:ascii="Arial" w:hAnsi="Arial" w:cs="Arial"/>
                <w:color w:val="262626"/>
                <w:sz w:val="24"/>
                <w:szCs w:val="24"/>
                <w:u w:val="single"/>
              </w:rPr>
            </w:pPr>
            <w:r w:rsidRPr="00256475">
              <w:rPr>
                <w:u w:val="single"/>
                <w:rFonts w:ascii="Arial" w:hAnsi="Arial" w:cs="Arial" w:eastAsia="Arial" w:hint="Arial"/>
                <w:color w:val="262626"/>
                <w:sz w:val="24"/>
                <w:szCs w:val="24"/>
                <w:lang w:bidi="en-GB" w:val="en-GB"/>
              </w:rPr>
              <w:t xml:space="preserve">Categories of personal data</w:t>
            </w:r>
          </w:p>
        </w:tc>
      </w:tr>
      <w:tr w:rsidR="009931BF" w:rsidRPr="00256475" w14:paraId="58E8B40E" w14:textId="77777777" w:rsidTr="00B87869">
        <w:trPr>
          <w:jc w:val="center"/>
        </w:trPr>
        <w:tc>
          <w:tcPr>
            <w:tcW w:w="4606" w:type="dxa"/>
          </w:tcPr>
          <w:p w14:paraId="00B6E80F" w14:textId="611F2F15"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The provision and management of transport services provided by SNCF Voyageurs as well as its ancillary services (on-board catering, My Luggage (Mes Bagages), Junior &amp; Cie, etc.)</w:t>
            </w:r>
          </w:p>
        </w:tc>
        <w:tc>
          <w:tcPr>
            <w:tcW w:w="4606" w:type="dxa"/>
          </w:tcPr>
          <w:p w14:paraId="03F13130" w14:textId="77777777" w:rsidR="009931BF" w:rsidRPr="00256475" w:rsidRDefault="009931BF" w:rsidP="00B87869">
            <w:pPr>
              <w:autoSpaceDE w:val="0"/>
              <w:autoSpaceDN w:val="0"/>
              <w:adjustRightInd w:val="0"/>
              <w:rPr>
                <w:rFonts w:ascii="Arial" w:hAnsi="Arial" w:cs="Arial"/>
                <w:sz w:val="24"/>
                <w:szCs w:val="24"/>
              </w:rPr>
            </w:pPr>
            <w:r w:rsidRPr="00256475">
              <w:rPr>
                <w:rFonts w:ascii="Arial" w:hAnsi="Arial" w:cs="Arial" w:eastAsia="Arial" w:hint="Arial"/>
                <w:sz w:val="24"/>
                <w:szCs w:val="24"/>
                <w:lang w:bidi="en-GB" w:val="en-GB"/>
              </w:rPr>
              <w:t xml:space="preserve">Identity data </w:t>
            </w:r>
          </w:p>
          <w:p w14:paraId="56F8B895" w14:textId="402B953F" w:rsidR="009931BF" w:rsidRPr="00256475" w:rsidRDefault="009931BF" w:rsidP="00B87869">
            <w:pPr>
              <w:autoSpaceDE w:val="0"/>
              <w:autoSpaceDN w:val="0"/>
              <w:adjustRightInd w:val="0"/>
              <w:rPr>
                <w:rFonts w:ascii="Arial" w:hAnsi="Arial" w:cs="Arial"/>
                <w:sz w:val="24"/>
                <w:szCs w:val="24"/>
              </w:rPr>
            </w:pPr>
            <w:r w:rsidRPr="00256475">
              <w:rPr>
                <w:rFonts w:ascii="Arial" w:hAnsi="Arial" w:cs="Arial" w:eastAsia="Arial" w:hint="Arial"/>
                <w:sz w:val="24"/>
                <w:szCs w:val="24"/>
                <w:lang w:bidi="en-GB" w:val="en-GB"/>
              </w:rPr>
              <w:t xml:space="preserve">Personal and business contact details including email address and/or mobile phone number to ensure the provision of travel information</w:t>
            </w:r>
          </w:p>
          <w:p w14:paraId="1ECE0FAB" w14:textId="77777777" w:rsidR="009931BF" w:rsidRPr="00256475" w:rsidRDefault="009931BF" w:rsidP="00B87869">
            <w:pPr>
              <w:autoSpaceDE w:val="0"/>
              <w:autoSpaceDN w:val="0"/>
              <w:adjustRightInd w:val="0"/>
              <w:rPr>
                <w:rFonts w:ascii="Arial" w:hAnsi="Arial" w:cs="Arial"/>
                <w:sz w:val="24"/>
                <w:szCs w:val="24"/>
              </w:rPr>
            </w:pPr>
            <w:r w:rsidRPr="00256475">
              <w:rPr>
                <w:rFonts w:ascii="Arial" w:hAnsi="Arial" w:cs="Arial" w:eastAsia="Arial" w:hint="Arial"/>
                <w:sz w:val="24"/>
                <w:szCs w:val="24"/>
                <w:lang w:bidi="en-GB" w:val="en-GB"/>
              </w:rPr>
              <w:t xml:space="preserve">Bank data </w:t>
            </w:r>
          </w:p>
          <w:p w14:paraId="623BDE0C" w14:textId="77777777" w:rsidR="009931BF" w:rsidRPr="00256475" w:rsidRDefault="009931BF" w:rsidP="00B87869">
            <w:pPr>
              <w:autoSpaceDE w:val="0"/>
              <w:autoSpaceDN w:val="0"/>
              <w:adjustRightInd w:val="0"/>
              <w:rPr>
                <w:rFonts w:ascii="Arial" w:hAnsi="Arial" w:cs="Arial"/>
                <w:sz w:val="24"/>
                <w:szCs w:val="24"/>
              </w:rPr>
            </w:pPr>
            <w:r w:rsidRPr="00256475">
              <w:rPr>
                <w:rFonts w:ascii="Arial" w:hAnsi="Arial" w:cs="Arial" w:eastAsia="Arial" w:hint="Arial"/>
                <w:sz w:val="24"/>
                <w:szCs w:val="24"/>
                <w:lang w:bidi="en-GB" w:val="en-GB"/>
              </w:rPr>
              <w:t xml:space="preserve">Travel Information </w:t>
            </w:r>
          </w:p>
          <w:p w14:paraId="2DC264C7" w14:textId="6DFACF80" w:rsidR="009931BF" w:rsidRPr="00256475" w:rsidRDefault="009931BF" w:rsidP="00B87869">
            <w:pPr>
              <w:autoSpaceDE w:val="0"/>
              <w:autoSpaceDN w:val="0"/>
              <w:adjustRightInd w:val="0"/>
              <w:rPr>
                <w:rFonts w:ascii="Arial" w:hAnsi="Arial" w:cs="Arial"/>
                <w:sz w:val="24"/>
                <w:szCs w:val="24"/>
              </w:rPr>
            </w:pPr>
            <w:r w:rsidRPr="00256475">
              <w:rPr>
                <w:rFonts w:ascii="Arial" w:hAnsi="Arial" w:cs="Arial" w:eastAsia="Arial" w:hint="Arial"/>
                <w:sz w:val="24"/>
                <w:szCs w:val="24"/>
                <w:lang w:bidi="en-GB" w:val="en-GB"/>
              </w:rPr>
              <w:t xml:space="preserve">Customer identifiers (order no., etc.) </w:t>
            </w:r>
          </w:p>
          <w:p w14:paraId="15A0E7C9" w14:textId="77777777" w:rsidR="009931BF" w:rsidRPr="00256475" w:rsidRDefault="009931BF" w:rsidP="00B87869">
            <w:pPr>
              <w:autoSpaceDE w:val="0"/>
              <w:autoSpaceDN w:val="0"/>
              <w:adjustRightInd w:val="0"/>
              <w:rPr>
                <w:rFonts w:ascii="Arial" w:hAnsi="Arial" w:cs="Arial"/>
                <w:sz w:val="24"/>
                <w:szCs w:val="24"/>
              </w:rPr>
            </w:pPr>
            <w:r w:rsidRPr="00256475">
              <w:rPr>
                <w:rFonts w:ascii="Arial" w:hAnsi="Arial" w:cs="Arial" w:eastAsia="Arial" w:hint="Arial"/>
                <w:sz w:val="24"/>
                <w:szCs w:val="24"/>
                <w:lang w:bidi="en-GB" w:val="en-GB"/>
              </w:rPr>
              <w:t xml:space="preserve">Support preferences </w:t>
            </w:r>
          </w:p>
        </w:tc>
      </w:tr>
      <w:tr w:rsidR="009931BF" w:rsidRPr="00256475" w14:paraId="0A9B3635" w14:textId="77777777" w:rsidTr="00B87869">
        <w:trPr>
          <w:jc w:val="center"/>
        </w:trPr>
        <w:tc>
          <w:tcPr>
            <w:tcW w:w="4606" w:type="dxa"/>
          </w:tcPr>
          <w:p w14:paraId="7250531A"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Management of its contractual relations (in particular discount cards, subscriptions, loyalty cards)</w:t>
            </w:r>
          </w:p>
        </w:tc>
        <w:tc>
          <w:tcPr>
            <w:tcW w:w="4606" w:type="dxa"/>
          </w:tcPr>
          <w:p w14:paraId="0E90FA5E"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Identity data </w:t>
            </w:r>
          </w:p>
          <w:p w14:paraId="6AE1AD9B"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Personal and/or professional contact details </w:t>
            </w:r>
          </w:p>
          <w:p w14:paraId="6ECDFBC2" w14:textId="6AD89069" w:rsidR="009931BF" w:rsidRPr="00256475" w:rsidRDefault="009931BF" w:rsidP="00B87869">
            <w:pPr>
              <w:autoSpaceDE w:val="0"/>
              <w:autoSpaceDN w:val="0"/>
              <w:adjustRightInd w:val="0"/>
              <w:rPr>
                <w:rFonts w:ascii="Arial" w:hAnsi="Arial" w:cs="Arial"/>
                <w:bCs/>
                <w:color w:val="262626"/>
                <w:sz w:val="24"/>
                <w:szCs w:val="24"/>
              </w:rPr>
            </w:pPr>
            <w:r w:rsidRPr="00256475">
              <w:rPr>
                <w:rFonts w:ascii="Arial" w:hAnsi="Arial" w:cs="Arial" w:eastAsia="Arial" w:hint="Arial"/>
                <w:color w:val="262626"/>
                <w:sz w:val="24"/>
                <w:szCs w:val="24"/>
                <w:lang w:bidi="en-GB" w:val="en-GB"/>
              </w:rPr>
              <w:t xml:space="preserve">Customer discount or subscription card information (including commercial, subscription or loyalty card number) </w:t>
            </w:r>
          </w:p>
          <w:p w14:paraId="6F402368" w14:textId="77777777" w:rsidR="009931BF" w:rsidRPr="00256475" w:rsidRDefault="009931BF" w:rsidP="00B87869">
            <w:pPr>
              <w:autoSpaceDE w:val="0"/>
              <w:autoSpaceDN w:val="0"/>
              <w:adjustRightInd w:val="0"/>
              <w:rPr>
                <w:rFonts w:ascii="Arial" w:hAnsi="Arial" w:cs="Arial"/>
                <w:color w:val="262626"/>
                <w:sz w:val="24"/>
                <w:szCs w:val="24"/>
              </w:rPr>
            </w:pPr>
          </w:p>
        </w:tc>
      </w:tr>
      <w:tr w:rsidR="009931BF" w:rsidRPr="00256475" w14:paraId="26E9DC34" w14:textId="77777777" w:rsidTr="00B87869">
        <w:trPr>
          <w:trHeight w:val="803"/>
          <w:jc w:val="center"/>
        </w:trPr>
        <w:tc>
          <w:tcPr>
            <w:tcW w:w="4606" w:type="dxa"/>
          </w:tcPr>
          <w:p w14:paraId="7F7B589B"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Commercial prospecting of passengers and prospects </w:t>
            </w:r>
          </w:p>
        </w:tc>
        <w:tc>
          <w:tcPr>
            <w:tcW w:w="4606" w:type="dxa"/>
          </w:tcPr>
          <w:p w14:paraId="3A032BD8"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Identity data </w:t>
            </w:r>
          </w:p>
          <w:p w14:paraId="26B5C8EC" w14:textId="57CCB970"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Personal contact details (email address etc.)</w:t>
            </w:r>
          </w:p>
        </w:tc>
      </w:tr>
      <w:tr w:rsidR="009931BF" w:rsidRPr="00256475" w14:paraId="57D21F1B" w14:textId="77777777" w:rsidTr="00B87869">
        <w:trPr>
          <w:trHeight w:val="702"/>
          <w:jc w:val="center"/>
        </w:trPr>
        <w:tc>
          <w:tcPr>
            <w:tcW w:w="4606" w:type="dxa"/>
          </w:tcPr>
          <w:p w14:paraId="74B181E4"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The organisation of competitions</w:t>
            </w:r>
          </w:p>
        </w:tc>
        <w:tc>
          <w:tcPr>
            <w:tcW w:w="4606" w:type="dxa"/>
          </w:tcPr>
          <w:p w14:paraId="58D10136"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Identity data </w:t>
            </w:r>
          </w:p>
          <w:p w14:paraId="65285858" w14:textId="46F36264"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Personal contact details (email address etc.)</w:t>
            </w:r>
          </w:p>
        </w:tc>
      </w:tr>
      <w:tr w:rsidR="009931BF" w:rsidRPr="00256475" w14:paraId="41FDD60F" w14:textId="77777777" w:rsidTr="00B87869">
        <w:trPr>
          <w:jc w:val="center"/>
        </w:trPr>
        <w:tc>
          <w:tcPr>
            <w:tcW w:w="4606" w:type="dxa"/>
          </w:tcPr>
          <w:p w14:paraId="3300214E"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Conducting polls and satisfaction surveys </w:t>
            </w:r>
          </w:p>
          <w:p w14:paraId="270A86A7" w14:textId="77777777" w:rsidR="009931BF" w:rsidRPr="00256475" w:rsidRDefault="009931BF" w:rsidP="00B87869">
            <w:pPr>
              <w:autoSpaceDE w:val="0"/>
              <w:autoSpaceDN w:val="0"/>
              <w:adjustRightInd w:val="0"/>
              <w:rPr>
                <w:rFonts w:ascii="Arial" w:hAnsi="Arial" w:cs="Arial"/>
                <w:color w:val="262626"/>
                <w:sz w:val="24"/>
                <w:szCs w:val="24"/>
              </w:rPr>
            </w:pPr>
          </w:p>
        </w:tc>
        <w:tc>
          <w:tcPr>
            <w:tcW w:w="4606" w:type="dxa"/>
          </w:tcPr>
          <w:p w14:paraId="59DC7BEC"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Identity data </w:t>
            </w:r>
          </w:p>
          <w:p w14:paraId="4FF8E7A2" w14:textId="77777777" w:rsidR="00D67B38" w:rsidRDefault="009931BF" w:rsidP="00B87869">
            <w:pPr>
              <w:autoSpaceDE w:val="0"/>
              <w:autoSpaceDN w:val="0"/>
              <w:adjustRightInd w:val="0"/>
              <w:rPr>
                <w:rFonts w:ascii="Arial" w:hAnsi="Arial" w:cs="Arial"/>
                <w:bCs/>
                <w:color w:val="262626"/>
                <w:sz w:val="24"/>
                <w:szCs w:val="24"/>
              </w:rPr>
            </w:pPr>
            <w:r w:rsidRPr="00256475">
              <w:rPr>
                <w:rFonts w:ascii="Arial" w:hAnsi="Arial" w:cs="Arial" w:eastAsia="Arial" w:hint="Arial"/>
                <w:color w:val="262626"/>
                <w:sz w:val="24"/>
                <w:szCs w:val="24"/>
                <w:lang w:bidi="en-GB" w:val="en-GB"/>
              </w:rPr>
              <w:t xml:space="preserve">Customer Travel Information</w:t>
            </w:r>
          </w:p>
          <w:p w14:paraId="7A8B02F8" w14:textId="2A3E6340"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Personal contact details (email address) </w:t>
            </w:r>
          </w:p>
        </w:tc>
      </w:tr>
      <w:tr w:rsidR="009931BF" w:rsidRPr="00256475" w14:paraId="34A9C468" w14:textId="77777777" w:rsidTr="00B87869">
        <w:trPr>
          <w:jc w:val="center"/>
        </w:trPr>
        <w:tc>
          <w:tcPr>
            <w:tcW w:w="4606" w:type="dxa"/>
          </w:tcPr>
          <w:p w14:paraId="4209E1EE" w14:textId="20B6550F"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Management of commercial or accident complaints</w:t>
            </w:r>
          </w:p>
        </w:tc>
        <w:tc>
          <w:tcPr>
            <w:tcW w:w="4606" w:type="dxa"/>
          </w:tcPr>
          <w:p w14:paraId="102D3132"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Identity data </w:t>
            </w:r>
          </w:p>
          <w:p w14:paraId="30C4F473"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Personal contact details </w:t>
            </w:r>
          </w:p>
          <w:p w14:paraId="0EE2BCD7" w14:textId="77777777" w:rsidR="009931BF" w:rsidRPr="00256475" w:rsidRDefault="009931BF" w:rsidP="00B87869">
            <w:pPr>
              <w:autoSpaceDE w:val="0"/>
              <w:autoSpaceDN w:val="0"/>
              <w:adjustRightInd w:val="0"/>
              <w:rPr>
                <w:rFonts w:ascii="Arial" w:hAnsi="Arial" w:cs="Arial"/>
                <w:bCs/>
                <w:color w:val="262626"/>
                <w:sz w:val="24"/>
                <w:szCs w:val="24"/>
              </w:rPr>
            </w:pPr>
            <w:r w:rsidRPr="00256475">
              <w:rPr>
                <w:rFonts w:ascii="Arial" w:hAnsi="Arial" w:cs="Arial" w:eastAsia="Arial" w:hint="Arial"/>
                <w:color w:val="262626"/>
                <w:sz w:val="24"/>
                <w:szCs w:val="24"/>
                <w:lang w:bidi="en-GB" w:val="en-GB"/>
              </w:rPr>
              <w:t xml:space="preserve">Travel Information </w:t>
            </w:r>
          </w:p>
          <w:p w14:paraId="2B734E83" w14:textId="77777777" w:rsidR="009931BF" w:rsidRPr="00256475" w:rsidRDefault="009931BF" w:rsidP="00B87869">
            <w:pPr>
              <w:autoSpaceDE w:val="0"/>
              <w:autoSpaceDN w:val="0"/>
              <w:adjustRightInd w:val="0"/>
              <w:rPr>
                <w:rFonts w:ascii="Arial" w:hAnsi="Arial" w:cs="Arial"/>
                <w:bCs/>
                <w:color w:val="262626"/>
                <w:sz w:val="24"/>
                <w:szCs w:val="24"/>
              </w:rPr>
            </w:pPr>
            <w:r w:rsidRPr="00256475">
              <w:rPr>
                <w:rFonts w:ascii="Arial" w:hAnsi="Arial" w:cs="Arial" w:eastAsia="Arial" w:hint="Arial"/>
                <w:color w:val="262626"/>
                <w:sz w:val="24"/>
                <w:szCs w:val="24"/>
                <w:lang w:bidi="en-GB" w:val="en-GB"/>
              </w:rPr>
              <w:t xml:space="preserve">Information about Customer Business Cards, Subscriptions or Loyalty Program </w:t>
            </w:r>
          </w:p>
          <w:p w14:paraId="607C455C" w14:textId="77777777" w:rsidR="009931BF"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Bank data (banking details)</w:t>
            </w:r>
          </w:p>
          <w:p w14:paraId="0197B93B" w14:textId="6C6D49B7" w:rsidR="00E63B72" w:rsidRPr="00256475" w:rsidRDefault="00E63B72" w:rsidP="00B87869">
            <w:pPr>
              <w:autoSpaceDE w:val="0"/>
              <w:autoSpaceDN w:val="0"/>
              <w:adjustRightInd w:val="0"/>
              <w:rPr>
                <w:rFonts w:ascii="Arial" w:hAnsi="Arial" w:cs="Arial"/>
                <w:color w:val="262626"/>
                <w:sz w:val="24"/>
                <w:szCs w:val="24"/>
              </w:rPr>
            </w:pPr>
            <w:r>
              <w:rPr>
                <w:rFonts w:ascii="Arial" w:hAnsi="Arial" w:cs="Arial" w:eastAsia="Arial" w:hint="Arial"/>
                <w:color w:val="262626"/>
                <w:sz w:val="24"/>
                <w:szCs w:val="24"/>
                <w:lang w:bidi="en-GB" w:val="en-GB"/>
              </w:rPr>
              <w:t xml:space="preserve">Any data necessary for the handling of an accident</w:t>
            </w:r>
          </w:p>
        </w:tc>
      </w:tr>
      <w:tr w:rsidR="009931BF" w:rsidRPr="00256475" w14:paraId="5E84BB19" w14:textId="77777777" w:rsidTr="00B87869">
        <w:trPr>
          <w:trHeight w:val="738"/>
          <w:jc w:val="center"/>
        </w:trPr>
        <w:tc>
          <w:tcPr>
            <w:tcW w:w="4606" w:type="dxa"/>
          </w:tcPr>
          <w:p w14:paraId="6FE0978E"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The development of statistical studies for marketing targeting purposes through behavioural assessment, segmentations and profiling </w:t>
            </w:r>
          </w:p>
        </w:tc>
        <w:tc>
          <w:tcPr>
            <w:tcW w:w="4606" w:type="dxa"/>
          </w:tcPr>
          <w:p w14:paraId="16231CC2"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Identity data </w:t>
            </w:r>
          </w:p>
          <w:p w14:paraId="5C130B94"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Personal contact details </w:t>
            </w:r>
          </w:p>
          <w:p w14:paraId="61B00315"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Travel Information </w:t>
            </w:r>
          </w:p>
          <w:p w14:paraId="3873200F"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Information about holding a discount card, subscription or loyalty programme </w:t>
            </w:r>
          </w:p>
          <w:p w14:paraId="33A1BAB7"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Customer preferences (travel preferences, food preferences for on-board catering) </w:t>
            </w:r>
          </w:p>
        </w:tc>
      </w:tr>
      <w:tr w:rsidR="009931BF" w:rsidRPr="00256475" w14:paraId="1438925B" w14:textId="77777777" w:rsidTr="00B87869">
        <w:trPr>
          <w:trHeight w:val="1170"/>
          <w:jc w:val="center"/>
        </w:trPr>
        <w:tc>
          <w:tcPr>
            <w:tcW w:w="4606" w:type="dxa"/>
          </w:tcPr>
          <w:p w14:paraId="250A85E6" w14:textId="77777777" w:rsidR="009931BF" w:rsidRPr="00256475" w:rsidRDefault="009931BF" w:rsidP="00B87869">
            <w:pPr>
              <w:autoSpaceDE w:val="0"/>
              <w:autoSpaceDN w:val="0"/>
              <w:adjustRightInd w:val="0"/>
              <w:rPr>
                <w:rFonts w:ascii="Arial" w:hAnsi="Arial" w:cs="Arial"/>
                <w:color w:val="262626"/>
                <w:sz w:val="24"/>
                <w:szCs w:val="24"/>
              </w:rPr>
            </w:pPr>
          </w:p>
          <w:p w14:paraId="1FBF9DE6" w14:textId="5B1EEDE9"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The prevention and fight against fraud, the management of pre-litigation and litigation, the processing of fines</w:t>
            </w:r>
          </w:p>
          <w:p w14:paraId="15195620" w14:textId="77777777" w:rsidR="009931BF" w:rsidRPr="00256475" w:rsidRDefault="009931BF" w:rsidP="00B87869">
            <w:pPr>
              <w:autoSpaceDE w:val="0"/>
              <w:autoSpaceDN w:val="0"/>
              <w:adjustRightInd w:val="0"/>
              <w:rPr>
                <w:rFonts w:ascii="Arial" w:hAnsi="Arial" w:cs="Arial"/>
                <w:color w:val="262626"/>
                <w:sz w:val="24"/>
                <w:szCs w:val="24"/>
              </w:rPr>
            </w:pPr>
          </w:p>
          <w:p w14:paraId="0809CDBD" w14:textId="77777777" w:rsidR="009931BF" w:rsidRPr="00256475" w:rsidRDefault="009931BF" w:rsidP="00B87869">
            <w:pPr>
              <w:autoSpaceDE w:val="0"/>
              <w:autoSpaceDN w:val="0"/>
              <w:adjustRightInd w:val="0"/>
              <w:rPr>
                <w:rFonts w:ascii="Arial" w:hAnsi="Arial" w:cs="Arial"/>
                <w:color w:val="262626"/>
                <w:sz w:val="24"/>
                <w:szCs w:val="24"/>
              </w:rPr>
            </w:pPr>
          </w:p>
        </w:tc>
        <w:tc>
          <w:tcPr>
            <w:tcW w:w="4606" w:type="dxa"/>
          </w:tcPr>
          <w:p w14:paraId="7B268367"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Identity data </w:t>
            </w:r>
          </w:p>
          <w:p w14:paraId="0F8C0C05"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Personal contact details </w:t>
            </w:r>
          </w:p>
          <w:p w14:paraId="0AB5CA33"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Travel Information</w:t>
            </w:r>
          </w:p>
          <w:p w14:paraId="7B1ACAB5"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Information about holding a discount card, subscription or loyalty programme </w:t>
            </w:r>
          </w:p>
          <w:p w14:paraId="4DDF8D32"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Data on convictions, offences </w:t>
            </w:r>
          </w:p>
        </w:tc>
      </w:tr>
      <w:tr w:rsidR="009931BF" w:rsidRPr="00256475" w14:paraId="2C19A527" w14:textId="77777777" w:rsidTr="00B87869">
        <w:trPr>
          <w:trHeight w:val="302"/>
          <w:jc w:val="center"/>
        </w:trPr>
        <w:tc>
          <w:tcPr>
            <w:tcW w:w="4606" w:type="dxa"/>
          </w:tcPr>
          <w:p w14:paraId="595362B5" w14:textId="3C56D993"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The transmission of personal data to the competent authorities (tax, judicial, police, etc.) </w:t>
            </w:r>
          </w:p>
        </w:tc>
        <w:tc>
          <w:tcPr>
            <w:tcW w:w="4606" w:type="dxa"/>
          </w:tcPr>
          <w:p w14:paraId="6EFE95B0"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Travel Information </w:t>
            </w:r>
          </w:p>
          <w:p w14:paraId="37C17C45"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Discount card information </w:t>
            </w:r>
          </w:p>
          <w:p w14:paraId="14C93C4F" w14:textId="77777777" w:rsidR="009931BF" w:rsidRPr="00256475" w:rsidRDefault="009931BF" w:rsidP="00B87869">
            <w:pPr>
              <w:autoSpaceDE w:val="0"/>
              <w:autoSpaceDN w:val="0"/>
              <w:adjustRightInd w:val="0"/>
              <w:rPr>
                <w:rFonts w:ascii="Arial" w:hAnsi="Arial" w:cs="Arial"/>
                <w:color w:val="262626"/>
                <w:sz w:val="24"/>
                <w:szCs w:val="24"/>
              </w:rPr>
            </w:pPr>
          </w:p>
          <w:p w14:paraId="071B62FE"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Other elements depending on the nature of the request and the competent authority concerned </w:t>
            </w:r>
          </w:p>
          <w:p w14:paraId="40B157E8" w14:textId="77777777" w:rsidR="009931BF" w:rsidRPr="00256475" w:rsidRDefault="009931BF" w:rsidP="00B87869">
            <w:pPr>
              <w:autoSpaceDE w:val="0"/>
              <w:autoSpaceDN w:val="0"/>
              <w:adjustRightInd w:val="0"/>
              <w:rPr>
                <w:rFonts w:ascii="Arial" w:hAnsi="Arial" w:cs="Arial"/>
                <w:color w:val="262626"/>
                <w:sz w:val="24"/>
                <w:szCs w:val="24"/>
              </w:rPr>
            </w:pPr>
          </w:p>
          <w:p w14:paraId="6E862A82" w14:textId="77777777" w:rsidR="009931BF" w:rsidRPr="00905150"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Other elements depending on the nature of the request and the competent authority concerned </w:t>
            </w:r>
          </w:p>
        </w:tc>
      </w:tr>
      <w:tr w:rsidR="009931BF" w:rsidRPr="00256475" w14:paraId="5A06C717" w14:textId="77777777" w:rsidTr="00B87869">
        <w:trPr>
          <w:trHeight w:val="302"/>
          <w:jc w:val="center"/>
        </w:trPr>
        <w:tc>
          <w:tcPr>
            <w:tcW w:w="4606" w:type="dxa"/>
            <w:tcBorders>
              <w:bottom w:val="single" w:sz="4" w:space="0" w:color="auto"/>
            </w:tcBorders>
          </w:tcPr>
          <w:p w14:paraId="6EE1A09B"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Audience measurement, management of cookies and other trackers</w:t>
            </w:r>
          </w:p>
        </w:tc>
        <w:tc>
          <w:tcPr>
            <w:tcW w:w="4606" w:type="dxa"/>
          </w:tcPr>
          <w:p w14:paraId="60DB5989"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Login and browsing data (logs, cookies, IP address, MAC address) </w:t>
            </w:r>
          </w:p>
        </w:tc>
      </w:tr>
      <w:tr w:rsidR="009931BF" w:rsidRPr="00256475" w14:paraId="159712EC" w14:textId="77777777" w:rsidTr="001066E0">
        <w:trPr>
          <w:trHeight w:val="302"/>
          <w:jc w:val="center"/>
        </w:trPr>
        <w:tc>
          <w:tcPr>
            <w:tcW w:w="4606" w:type="dxa"/>
          </w:tcPr>
          <w:p w14:paraId="5110B3E4"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Management of requests to exercise rights and questions about Personal Data</w:t>
            </w:r>
          </w:p>
        </w:tc>
        <w:tc>
          <w:tcPr>
            <w:tcW w:w="4606" w:type="dxa"/>
          </w:tcPr>
          <w:p w14:paraId="08D2194F"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Identity data </w:t>
            </w:r>
          </w:p>
          <w:p w14:paraId="196765EC" w14:textId="77777777" w:rsidR="00EF2EC3"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Personal contact details</w:t>
            </w:r>
          </w:p>
          <w:p w14:paraId="081FB80D" w14:textId="77777777" w:rsidR="00EF2EC3" w:rsidRPr="00256475" w:rsidRDefault="00EF2EC3" w:rsidP="00EF2EC3">
            <w:pPr>
              <w:autoSpaceDE w:val="0"/>
              <w:autoSpaceDN w:val="0"/>
              <w:adjustRightInd w:val="0"/>
              <w:rPr>
                <w:rFonts w:ascii="Arial" w:hAnsi="Arial" w:cs="Arial"/>
                <w:bCs/>
                <w:color w:val="262626"/>
                <w:sz w:val="24"/>
                <w:szCs w:val="24"/>
              </w:rPr>
            </w:pPr>
            <w:r w:rsidRPr="00256475">
              <w:rPr>
                <w:rFonts w:ascii="Arial" w:hAnsi="Arial" w:cs="Arial" w:eastAsia="Arial" w:hint="Arial"/>
                <w:color w:val="262626"/>
                <w:sz w:val="24"/>
                <w:szCs w:val="24"/>
                <w:lang w:bidi="en-GB" w:val="en-GB"/>
              </w:rPr>
              <w:t xml:space="preserve">Customer discount or subscription card information (including commercial, subscription or loyalty card number) </w:t>
            </w:r>
          </w:p>
          <w:p w14:paraId="7F219941" w14:textId="36DCC90A" w:rsidR="009931BF" w:rsidRPr="00256475" w:rsidRDefault="009931BF" w:rsidP="00B87869">
            <w:pPr>
              <w:autoSpaceDE w:val="0"/>
              <w:autoSpaceDN w:val="0"/>
              <w:adjustRightInd w:val="0"/>
              <w:rPr>
                <w:rFonts w:ascii="Arial" w:hAnsi="Arial" w:cs="Arial"/>
                <w:color w:val="262626"/>
                <w:sz w:val="24"/>
                <w:szCs w:val="24"/>
              </w:rPr>
            </w:pPr>
          </w:p>
          <w:p w14:paraId="47013D3C"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Data to ensure the identity of the person and avoid any risk of name confusion (copy of proof of identity if necessary)</w:t>
            </w:r>
          </w:p>
        </w:tc>
      </w:tr>
      <w:tr w:rsidR="002F083D" w:rsidRPr="00256475" w14:paraId="756D8B5C" w14:textId="77777777" w:rsidTr="00B87869">
        <w:trPr>
          <w:trHeight w:val="302"/>
          <w:jc w:val="center"/>
        </w:trPr>
        <w:tc>
          <w:tcPr>
            <w:tcW w:w="4606" w:type="dxa"/>
            <w:tcBorders>
              <w:bottom w:val="single" w:sz="4" w:space="0" w:color="auto"/>
            </w:tcBorders>
          </w:tcPr>
          <w:p w14:paraId="3AD64EC9" w14:textId="6439E665" w:rsidR="002F083D" w:rsidRPr="00256475" w:rsidRDefault="002F083D" w:rsidP="00B87869">
            <w:pPr>
              <w:autoSpaceDE w:val="0"/>
              <w:autoSpaceDN w:val="0"/>
              <w:adjustRightInd w:val="0"/>
              <w:rPr>
                <w:rFonts w:ascii="Arial" w:hAnsi="Arial" w:cs="Arial"/>
                <w:color w:val="262626"/>
                <w:sz w:val="24"/>
                <w:szCs w:val="24"/>
              </w:rPr>
            </w:pPr>
            <w:r>
              <w:rPr>
                <w:rFonts w:ascii="Arial" w:hAnsi="Arial" w:cs="Arial" w:eastAsia="Arial" w:hint="Arial"/>
                <w:color w:val="262626"/>
                <w:sz w:val="24"/>
                <w:szCs w:val="24"/>
                <w:lang w:bidi="en-GB" w:val="en-GB"/>
              </w:rPr>
              <w:t xml:space="preserve">Management of collections, recovery of undue payments (Articles 1302 et seq. of the French Civil Code) </w:t>
            </w:r>
          </w:p>
        </w:tc>
        <w:tc>
          <w:tcPr>
            <w:tcW w:w="4606" w:type="dxa"/>
          </w:tcPr>
          <w:p w14:paraId="4A99480A" w14:textId="21445989" w:rsidR="002F083D" w:rsidRPr="00256475" w:rsidRDefault="009E3D58" w:rsidP="00B87869">
            <w:pPr>
              <w:autoSpaceDE w:val="0"/>
              <w:autoSpaceDN w:val="0"/>
              <w:adjustRightInd w:val="0"/>
              <w:rPr>
                <w:rFonts w:ascii="Arial" w:hAnsi="Arial" w:cs="Arial"/>
                <w:bCs/>
                <w:color w:val="262626"/>
                <w:sz w:val="24"/>
                <w:szCs w:val="24"/>
              </w:rPr>
            </w:pPr>
            <w:r w:rsidRPr="001066E0">
              <w:rPr>
                <w:rFonts w:ascii="Arial" w:hAnsi="Arial" w:cs="Arial" w:eastAsia="Arial" w:hint="Arial"/>
                <w:color w:val="262626"/>
                <w:sz w:val="24"/>
                <w:szCs w:val="24"/>
                <w:lang w:bidi="en-GB" w:val="en-GB"/>
              </w:rPr>
              <w:t xml:space="preserve">Legitimate interest of the data controller to recover the sums due to it</w:t>
            </w:r>
          </w:p>
        </w:tc>
      </w:tr>
    </w:tbl>
    <w:p xmlns:w="http://schemas.openxmlformats.org/wordprocessingml/2006/main" w14:paraId="5FB6586F" w14:textId="24B28537" w:rsidR="2FA3B594" w:rsidRDefault="2FA3B594"/>
    <w:p xmlns:w="http://schemas.openxmlformats.org/wordprocessingml/2006/main" w14:paraId="5FBD9F54" w14:textId="77777777" w:rsidR="009931BF" w:rsidRPr="00256475" w:rsidRDefault="009931BF" w:rsidP="009931BF">
      <w:pPr>
        <w:autoSpaceDE w:val="0"/>
        <w:autoSpaceDN w:val="0"/>
        <w:adjustRightInd w:val="0"/>
        <w:rPr>
          <w:rFonts w:ascii="Arial" w:hAnsi="Arial" w:cs="Arial"/>
          <w:color w:val="262626"/>
          <w:sz w:val="24"/>
          <w:szCs w:val="24"/>
        </w:rPr>
      </w:pPr>
    </w:p>
    <w:p xmlns:w="http://schemas.openxmlformats.org/wordprocessingml/2006/main" w14:paraId="0896512E" w14:textId="77777777" w:rsidR="009931BF" w:rsidRPr="00256475" w:rsidRDefault="009931BF" w:rsidP="009931BF">
      <w:pPr>
        <w:autoSpaceDE w:val="0"/>
        <w:autoSpaceDN w:val="0"/>
        <w:adjustRightInd w:val="0"/>
        <w:jc w:val="both"/>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The customer is alerted to the fact that the data entered in connection with the purchase of tickets or any applicable fare entitlement must be accurate, relevant, necessary and up to date.</w:t>
      </w:r>
    </w:p>
    <w:p xmlns:w="http://schemas.openxmlformats.org/wordprocessingml/2006/main" w14:paraId="09B50843" w14:textId="308A9494" w:rsidR="009931BF" w:rsidRPr="00256475" w:rsidRDefault="009931BF" w:rsidP="009931BF">
      <w:pPr>
        <w:autoSpaceDE w:val="0"/>
        <w:autoSpaceDN w:val="0"/>
        <w:adjustRightInd w:val="0"/>
        <w:jc w:val="both"/>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In addition, contact details are requested at stations and shops and at self-service kiosk for any e-ticket purchase, in the context of the objectives of protecting interests</w:t>
      </w:r>
    </w:p>
    <w:p xmlns:w="http://schemas.openxmlformats.org/wordprocessingml/2006/main" w14:paraId="010AAED0" w14:textId="77777777" w:rsidR="009931BF" w:rsidRPr="00256475" w:rsidRDefault="009931BF" w:rsidP="009931BF">
      <w:pPr>
        <w:autoSpaceDE w:val="0"/>
        <w:autoSpaceDN w:val="0"/>
        <w:adjustRightInd w:val="0"/>
        <w:jc w:val="both"/>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that are essential and vital to the persons concerned, in the context of the fight against the</w:t>
      </w:r>
    </w:p>
    <w:p xmlns:w="http://schemas.openxmlformats.org/wordprocessingml/2006/main" w14:paraId="11E10515" w14:textId="77777777" w:rsidR="009931BF" w:rsidRPr="00256475" w:rsidRDefault="009931BF" w:rsidP="009931BF">
      <w:pPr>
        <w:autoSpaceDE w:val="0"/>
        <w:autoSpaceDN w:val="0"/>
        <w:adjustRightInd w:val="0"/>
        <w:jc w:val="both"/>
        <w:rPr>
          <w:rFonts w:ascii="Arial" w:hAnsi="Arial" w:cs="Arial"/>
          <w:color w:val="262626"/>
          <w:sz w:val="24"/>
          <w:szCs w:val="24"/>
        </w:rPr>
      </w:pPr>
      <w:r w:rsidRPr="00256475">
        <w:rPr>
          <w:rFonts w:ascii="Arial" w:hAnsi="Arial" w:cs="Arial" w:eastAsia="Arial" w:hint="Arial"/>
          <w:color w:val="262626"/>
          <w:sz w:val="24"/>
          <w:szCs w:val="24"/>
          <w:lang w:bidi="en-GB" w:val="en-GB"/>
        </w:rPr>
        <w:t xml:space="preserve">“Covid 19” epidemic, in accordance with recital 46 of Regulation No. 2016/679 (“GDPR”).</w:t>
      </w:r>
    </w:p>
    <w:p xmlns:w="http://schemas.openxmlformats.org/wordprocessingml/2006/main" w14:paraId="008CADDB" w14:textId="0BA500C1" w:rsidR="009931BF" w:rsidRDefault="009931BF">
      <w:pPr>
        <w:pStyle w:val="Titre3"/>
        <w:numPr>
          <w:ilvl w:val="1"/>
          <w:numId w:val="155"/>
        </w:numPr>
        <w:autoSpaceDE w:val="0"/>
        <w:autoSpaceDN w:val="0"/>
        <w:adjustRightInd w:val="0"/>
        <w:spacing w:before="120"/>
        <w:ind w:left="1440" w:hanging="360"/>
        <w:textAlignment w:val="center"/>
        <w:rPr>
          <w:b/>
          <w:color w:val="CD0037"/>
          <w:sz w:val="40"/>
        </w:rPr>
      </w:pPr>
      <w:r w:rsidRPr="00905150">
        <w:rPr>
          <w:b/>
          <w:color w:val="CD0037"/>
          <w:sz w:val="40"/>
          <w:lang w:bidi="en-GB" w:val="en-GB"/>
        </w:rPr>
        <w:t xml:space="preserve">Retention periods </w:t>
      </w:r>
    </w:p>
    <w:p xmlns:w="http://schemas.openxmlformats.org/wordprocessingml/2006/main" w14:paraId="541A90E7" w14:textId="77777777" w:rsidR="00694B0E" w:rsidRPr="00694B0E" w:rsidRDefault="00694B0E" w:rsidP="00694B0E"/>
    <w:p xmlns:w="http://schemas.openxmlformats.org/wordprocessingml/2006/main" w14:paraId="2FF66484" w14:textId="77777777" w:rsidR="009931BF" w:rsidRDefault="009931BF" w:rsidP="009931BF">
      <w:pPr>
        <w:pStyle w:val="NormalWeb"/>
        <w:spacing w:before="0" w:beforeAutospacing="0" w:after="0" w:afterAutospacing="0"/>
        <w:jc w:val="both"/>
        <w:rPr>
          <w:rFonts w:ascii="Arial" w:eastAsiaTheme="minorHAnsi" w:hAnsi="Arial" w:cs="Arial"/>
          <w:color w:val="262626"/>
          <w:lang w:eastAsia="en-US"/>
        </w:rPr>
      </w:pPr>
      <w:r w:rsidRPr="00905150">
        <w:rPr>
          <w:rFonts w:ascii="Arial" w:eastAsiaTheme="minorHAnsi" w:hAnsi="Arial" w:cs="Arial" w:eastAsia="Arial" w:hint="Arial"/>
          <w:color w:val="262626"/>
          <w:lang w:bidi="en-GB" w:val="en-GB"/>
        </w:rPr>
        <w:t xml:space="preserve">SNCF Voyageurs undertakes not to retain your Personal Data beyond the period strictly necessary for the purposes of use for which it was collected, and in accordance with the Applicable Regulations.</w:t>
      </w:r>
    </w:p>
    <w:p xmlns:w="http://schemas.openxmlformats.org/wordprocessingml/2006/main" w14:paraId="1A7AF5C2" w14:textId="77777777" w:rsidR="009931BF" w:rsidRPr="00905150" w:rsidRDefault="009931BF" w:rsidP="009931BF">
      <w:pPr>
        <w:pStyle w:val="NormalWeb"/>
        <w:spacing w:before="0" w:beforeAutospacing="0" w:after="0" w:afterAutospacing="0"/>
        <w:jc w:val="both"/>
        <w:rPr>
          <w:rFonts w:ascii="Arial" w:eastAsiaTheme="minorHAnsi" w:hAnsi="Arial" w:cs="Arial"/>
          <w:color w:val="262626"/>
          <w:lang w:eastAsia="en-US"/>
        </w:rPr>
      </w:pPr>
    </w:p>
    <w:p xmlns:w="http://schemas.openxmlformats.org/wordprocessingml/2006/main" w14:paraId="7A32D9FB" w14:textId="2653B8BC" w:rsidR="009931BF" w:rsidRPr="00905150" w:rsidRDefault="009931BF" w:rsidP="009931BF">
      <w:pPr>
        <w:pStyle w:val="NormalWeb"/>
        <w:spacing w:before="0" w:beforeAutospacing="0" w:after="0" w:afterAutospacing="0"/>
        <w:jc w:val="both"/>
        <w:rPr>
          <w:rFonts w:ascii="Arial" w:eastAsiaTheme="minorHAnsi" w:hAnsi="Arial" w:cs="Arial"/>
          <w:color w:val="262626"/>
          <w:lang w:eastAsia="en-US"/>
        </w:rPr>
      </w:pPr>
      <w:r w:rsidRPr="00905150">
        <w:rPr>
          <w:rFonts w:ascii="Arial" w:eastAsiaTheme="minorHAnsi" w:hAnsi="Arial" w:cs="Arial" w:eastAsia="Arial" w:hint="Arial"/>
          <w:color w:val="262626"/>
          <w:lang w:bidi="en-GB" w:val="en-GB"/>
        </w:rPr>
        <w:t xml:space="preserve">The retention periods are determined for each type of processing according to each purpose and are mentioned in the privacy policies or general terms and conditions of sale dedicated to each service.</w:t>
      </w:r>
    </w:p>
    <w:p xmlns:w="http://schemas.openxmlformats.org/wordprocessingml/2006/main" w14:paraId="0BE16F78" w14:textId="77777777" w:rsidR="009931BF" w:rsidRDefault="009931BF" w:rsidP="009931BF">
      <w:pPr>
        <w:pStyle w:val="NormalWeb"/>
        <w:spacing w:before="0" w:beforeAutospacing="0" w:after="0" w:afterAutospacing="0"/>
        <w:jc w:val="both"/>
        <w:rPr>
          <w:rFonts w:ascii="Arial" w:eastAsiaTheme="minorHAnsi" w:hAnsi="Arial" w:cs="Arial"/>
          <w:color w:val="262626"/>
          <w:lang w:eastAsia="en-US"/>
        </w:rPr>
      </w:pPr>
    </w:p>
    <w:p xmlns:w="http://schemas.openxmlformats.org/wordprocessingml/2006/main" w14:paraId="627DF6AE" w14:textId="77777777" w:rsidR="009931BF" w:rsidRPr="00905150" w:rsidRDefault="009931BF" w:rsidP="009931BF">
      <w:pPr>
        <w:pStyle w:val="NormalWeb"/>
        <w:spacing w:before="0" w:beforeAutospacing="0" w:after="0" w:afterAutospacing="0"/>
        <w:jc w:val="both"/>
        <w:rPr>
          <w:rFonts w:ascii="Arial" w:eastAsiaTheme="minorHAnsi" w:hAnsi="Arial" w:cs="Arial"/>
          <w:color w:val="262626"/>
          <w:lang w:eastAsia="en-US"/>
        </w:rPr>
      </w:pPr>
      <w:r w:rsidRPr="00905150">
        <w:rPr>
          <w:rFonts w:ascii="Arial" w:eastAsiaTheme="minorHAnsi" w:hAnsi="Arial" w:cs="Arial" w:eastAsia="Arial" w:hint="Arial"/>
          <w:color w:val="262626"/>
          <w:lang w:bidi="en-GB" w:val="en-GB"/>
        </w:rPr>
        <w:t xml:space="preserve">The data controller undertakes to archive or erase your Personal Data as soon as the defined purpose and/or retention period expires. </w:t>
      </w:r>
    </w:p>
    <w:p xmlns:w="http://schemas.openxmlformats.org/wordprocessingml/2006/main" w14:paraId="156D51DF" w14:textId="77777777" w:rsidR="009931BF" w:rsidRDefault="009931BF" w:rsidP="009931BF">
      <w:pPr>
        <w:pStyle w:val="NormalWeb"/>
        <w:spacing w:before="0" w:beforeAutospacing="0" w:after="0" w:afterAutospacing="0"/>
        <w:jc w:val="both"/>
        <w:rPr>
          <w:rFonts w:ascii="Arial" w:eastAsiaTheme="minorHAnsi" w:hAnsi="Arial" w:cs="Arial"/>
          <w:color w:val="262626"/>
          <w:lang w:eastAsia="en-US"/>
        </w:rPr>
      </w:pPr>
      <w:r w:rsidRPr="00905150">
        <w:rPr>
          <w:rFonts w:ascii="Arial" w:eastAsiaTheme="minorHAnsi" w:hAnsi="Arial" w:cs="Arial" w:eastAsia="Arial" w:hint="Arial"/>
          <w:color w:val="262626"/>
          <w:lang w:bidi="en-GB" w:val="en-GB"/>
        </w:rPr>
        <w:t xml:space="preserve">These maximum periods apply, unless you request the erasure or cessation of the processing of your Personal Data before the expiry of these periods, if their retention is no longer justified by legal requirements.</w:t>
      </w:r>
    </w:p>
    <w:p xmlns:w="http://schemas.openxmlformats.org/wordprocessingml/2006/main" w14:paraId="1DEA97A1" w14:textId="77777777" w:rsidR="009931BF" w:rsidRPr="00905150" w:rsidRDefault="009931BF" w:rsidP="009931BF">
      <w:pPr>
        <w:pStyle w:val="NormalWeb"/>
        <w:spacing w:before="0" w:beforeAutospacing="0" w:after="0" w:afterAutospacing="0"/>
        <w:jc w:val="both"/>
        <w:rPr>
          <w:rFonts w:ascii="Arial" w:hAnsi="Arial" w:cs="Arial"/>
          <w:color w:val="262626"/>
        </w:rPr>
      </w:pPr>
      <w:r>
        <w:rPr>
          <w:rFonts w:ascii="Arial" w:eastAsiaTheme="minorHAnsi" w:hAnsi="Arial" w:cs="Arial" w:eastAsia="Arial" w:hint="Arial"/>
          <w:color w:val="262626"/>
          <w:lang w:bidi="en-GB" w:val="en-GB"/>
        </w:rPr>
        <w:t xml:space="preserve">In the context of preventing and combating fraud, defending the interests of SNCF Voyageurs in civil and/or criminal matters and in order to constitute evidence in the context of pre-litigation or litigation, SNCF Voyageurs may be required to retain your personal data for a period of 5 years from the purchase of a ticket or a subscription and then anonymised in accordance with the regulations in force. </w:t>
      </w:r>
    </w:p>
    <w:p xmlns:w="http://schemas.openxmlformats.org/wordprocessingml/2006/main" w14:paraId="4BC7B721" w14:textId="77777777" w:rsidR="009931BF" w:rsidRDefault="009931BF">
      <w:pPr>
        <w:pStyle w:val="Titre3"/>
        <w:numPr>
          <w:ilvl w:val="1"/>
          <w:numId w:val="155"/>
        </w:numPr>
        <w:autoSpaceDE w:val="0"/>
        <w:autoSpaceDN w:val="0"/>
        <w:adjustRightInd w:val="0"/>
        <w:spacing w:before="120"/>
        <w:ind w:left="1440" w:hanging="360"/>
        <w:textAlignment w:val="center"/>
        <w:rPr>
          <w:b/>
          <w:color w:val="CD0037"/>
          <w:sz w:val="40"/>
        </w:rPr>
      </w:pPr>
      <w:r w:rsidRPr="00905150">
        <w:rPr>
          <w:b/>
          <w:color w:val="CD0037"/>
          <w:sz w:val="40"/>
          <w:lang w:bidi="en-GB" w:val="en-GB"/>
        </w:rPr>
        <w:t xml:space="preserve">Recipients and transfers of personal data </w:t>
      </w:r>
    </w:p>
    <w:p xmlns:w="http://schemas.openxmlformats.org/wordprocessingml/2006/main" w14:paraId="126E2520" w14:textId="77777777" w:rsidR="003035DD" w:rsidRPr="003035DD" w:rsidRDefault="003035DD" w:rsidP="003035DD"/>
    <w:p xmlns:w="http://schemas.openxmlformats.org/wordprocessingml/2006/main" w14:paraId="2B8DB2E6" w14:textId="77777777" w:rsidR="00D05664" w:rsidRPr="00B00E9D" w:rsidRDefault="00D05664" w:rsidP="00D05664"/>
    <w:p xmlns:w="http://schemas.openxmlformats.org/wordprocessingml/2006/main" w14:paraId="7614F000" w14:textId="77777777" w:rsidR="00D05664" w:rsidRPr="00905150" w:rsidRDefault="00D05664" w:rsidP="00D05664">
      <w:p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The data collected directly or indirectly by SNCF Voyageurs is necessary for the processing and purposes provided for under the terms of this Charter and is intended for the relevant departments of SNCF Voyageurs as mentioned in each of the general terms and conditions of sale or data protection policy relating to each service, as well as, where applicable, its partners or service providers. </w:t>
      </w:r>
    </w:p>
    <w:p xmlns:w="http://schemas.openxmlformats.org/wordprocessingml/2006/main" w14:paraId="1C483706" w14:textId="77777777" w:rsidR="00D05664" w:rsidRDefault="00D05664" w:rsidP="00D05664">
      <w:pPr>
        <w:autoSpaceDE w:val="0"/>
        <w:autoSpaceDN w:val="0"/>
        <w:adjustRightInd w:val="0"/>
        <w:jc w:val="both"/>
        <w:rPr>
          <w:rFonts w:ascii="Arial" w:hAnsi="Arial" w:cs="Arial"/>
          <w:color w:val="262626"/>
          <w:sz w:val="24"/>
          <w:szCs w:val="24"/>
        </w:rPr>
      </w:pPr>
    </w:p>
    <w:p xmlns:w="http://schemas.openxmlformats.org/wordprocessingml/2006/main" w14:paraId="1973A0F2" w14:textId="77777777" w:rsidR="00D05664" w:rsidRPr="009F4F21" w:rsidRDefault="00D05664" w:rsidP="00D05664">
      <w:pPr>
        <w:jc w:val="both"/>
        <w:rPr>
          <w:rFonts w:ascii="Arial" w:hAnsi="Arial" w:cs="Arial"/>
          <w:color w:val="262626"/>
          <w:sz w:val="24"/>
          <w:szCs w:val="24"/>
        </w:rPr>
      </w:pPr>
      <w:r w:rsidRPr="009F4F21">
        <w:rPr>
          <w:rFonts w:ascii="Arial" w:hAnsi="Arial" w:cs="Arial" w:eastAsia="Arial" w:hint="Arial"/>
          <w:color w:val="262626"/>
          <w:sz w:val="24"/>
          <w:szCs w:val="24"/>
          <w:lang w:bidi="en-GB" w:val="en-GB"/>
        </w:rPr>
        <w:t xml:space="preserve">Personal data may be processed by SNCF Voyageurs’ employees, within the limits of their respective responsibilities and to achieve the purposes of the processing concerned. In this context, personal data may be communicated to any employee of SNCF Voyageurs, or to SNCF approved travel agencies, when it is necessary for the processing of a request or complaint by the Customer and for its information.</w:t>
      </w:r>
    </w:p>
    <w:p xmlns:w="http://schemas.openxmlformats.org/wordprocessingml/2006/main" w14:paraId="03F22D7F" w14:textId="77777777" w:rsidR="00D05664" w:rsidRPr="009F4F21" w:rsidRDefault="00D05664" w:rsidP="00D05664">
      <w:pPr>
        <w:jc w:val="both"/>
        <w:rPr>
          <w:rFonts w:ascii="Arial" w:hAnsi="Arial" w:cs="Arial"/>
          <w:color w:val="262626"/>
          <w:sz w:val="24"/>
          <w:szCs w:val="24"/>
        </w:rPr>
      </w:pPr>
    </w:p>
    <w:p xmlns:w="http://schemas.openxmlformats.org/wordprocessingml/2006/main" w14:paraId="5D1B8A9F" w14:textId="50341812" w:rsidR="00D05664" w:rsidRPr="009F4F21" w:rsidRDefault="1605148B" w:rsidP="008879CF">
      <w:pPr>
        <w:jc w:val="both"/>
        <w:rPr>
          <w:rFonts w:ascii="Arial" w:hAnsi="Arial" w:cs="Arial"/>
          <w:color w:val="262626" w:themeColor="text1" w:themeTint="D9"/>
          <w:sz w:val="24"/>
          <w:szCs w:val="24"/>
        </w:rPr>
      </w:pPr>
      <w:r w:rsidRPr="008879CF">
        <w:rPr>
          <w:rFonts w:ascii="Arial" w:eastAsia="Arial" w:hAnsi="Arial" w:cs="Arial" w:hint="Arial"/>
          <w:sz w:val="24"/>
          <w:szCs w:val="24"/>
          <w:lang w:bidi="en-GB" w:val="en-GB"/>
        </w:rPr>
        <w:t xml:space="preserve">Personal data may also be transmitted to state bodies, in accordance with the purposes concerned. </w:t>
      </w:r>
    </w:p>
    <w:p xmlns:w="http://schemas.openxmlformats.org/wordprocessingml/2006/main" w14:paraId="4A85D475" w14:textId="452FD6E3" w:rsidR="11EA427B" w:rsidRDefault="11EA427B" w:rsidP="11EA427B">
      <w:pPr>
        <w:jc w:val="both"/>
        <w:rPr>
          <w:rFonts w:ascii="Arial" w:hAnsi="Arial" w:cs="Arial"/>
          <w:color w:val="262626" w:themeColor="text1" w:themeTint="D9"/>
          <w:sz w:val="24"/>
          <w:szCs w:val="24"/>
        </w:rPr>
      </w:pPr>
    </w:p>
    <w:p xmlns:w="http://schemas.openxmlformats.org/wordprocessingml/2006/main" w14:paraId="7CC822D8" w14:textId="7B847C56" w:rsidR="00D05664" w:rsidRPr="009F4F21" w:rsidRDefault="00D05664" w:rsidP="00D05664">
      <w:pPr>
        <w:jc w:val="both"/>
        <w:rPr>
          <w:rFonts w:ascii="Arial" w:hAnsi="Arial" w:cs="Arial"/>
          <w:color w:val="262626"/>
          <w:sz w:val="24"/>
          <w:szCs w:val="24"/>
        </w:rPr>
      </w:pPr>
      <w:r w:rsidRPr="0D995D20">
        <w:rPr>
          <w:rFonts w:ascii="Arial" w:hAnsi="Arial" w:cs="Arial" w:eastAsia="Arial" w:hint="Arial"/>
          <w:color w:val="262626" w:themeColor="text1" w:themeTint="D9"/>
          <w:sz w:val="24"/>
          <w:szCs w:val="24"/>
          <w:lang w:bidi="en-GB" w:val="en-GB"/>
        </w:rPr>
        <w:t xml:space="preserve">Personal data may also be processed by SNCF Voyageurs’ partners and service providers (including third-party railway companies for which certain services have been entrusted), including its subsidiaries, within the limits of their respective responsibilities and to achieve the purposes of the processing concerned.</w:t>
      </w:r>
    </w:p>
    <w:p xmlns:w="http://schemas.openxmlformats.org/wordprocessingml/2006/main" w14:paraId="24EDC423" w14:textId="77777777" w:rsidR="00D05664" w:rsidRPr="00905150" w:rsidRDefault="00D05664" w:rsidP="00D05664">
      <w:pPr>
        <w:autoSpaceDE w:val="0"/>
        <w:autoSpaceDN w:val="0"/>
        <w:adjustRightInd w:val="0"/>
        <w:jc w:val="both"/>
        <w:rPr>
          <w:rFonts w:ascii="Arial" w:hAnsi="Arial" w:cs="Arial"/>
          <w:color w:val="262626"/>
          <w:sz w:val="24"/>
          <w:szCs w:val="24"/>
        </w:rPr>
      </w:pPr>
    </w:p>
    <w:p xmlns:w="http://schemas.openxmlformats.org/wordprocessingml/2006/main" w14:paraId="508A3C5E" w14:textId="77777777" w:rsidR="00D05664" w:rsidRPr="00905150" w:rsidRDefault="00D05664" w:rsidP="00D05664">
      <w:p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The main categories of service providers to whom the data collected by SNCF Voyageurs may be intended are as follows: </w:t>
      </w:r>
    </w:p>
    <w:p xmlns:w="http://schemas.openxmlformats.org/wordprocessingml/2006/main" w14:paraId="2A9B3A93" w14:textId="77777777" w:rsidR="009931BF" w:rsidRPr="00905150" w:rsidRDefault="009931BF" w:rsidP="009931BF">
      <w:pPr>
        <w:autoSpaceDE w:val="0"/>
        <w:autoSpaceDN w:val="0"/>
        <w:adjustRightInd w:val="0"/>
        <w:jc w:val="both"/>
        <w:rPr>
          <w:rFonts w:ascii="Arial" w:hAnsi="Arial" w:cs="Arial"/>
          <w:color w:val="262626"/>
          <w:sz w:val="24"/>
          <w:szCs w:val="24"/>
        </w:rPr>
      </w:pPr>
    </w:p>
    <w:p xmlns:w="http://schemas.openxmlformats.org/wordprocessingml/2006/main" w14:paraId="2022D07B" w14:textId="6AA5E15B" w:rsidR="009931BF" w:rsidRPr="00905150" w:rsidRDefault="009931BF">
      <w:pPr>
        <w:pStyle w:val="Paragraphedeliste"/>
        <w:numPr>
          <w:ilvl w:val="0"/>
          <w:numId w:val="111"/>
        </w:num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“CRMS”: Subsidiary of SNCF Voyageurs in charge of customer sales and relationship management</w:t>
      </w:r>
    </w:p>
    <w:p xmlns:w="http://schemas.openxmlformats.org/wordprocessingml/2006/main" w14:paraId="72A4B634" w14:textId="77777777" w:rsidR="009931BF" w:rsidRPr="00905150" w:rsidRDefault="009931BF">
      <w:pPr>
        <w:pStyle w:val="Paragraphedeliste"/>
        <w:numPr>
          <w:ilvl w:val="0"/>
          <w:numId w:val="111"/>
        </w:num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Polling and satisfaction survey institutes</w:t>
      </w:r>
    </w:p>
    <w:p xmlns:w="http://schemas.openxmlformats.org/wordprocessingml/2006/main" w14:paraId="33EED995" w14:textId="77777777" w:rsidR="009931BF" w:rsidRPr="00905150" w:rsidRDefault="009931BF">
      <w:pPr>
        <w:pStyle w:val="Paragraphedeliste"/>
        <w:numPr>
          <w:ilvl w:val="0"/>
          <w:numId w:val="111"/>
        </w:num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Service providers relating in particular to the support of children on board, catering or support of persons with reduced mobility</w:t>
      </w:r>
    </w:p>
    <w:p xmlns:w="http://schemas.openxmlformats.org/wordprocessingml/2006/main" w14:paraId="6D1E0A29" w14:textId="36A4C853" w:rsidR="009931BF" w:rsidRPr="00905150" w:rsidRDefault="009931BF">
      <w:pPr>
        <w:pStyle w:val="Paragraphedeliste"/>
        <w:numPr>
          <w:ilvl w:val="0"/>
          <w:numId w:val="111"/>
        </w:num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IT service providers (hosting providers, developers, IT support, etc.) including SNCF Connect &amp; Tech Services, a subsidiary of SNCF Voyageurs. </w:t>
      </w:r>
    </w:p>
    <w:p xmlns:w="http://schemas.openxmlformats.org/wordprocessingml/2006/main" w14:paraId="3478A95A" w14:textId="77777777" w:rsidR="009931BF" w:rsidRDefault="009931BF" w:rsidP="009931BF">
      <w:pPr>
        <w:autoSpaceDE w:val="0"/>
        <w:autoSpaceDN w:val="0"/>
        <w:adjustRightInd w:val="0"/>
        <w:jc w:val="both"/>
        <w:rPr>
          <w:rFonts w:ascii="Arial" w:hAnsi="Arial" w:cs="Arial"/>
          <w:color w:val="262626"/>
          <w:sz w:val="24"/>
          <w:szCs w:val="24"/>
        </w:rPr>
      </w:pPr>
    </w:p>
    <w:p xmlns:w="http://schemas.openxmlformats.org/wordprocessingml/2006/main" w14:paraId="1405AF40" w14:textId="77777777" w:rsidR="009931BF" w:rsidRDefault="009931BF" w:rsidP="009931BF">
      <w:pPr>
        <w:autoSpaceDE w:val="0"/>
        <w:autoSpaceDN w:val="0"/>
        <w:adjustRightInd w:val="0"/>
        <w:jc w:val="both"/>
        <w:rPr>
          <w:rFonts w:ascii="Arial" w:hAnsi="Arial" w:cs="Arial"/>
          <w:color w:val="262626"/>
          <w:sz w:val="24"/>
          <w:szCs w:val="24"/>
        </w:rPr>
      </w:pPr>
    </w:p>
    <w:p xmlns:w="http://schemas.openxmlformats.org/wordprocessingml/2006/main" w14:paraId="3920DDA7" w14:textId="78C34BA7"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These various service providers are mentioned more specifically in the documents relating to each processing concerned. However, more specifically in terms of preventing and combating fraud, managing pre-litigation and litigation, SNCF Voyageurs may be required to cooperate with various external players (service centre, IT development, hosting, “cloud” acceptance and production environment). As such, the data is hosted in the European Union. </w:t>
      </w:r>
    </w:p>
    <w:p xmlns:w="http://schemas.openxmlformats.org/wordprocessingml/2006/main" w14:paraId="3CE41A5F" w14:textId="77777777" w:rsidR="009931BF" w:rsidRPr="00905150" w:rsidRDefault="009931BF" w:rsidP="009931BF">
      <w:pPr>
        <w:autoSpaceDE w:val="0"/>
        <w:autoSpaceDN w:val="0"/>
        <w:adjustRightInd w:val="0"/>
        <w:jc w:val="both"/>
        <w:rPr>
          <w:rFonts w:ascii="Arial" w:hAnsi="Arial" w:cs="Arial"/>
          <w:color w:val="262626"/>
          <w:sz w:val="24"/>
          <w:szCs w:val="24"/>
        </w:rPr>
      </w:pPr>
    </w:p>
    <w:p xmlns:w="http://schemas.openxmlformats.org/wordprocessingml/2006/main" w14:paraId="15D48C06" w14:textId="77777777" w:rsidR="009931BF" w:rsidRPr="00905150" w:rsidRDefault="009931BF" w:rsidP="009931BF">
      <w:pPr>
        <w:autoSpaceDE w:val="0"/>
        <w:autoSpaceDN w:val="0"/>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SNCF Voyageurs’ service providers have been rigorously selected and have undertaken to comply with a number of security measures, all in line with the state of the art. SNCF Voyageurs reserves the right to be able to control the proper application of these measures by the service providers at any time.</w:t>
      </w:r>
    </w:p>
    <w:p xmlns:w="http://schemas.openxmlformats.org/wordprocessingml/2006/main" w14:paraId="160C9008" w14:textId="773A3F93"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It should be noted that in the context of your trip, and in order to meet its legal obligations (customer satisfaction surveys as part of the minimum quality standards provided for by Regulation (EC) No 2021/782 on rail passengers’ rights and obligations), SNCF Voyageurs may be required to measure customer satisfaction with their travel experience in order to improve the quality of on-board service and the customer experience.</w:t>
      </w:r>
    </w:p>
    <w:p xmlns:w="http://schemas.openxmlformats.org/wordprocessingml/2006/main" w14:paraId="7AFE522D" w14:textId="77777777"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In order to implement this processing, emails are sent from the “SalesForce” tool, a technical infrastructure with access to the data. </w:t>
      </w:r>
    </w:p>
    <w:p xmlns:w="http://schemas.openxmlformats.org/wordprocessingml/2006/main" w14:paraId="09A38F4C" w14:textId="77777777" w:rsidR="009931BF" w:rsidRPr="00905150" w:rsidRDefault="009931BF" w:rsidP="009931BF">
      <w:pPr>
        <w:autoSpaceDE w:val="0"/>
        <w:autoSpaceDN w:val="0"/>
        <w:adjustRightInd w:val="0"/>
        <w:jc w:val="both"/>
        <w:rPr>
          <w:rFonts w:ascii="Arial" w:hAnsi="Arial" w:cs="Arial"/>
          <w:color w:val="262626"/>
          <w:sz w:val="24"/>
          <w:szCs w:val="24"/>
        </w:rPr>
      </w:pPr>
    </w:p>
    <w:p xmlns:w="http://schemas.openxmlformats.org/wordprocessingml/2006/main" w14:paraId="62BD0F54" w14:textId="77777777" w:rsidR="009931BF" w:rsidRDefault="009931BF" w:rsidP="009931BF">
      <w:pPr>
        <w:autoSpaceDE w:val="0"/>
        <w:autoSpaceDN w:val="0"/>
        <w:adjustRightInd w:val="0"/>
        <w:jc w:val="both"/>
        <w:rPr>
          <w:rFonts w:ascii="Univers-Condensed" w:hAnsi="Univers-Condensed" w:cs="Univers-Condensed"/>
          <w:color w:val="262626"/>
          <w:sz w:val="20"/>
          <w:szCs w:val="20"/>
        </w:rPr>
      </w:pPr>
      <w:r w:rsidRPr="00905150">
        <w:rPr>
          <w:rFonts w:ascii="Arial" w:hAnsi="Arial" w:cs="Arial" w:eastAsia="Arial" w:hint="Arial"/>
          <w:color w:val="262626"/>
          <w:sz w:val="24"/>
          <w:szCs w:val="24"/>
          <w:lang w:bidi="en-GB" w:val="en-GB"/>
        </w:rPr>
        <w:t xml:space="preserve">Lastly, SNCF Voyageurs may be required to transmit personal data to third parties, and in particular to the authorities, when required by law. SNCF Voyageurs cannot be held liable in this respect.</w:t>
      </w:r>
    </w:p>
    <w:p xmlns:w="http://schemas.openxmlformats.org/wordprocessingml/2006/main" w14:paraId="0A01F69D" w14:textId="77777777" w:rsidR="009931BF" w:rsidRPr="00905150" w:rsidRDefault="009931BF">
      <w:pPr>
        <w:pStyle w:val="Titre3"/>
        <w:numPr>
          <w:ilvl w:val="1"/>
          <w:numId w:val="155"/>
        </w:numPr>
        <w:autoSpaceDE w:val="0"/>
        <w:autoSpaceDN w:val="0"/>
        <w:adjustRightInd w:val="0"/>
        <w:spacing w:before="120"/>
        <w:ind w:left="1440" w:hanging="360"/>
        <w:textAlignment w:val="center"/>
        <w:rPr>
          <w:b/>
          <w:color w:val="CD0037"/>
          <w:sz w:val="40"/>
        </w:rPr>
      </w:pPr>
      <w:r w:rsidRPr="00905150">
        <w:rPr>
          <w:b/>
          <w:color w:val="CD0037"/>
          <w:sz w:val="40"/>
          <w:lang w:bidi="en-GB" w:val="en-GB"/>
        </w:rPr>
        <w:t xml:space="preserve">Commitments of SNCF Voyageurs regarding the security of personal data </w:t>
      </w:r>
    </w:p>
    <w:p xmlns:w="http://schemas.openxmlformats.org/wordprocessingml/2006/main" w14:paraId="085EAA7F" w14:textId="77777777" w:rsidR="009931BF" w:rsidRPr="00905150" w:rsidRDefault="009931BF" w:rsidP="009931BF">
      <w:pPr>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SNCF Voyageurs undertakes to take all necessary security measures to prevent any breach of the personal data of these customers, whether as a result of a malicious or accidental act. These measures cover a number of topics such as:</w:t>
      </w:r>
    </w:p>
    <w:p xmlns:w="http://schemas.openxmlformats.org/wordprocessingml/2006/main" w14:paraId="32BF8C3A" w14:textId="77777777" w:rsidR="009931BF" w:rsidRPr="00905150" w:rsidRDefault="009931BF">
      <w:pPr>
        <w:pStyle w:val="Paragraphedeliste"/>
        <w:numPr>
          <w:ilvl w:val="0"/>
          <w:numId w:val="112"/>
        </w:numPr>
        <w:spacing w:after="160"/>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Integration of security into projects including formalisation of a risk analysis relating to cyber security in particular,</w:t>
      </w:r>
    </w:p>
    <w:p xmlns:w="http://schemas.openxmlformats.org/wordprocessingml/2006/main" w14:paraId="7973487C" w14:textId="77777777" w:rsidR="009931BF" w:rsidRPr="00905150" w:rsidRDefault="009931BF">
      <w:pPr>
        <w:pStyle w:val="Paragraphedeliste"/>
        <w:numPr>
          <w:ilvl w:val="0"/>
          <w:numId w:val="112"/>
        </w:numPr>
        <w:spacing w:after="160"/>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Detailed management of authorisations within SNCF Voyageurs’ personnel and service providers who need to access Customer data in the context of their activities,</w:t>
      </w:r>
    </w:p>
    <w:p xmlns:w="http://schemas.openxmlformats.org/wordprocessingml/2006/main" w14:paraId="56B0BED2" w14:textId="77777777" w:rsidR="009931BF" w:rsidRPr="00905150" w:rsidRDefault="009931BF">
      <w:pPr>
        <w:pStyle w:val="Paragraphedeliste"/>
        <w:numPr>
          <w:ilvl w:val="0"/>
          <w:numId w:val="112"/>
        </w:numPr>
        <w:spacing w:after="160"/>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A confidentiality obligation for all service providers with access to Customer data,</w:t>
      </w:r>
    </w:p>
    <w:p xmlns:w="http://schemas.openxmlformats.org/wordprocessingml/2006/main" w14:paraId="55956F34" w14:textId="77777777" w:rsidR="009931BF" w:rsidRPr="00905150" w:rsidRDefault="009931BF">
      <w:pPr>
        <w:pStyle w:val="Paragraphedeliste"/>
        <w:numPr>
          <w:ilvl w:val="0"/>
          <w:numId w:val="112"/>
        </w:numPr>
        <w:spacing w:after="160"/>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Security and regulatory monitoring enabling the authentication service to be regularly upgraded in order to maintain its level of security</w:t>
      </w:r>
    </w:p>
    <w:p xmlns:w="http://schemas.openxmlformats.org/wordprocessingml/2006/main" w14:paraId="60D813D3" w14:textId="77777777" w:rsidR="009931BF" w:rsidRPr="00905150" w:rsidRDefault="009931BF">
      <w:pPr>
        <w:pStyle w:val="Paragraphedeliste"/>
        <w:numPr>
          <w:ilvl w:val="0"/>
          <w:numId w:val="112"/>
        </w:numPr>
        <w:spacing w:after="160"/>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Scheduling of regular technical-functional audits leading to action plans, the implementation of which is monitored.</w:t>
      </w:r>
    </w:p>
    <w:p xmlns:w="http://schemas.openxmlformats.org/wordprocessingml/2006/main" w14:paraId="5C7D821B" w14:textId="77777777" w:rsidR="009931BF" w:rsidRPr="00905150" w:rsidRDefault="009931BF">
      <w:pPr>
        <w:pStyle w:val="Titre3"/>
        <w:numPr>
          <w:ilvl w:val="1"/>
          <w:numId w:val="155"/>
        </w:numPr>
        <w:autoSpaceDE w:val="0"/>
        <w:autoSpaceDN w:val="0"/>
        <w:adjustRightInd w:val="0"/>
        <w:spacing w:before="120"/>
        <w:ind w:left="1440" w:hanging="360"/>
        <w:textAlignment w:val="center"/>
        <w:rPr>
          <w:b/>
          <w:color w:val="CD0037"/>
          <w:sz w:val="40"/>
        </w:rPr>
      </w:pPr>
      <w:r w:rsidRPr="00905150">
        <w:rPr>
          <w:b/>
          <w:color w:val="CD0037"/>
          <w:sz w:val="40"/>
          <w:lang w:bidi="en-GB" w:val="en-GB"/>
        </w:rPr>
        <w:t xml:space="preserve">Personal rights </w:t>
      </w:r>
    </w:p>
    <w:p xmlns:w="http://schemas.openxmlformats.org/wordprocessingml/2006/main" w14:paraId="55F53AB2" w14:textId="77777777" w:rsidR="009931BF" w:rsidRPr="00905150" w:rsidRDefault="009931BF" w:rsidP="009931BF">
      <w:pPr>
        <w:autoSpaceDE w:val="0"/>
        <w:autoSpaceDN w:val="0"/>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In accordance with the regulations in force, the Customer has various rights with regard to the use made of his/her personal data. </w:t>
      </w:r>
    </w:p>
    <w:p xmlns:w="http://schemas.openxmlformats.org/wordprocessingml/2006/main" w14:paraId="3BD9A64A" w14:textId="77777777" w:rsidR="009931BF" w:rsidRPr="00905150" w:rsidRDefault="009931BF" w:rsidP="009931BF">
      <w:pPr>
        <w:autoSpaceDE w:val="0"/>
        <w:autoSpaceDN w:val="0"/>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These rights are:</w:t>
      </w:r>
    </w:p>
    <w:p xmlns:w="http://schemas.openxmlformats.org/wordprocessingml/2006/main" w14:paraId="27CD46BE" w14:textId="77777777" w:rsidR="009931BF" w:rsidRPr="00905150" w:rsidRDefault="009931BF" w:rsidP="009931BF">
      <w:pPr>
        <w:autoSpaceDE w:val="0"/>
        <w:autoSpaceDN w:val="0"/>
        <w:jc w:val="both"/>
        <w:rPr>
          <w:rFonts w:ascii="Arial" w:hAnsi="Arial" w:cs="Arial"/>
          <w:color w:val="000000"/>
          <w:sz w:val="24"/>
          <w:szCs w:val="24"/>
          <w:lang w:eastAsia="fr-FR"/>
        </w:rPr>
      </w:pPr>
    </w:p>
    <w:tbl xmlns:w="http://schemas.openxmlformats.org/wordprocessingml/2006/main">
      <w:tblPr>
        <w:tblStyle w:val="Grilledutableau"/>
        <w:tblW w:w="0" w:type="auto"/>
        <w:jc w:val="center"/>
        <w:tblLook w:val="04A0" w:firstRow="1" w:lastRow="0" w:firstColumn="1" w:lastColumn="0" w:noHBand="0" w:noVBand="1"/>
      </w:tblPr>
      <w:tblGrid>
        <w:gridCol w:w="3020"/>
        <w:gridCol w:w="3021"/>
        <w:gridCol w:w="3021"/>
      </w:tblGrid>
      <w:tr w:rsidR="009931BF" w:rsidRPr="00905150" w14:paraId="03FAF738" w14:textId="77777777" w:rsidTr="00B87869">
        <w:trPr>
          <w:jc w:val="center"/>
        </w:trPr>
        <w:tc>
          <w:tcPr>
            <w:tcW w:w="3020" w:type="dxa"/>
          </w:tcPr>
          <w:p w14:paraId="091FA30B" w14:textId="77777777" w:rsidR="009931BF" w:rsidRPr="00905150" w:rsidRDefault="009931BF" w:rsidP="00B87869">
            <w:pPr>
              <w:pStyle w:val="Paragraphedeliste"/>
              <w:ind w:left="0"/>
              <w:jc w:val="both"/>
              <w:rPr>
                <w:rFonts w:ascii="Arial" w:hAnsi="Arial" w:cs="Arial"/>
                <w:b/>
                <w:color w:val="192325"/>
                <w:sz w:val="24"/>
                <w:szCs w:val="24"/>
                <w:shd w:val="clear" w:color="auto" w:fill="FFFFFF"/>
              </w:rPr>
            </w:pPr>
            <w:r w:rsidRPr="00905150">
              <w:rPr>
                <w:b/>
                <w:rFonts w:ascii="Arial" w:hAnsi="Arial" w:cs="Arial" w:eastAsia="Arial" w:hint="Arial"/>
                <w:color w:val="192325"/>
                <w:sz w:val="24"/>
                <w:szCs w:val="24"/>
                <w:shd w:val="clear" w:color="auto" w:fill="FFFFFF"/>
                <w:lang w:bidi="en-GB" w:val="en-GB"/>
              </w:rPr>
              <w:t xml:space="preserve">Access</w:t>
            </w:r>
          </w:p>
        </w:tc>
        <w:tc>
          <w:tcPr>
            <w:tcW w:w="3021" w:type="dxa"/>
          </w:tcPr>
          <w:p w14:paraId="1DBEA36E" w14:textId="77777777" w:rsidR="009931BF" w:rsidRPr="00905150" w:rsidRDefault="009931BF" w:rsidP="00B87869">
            <w:pPr>
              <w:pStyle w:val="Paragraphedeliste"/>
              <w:ind w:left="0"/>
              <w:jc w:val="both"/>
              <w:rPr>
                <w:rFonts w:ascii="Arial" w:hAnsi="Arial" w:cs="Arial"/>
                <w:b/>
                <w:color w:val="192325"/>
                <w:sz w:val="24"/>
                <w:szCs w:val="24"/>
                <w:shd w:val="clear" w:color="auto" w:fill="FFFFFF"/>
              </w:rPr>
            </w:pPr>
            <w:r w:rsidRPr="00905150">
              <w:rPr>
                <w:b/>
                <w:rFonts w:ascii="Arial" w:hAnsi="Arial" w:cs="Arial" w:eastAsia="Arial" w:hint="Arial"/>
                <w:color w:val="192325"/>
                <w:sz w:val="24"/>
                <w:szCs w:val="24"/>
                <w:shd w:val="clear" w:color="auto" w:fill="FFFFFF"/>
                <w:lang w:bidi="en-GB" w:val="en-GB"/>
              </w:rPr>
              <w:t xml:space="preserve">Rectification</w:t>
            </w:r>
          </w:p>
        </w:tc>
        <w:tc>
          <w:tcPr>
            <w:tcW w:w="3021" w:type="dxa"/>
          </w:tcPr>
          <w:p w14:paraId="359082E9" w14:textId="77777777" w:rsidR="009931BF" w:rsidRPr="00905150" w:rsidRDefault="009931BF" w:rsidP="00B87869">
            <w:pPr>
              <w:pStyle w:val="Paragraphedeliste"/>
              <w:ind w:left="0"/>
              <w:jc w:val="both"/>
              <w:rPr>
                <w:rFonts w:ascii="Arial" w:hAnsi="Arial" w:cs="Arial"/>
                <w:b/>
                <w:color w:val="192325"/>
                <w:sz w:val="24"/>
                <w:szCs w:val="24"/>
                <w:shd w:val="clear" w:color="auto" w:fill="FFFFFF"/>
              </w:rPr>
            </w:pPr>
            <w:r w:rsidRPr="00905150">
              <w:rPr>
                <w:b/>
                <w:rFonts w:ascii="Arial" w:hAnsi="Arial" w:cs="Arial" w:eastAsia="Arial" w:hint="Arial"/>
                <w:color w:val="192325"/>
                <w:sz w:val="24"/>
                <w:szCs w:val="24"/>
                <w:shd w:val="clear" w:color="auto" w:fill="FFFFFF"/>
                <w:lang w:bidi="en-GB" w:val="en-GB"/>
              </w:rPr>
              <w:t xml:space="preserve">Portability</w:t>
            </w:r>
          </w:p>
        </w:tc>
      </w:tr>
      <w:tr w:rsidR="009931BF" w:rsidRPr="00905150" w14:paraId="07305B25" w14:textId="77777777" w:rsidTr="00B87869">
        <w:trPr>
          <w:jc w:val="center"/>
        </w:trPr>
        <w:tc>
          <w:tcPr>
            <w:tcW w:w="3020" w:type="dxa"/>
            <w:vAlign w:val="center"/>
          </w:tcPr>
          <w:p w14:paraId="4DEAD943" w14:textId="77777777" w:rsidR="009931BF" w:rsidRPr="00905150" w:rsidRDefault="009931BF" w:rsidP="00B87869">
            <w:pPr>
              <w:pStyle w:val="Paragraphedeliste"/>
              <w:ind w:left="0"/>
              <w:jc w:val="both"/>
              <w:rPr>
                <w:rFonts w:ascii="Arial" w:hAnsi="Arial" w:cs="Arial"/>
                <w:color w:val="192325"/>
                <w:sz w:val="24"/>
                <w:szCs w:val="24"/>
                <w:highlight w:val="yellow"/>
                <w:shd w:val="clear" w:color="auto" w:fill="FFFFFF"/>
              </w:rPr>
            </w:pPr>
            <w:r w:rsidRPr="00905150">
              <w:rPr>
                <w:color w:val="192325"/>
                <w:rFonts w:ascii="Arial" w:hAnsi="Arial" w:cs="Arial" w:eastAsia="Arial" w:hint="Arial"/>
                <w:sz w:val="24"/>
                <w:szCs w:val="24"/>
                <w:shd w:val="clear" w:color="auto" w:fill="FFFFFF"/>
                <w:lang w:bidi="en-GB" w:val="en-GB"/>
              </w:rPr>
              <w:t xml:space="preserve">The exercise of the right of access allows the Customer to control the accuracy of the data and, if necessary, to have it corrected or erased</w:t>
            </w:r>
            <w:r w:rsidRPr="00905150">
              <w:rPr>
                <w:color w:val="71716E"/>
                <w:rFonts w:ascii="Arial" w:hAnsi="Arial" w:cs="Arial" w:eastAsia="Arial" w:hint="Arial"/>
                <w:sz w:val="24"/>
                <w:szCs w:val="24"/>
                <w:shd w:val="clear" w:color="auto" w:fill="FFFFFF"/>
                <w:lang w:bidi="en-GB" w:val="en-GB"/>
              </w:rPr>
              <w:t xml:space="preserve">.</w:t>
            </w:r>
          </w:p>
        </w:tc>
        <w:tc>
          <w:tcPr>
            <w:tcW w:w="3021" w:type="dxa"/>
            <w:vAlign w:val="center"/>
          </w:tcPr>
          <w:p w14:paraId="459DC8D7" w14:textId="77777777" w:rsidR="009931BF" w:rsidRPr="00905150" w:rsidRDefault="009931BF" w:rsidP="00B87869">
            <w:pPr>
              <w:pStyle w:val="Paragraphedeliste"/>
              <w:ind w:left="0"/>
              <w:jc w:val="both"/>
              <w:rPr>
                <w:rFonts w:ascii="Arial" w:hAnsi="Arial" w:cs="Arial"/>
                <w:color w:val="192325"/>
                <w:sz w:val="24"/>
                <w:szCs w:val="24"/>
                <w:highlight w:val="yellow"/>
                <w:shd w:val="clear" w:color="auto" w:fill="FFFFFF"/>
              </w:rPr>
            </w:pPr>
            <w:r w:rsidRPr="00905150">
              <w:rPr>
                <w:rFonts w:ascii="Arial" w:hAnsi="Arial" w:cs="Arial" w:eastAsia="Arial" w:hint="Arial"/>
                <w:color w:val="192325"/>
                <w:sz w:val="24"/>
                <w:szCs w:val="24"/>
                <w:shd w:val="clear" w:color="auto" w:fill="FFFFFF"/>
                <w:lang w:bidi="en-GB" w:val="en-GB"/>
              </w:rPr>
              <w:t xml:space="preserve">The exercise of the right of modification allows the Customer to update his/her data.</w:t>
            </w:r>
          </w:p>
        </w:tc>
        <w:tc>
          <w:tcPr>
            <w:tcW w:w="3021" w:type="dxa"/>
            <w:vAlign w:val="center"/>
          </w:tcPr>
          <w:p w14:paraId="512EB05A" w14:textId="77777777" w:rsidR="009931BF" w:rsidRPr="00905150" w:rsidRDefault="009931BF" w:rsidP="00B87869">
            <w:pPr>
              <w:pStyle w:val="Paragraphedeliste"/>
              <w:ind w:left="0"/>
              <w:jc w:val="both"/>
              <w:rPr>
                <w:rFonts w:ascii="Arial" w:hAnsi="Arial" w:cs="Arial"/>
                <w:color w:val="192325"/>
                <w:sz w:val="24"/>
                <w:szCs w:val="24"/>
                <w:highlight w:val="yellow"/>
                <w:shd w:val="clear" w:color="auto" w:fill="FFFFFF"/>
              </w:rPr>
            </w:pPr>
            <w:r w:rsidRPr="00905150">
              <w:rPr>
                <w:shd w:val="clear" w:color="auto" w:fill="FFFFFF"/>
                <w:rFonts w:ascii="Arial" w:hAnsi="Arial" w:cs="Arial" w:eastAsia="Arial" w:hint="Arial"/>
                <w:color w:val="192325"/>
                <w:sz w:val="24"/>
                <w:szCs w:val="24"/>
                <w:lang w:bidi="en-GB" w:val="en-GB"/>
              </w:rPr>
              <w:t xml:space="preserve">Exercising the right to </w:t>
            </w:r>
            <w:r w:rsidRPr="00905150">
              <w:rPr>
                <w:rFonts w:ascii="Arial" w:hAnsi="Arial" w:cs="Arial" w:eastAsia="Arial" w:hint="Arial"/>
                <w:color w:val="192325"/>
                <w:sz w:val="24"/>
                <w:szCs w:val="24"/>
                <w:lang w:bidi="en-GB" w:val="en-GB"/>
              </w:rPr>
              <w:t xml:space="preserve">portability</w:t>
            </w:r>
            <w:r w:rsidRPr="00905150">
              <w:rPr>
                <w:shd w:val="clear" w:color="auto" w:fill="FFFFFF"/>
                <w:rFonts w:ascii="Arial" w:hAnsi="Arial" w:cs="Arial" w:eastAsia="Arial" w:hint="Arial"/>
                <w:color w:val="192325"/>
                <w:sz w:val="24"/>
                <w:szCs w:val="24"/>
                <w:lang w:bidi="en-GB" w:val="en-GB"/>
              </w:rPr>
              <w:t xml:space="preserve"> of data allows the Customer to transmit it to a third party of his/her choice.</w:t>
            </w:r>
          </w:p>
        </w:tc>
      </w:tr>
      <w:tr w:rsidR="009931BF" w:rsidRPr="00905150" w14:paraId="77865E04" w14:textId="77777777" w:rsidTr="00B87869">
        <w:trPr>
          <w:jc w:val="center"/>
        </w:trPr>
        <w:tc>
          <w:tcPr>
            <w:tcW w:w="3020" w:type="dxa"/>
          </w:tcPr>
          <w:p w14:paraId="652543E0" w14:textId="77777777" w:rsidR="009931BF" w:rsidRPr="00905150" w:rsidRDefault="009931BF" w:rsidP="00B87869">
            <w:pPr>
              <w:pStyle w:val="Paragraphedeliste"/>
              <w:ind w:left="0"/>
              <w:jc w:val="both"/>
              <w:rPr>
                <w:rFonts w:ascii="Arial" w:hAnsi="Arial" w:cs="Arial"/>
                <w:b/>
                <w:color w:val="192325"/>
                <w:sz w:val="24"/>
                <w:szCs w:val="24"/>
                <w:shd w:val="clear" w:color="auto" w:fill="FFFFFF"/>
              </w:rPr>
            </w:pPr>
            <w:r w:rsidRPr="00905150">
              <w:rPr>
                <w:b/>
                <w:rFonts w:ascii="Arial" w:hAnsi="Arial" w:cs="Arial" w:eastAsia="Arial" w:hint="Arial"/>
                <w:color w:val="192325"/>
                <w:sz w:val="24"/>
                <w:szCs w:val="24"/>
                <w:shd w:val="clear" w:color="auto" w:fill="FFFFFF"/>
                <w:lang w:bidi="en-GB" w:val="en-GB"/>
              </w:rPr>
              <w:t xml:space="preserve">Erasure</w:t>
            </w:r>
          </w:p>
        </w:tc>
        <w:tc>
          <w:tcPr>
            <w:tcW w:w="3021" w:type="dxa"/>
          </w:tcPr>
          <w:p w14:paraId="61A9D35F" w14:textId="77777777" w:rsidR="009931BF" w:rsidRPr="00905150" w:rsidRDefault="009931BF" w:rsidP="00B87869">
            <w:pPr>
              <w:pStyle w:val="Paragraphedeliste"/>
              <w:ind w:left="0"/>
              <w:jc w:val="both"/>
              <w:rPr>
                <w:rFonts w:ascii="Arial" w:hAnsi="Arial" w:cs="Arial"/>
                <w:b/>
                <w:color w:val="192325"/>
                <w:sz w:val="24"/>
                <w:szCs w:val="24"/>
                <w:shd w:val="clear" w:color="auto" w:fill="FFFFFF"/>
              </w:rPr>
            </w:pPr>
            <w:r w:rsidRPr="00905150">
              <w:rPr>
                <w:b/>
                <w:rFonts w:ascii="Arial" w:hAnsi="Arial" w:cs="Arial" w:eastAsia="Arial" w:hint="Arial"/>
                <w:color w:val="192325"/>
                <w:sz w:val="24"/>
                <w:szCs w:val="24"/>
                <w:shd w:val="clear" w:color="auto" w:fill="FFFFFF"/>
                <w:lang w:bidi="en-GB" w:val="en-GB"/>
              </w:rPr>
              <w:t xml:space="preserve">Objection</w:t>
            </w:r>
          </w:p>
        </w:tc>
        <w:tc>
          <w:tcPr>
            <w:tcW w:w="3021" w:type="dxa"/>
          </w:tcPr>
          <w:p w14:paraId="4B1ECC09" w14:textId="77777777" w:rsidR="009931BF" w:rsidRPr="00905150" w:rsidRDefault="009931BF" w:rsidP="00B87869">
            <w:pPr>
              <w:pStyle w:val="Paragraphedeliste"/>
              <w:ind w:left="0"/>
              <w:jc w:val="both"/>
              <w:rPr>
                <w:rFonts w:ascii="Arial" w:hAnsi="Arial" w:cs="Arial"/>
                <w:b/>
                <w:color w:val="192325"/>
                <w:sz w:val="24"/>
                <w:szCs w:val="24"/>
                <w:shd w:val="clear" w:color="auto" w:fill="FFFFFF"/>
              </w:rPr>
            </w:pPr>
            <w:r w:rsidRPr="00905150">
              <w:rPr>
                <w:b/>
                <w:rFonts w:ascii="Arial" w:hAnsi="Arial" w:cs="Arial" w:eastAsia="Arial" w:hint="Arial"/>
                <w:color w:val="192325"/>
                <w:sz w:val="24"/>
                <w:szCs w:val="24"/>
                <w:shd w:val="clear" w:color="auto" w:fill="FFFFFF"/>
                <w:lang w:bidi="en-GB" w:val="en-GB"/>
              </w:rPr>
              <w:t xml:space="preserve">Limitation</w:t>
            </w:r>
          </w:p>
        </w:tc>
      </w:tr>
      <w:tr w:rsidR="009931BF" w:rsidRPr="00905150" w14:paraId="659FDCBF" w14:textId="77777777" w:rsidTr="00B87869">
        <w:trPr>
          <w:jc w:val="center"/>
        </w:trPr>
        <w:tc>
          <w:tcPr>
            <w:tcW w:w="3020" w:type="dxa"/>
            <w:vAlign w:val="center"/>
          </w:tcPr>
          <w:p w14:paraId="78D1BD1B" w14:textId="77777777" w:rsidR="009931BF" w:rsidRPr="00905150" w:rsidRDefault="009931BF" w:rsidP="00B87869">
            <w:pPr>
              <w:pStyle w:val="Paragraphedeliste"/>
              <w:ind w:left="0"/>
              <w:jc w:val="both"/>
              <w:rPr>
                <w:rFonts w:ascii="Arial" w:hAnsi="Arial" w:cs="Arial"/>
                <w:color w:val="192325"/>
                <w:sz w:val="24"/>
                <w:szCs w:val="24"/>
                <w:shd w:val="clear" w:color="auto" w:fill="FFFFFF"/>
              </w:rPr>
            </w:pPr>
            <w:r w:rsidRPr="00905150">
              <w:rPr>
                <w:rFonts w:ascii="Arial" w:hAnsi="Arial" w:cs="Arial" w:eastAsia="Arial" w:hint="Arial"/>
                <w:color w:val="192325"/>
                <w:sz w:val="24"/>
                <w:szCs w:val="24"/>
                <w:shd w:val="clear" w:color="auto" w:fill="FFFFFF"/>
                <w:lang w:bidi="en-GB" w:val="en-GB"/>
              </w:rPr>
              <w:t xml:space="preserve">The exercise of the right of erasure allows the Customer to obtain the erasure of his/her data.</w:t>
            </w:r>
          </w:p>
        </w:tc>
        <w:tc>
          <w:tcPr>
            <w:tcW w:w="3021" w:type="dxa"/>
            <w:vAlign w:val="center"/>
          </w:tcPr>
          <w:p w14:paraId="2150A62D" w14:textId="77777777" w:rsidR="009931BF" w:rsidRPr="00905150" w:rsidRDefault="009931BF" w:rsidP="00B87869">
            <w:pPr>
              <w:pStyle w:val="Paragraphedeliste"/>
              <w:ind w:left="0"/>
              <w:jc w:val="both"/>
              <w:rPr>
                <w:rFonts w:ascii="Arial" w:hAnsi="Arial" w:cs="Arial"/>
                <w:color w:val="192325"/>
                <w:sz w:val="24"/>
                <w:szCs w:val="24"/>
                <w:shd w:val="clear" w:color="auto" w:fill="FFFFFF"/>
              </w:rPr>
            </w:pPr>
            <w:r w:rsidRPr="00905150">
              <w:rPr>
                <w:rFonts w:ascii="Arial" w:hAnsi="Arial" w:cs="Arial" w:eastAsia="Arial" w:hint="Arial"/>
                <w:color w:val="192325"/>
                <w:sz w:val="24"/>
                <w:szCs w:val="24"/>
                <w:shd w:val="clear" w:color="auto" w:fill="FFFFFF"/>
                <w:lang w:bidi="en-GB" w:val="en-GB"/>
              </w:rPr>
              <w:t xml:space="preserve">Exercising the right to object allows the Customer to object to the use of his/her data for a specific purpose. </w:t>
            </w:r>
          </w:p>
        </w:tc>
        <w:tc>
          <w:tcPr>
            <w:tcW w:w="3021" w:type="dxa"/>
            <w:vAlign w:val="center"/>
          </w:tcPr>
          <w:p w14:paraId="2E03DF72" w14:textId="77777777" w:rsidR="009931BF" w:rsidRPr="00905150" w:rsidRDefault="009931BF" w:rsidP="00B87869">
            <w:pPr>
              <w:pStyle w:val="Paragraphedeliste"/>
              <w:ind w:left="0"/>
              <w:jc w:val="both"/>
              <w:rPr>
                <w:rFonts w:ascii="Arial" w:hAnsi="Arial" w:cs="Arial"/>
                <w:color w:val="192325"/>
                <w:sz w:val="24"/>
                <w:szCs w:val="24"/>
                <w:shd w:val="clear" w:color="auto" w:fill="FFFFFF"/>
              </w:rPr>
            </w:pPr>
            <w:r w:rsidRPr="00905150">
              <w:rPr>
                <w:rFonts w:ascii="Arial" w:hAnsi="Arial" w:cs="Arial" w:eastAsia="Arial" w:hint="Arial"/>
                <w:color w:val="192325"/>
                <w:sz w:val="24"/>
                <w:szCs w:val="24"/>
                <w:shd w:val="clear" w:color="auto" w:fill="FFFFFF"/>
                <w:lang w:bidi="en-GB" w:val="en-GB"/>
              </w:rPr>
              <w:t xml:space="preserve">Exercising the right to limitation allows the Customer to ask an organisation to temporarily freeze the use of some of its data.</w:t>
            </w:r>
          </w:p>
        </w:tc>
      </w:tr>
    </w:tbl>
    <w:p xmlns:w="http://schemas.openxmlformats.org/wordprocessingml/2006/main" w14:paraId="40E47E67" w14:textId="77777777" w:rsidR="009931BF" w:rsidRPr="00905150" w:rsidRDefault="009931BF" w:rsidP="009931BF">
      <w:pPr>
        <w:autoSpaceDE w:val="0"/>
        <w:autoSpaceDN w:val="0"/>
        <w:jc w:val="both"/>
        <w:rPr>
          <w:rFonts w:ascii="Arial" w:hAnsi="Arial" w:cs="Arial"/>
          <w:color w:val="000000"/>
          <w:sz w:val="24"/>
          <w:szCs w:val="24"/>
          <w:lang w:eastAsia="fr-FR"/>
        </w:rPr>
      </w:pPr>
    </w:p>
    <w:p xmlns:w="http://schemas.openxmlformats.org/wordprocessingml/2006/main" w14:paraId="18D2084B" w14:textId="77777777" w:rsidR="009931BF" w:rsidRDefault="009931BF" w:rsidP="009931BF">
      <w:pPr>
        <w:autoSpaceDE w:val="0"/>
        <w:autoSpaceDN w:val="0"/>
        <w:jc w:val="both"/>
        <w:rPr>
          <w:rFonts w:ascii="Arial" w:hAnsi="Arial" w:cs="Arial"/>
          <w:color w:val="000000"/>
          <w:sz w:val="24"/>
          <w:szCs w:val="24"/>
          <w:lang w:eastAsia="fr-FR"/>
        </w:rPr>
      </w:pPr>
      <w:r w:rsidRPr="00905150">
        <w:rPr>
          <w:rFonts w:ascii="Arial" w:hAnsi="Arial" w:cs="Arial" w:eastAsia="Arial" w:hint="Arial"/>
          <w:color w:val="000000"/>
          <w:sz w:val="24"/>
          <w:szCs w:val="24"/>
          <w:lang w:bidi="en-GB" w:val="en-GB"/>
        </w:rPr>
        <w:t xml:space="preserve">The Customer may also have additional rights provided for by the national legislation to which it is subject, such as the definition of guidelines relating to the retention, erasure and communication of personal data after his/her death. </w:t>
      </w:r>
    </w:p>
    <w:p xmlns:w="http://schemas.openxmlformats.org/wordprocessingml/2006/main" w14:paraId="4C94D4AD" w14:textId="77777777" w:rsidR="009931BF" w:rsidRPr="00905150" w:rsidRDefault="009931BF" w:rsidP="009931BF">
      <w:pPr>
        <w:autoSpaceDE w:val="0"/>
        <w:autoSpaceDN w:val="0"/>
        <w:jc w:val="both"/>
        <w:rPr>
          <w:rFonts w:ascii="Arial" w:hAnsi="Arial" w:cs="Arial"/>
          <w:color w:val="000000"/>
          <w:sz w:val="24"/>
          <w:szCs w:val="24"/>
          <w:lang w:eastAsia="fr-FR"/>
        </w:rPr>
      </w:pPr>
      <w:r>
        <w:rPr>
          <w:rFonts w:ascii="Arial" w:hAnsi="Arial" w:cs="Arial" w:eastAsia="Arial" w:hint="Arial"/>
          <w:color w:val="000000"/>
          <w:sz w:val="24"/>
          <w:szCs w:val="24"/>
          <w:lang w:bidi="en-GB" w:val="en-GB"/>
        </w:rPr>
        <w:t xml:space="preserve">With regard to the right to erasure, it may include certain limits, in particular in terms of Article 17 (E) of the “GDPR”. </w:t>
      </w:r>
    </w:p>
    <w:p xmlns:w="http://schemas.openxmlformats.org/wordprocessingml/2006/main" w14:paraId="04AFC9DE" w14:textId="77777777" w:rsidR="009931BF" w:rsidRPr="00905150" w:rsidRDefault="009931BF" w:rsidP="009931BF">
      <w:pPr>
        <w:autoSpaceDE w:val="0"/>
        <w:autoSpaceDN w:val="0"/>
        <w:jc w:val="both"/>
        <w:rPr>
          <w:rFonts w:ascii="Arial" w:hAnsi="Arial" w:cs="Arial"/>
          <w:color w:val="000000"/>
          <w:sz w:val="24"/>
          <w:szCs w:val="24"/>
          <w:lang w:eastAsia="fr-FR"/>
        </w:rPr>
      </w:pPr>
    </w:p>
    <w:p xmlns:w="http://schemas.openxmlformats.org/wordprocessingml/2006/main" w14:paraId="1F191301" w14:textId="6F6BC617" w:rsidR="00700FC4" w:rsidRDefault="009931BF" w:rsidP="009931BF">
      <w:pPr>
        <w:autoSpaceDE w:val="0"/>
        <w:autoSpaceDN w:val="0"/>
        <w:jc w:val="both"/>
        <w:rPr>
          <w:rFonts w:ascii="Arial" w:hAnsi="Arial" w:cs="Arial"/>
          <w:color w:val="000000"/>
          <w:sz w:val="24"/>
          <w:szCs w:val="24"/>
          <w:lang w:eastAsia="fr-FR"/>
        </w:rPr>
      </w:pPr>
      <w:r w:rsidRPr="00905150">
        <w:rPr>
          <w:rFonts w:ascii="Arial" w:hAnsi="Arial" w:cs="Arial" w:eastAsia="Arial" w:hint="Arial"/>
          <w:color w:val="000000"/>
          <w:sz w:val="24"/>
          <w:szCs w:val="24"/>
          <w:lang w:bidi="en-GB" w:val="en-GB"/>
        </w:rPr>
        <w:t xml:space="preserve">The Customer may exercise these rights through several channels: </w:t>
      </w:r>
    </w:p>
    <w:p xmlns:w="http://schemas.openxmlformats.org/wordprocessingml/2006/main" w14:paraId="7151CEF3" w14:textId="77777777" w:rsidR="00700FC4" w:rsidRPr="00905150" w:rsidRDefault="00700FC4" w:rsidP="009931BF">
      <w:pPr>
        <w:autoSpaceDE w:val="0"/>
        <w:autoSpaceDN w:val="0"/>
        <w:jc w:val="both"/>
        <w:rPr>
          <w:rFonts w:ascii="Arial" w:hAnsi="Arial" w:cs="Arial"/>
          <w:color w:val="000000"/>
          <w:sz w:val="24"/>
          <w:szCs w:val="24"/>
          <w:lang w:eastAsia="fr-FR"/>
        </w:rPr>
      </w:pPr>
    </w:p>
    <w:p xmlns:w="http://schemas.openxmlformats.org/wordprocessingml/2006/main" w14:paraId="38C81444" w14:textId="77777777" w:rsidR="009931BF" w:rsidRPr="00905150" w:rsidRDefault="009931BF" w:rsidP="009931BF">
      <w:pPr>
        <w:autoSpaceDE w:val="0"/>
        <w:autoSpaceDN w:val="0"/>
        <w:jc w:val="both"/>
        <w:rPr>
          <w:rFonts w:ascii="Arial" w:hAnsi="Arial" w:cs="Arial"/>
          <w:color w:val="000000"/>
          <w:sz w:val="24"/>
          <w:szCs w:val="24"/>
          <w:lang w:eastAsia="fr-FR"/>
        </w:rPr>
      </w:pPr>
    </w:p>
    <w:tbl xmlns:w="http://schemas.openxmlformats.org/wordprocessingml/2006/main">
      <w:tblPr>
        <w:tblStyle w:val="Grilledutableau"/>
        <w:tblW w:w="8363" w:type="dxa"/>
        <w:jc w:val="center"/>
        <w:tblLook w:val="04A0" w:firstRow="1" w:lastRow="0" w:firstColumn="1" w:lastColumn="0" w:noHBand="0" w:noVBand="1"/>
      </w:tblPr>
      <w:tblGrid>
        <w:gridCol w:w="4181"/>
        <w:gridCol w:w="4182"/>
      </w:tblGrid>
      <w:tr w:rsidR="009931BF" w:rsidRPr="00905150" w14:paraId="242EF9F9" w14:textId="0EB4008A" w:rsidTr="00B87869">
        <w:trPr>
          <w:jc w:val="center"/>
        </w:trPr>
        <w:tc>
          <w:tcPr>
            <w:tcW w:w="4181" w:type="dxa"/>
          </w:tcPr>
          <w:p w14:paraId="6EBE3ECE" w14:textId="14BE3CFB" w:rsidR="009931BF" w:rsidRPr="00905150" w:rsidRDefault="00C74F5A" w:rsidP="00B87869">
            <w:pPr>
              <w:autoSpaceDE w:val="0"/>
              <w:autoSpaceDN w:val="0"/>
              <w:jc w:val="both"/>
              <w:rPr>
                <w:rFonts w:ascii="Arial" w:hAnsi="Arial" w:cs="Arial"/>
                <w:b/>
                <w:color w:val="000000"/>
                <w:sz w:val="24"/>
                <w:szCs w:val="24"/>
                <w:lang w:eastAsia="fr-FR"/>
              </w:rPr>
            </w:pPr>
            <w:r>
              <w:rPr>
                <w:b/>
                <w:rFonts w:ascii="Arial" w:hAnsi="Arial" w:cs="Arial" w:eastAsia="Arial" w:hint="Arial"/>
                <w:color w:val="000000"/>
                <w:sz w:val="24"/>
                <w:szCs w:val="24"/>
                <w:lang w:bidi="en-GB" w:val="en-GB"/>
              </w:rPr>
              <w:t xml:space="preserve">Via the contact form </w:t>
            </w:r>
          </w:p>
        </w:tc>
        <w:tc>
          <w:tcPr>
            <w:tcW w:w="4182" w:type="dxa"/>
          </w:tcPr>
          <w:p w14:paraId="137C5754" w14:textId="5F4C570A" w:rsidR="009931BF" w:rsidRPr="00905150" w:rsidRDefault="009931BF" w:rsidP="00B87869">
            <w:pPr>
              <w:autoSpaceDE w:val="0"/>
              <w:autoSpaceDN w:val="0"/>
              <w:jc w:val="both"/>
              <w:rPr>
                <w:rFonts w:ascii="Arial" w:hAnsi="Arial" w:cs="Arial"/>
                <w:b/>
                <w:color w:val="000000"/>
                <w:sz w:val="24"/>
                <w:szCs w:val="24"/>
                <w:lang w:eastAsia="fr-FR"/>
              </w:rPr>
            </w:pPr>
            <w:r w:rsidRPr="00905150">
              <w:rPr>
                <w:b/>
                <w:rFonts w:ascii="Arial" w:hAnsi="Arial" w:cs="Arial" w:eastAsia="Arial" w:hint="Arial"/>
                <w:color w:val="000000"/>
                <w:sz w:val="24"/>
                <w:szCs w:val="24"/>
                <w:lang w:bidi="en-GB" w:val="en-GB"/>
              </w:rPr>
              <w:t xml:space="preserve">By post</w:t>
            </w:r>
          </w:p>
        </w:tc>
      </w:tr>
      <w:tr w:rsidR="009931BF" w:rsidRPr="00905150" w14:paraId="47F4BFC3" w14:textId="4101713D" w:rsidTr="00B87869">
        <w:trPr>
          <w:jc w:val="center"/>
        </w:trPr>
        <w:tc>
          <w:tcPr>
            <w:tcW w:w="4181" w:type="dxa"/>
          </w:tcPr>
          <w:p w14:paraId="1B0F94B3" w14:textId="0D7E840D" w:rsidR="009931BF" w:rsidRDefault="009931BF" w:rsidP="00B87869">
            <w:pPr>
              <w:autoSpaceDE w:val="0"/>
              <w:autoSpaceDN w:val="0"/>
              <w:jc w:val="both"/>
              <w:rPr>
                <w:rFonts w:ascii="Arial" w:hAnsi="Arial" w:cs="Arial"/>
                <w:sz w:val="24"/>
                <w:szCs w:val="24"/>
              </w:rPr>
            </w:pPr>
          </w:p>
          <w:p w14:paraId="393891BC" w14:textId="67167DAA" w:rsidR="00340DC8" w:rsidRPr="00905150" w:rsidRDefault="00340DC8" w:rsidP="00B87869">
            <w:pPr>
              <w:autoSpaceDE w:val="0"/>
              <w:autoSpaceDN w:val="0"/>
              <w:jc w:val="both"/>
              <w:rPr>
                <w:rFonts w:ascii="Arial" w:hAnsi="Arial" w:cs="Arial"/>
                <w:color w:val="000000"/>
                <w:sz w:val="24"/>
                <w:szCs w:val="24"/>
                <w:lang w:eastAsia="fr-FR"/>
              </w:rPr>
            </w:pPr>
            <w:r>
              <w:rPr>
                <w:rFonts w:ascii="Arial" w:hAnsi="Arial" w:cs="Arial" w:eastAsia="Arial" w:hint="Arial"/>
                <w:color w:val="000000"/>
                <w:sz w:val="24"/>
                <w:szCs w:val="24"/>
                <w:lang w:bidi="en-GB" w:val="en-GB"/>
              </w:rPr>
              <w:t xml:space="preserve">By clicking </w:t>
            </w:r>
            <w:hyperlink r:id="rId30" w:history="1">
              <w:r w:rsidR="00365B6D" w:rsidRPr="00D45FE5">
                <w:rPr>
                  <w:color w:val="000000"/>
                  <w:lang w:bidi="en-GB" w:val="en-GB"/>
                </w:rPr>
                <w:t xml:space="preserve">here</w:t>
              </w:r>
            </w:hyperlink>
            <w:r>
              <w:rPr>
                <w:rFonts w:ascii="Arial" w:hAnsi="Arial" w:cs="Arial" w:eastAsia="Arial" w:hint="Arial"/>
                <w:color w:val="000000"/>
                <w:sz w:val="24"/>
                <w:szCs w:val="24"/>
                <w:lang w:bidi="en-GB" w:val="en-GB"/>
              </w:rPr>
              <w:t xml:space="preserve">: </w:t>
            </w:r>
            <w:hyperlink r:id="rId31" w:history="1">
              <w:r w:rsidR="004A395C" w:rsidRPr="009546E9">
                <w:rPr>
                  <w:rStyle w:val="Lienhypertexte"/>
                  <w:rFonts w:ascii="Arial" w:hAnsi="Arial" w:cs="Arial" w:eastAsia="Arial" w:hint="Arial"/>
                  <w:sz w:val="24"/>
                  <w:szCs w:val="24"/>
                  <w:lang w:bidi="en-GB" w:val="en-GB"/>
                </w:rPr>
                <w:t xml:space="preserve">https://url-c.fr/e/n8xex</w:t>
              </w:r>
            </w:hyperlink>
            <w:r>
              <w:rPr>
                <w:rFonts w:ascii="Arial" w:hAnsi="Arial" w:cs="Arial" w:eastAsia="Arial" w:hint="Arial"/>
                <w:color w:val="000000"/>
                <w:sz w:val="24"/>
                <w:szCs w:val="24"/>
                <w:lang w:bidi="en-GB" w:val="en-GB"/>
              </w:rPr>
              <w:t xml:space="preserve"> </w:t>
            </w:r>
          </w:p>
        </w:tc>
        <w:tc>
          <w:tcPr>
            <w:tcW w:w="4182" w:type="dxa"/>
          </w:tcPr>
          <w:p w14:paraId="4A3BAFB0" w14:textId="7AFB21F8" w:rsidR="009931BF" w:rsidRPr="00905150" w:rsidRDefault="009931BF" w:rsidP="00B87869">
            <w:pPr>
              <w:autoSpaceDE w:val="0"/>
              <w:autoSpaceDN w:val="0"/>
              <w:jc w:val="both"/>
              <w:rPr>
                <w:rFonts w:ascii="Arial" w:hAnsi="Arial" w:cs="Arial"/>
                <w:color w:val="000000"/>
                <w:sz w:val="24"/>
                <w:szCs w:val="24"/>
                <w:lang w:eastAsia="fr-FR"/>
              </w:rPr>
            </w:pPr>
            <w:r w:rsidRPr="00905150">
              <w:rPr>
                <w:rFonts w:ascii="Arial" w:hAnsi="Arial" w:cs="Arial" w:eastAsia="Arial" w:hint="Arial"/>
                <w:color w:val="000000"/>
                <w:sz w:val="24"/>
                <w:szCs w:val="24"/>
                <w:lang w:bidi="en-GB" w:val="en-GB"/>
              </w:rPr>
              <w:t xml:space="preserve">SNCF Voyageurs</w:t>
            </w:r>
          </w:p>
          <w:p w14:paraId="7F2E8433" w14:textId="77777777" w:rsidR="000F7AA7" w:rsidRDefault="009931BF" w:rsidP="002C7A1E">
            <w:pPr>
              <w:autoSpaceDE w:val="0"/>
              <w:autoSpaceDN w:val="0"/>
              <w:jc w:val="both"/>
              <w:rPr>
                <w:rFonts w:ascii="Arial" w:hAnsi="Arial" w:cs="Arial"/>
                <w:color w:val="000000"/>
                <w:sz w:val="24"/>
                <w:szCs w:val="24"/>
                <w:lang w:eastAsia="fr-FR"/>
              </w:rPr>
            </w:pPr>
            <w:r w:rsidRPr="00905150">
              <w:rPr>
                <w:rFonts w:ascii="Arial" w:hAnsi="Arial" w:cs="Arial" w:eastAsia="Arial" w:hint="Arial"/>
                <w:color w:val="000000"/>
                <w:sz w:val="24"/>
                <w:szCs w:val="24"/>
                <w:lang w:bidi="en-GB" w:val="en-GB"/>
              </w:rPr>
              <w:t xml:space="preserve">Equipe Protection des Données TGV IC</w:t>
            </w:r>
          </w:p>
          <w:p w14:paraId="701A2D48" w14:textId="77777777" w:rsidR="000F7AA7" w:rsidRDefault="002C7A1E" w:rsidP="002C7A1E">
            <w:pPr>
              <w:autoSpaceDE w:val="0"/>
              <w:autoSpaceDN w:val="0"/>
              <w:jc w:val="both"/>
              <w:rPr>
                <w:rFonts w:ascii="Arial" w:hAnsi="Arial" w:cs="Arial"/>
                <w:color w:val="000000"/>
                <w:sz w:val="24"/>
                <w:szCs w:val="24"/>
                <w:lang w:eastAsia="fr-FR"/>
              </w:rPr>
            </w:pPr>
            <w:r w:rsidRPr="002C7A1E">
              <w:rPr>
                <w:rFonts w:ascii="Arial" w:hAnsi="Arial" w:cs="Arial" w:eastAsia="Arial" w:hint="Arial"/>
                <w:color w:val="000000"/>
                <w:sz w:val="24"/>
                <w:szCs w:val="24"/>
                <w:lang w:bidi="en-GB" w:val="en-GB"/>
              </w:rPr>
              <w:t xml:space="preserve">1 / 3 RUE CAMILLE MOKE </w:t>
            </w:r>
          </w:p>
          <w:p w14:paraId="66A74241" w14:textId="5B65EBF6" w:rsidR="002C7A1E" w:rsidRPr="002C7A1E" w:rsidRDefault="002C7A1E" w:rsidP="002C7A1E">
            <w:pPr>
              <w:autoSpaceDE w:val="0"/>
              <w:autoSpaceDN w:val="0"/>
              <w:jc w:val="both"/>
              <w:rPr>
                <w:rFonts w:ascii="Arial" w:hAnsi="Arial" w:cs="Arial"/>
                <w:color w:val="000000"/>
                <w:sz w:val="24"/>
                <w:szCs w:val="24"/>
                <w:lang w:eastAsia="fr-FR"/>
              </w:rPr>
            </w:pPr>
            <w:r w:rsidRPr="002C7A1E">
              <w:rPr>
                <w:rFonts w:ascii="Arial" w:hAnsi="Arial" w:cs="Arial" w:eastAsia="Arial" w:hint="Arial"/>
                <w:color w:val="000000"/>
                <w:sz w:val="24"/>
                <w:szCs w:val="24"/>
                <w:lang w:bidi="en-GB" w:val="en-GB"/>
              </w:rPr>
              <w:t xml:space="preserve">CS 20012</w:t>
            </w:r>
          </w:p>
          <w:p w14:paraId="0E60938E" w14:textId="658EBFF8" w:rsidR="002C7A1E" w:rsidRPr="00905150" w:rsidRDefault="002C7A1E" w:rsidP="002C7A1E">
            <w:pPr>
              <w:autoSpaceDE w:val="0"/>
              <w:autoSpaceDN w:val="0"/>
              <w:jc w:val="both"/>
              <w:rPr>
                <w:rFonts w:ascii="Arial" w:hAnsi="Arial" w:cs="Arial"/>
                <w:color w:val="000000"/>
                <w:sz w:val="24"/>
                <w:szCs w:val="24"/>
                <w:lang w:eastAsia="fr-FR"/>
              </w:rPr>
            </w:pPr>
            <w:r w:rsidRPr="002C7A1E">
              <w:rPr>
                <w:rFonts w:ascii="Arial" w:hAnsi="Arial" w:cs="Arial" w:eastAsia="Arial" w:hint="Arial"/>
                <w:color w:val="000000"/>
                <w:sz w:val="24"/>
                <w:szCs w:val="24"/>
                <w:lang w:bidi="en-GB" w:val="en-GB"/>
              </w:rPr>
              <w:t xml:space="preserve">93212 LA PLAINE SAINT-DENIS</w:t>
            </w:r>
          </w:p>
          <w:p w14:paraId="7EDEE499" w14:textId="1C569792" w:rsidR="009931BF" w:rsidRPr="00905150" w:rsidRDefault="009931BF" w:rsidP="00B87869">
            <w:pPr>
              <w:autoSpaceDE w:val="0"/>
              <w:autoSpaceDN w:val="0"/>
              <w:jc w:val="both"/>
              <w:rPr>
                <w:rFonts w:ascii="Arial" w:hAnsi="Arial" w:cs="Arial"/>
                <w:color w:val="000000"/>
                <w:sz w:val="24"/>
                <w:szCs w:val="24"/>
                <w:lang w:eastAsia="fr-FR"/>
              </w:rPr>
            </w:pPr>
            <w:r w:rsidRPr="00905150">
              <w:rPr>
                <w:rFonts w:ascii="Arial" w:hAnsi="Arial" w:cs="Arial" w:eastAsia="Arial" w:hint="Arial"/>
                <w:color w:val="000000"/>
                <w:sz w:val="24"/>
                <w:szCs w:val="24"/>
                <w:lang w:bidi="en-GB" w:val="en-GB"/>
              </w:rPr>
              <w:t xml:space="preserve">France.</w:t>
            </w:r>
          </w:p>
        </w:tc>
      </w:tr>
    </w:tbl>
    <w:p xmlns:w="http://schemas.openxmlformats.org/wordprocessingml/2006/main" w14:paraId="136D7130" w14:textId="77777777" w:rsidR="009931BF" w:rsidRPr="00905150" w:rsidRDefault="009931BF" w:rsidP="009931BF">
      <w:pPr>
        <w:autoSpaceDE w:val="0"/>
        <w:autoSpaceDN w:val="0"/>
        <w:jc w:val="both"/>
        <w:rPr>
          <w:rFonts w:ascii="Arial" w:hAnsi="Arial" w:cs="Arial"/>
          <w:color w:val="000000"/>
          <w:sz w:val="24"/>
          <w:szCs w:val="24"/>
          <w:lang w:eastAsia="fr-FR"/>
        </w:rPr>
      </w:pPr>
    </w:p>
    <w:p xmlns:w="http://schemas.openxmlformats.org/wordprocessingml/2006/main" w14:paraId="689BEDA4" w14:textId="77777777" w:rsidR="009931BF" w:rsidRPr="00905150" w:rsidRDefault="009931BF" w:rsidP="009931BF">
      <w:pPr>
        <w:autoSpaceDE w:val="0"/>
        <w:autoSpaceDN w:val="0"/>
        <w:jc w:val="both"/>
        <w:rPr>
          <w:rFonts w:ascii="Arial" w:hAnsi="Arial" w:cs="Arial"/>
          <w:sz w:val="24"/>
          <w:szCs w:val="24"/>
          <w:lang w:eastAsia="fr-FR"/>
        </w:rPr>
      </w:pPr>
      <w:r w:rsidRPr="00905150">
        <w:rPr>
          <w:rFonts w:ascii="Arial" w:hAnsi="Arial" w:cs="Arial" w:eastAsia="Arial" w:hint="Arial"/>
          <w:color w:val="000000"/>
          <w:sz w:val="24"/>
          <w:szCs w:val="24"/>
          <w:lang w:bidi="en-GB" w:val="en-GB"/>
        </w:rPr>
        <w:t xml:space="preserve">The Customer also has the possibility of contacting the supervisory authority to which it reports to it in order to inform it of any breach with regard to the use made of its personal data.</w:t>
      </w:r>
    </w:p>
    <w:p xmlns:w="http://schemas.openxmlformats.org/wordprocessingml/2006/main" w14:paraId="40F8970D" w14:textId="77777777" w:rsidR="009931BF" w:rsidRPr="00905150" w:rsidRDefault="009931BF" w:rsidP="009931BF">
      <w:pPr>
        <w:autoSpaceDE w:val="0"/>
        <w:autoSpaceDN w:val="0"/>
        <w:adjustRightInd w:val="0"/>
        <w:jc w:val="both"/>
        <w:rPr>
          <w:rFonts w:ascii="Arial" w:hAnsi="Arial" w:cs="Arial"/>
          <w:color w:val="262626"/>
          <w:sz w:val="24"/>
          <w:szCs w:val="24"/>
        </w:rPr>
      </w:pPr>
    </w:p>
    <w:p xmlns:w="http://schemas.openxmlformats.org/wordprocessingml/2006/main" w14:paraId="1BC7ABD6" w14:textId="77777777" w:rsidR="009931BF" w:rsidRPr="00905150" w:rsidRDefault="009931BF" w:rsidP="009931BF">
      <w:pPr>
        <w:autoSpaceDE w:val="0"/>
        <w:autoSpaceDN w:val="0"/>
        <w:adjustRightInd w:val="0"/>
        <w:jc w:val="both"/>
        <w:rPr>
          <w:rFonts w:ascii="Arial" w:hAnsi="Arial" w:cs="Arial"/>
          <w:color w:val="000000"/>
          <w:sz w:val="24"/>
          <w:szCs w:val="24"/>
          <w:lang w:eastAsia="fr-FR"/>
        </w:rPr>
      </w:pPr>
      <w:r w:rsidRPr="00905150">
        <w:rPr>
          <w:rFonts w:ascii="Arial" w:hAnsi="Arial" w:cs="Arial" w:eastAsia="Arial" w:hint="Arial"/>
          <w:color w:val="000000"/>
          <w:sz w:val="24"/>
          <w:szCs w:val="24"/>
          <w:lang w:bidi="en-GB" w:val="en-GB"/>
        </w:rPr>
        <w:t xml:space="preserve">The personal data necessary for the processing of your requests to exercise rights are retained for five (5) years from the end of the calendar year of your request.</w:t>
      </w:r>
    </w:p>
    <w:p xmlns:w="http://schemas.openxmlformats.org/wordprocessingml/2006/main" w14:paraId="5617E99D" w14:textId="77777777" w:rsidR="009931BF" w:rsidRPr="00905150" w:rsidRDefault="009931BF">
      <w:pPr>
        <w:pStyle w:val="Titre2"/>
        <w:numPr>
          <w:ilvl w:val="0"/>
          <w:numId w:val="155"/>
        </w:numPr>
        <w:autoSpaceDE w:val="0"/>
        <w:autoSpaceDN w:val="0"/>
        <w:adjustRightInd w:val="0"/>
        <w:spacing w:before="120"/>
        <w:textAlignment w:val="center"/>
        <w:rPr>
          <w:rFonts w:cs="Times New Roman (Titres CS)"/>
          <w:b/>
          <w:color w:val="A1006B"/>
          <w:sz w:val="48"/>
        </w:rPr>
      </w:pPr>
      <w:r w:rsidRPr="00905150">
        <w:rPr>
          <w:b/>
          <w:rFonts w:cs="Times New Roman (Titres CS)"/>
          <w:color w:val="A1006B"/>
          <w:sz w:val="48"/>
          <w:lang w:bidi="en-GB" w:val="en-GB"/>
        </w:rPr>
        <w:t xml:space="preserve">Transport Related Services </w:t>
      </w:r>
    </w:p>
    <w:p xmlns:w="http://schemas.openxmlformats.org/wordprocessingml/2006/main" w14:paraId="6E6A00B4" w14:textId="77777777"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The rules applicable to the processing and storage of personal data for the performance of the services associated with the transport offered by SNCF Voyageurs or its subsidiaries can be consulted at the following addresses: </w:t>
      </w:r>
    </w:p>
    <w:p xmlns:w="http://schemas.openxmlformats.org/wordprocessingml/2006/main" w14:paraId="73A9DCF8" w14:textId="77777777" w:rsidR="009931BF" w:rsidRPr="00905150" w:rsidRDefault="009931BF" w:rsidP="009931BF">
      <w:pPr>
        <w:autoSpaceDE w:val="0"/>
        <w:autoSpaceDN w:val="0"/>
        <w:adjustRightInd w:val="0"/>
        <w:jc w:val="both"/>
        <w:rPr>
          <w:rFonts w:ascii="Arial" w:hAnsi="Arial" w:cs="Arial"/>
          <w:color w:val="000000"/>
          <w:sz w:val="24"/>
          <w:szCs w:val="24"/>
        </w:rPr>
      </w:pPr>
    </w:p>
    <w:tbl xmlns:w="http://schemas.openxmlformats.org/wordprocessingml/2006/main">
      <w:tblPr>
        <w:tblStyle w:val="Grilledutableau"/>
        <w:tblW w:w="0" w:type="auto"/>
        <w:jc w:val="center"/>
        <w:tblLook w:val="04A0" w:firstRow="1" w:lastRow="0" w:firstColumn="1" w:lastColumn="0" w:noHBand="0" w:noVBand="1"/>
      </w:tblPr>
      <w:tblGrid>
        <w:gridCol w:w="4531"/>
        <w:gridCol w:w="5245"/>
      </w:tblGrid>
      <w:tr w:rsidR="009931BF" w:rsidRPr="00905150" w14:paraId="3E2F77E0" w14:textId="77777777" w:rsidTr="007B57CA">
        <w:trPr>
          <w:jc w:val="center"/>
        </w:trPr>
        <w:tc>
          <w:tcPr>
            <w:tcW w:w="4531" w:type="dxa"/>
          </w:tcPr>
          <w:p w14:paraId="568EFF5E" w14:textId="77777777" w:rsidR="009931BF" w:rsidRPr="00905150" w:rsidRDefault="009931BF" w:rsidP="00B87869">
            <w:pPr>
              <w:autoSpaceDE w:val="0"/>
              <w:autoSpaceDN w:val="0"/>
              <w:adjustRightInd w:val="0"/>
              <w:jc w:val="center"/>
              <w:rPr>
                <w:rFonts w:ascii="Arial" w:hAnsi="Arial" w:cs="Arial"/>
                <w:b/>
                <w:color w:val="000000"/>
                <w:sz w:val="24"/>
                <w:szCs w:val="24"/>
                <w:u w:val="single"/>
              </w:rPr>
            </w:pPr>
            <w:r w:rsidRPr="00905150">
              <w:rPr>
                <w:b/>
                <w:u w:val="single"/>
                <w:rFonts w:ascii="Arial" w:hAnsi="Arial" w:cs="Arial" w:eastAsia="Arial" w:hint="Arial"/>
                <w:color w:val="262626"/>
                <w:sz w:val="24"/>
                <w:szCs w:val="24"/>
                <w:lang w:bidi="en-GB" w:val="en-GB"/>
              </w:rPr>
              <w:t xml:space="preserve">Service</w:t>
            </w:r>
          </w:p>
        </w:tc>
        <w:tc>
          <w:tcPr>
            <w:tcW w:w="5245" w:type="dxa"/>
          </w:tcPr>
          <w:p w14:paraId="46E79AEE" w14:textId="77777777" w:rsidR="009931BF" w:rsidRPr="00905150" w:rsidRDefault="009931BF" w:rsidP="00B87869">
            <w:pPr>
              <w:autoSpaceDE w:val="0"/>
              <w:autoSpaceDN w:val="0"/>
              <w:adjustRightInd w:val="0"/>
              <w:jc w:val="center"/>
              <w:rPr>
                <w:rFonts w:ascii="Arial" w:hAnsi="Arial" w:cs="Arial"/>
                <w:b/>
                <w:color w:val="000000"/>
                <w:sz w:val="24"/>
                <w:szCs w:val="24"/>
                <w:u w:val="single"/>
              </w:rPr>
            </w:pPr>
            <w:r w:rsidRPr="00905150">
              <w:rPr>
                <w:b/>
                <w:u w:val="single"/>
                <w:rFonts w:ascii="Arial" w:hAnsi="Arial" w:cs="Arial" w:eastAsia="Arial" w:hint="Arial"/>
                <w:color w:val="262626"/>
                <w:sz w:val="24"/>
                <w:szCs w:val="24"/>
                <w:lang w:bidi="en-GB" w:val="en-GB"/>
              </w:rPr>
              <w:t xml:space="preserve">Link to applicable rules on the protection of personal data</w:t>
            </w:r>
          </w:p>
        </w:tc>
      </w:tr>
      <w:tr w:rsidR="009931BF" w:rsidRPr="00905150" w14:paraId="30FE8950" w14:textId="77777777" w:rsidTr="007B57CA">
        <w:trPr>
          <w:trHeight w:val="1187"/>
          <w:jc w:val="center"/>
        </w:trPr>
        <w:tc>
          <w:tcPr>
            <w:tcW w:w="4531" w:type="dxa"/>
          </w:tcPr>
          <w:p w14:paraId="3E1696EE" w14:textId="77777777" w:rsidR="009931BF" w:rsidRPr="00905150" w:rsidRDefault="009931BF" w:rsidP="00B87869">
            <w:pPr>
              <w:autoSpaceDE w:val="0"/>
              <w:autoSpaceDN w:val="0"/>
              <w:adjustRightInd w:val="0"/>
              <w:jc w:val="both"/>
              <w:rPr>
                <w:rFonts w:ascii="Arial" w:hAnsi="Arial" w:cs="Arial"/>
                <w:color w:val="000000"/>
                <w:sz w:val="24"/>
                <w:szCs w:val="24"/>
              </w:rPr>
            </w:pPr>
            <w:r w:rsidRPr="00905150">
              <w:rPr>
                <w:rFonts w:ascii="Arial" w:hAnsi="Arial" w:cs="Arial" w:eastAsia="Arial" w:hint="Arial"/>
                <w:color w:val="262626"/>
                <w:sz w:val="24"/>
                <w:szCs w:val="24"/>
                <w:lang w:bidi="en-GB" w:val="en-GB"/>
              </w:rPr>
              <w:t xml:space="preserve">My Luggage (Mes Bagages)</w:t>
            </w:r>
          </w:p>
        </w:tc>
        <w:tc>
          <w:tcPr>
            <w:tcW w:w="5245" w:type="dxa"/>
          </w:tcPr>
          <w:p w14:paraId="0440475E" w14:textId="3393ECDA" w:rsidR="009931BF" w:rsidRPr="00512113" w:rsidRDefault="009931BF" w:rsidP="00B87869">
            <w:pPr>
              <w:autoSpaceDE w:val="0"/>
              <w:autoSpaceDN w:val="0"/>
              <w:adjustRightInd w:val="0"/>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Article 4.9. My Luggage (Mes Bagages) “Personal data protection” of passenger fares available on the website: </w:t>
            </w:r>
            <w:hyperlink r:id="rId32" w:history="1">
              <w:r w:rsidR="002E75C6" w:rsidRPr="002E75C6">
                <w:rPr>
                  <w:rStyle w:val="Lienhypertexte"/>
                  <w:lang w:bidi="en-GB" w:val="en-GB"/>
                </w:rPr>
                <w:t xml:space="preserve">https://www.sncf-voyageurs.com/fr/mentions-legales/conditions-generales-de-vente-du-service-mes-bagages/</w:t>
              </w:r>
            </w:hyperlink>
          </w:p>
        </w:tc>
      </w:tr>
      <w:tr w:rsidR="009931BF" w:rsidRPr="00905150" w14:paraId="3D1FD41C" w14:textId="77777777" w:rsidTr="007B57CA">
        <w:trPr>
          <w:jc w:val="center"/>
        </w:trPr>
        <w:tc>
          <w:tcPr>
            <w:tcW w:w="4531" w:type="dxa"/>
          </w:tcPr>
          <w:p w14:paraId="2FE68354" w14:textId="6CD9C3D2" w:rsidR="009931BF" w:rsidRPr="00905150" w:rsidRDefault="009931BF" w:rsidP="00B87869">
            <w:pPr>
              <w:autoSpaceDE w:val="0"/>
              <w:autoSpaceDN w:val="0"/>
              <w:adjustRightInd w:val="0"/>
              <w:jc w:val="both"/>
              <w:rPr>
                <w:rFonts w:ascii="Arial" w:hAnsi="Arial" w:cs="Arial"/>
                <w:color w:val="000000"/>
                <w:sz w:val="24"/>
                <w:szCs w:val="24"/>
              </w:rPr>
            </w:pPr>
            <w:r w:rsidRPr="00905150">
              <w:rPr>
                <w:rFonts w:ascii="Arial" w:hAnsi="Arial" w:cs="Arial" w:eastAsia="Arial" w:hint="Arial"/>
                <w:color w:val="262626"/>
                <w:sz w:val="24"/>
                <w:szCs w:val="24"/>
                <w:lang w:bidi="en-GB" w:val="en-GB"/>
              </w:rPr>
              <w:t xml:space="preserve">Accès Plus </w:t>
            </w:r>
          </w:p>
        </w:tc>
        <w:tc>
          <w:tcPr>
            <w:tcW w:w="5245" w:type="dxa"/>
          </w:tcPr>
          <w:p w14:paraId="3948E902" w14:textId="6B91910E" w:rsidR="009931BF" w:rsidRPr="00591984" w:rsidRDefault="009931BF" w:rsidP="00B87869">
            <w:pPr>
              <w:autoSpaceDE w:val="0"/>
              <w:autoSpaceDN w:val="0"/>
              <w:adjustRightInd w:val="0"/>
              <w:rPr>
                <w:rFonts w:ascii="Arial" w:hAnsi="Arial" w:cs="Arial"/>
                <w:color w:val="000000"/>
                <w:sz w:val="24"/>
                <w:szCs w:val="24"/>
              </w:rPr>
            </w:pPr>
            <w:r w:rsidRPr="1F85D14D">
              <w:rPr>
                <w:color w:val="262626" w:themeColor="text1" w:themeTint="D9"/>
                <w:rFonts w:ascii="Arial" w:hAnsi="Arial" w:cs="Arial" w:eastAsia="Arial" w:hint="Arial"/>
                <w:sz w:val="24"/>
                <w:szCs w:val="24"/>
                <w:lang w:bidi="en-GB" w:val="en-GB"/>
              </w:rPr>
              <w:t xml:space="preserve">Volume 4: Article 2.4: “personal data” of passenger fares available on the website </w:t>
            </w:r>
            <w:hyperlink r:id="rId33" w:history="1">
              <w:r w:rsidR="008879CF" w:rsidRPr="008879CF">
                <w:rPr>
                  <w:rStyle w:val="Lienhypertexte"/>
                  <w:rFonts w:ascii="Arial" w:hAnsi="Arial" w:cs="Arial" w:eastAsia="Arial" w:hint="Arial"/>
                  <w:sz w:val="24"/>
                  <w:szCs w:val="24"/>
                  <w:lang w:bidi="en-GB" w:val="en-GB"/>
                </w:rPr>
                <w:t xml:space="preserve">www.sncf-voyageurs.com/fr/voyagez-avec-nous/préparer-votre-voyage/accessibilite/cgu-du-service-dassistance-pmrpsh-de-tgv/</w:t>
              </w:r>
            </w:hyperlink>
            <w:r w:rsidR="008879CF">
              <w:rPr>
                <w:rFonts w:ascii="Arial" w:hAnsi="Arial" w:cs="Arial" w:eastAsia="Arial" w:hint="Arial"/>
                <w:sz w:val="24"/>
                <w:szCs w:val="24"/>
                <w:lang w:bidi="en-GB" w:val="en-GB"/>
              </w:rPr>
              <w:t xml:space="preserve"> </w:t>
            </w:r>
          </w:p>
        </w:tc>
      </w:tr>
      <w:tr w:rsidR="009931BF" w:rsidRPr="00905150" w14:paraId="6B54348C" w14:textId="77777777" w:rsidTr="007B57CA">
        <w:trPr>
          <w:jc w:val="center"/>
        </w:trPr>
        <w:tc>
          <w:tcPr>
            <w:tcW w:w="4531" w:type="dxa"/>
          </w:tcPr>
          <w:p w14:paraId="0918FC9C" w14:textId="77777777" w:rsidR="009931BF" w:rsidRPr="00905150" w:rsidRDefault="009931BF" w:rsidP="00B87869">
            <w:pPr>
              <w:autoSpaceDE w:val="0"/>
              <w:autoSpaceDN w:val="0"/>
              <w:adjustRightInd w:val="0"/>
              <w:jc w:val="both"/>
              <w:rPr>
                <w:rFonts w:ascii="Arial" w:hAnsi="Arial" w:cs="Arial"/>
                <w:color w:val="000000"/>
                <w:sz w:val="24"/>
                <w:szCs w:val="24"/>
              </w:rPr>
            </w:pPr>
            <w:r w:rsidRPr="00905150">
              <w:rPr>
                <w:rFonts w:ascii="Arial" w:hAnsi="Arial" w:cs="Arial" w:eastAsia="Arial" w:hint="Arial"/>
                <w:color w:val="262626"/>
                <w:sz w:val="24"/>
                <w:szCs w:val="24"/>
                <w:lang w:bidi="en-GB" w:val="en-GB"/>
              </w:rPr>
              <w:t xml:space="preserve">Wi-Fi</w:t>
            </w:r>
          </w:p>
        </w:tc>
        <w:tc>
          <w:tcPr>
            <w:tcW w:w="5245" w:type="dxa"/>
          </w:tcPr>
          <w:p w14:paraId="1E9F9642" w14:textId="1A5C2A71" w:rsidR="002B7F48" w:rsidRPr="00905150" w:rsidRDefault="002B7F48" w:rsidP="00B87869">
            <w:pPr>
              <w:autoSpaceDE w:val="0"/>
              <w:autoSpaceDN w:val="0"/>
              <w:adjustRightInd w:val="0"/>
              <w:rPr>
                <w:rFonts w:ascii="Arial" w:hAnsi="Arial" w:cs="Arial"/>
                <w:color w:val="000000"/>
                <w:sz w:val="24"/>
                <w:szCs w:val="24"/>
              </w:rPr>
            </w:pPr>
            <w:r w:rsidRPr="002B7F48">
              <w:rPr>
                <w:rFonts w:ascii="Arial" w:hAnsi="Arial" w:cs="Arial" w:eastAsia="Arial" w:hint="Arial"/>
                <w:color w:val="262626"/>
                <w:sz w:val="24"/>
                <w:szCs w:val="24"/>
                <w:lang w:bidi="en-GB" w:val="en-GB"/>
              </w:rPr>
              <w:t xml:space="preserve">Directly on board our TGV INOUI trains when connecting to the SNCF_WIFI_INOUI wifi network and on the TGV INOUI portal under Legal notices</w:t>
            </w:r>
          </w:p>
        </w:tc>
      </w:tr>
      <w:tr w:rsidR="009931BF" w:rsidRPr="00905150" w14:paraId="5F4451EA" w14:textId="77777777" w:rsidTr="007B57CA">
        <w:trPr>
          <w:jc w:val="center"/>
        </w:trPr>
        <w:tc>
          <w:tcPr>
            <w:tcW w:w="4531" w:type="dxa"/>
          </w:tcPr>
          <w:p w14:paraId="1870BF25" w14:textId="77777777" w:rsidR="009931BF" w:rsidRPr="00905150" w:rsidRDefault="009931BF" w:rsidP="00B87869">
            <w:p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Group Sales </w:t>
            </w:r>
          </w:p>
        </w:tc>
        <w:tc>
          <w:tcPr>
            <w:tcW w:w="5245" w:type="dxa"/>
          </w:tcPr>
          <w:p w14:paraId="1AFFB80C" w14:textId="1138BAFD" w:rsidR="009931BF" w:rsidRPr="00905150" w:rsidRDefault="004838A1" w:rsidP="008879CF">
            <w:pPr>
              <w:autoSpaceDE w:val="0"/>
              <w:autoSpaceDN w:val="0"/>
              <w:adjustRightInd w:val="0"/>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For group trips of 10 to more than 250 people: the GTCS include a “personal data” article available here”: </w:t>
            </w:r>
            <w:hyperlink r:id="rId34" w:history="1">
              <w:r w:rsidR="00D45FE5" w:rsidRPr="004A13F1">
                <w:rPr>
                  <w:rStyle w:val="Lienhypertexte"/>
                  <w:rFonts w:ascii="Arial" w:hAnsi="Arial" w:cs="Arial" w:eastAsia="Arial" w:hint="Arial"/>
                  <w:sz w:val="24"/>
                  <w:szCs w:val="24"/>
                  <w:lang w:bidi="en-GB" w:val="en-GB"/>
                </w:rPr>
                <w:t xml:space="preserve">https://www.sncf-voyageurs.com/fr/voyagez-avec-nous/preparez-votre-voyage/voyagez-en-groupe/</w:t>
              </w:r>
            </w:hyperlink>
            <w:r w:rsidRPr="00905150">
              <w:rPr>
                <w:rFonts w:ascii="Arial" w:hAnsi="Arial" w:cs="Arial" w:eastAsia="Arial" w:hint="Arial"/>
                <w:color w:val="262626"/>
                <w:sz w:val="24"/>
                <w:szCs w:val="24"/>
                <w:lang w:bidi="en-GB" w:val="en-GB"/>
              </w:rPr>
              <w:t xml:space="preserve">  </w:t>
            </w:r>
          </w:p>
        </w:tc>
      </w:tr>
      <w:tr w:rsidR="009931BF" w:rsidRPr="00905150" w14:paraId="70E367B8" w14:textId="77777777" w:rsidTr="007B57CA">
        <w:trPr>
          <w:jc w:val="center"/>
        </w:trPr>
        <w:tc>
          <w:tcPr>
            <w:tcW w:w="4531" w:type="dxa"/>
          </w:tcPr>
          <w:p w14:paraId="5094A842" w14:textId="77777777" w:rsidR="009931BF" w:rsidRPr="00905150" w:rsidRDefault="009931BF" w:rsidP="00B87869">
            <w:pPr>
              <w:autoSpaceDE w:val="0"/>
              <w:autoSpaceDN w:val="0"/>
              <w:adjustRightInd w:val="0"/>
              <w:jc w:val="both"/>
              <w:rPr>
                <w:rFonts w:ascii="Arial" w:hAnsi="Arial" w:cs="Arial"/>
                <w:color w:val="000000"/>
                <w:sz w:val="24"/>
                <w:szCs w:val="24"/>
              </w:rPr>
            </w:pPr>
            <w:r w:rsidRPr="00905150">
              <w:rPr>
                <w:rFonts w:ascii="Arial" w:hAnsi="Arial" w:cs="Arial" w:eastAsia="Arial" w:hint="Arial"/>
                <w:sz w:val="24"/>
                <w:szCs w:val="24"/>
                <w:lang w:bidi="en-GB" w:val="en-GB"/>
              </w:rPr>
              <w:t xml:space="preserve">The BAR</w:t>
            </w:r>
          </w:p>
        </w:tc>
        <w:tc>
          <w:tcPr>
            <w:tcW w:w="5245" w:type="dxa"/>
          </w:tcPr>
          <w:p w14:paraId="7207C883" w14:textId="77777777" w:rsidR="009931BF" w:rsidRPr="00905150" w:rsidRDefault="009931BF" w:rsidP="00B87869">
            <w:pPr>
              <w:autoSpaceDE w:val="0"/>
              <w:autoSpaceDN w:val="0"/>
              <w:adjustRightInd w:val="0"/>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The sale of smartbar products and their management are carried out by Newrest. </w:t>
            </w:r>
          </w:p>
          <w:p w14:paraId="2FA42FF1" w14:textId="77777777" w:rsidR="009931BF" w:rsidRPr="00905150" w:rsidRDefault="009931BF" w:rsidP="00B87869">
            <w:pPr>
              <w:autoSpaceDE w:val="0"/>
              <w:autoSpaceDN w:val="0"/>
              <w:adjustRightInd w:val="0"/>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Regarding lebar.sncf.com, the personal data protection policy can be consulted via this link (see Article 2.2 of the GTCU)</w:t>
            </w:r>
          </w:p>
          <w:p w14:paraId="372846BF" w14:textId="77777777" w:rsidR="000A5381" w:rsidRPr="007B57CA" w:rsidRDefault="00000000" w:rsidP="00B87869">
            <w:pPr>
              <w:autoSpaceDE w:val="0"/>
              <w:autoSpaceDN w:val="0"/>
              <w:adjustRightInd w:val="0"/>
              <w:rPr>
                <w:rStyle w:val="Lienhypertexte"/>
              </w:rPr>
            </w:pPr>
            <w:hyperlink r:id="rId35" w:anchor="donnees" w:history="1">
              <w:r w:rsidR="009931BF" w:rsidRPr="007B57CA">
                <w:rPr>
                  <w:rStyle w:val="Lienhypertexte"/>
                  <w:lang w:bidi="en-GB" w:val="en-GB"/>
                </w:rPr>
                <w:t xml:space="preserve">https://lebar.sncf.com/page?id=cgu#donnees</w:t>
              </w:r>
            </w:hyperlink>
          </w:p>
          <w:p w14:paraId="48D00F2F" w14:textId="4F568FEF" w:rsidR="009931BF" w:rsidRPr="00905150" w:rsidRDefault="009931BF" w:rsidP="00B87869">
            <w:pPr>
              <w:autoSpaceDE w:val="0"/>
              <w:autoSpaceDN w:val="0"/>
              <w:adjustRightInd w:val="0"/>
              <w:rPr>
                <w:rFonts w:ascii="Arial" w:hAnsi="Arial" w:cs="Arial"/>
                <w:color w:val="262626"/>
                <w:sz w:val="24"/>
                <w:szCs w:val="24"/>
              </w:rPr>
            </w:pPr>
          </w:p>
        </w:tc>
      </w:tr>
    </w:tbl>
    <w:p xmlns:w="http://schemas.openxmlformats.org/wordprocessingml/2006/main" w14:paraId="5F0F0264" w14:textId="77777777" w:rsidR="009931BF" w:rsidRPr="00905150" w:rsidRDefault="009931BF">
      <w:pPr>
        <w:pStyle w:val="Titre2"/>
        <w:numPr>
          <w:ilvl w:val="0"/>
          <w:numId w:val="155"/>
        </w:numPr>
        <w:autoSpaceDE w:val="0"/>
        <w:autoSpaceDN w:val="0"/>
        <w:adjustRightInd w:val="0"/>
        <w:spacing w:before="120"/>
        <w:textAlignment w:val="center"/>
        <w:rPr>
          <w:rFonts w:cs="Times New Roman (Titres CS)"/>
          <w:b/>
          <w:color w:val="A1006B"/>
          <w:sz w:val="48"/>
        </w:rPr>
      </w:pPr>
      <w:r w:rsidRPr="00905150">
        <w:rPr>
          <w:b/>
          <w:rFonts w:cs="Times New Roman (Titres CS)"/>
          <w:color w:val="A1006B"/>
          <w:sz w:val="48"/>
          <w:lang w:bidi="en-GB" w:val="en-GB"/>
        </w:rPr>
        <w:t xml:space="preserve">Processing relating to the control of fare entitlements on the purchase of reduced-fare tickets</w:t>
      </w:r>
    </w:p>
    <w:p xmlns:w="http://schemas.openxmlformats.org/wordprocessingml/2006/main" w14:paraId="5DDB9C9B" w14:textId="77777777"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SNCF Voyageurs processes personal data concerning the control of the customer’s fare entitlement when purchasing their ticket at a reduced fare.</w:t>
      </w:r>
    </w:p>
    <w:p xmlns:w="http://schemas.openxmlformats.org/wordprocessingml/2006/main" w14:paraId="4D13BDD3" w14:textId="77777777" w:rsidR="009931BF" w:rsidRPr="00905150" w:rsidRDefault="009931BF" w:rsidP="009931BF">
      <w:pPr>
        <w:autoSpaceDE w:val="0"/>
        <w:autoSpaceDN w:val="0"/>
        <w:adjustRightInd w:val="0"/>
        <w:jc w:val="both"/>
        <w:rPr>
          <w:rFonts w:ascii="Arial" w:hAnsi="Arial" w:cs="Arial"/>
          <w:color w:val="262626"/>
          <w:sz w:val="24"/>
          <w:szCs w:val="24"/>
        </w:rPr>
      </w:pPr>
    </w:p>
    <w:p xmlns:w="http://schemas.openxmlformats.org/wordprocessingml/2006/main" w14:paraId="0966277D" w14:textId="77777777" w:rsidR="009931BF" w:rsidRPr="00905150" w:rsidRDefault="009931BF" w:rsidP="009931BF">
      <w:pPr>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The scope of the fare entitlements concerned is as follows:</w:t>
      </w:r>
    </w:p>
    <w:p xmlns:w="http://schemas.openxmlformats.org/wordprocessingml/2006/main" w14:paraId="2F05A61A" w14:textId="0CA89ED9" w:rsidR="009931BF" w:rsidRPr="00905150" w:rsidRDefault="009931BF">
      <w:pPr>
        <w:pStyle w:val="Paragraphedeliste"/>
        <w:numPr>
          <w:ilvl w:val="0"/>
          <w:numId w:val="112"/>
        </w:num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Youth Avantage Card,</w:t>
      </w:r>
    </w:p>
    <w:p xmlns:w="http://schemas.openxmlformats.org/wordprocessingml/2006/main" w14:paraId="06C1F60F" w14:textId="1734C334" w:rsidR="009931BF" w:rsidRPr="00905150" w:rsidRDefault="009931BF">
      <w:pPr>
        <w:pStyle w:val="Paragraphedeliste"/>
        <w:numPr>
          <w:ilvl w:val="0"/>
          <w:numId w:val="112"/>
        </w:num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Adult Avantage Card,</w:t>
      </w:r>
    </w:p>
    <w:p xmlns:w="http://schemas.openxmlformats.org/wordprocessingml/2006/main" w14:paraId="5A096348" w14:textId="77777777" w:rsidR="009931BF" w:rsidRPr="00905150" w:rsidRDefault="009931BF">
      <w:pPr>
        <w:pStyle w:val="Paragraphedeliste"/>
        <w:numPr>
          <w:ilvl w:val="0"/>
          <w:numId w:val="112"/>
        </w:num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Senior Avantage Card,</w:t>
      </w:r>
    </w:p>
    <w:p xmlns:w="http://schemas.openxmlformats.org/wordprocessingml/2006/main" w14:paraId="58D60FAD" w14:textId="3C4F00C8" w:rsidR="00095843" w:rsidRPr="00905150" w:rsidRDefault="009931BF">
      <w:pPr>
        <w:pStyle w:val="Paragraphedeliste"/>
        <w:numPr>
          <w:ilvl w:val="0"/>
          <w:numId w:val="112"/>
        </w:num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Liberté Card</w:t>
      </w:r>
    </w:p>
    <w:p xmlns:w="http://schemas.openxmlformats.org/wordprocessingml/2006/main" w14:paraId="7FDD131F" w14:textId="19396E4F" w:rsidR="0045679E" w:rsidRPr="00905150" w:rsidRDefault="0045679E">
      <w:pPr>
        <w:pStyle w:val="Paragraphedeliste"/>
        <w:numPr>
          <w:ilvl w:val="0"/>
          <w:numId w:val="112"/>
        </w:numPr>
        <w:autoSpaceDE w:val="0"/>
        <w:autoSpaceDN w:val="0"/>
        <w:adjustRightInd w:val="0"/>
        <w:jc w:val="both"/>
        <w:rPr>
          <w:rFonts w:ascii="Arial" w:hAnsi="Arial" w:cs="Arial"/>
          <w:color w:val="262626"/>
          <w:sz w:val="24"/>
          <w:szCs w:val="24"/>
        </w:rPr>
      </w:pPr>
      <w:r>
        <w:rPr>
          <w:rFonts w:ascii="Arial" w:hAnsi="Arial" w:cs="Arial" w:eastAsia="Arial" w:hint="Arial"/>
          <w:color w:val="262626"/>
          <w:sz w:val="24"/>
          <w:szCs w:val="24"/>
          <w:lang w:bidi="en-GB" w:val="en-GB"/>
        </w:rPr>
        <w:t xml:space="preserve">Weekly and Monthly PASS</w:t>
      </w:r>
    </w:p>
    <w:p xmlns:w="http://schemas.openxmlformats.org/wordprocessingml/2006/main" w14:paraId="058CD8AB" w14:textId="6CC0D691" w:rsidR="009931BF" w:rsidRPr="00905150" w:rsidRDefault="0028253D">
      <w:pPr>
        <w:pStyle w:val="Paragraphedeliste"/>
        <w:numPr>
          <w:ilvl w:val="0"/>
          <w:numId w:val="112"/>
        </w:numPr>
        <w:autoSpaceDE w:val="0"/>
        <w:autoSpaceDN w:val="0"/>
        <w:adjustRightInd w:val="0"/>
        <w:jc w:val="both"/>
        <w:rPr>
          <w:rFonts w:ascii="Arial" w:hAnsi="Arial" w:cs="Arial"/>
          <w:color w:val="262626"/>
          <w:sz w:val="24"/>
          <w:szCs w:val="24"/>
        </w:rPr>
      </w:pPr>
      <w:r>
        <w:rPr>
          <w:rFonts w:ascii="Arial" w:hAnsi="Arial" w:cs="Arial" w:eastAsia="Arial" w:hint="Arial"/>
          <w:color w:val="262626"/>
          <w:sz w:val="24"/>
          <w:szCs w:val="24"/>
          <w:lang w:bidi="en-GB" w:val="en-GB"/>
        </w:rPr>
        <w:t xml:space="preserve">Weekly or Monthly Pass</w:t>
      </w:r>
    </w:p>
    <w:p xmlns:w="http://schemas.openxmlformats.org/wordprocessingml/2006/main" w14:paraId="0760D45E" w14:textId="77777777" w:rsidR="009931BF" w:rsidRPr="00905150" w:rsidRDefault="009931BF" w:rsidP="009931BF">
      <w:pPr>
        <w:autoSpaceDE w:val="0"/>
        <w:autoSpaceDN w:val="0"/>
        <w:adjustRightInd w:val="0"/>
        <w:jc w:val="both"/>
        <w:rPr>
          <w:rFonts w:ascii="Arial" w:hAnsi="Arial" w:cs="Arial"/>
          <w:color w:val="262626"/>
          <w:sz w:val="24"/>
          <w:szCs w:val="24"/>
        </w:rPr>
      </w:pPr>
    </w:p>
    <w:p xmlns:w="http://schemas.openxmlformats.org/wordprocessingml/2006/main" w14:paraId="28BFCF20" w14:textId="77777777"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During the purchase process, the customer must enter their card number. The processing consists of verifying the existence of a valid discount card on the date of the trip in the SNCF Voyageurs database.</w:t>
      </w:r>
    </w:p>
    <w:p xmlns:w="http://schemas.openxmlformats.org/wordprocessingml/2006/main" w14:paraId="6179C235" w14:textId="77777777"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The legal basis for this processing is the performance of the contract of carriage accepted by the customer, in accordance with the conditions mentioned in the “Passenger Fares”. The categories of persons concerned by this processing are passenger customers who wish to acquire a ticket using their fare entitlement.</w:t>
      </w:r>
    </w:p>
    <w:p xmlns:w="http://schemas.openxmlformats.org/wordprocessingml/2006/main" w14:paraId="171C6551" w14:textId="77777777" w:rsidR="009931BF" w:rsidRPr="00905150" w:rsidRDefault="009931BF" w:rsidP="009931BF">
      <w:pPr>
        <w:autoSpaceDE w:val="0"/>
        <w:autoSpaceDN w:val="0"/>
        <w:adjustRightInd w:val="0"/>
        <w:jc w:val="both"/>
        <w:rPr>
          <w:rFonts w:ascii="Arial" w:hAnsi="Arial" w:cs="Arial"/>
          <w:color w:val="262626"/>
          <w:sz w:val="24"/>
          <w:szCs w:val="24"/>
        </w:rPr>
      </w:pPr>
    </w:p>
    <w:p xmlns:w="http://schemas.openxmlformats.org/wordprocessingml/2006/main" w14:paraId="376783C8" w14:textId="77777777"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The personal data necessary to control the fare entitlement are the surname, given name, date of birth and the discount card number entered by the customer when purchasing the ticket or registering in “My SNCF Identifier” (“Mon Identifiant SNCF”).</w:t>
      </w:r>
    </w:p>
    <w:p xmlns:w="http://schemas.openxmlformats.org/wordprocessingml/2006/main" w14:paraId="193761B5" w14:textId="77777777"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It is retained for a period of 3 years from the date of purchase of the fare product (or 5 years for loyal customers) then automatically purged at the end of this period.</w:t>
      </w:r>
    </w:p>
    <w:p xmlns:w="http://schemas.openxmlformats.org/wordprocessingml/2006/main" w14:paraId="7CAC0C41" w14:textId="77777777" w:rsidR="009931BF" w:rsidRPr="00905150" w:rsidRDefault="009931BF" w:rsidP="009931BF">
      <w:pPr>
        <w:autoSpaceDE w:val="0"/>
        <w:autoSpaceDN w:val="0"/>
        <w:adjustRightInd w:val="0"/>
        <w:jc w:val="both"/>
        <w:rPr>
          <w:rFonts w:ascii="Arial" w:hAnsi="Arial" w:cs="Arial"/>
          <w:color w:val="262626"/>
          <w:sz w:val="24"/>
          <w:szCs w:val="24"/>
        </w:rPr>
      </w:pPr>
    </w:p>
    <w:p xmlns:w="http://schemas.openxmlformats.org/wordprocessingml/2006/main" w14:paraId="6F5F1FF5" w14:textId="77777777"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The recipients of this personal data are as follows:</w:t>
      </w:r>
    </w:p>
    <w:p xmlns:w="http://schemas.openxmlformats.org/wordprocessingml/2006/main" w14:paraId="2F59EE12" w14:textId="77777777" w:rsidR="009931BF" w:rsidRPr="00905150" w:rsidRDefault="009931BF" w:rsidP="009931BF">
      <w:pPr>
        <w:autoSpaceDE w:val="0"/>
        <w:autoSpaceDN w:val="0"/>
        <w:adjustRightInd w:val="0"/>
        <w:jc w:val="both"/>
        <w:rPr>
          <w:rFonts w:ascii="Arial" w:hAnsi="Arial" w:cs="Arial"/>
          <w:color w:val="262626"/>
          <w:sz w:val="24"/>
          <w:szCs w:val="24"/>
        </w:rPr>
      </w:pPr>
    </w:p>
    <w:p xmlns:w="http://schemas.openxmlformats.org/wordprocessingml/2006/main" w14:paraId="280EE9F4" w14:textId="77777777"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Internal recipients:</w:t>
      </w:r>
    </w:p>
    <w:p xmlns:w="http://schemas.openxmlformats.org/wordprocessingml/2006/main" w14:paraId="5F31FF12" w14:textId="77777777" w:rsidR="009931BF" w:rsidRPr="00905150" w:rsidRDefault="009931BF">
      <w:pPr>
        <w:pStyle w:val="Paragraphedeliste"/>
        <w:numPr>
          <w:ilvl w:val="0"/>
          <w:numId w:val="116"/>
        </w:num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Customer Relations Centre</w:t>
      </w:r>
    </w:p>
    <w:p xmlns:w="http://schemas.openxmlformats.org/wordprocessingml/2006/main" w14:paraId="1C132FAE" w14:textId="77777777" w:rsidR="009931BF" w:rsidRPr="00905150" w:rsidRDefault="009931BF">
      <w:pPr>
        <w:pStyle w:val="Paragraphedeliste"/>
        <w:numPr>
          <w:ilvl w:val="0"/>
          <w:numId w:val="116"/>
        </w:num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Operational agents of SNCF (Train Managers, On-board Attendants, Sales Agents)</w:t>
      </w:r>
    </w:p>
    <w:p xmlns:w="http://schemas.openxmlformats.org/wordprocessingml/2006/main" w14:paraId="2718ED65" w14:textId="77777777" w:rsidR="009931BF" w:rsidRPr="00905150" w:rsidRDefault="009931BF">
      <w:pPr>
        <w:pStyle w:val="Paragraphedeliste"/>
        <w:numPr>
          <w:ilvl w:val="0"/>
          <w:numId w:val="116"/>
        </w:num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External bodies:</w:t>
      </w:r>
    </w:p>
    <w:p xmlns:w="http://schemas.openxmlformats.org/wordprocessingml/2006/main" w14:paraId="0258049A" w14:textId="08D2F2B8" w:rsidR="009931BF" w:rsidRPr="00905150" w:rsidRDefault="009931BF">
      <w:pPr>
        <w:pStyle w:val="Paragraphedeliste"/>
        <w:numPr>
          <w:ilvl w:val="0"/>
          <w:numId w:val="116"/>
        </w:num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SNCF partner distributors and approved travel agencies (including SNCF connect).</w:t>
      </w:r>
    </w:p>
    <w:p xmlns:w="http://schemas.openxmlformats.org/wordprocessingml/2006/main" w14:paraId="05B5314F" w14:textId="77777777" w:rsidR="009931BF" w:rsidRPr="00905150" w:rsidRDefault="009931BF" w:rsidP="009931BF">
      <w:pPr>
        <w:autoSpaceDE w:val="0"/>
        <w:autoSpaceDN w:val="0"/>
        <w:adjustRightInd w:val="0"/>
        <w:jc w:val="both"/>
        <w:rPr>
          <w:rFonts w:ascii="Arial" w:hAnsi="Arial" w:cs="Arial"/>
          <w:color w:val="262626"/>
          <w:sz w:val="24"/>
          <w:szCs w:val="24"/>
        </w:rPr>
      </w:pPr>
    </w:p>
    <w:p xmlns:w="http://schemas.openxmlformats.org/wordprocessingml/2006/main" w14:paraId="1331615F" w14:textId="77777777"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In the context of this processing, SNCF Voyageurs shall provide data subjects with the following useful information concerning the rationale, importance and consequences contemplated by this processing for the data subject, in accordance with the requirements relating to the regulations applicable to fully automated decision-making:</w:t>
      </w:r>
    </w:p>
    <w:p xmlns:w="http://schemas.openxmlformats.org/wordprocessingml/2006/main" w14:paraId="6871306C" w14:textId="0D46F8BB"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During the purchase process, the customer must enter their card number, PASS or Pass to obtain the associated reduced fare. The processing consists of automatically querying the SNCF Voyageurs database from all SNCF approved sales channels and travel agencies in order to verify the existence of a discount card, a PASS or a Pass valid on the date of the trip and corresponding to the date of birth of the passenger.</w:t>
      </w:r>
    </w:p>
    <w:p xmlns:w="http://schemas.openxmlformats.org/wordprocessingml/2006/main" w14:paraId="595B95A8" w14:textId="77777777"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In the absence of a valid card during the control, the sale of the discounted ticket cannot be finalised.</w:t>
      </w:r>
    </w:p>
    <w:p xmlns:w="http://schemas.openxmlformats.org/wordprocessingml/2006/main" w14:paraId="1B932B46" w14:textId="2E262535" w:rsidR="009931BF" w:rsidRPr="00905150" w:rsidRDefault="009931BF" w:rsidP="00561A00">
      <w:pPr>
        <w:autoSpaceDE w:val="0"/>
        <w:autoSpaceDN w:val="0"/>
        <w:adjustRightInd w:val="0"/>
        <w:jc w:val="both"/>
        <w:rPr>
          <w:rFonts w:ascii="Arial" w:hAnsi="Arial" w:cs="Arial"/>
          <w:color w:val="262626"/>
          <w:sz w:val="24"/>
          <w:szCs w:val="24"/>
        </w:rPr>
      </w:pPr>
      <w:r w:rsidRPr="00905150">
        <w:rPr>
          <w:color w:val="262626"/>
          <w:rFonts w:ascii="Arial" w:hAnsi="Arial" w:cs="Arial" w:eastAsia="Arial" w:hint="Arial"/>
          <w:sz w:val="24"/>
          <w:szCs w:val="24"/>
          <w:lang w:bidi="en-GB" w:val="en-GB"/>
        </w:rPr>
        <w:t xml:space="preserve">The customer also has the opportunity to express his/her point of view against this automated decision. To do so, the request must be sent on the chat bot: </w:t>
      </w:r>
      <w:hyperlink r:id="rId36" w:history="1">
        <w:r w:rsidR="005143C5" w:rsidRPr="009F384A">
          <w:rPr>
            <w:rStyle w:val="Lienhypertexte"/>
            <w:rFonts w:ascii="Arial" w:hAnsi="Arial" w:cs="Arial" w:eastAsia="Arial" w:hint="Arial"/>
            <w:sz w:val="24"/>
            <w:szCs w:val="24"/>
            <w:lang w:bidi="en-GB" w:val="en-GB"/>
          </w:rPr>
          <w:t xml:space="preserve">https://tout-oui.sncf.com</w:t>
        </w:r>
      </w:hyperlink>
      <w:r w:rsidR="005143C5">
        <w:rPr>
          <w:rStyle w:val="Lienhypertexte"/>
          <w:rFonts w:ascii="Arial" w:hAnsi="Arial" w:cs="Arial" w:eastAsia="Arial" w:hint="Arial"/>
          <w:sz w:val="24"/>
          <w:szCs w:val="24"/>
          <w:lang w:bidi="en-GB" w:val="en-GB"/>
        </w:rPr>
        <w:t xml:space="preserve">.</w:t>
      </w:r>
    </w:p>
    <w:p xmlns:w="http://schemas.openxmlformats.org/wordprocessingml/2006/main" w14:paraId="77EFE794" w14:textId="77777777" w:rsidR="009931BF" w:rsidRPr="00905150" w:rsidRDefault="009931BF" w:rsidP="009931BF">
      <w:pPr>
        <w:autoSpaceDE w:val="0"/>
        <w:autoSpaceDN w:val="0"/>
        <w:adjustRightInd w:val="0"/>
        <w:jc w:val="both"/>
        <w:rPr>
          <w:rFonts w:ascii="Arial" w:hAnsi="Arial" w:cs="Arial"/>
          <w:sz w:val="24"/>
          <w:szCs w:val="24"/>
        </w:rPr>
      </w:pPr>
      <w:r w:rsidRPr="00905150">
        <w:rPr>
          <w:rFonts w:ascii="Arial" w:hAnsi="Arial" w:cs="Arial" w:eastAsia="Arial" w:hint="Arial"/>
          <w:color w:val="262626"/>
          <w:sz w:val="24"/>
          <w:szCs w:val="24"/>
          <w:lang w:bidi="en-GB" w:val="en-GB"/>
        </w:rPr>
        <w:t xml:space="preserve">Lastly, you may exercise your “data protection” rights in accordance with Article 1.7 of this Charter.  </w:t>
      </w:r>
    </w:p>
    <w:p xmlns:w="http://schemas.openxmlformats.org/wordprocessingml/2006/main" w14:paraId="49942016" w14:textId="77777777" w:rsidR="009931BF" w:rsidRPr="00905150" w:rsidRDefault="009931BF">
      <w:pPr>
        <w:pStyle w:val="Titre2"/>
        <w:numPr>
          <w:ilvl w:val="0"/>
          <w:numId w:val="155"/>
        </w:numPr>
        <w:autoSpaceDE w:val="0"/>
        <w:autoSpaceDN w:val="0"/>
        <w:adjustRightInd w:val="0"/>
        <w:spacing w:before="120"/>
        <w:textAlignment w:val="center"/>
        <w:rPr>
          <w:rFonts w:cs="Times New Roman (Titres CS)"/>
          <w:b/>
          <w:color w:val="A1006B"/>
          <w:sz w:val="48"/>
        </w:rPr>
      </w:pPr>
      <w:r w:rsidRPr="00905150">
        <w:rPr>
          <w:b/>
          <w:rFonts w:cs="Times New Roman (Titres CS)"/>
          <w:color w:val="A1006B"/>
          <w:sz w:val="48"/>
          <w:lang w:bidi="en-GB" w:val="en-GB"/>
        </w:rPr>
        <w:t xml:space="preserve">Processing of the SNCF Voyageurs e-ticket </w:t>
      </w:r>
    </w:p>
    <w:p xmlns:w="http://schemas.openxmlformats.org/wordprocessingml/2006/main" w14:paraId="529FC7A1" w14:textId="5FA8ED3C" w:rsidR="009931BF" w:rsidRPr="00905150" w:rsidRDefault="009931BF" w:rsidP="009931BF">
      <w:pPr>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Since 2009, SNCF Voyageurs has offered dematerialised tickets known as “e-tickets”, in addition to the classic ticket known as “IATA ticket” with a magnetic stripe. The e-ticket can be printed and reprinted at will. Thus, the passenger no longer has to worry about losing his/her ticket. As the e-ticket is nominative and non-transferable, it also limits the risk of theft and identity theft.</w:t>
      </w:r>
    </w:p>
    <w:p xmlns:w="http://schemas.openxmlformats.org/wordprocessingml/2006/main" w14:paraId="56BA4AF2" w14:textId="77777777" w:rsidR="009931BF" w:rsidRPr="00905150" w:rsidRDefault="009931BF" w:rsidP="009931BF">
      <w:pPr>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In the context of the growing digitisation of services and in the face of the success of e-tickets, the majority of SNCF Voyageurs’ fares are now offered as e-tickets.</w:t>
      </w:r>
    </w:p>
    <w:p xmlns:w="http://schemas.openxmlformats.org/wordprocessingml/2006/main" w14:paraId="43DA0F7D" w14:textId="77777777" w:rsidR="009931BF" w:rsidRPr="00905150" w:rsidRDefault="009931BF" w:rsidP="009931BF">
      <w:pPr>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The categories of data processed in the context of the e-ticket are:</w:t>
      </w:r>
    </w:p>
    <w:p xmlns:w="http://schemas.openxmlformats.org/wordprocessingml/2006/main" w14:paraId="1F9105A1" w14:textId="77777777" w:rsidR="009931BF" w:rsidRPr="00905150" w:rsidRDefault="009931BF">
      <w:pPr>
        <w:pStyle w:val="Paragraphedeliste"/>
        <w:numPr>
          <w:ilvl w:val="0"/>
          <w:numId w:val="116"/>
        </w:numPr>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Identification data relating to passengers: title, surname, given name, date of birth;</w:t>
      </w:r>
    </w:p>
    <w:p xmlns:w="http://schemas.openxmlformats.org/wordprocessingml/2006/main" w14:paraId="1991B573" w14:textId="77777777" w:rsidR="009931BF" w:rsidRPr="00905150" w:rsidRDefault="009931BF">
      <w:pPr>
        <w:pStyle w:val="Paragraphedeliste"/>
        <w:numPr>
          <w:ilvl w:val="0"/>
          <w:numId w:val="116"/>
        </w:numPr>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Contact data: email address, telephone number;</w:t>
      </w:r>
    </w:p>
    <w:p xmlns:w="http://schemas.openxmlformats.org/wordprocessingml/2006/main" w14:paraId="05EACCF4" w14:textId="77777777" w:rsidR="009931BF" w:rsidRPr="00905150" w:rsidRDefault="009931BF">
      <w:pPr>
        <w:pStyle w:val="Paragraphedeliste"/>
        <w:numPr>
          <w:ilvl w:val="0"/>
          <w:numId w:val="116"/>
        </w:numPr>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The number of the commercial card or subscription taken out by the person concerned;</w:t>
      </w:r>
    </w:p>
    <w:p xmlns:w="http://schemas.openxmlformats.org/wordprocessingml/2006/main" w14:paraId="1BC56DC1" w14:textId="77777777" w:rsidR="009931BF" w:rsidRPr="00905150" w:rsidRDefault="009931BF">
      <w:pPr>
        <w:pStyle w:val="Paragraphedeliste"/>
        <w:numPr>
          <w:ilvl w:val="0"/>
          <w:numId w:val="116"/>
        </w:numPr>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The number of the loyalty card of the person concerned if they are part of the Passengers programme;</w:t>
      </w:r>
    </w:p>
    <w:p xmlns:w="http://schemas.openxmlformats.org/wordprocessingml/2006/main" w14:paraId="0010590A" w14:textId="77777777" w:rsidR="009931BF" w:rsidRPr="00905150" w:rsidRDefault="009931BF">
      <w:pPr>
        <w:pStyle w:val="Paragraphedeliste"/>
        <w:numPr>
          <w:ilvl w:val="0"/>
          <w:numId w:val="116"/>
        </w:numPr>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Travel data: the origin and destination of the trip, the date of the trip, the price of the ticket and the payment method, the car and seat allocated to the person concerned.</w:t>
      </w:r>
    </w:p>
    <w:p xmlns:w="http://schemas.openxmlformats.org/wordprocessingml/2006/main" w14:paraId="0E347288" w14:textId="77777777" w:rsidR="009931BF" w:rsidRPr="00905150" w:rsidRDefault="009931BF" w:rsidP="009931BF">
      <w:pPr>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The purpose of processing the e-ticket is:</w:t>
      </w:r>
    </w:p>
    <w:p xmlns:w="http://schemas.openxmlformats.org/wordprocessingml/2006/main" w14:paraId="0D1A9118" w14:textId="77777777" w:rsidR="009931BF" w:rsidRPr="00905150" w:rsidRDefault="009931BF">
      <w:pPr>
        <w:pStyle w:val="Paragraphedeliste"/>
        <w:numPr>
          <w:ilvl w:val="0"/>
          <w:numId w:val="116"/>
        </w:numPr>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the management, issue and use of the e-ticket, the management of after-sales service operations and customer complaints.</w:t>
      </w:r>
    </w:p>
    <w:p xmlns:w="http://schemas.openxmlformats.org/wordprocessingml/2006/main" w14:paraId="4F3D0401" w14:textId="17B4B362" w:rsidR="009931BF" w:rsidRPr="00905150" w:rsidRDefault="005311BC">
      <w:pPr>
        <w:pStyle w:val="Paragraphedeliste"/>
        <w:numPr>
          <w:ilvl w:val="0"/>
          <w:numId w:val="116"/>
        </w:numPr>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The individual information of passengers on their trip, particularly in the event of disruptions, if the contact details of the person concerned have been communicated by the latter;</w:t>
      </w:r>
    </w:p>
    <w:p xmlns:w="http://schemas.openxmlformats.org/wordprocessingml/2006/main" w14:paraId="72CF6A2E" w14:textId="00DDD6F1" w:rsidR="009931BF" w:rsidRPr="00905150" w:rsidRDefault="009931BF">
      <w:pPr>
        <w:pStyle w:val="Paragraphedeliste"/>
        <w:numPr>
          <w:ilvl w:val="0"/>
          <w:numId w:val="116"/>
        </w:numPr>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the prevention and fight against fraud;</w:t>
      </w:r>
    </w:p>
    <w:p xmlns:w="http://schemas.openxmlformats.org/wordprocessingml/2006/main" w14:paraId="1A2949D8" w14:textId="77777777" w:rsidR="009931BF" w:rsidRDefault="009931BF" w:rsidP="009931BF">
      <w:pPr>
        <w:ind w:left="360"/>
        <w:jc w:val="both"/>
        <w:rPr>
          <w:rFonts w:ascii="Arial" w:hAnsi="Arial" w:cs="Arial"/>
          <w:color w:val="262626"/>
          <w:sz w:val="24"/>
          <w:szCs w:val="24"/>
        </w:rPr>
      </w:pPr>
    </w:p>
    <w:p xmlns:w="http://schemas.openxmlformats.org/wordprocessingml/2006/main" w14:paraId="3D02A2EF" w14:textId="77777777" w:rsidR="009931BF" w:rsidRPr="00283BC8" w:rsidRDefault="009931BF" w:rsidP="009931BF">
      <w:pPr>
        <w:ind w:left="360"/>
        <w:jc w:val="both"/>
        <w:rPr>
          <w:rFonts w:ascii="Arial" w:hAnsi="Arial" w:cs="Arial"/>
          <w:color w:val="262626"/>
          <w:sz w:val="24"/>
          <w:szCs w:val="24"/>
        </w:rPr>
      </w:pPr>
      <w:r w:rsidRPr="00283BC8">
        <w:rPr>
          <w:rFonts w:ascii="Arial" w:hAnsi="Arial" w:cs="Arial" w:eastAsia="Arial" w:hint="Arial"/>
          <w:color w:val="262626"/>
          <w:sz w:val="24"/>
          <w:szCs w:val="24"/>
          <w:lang w:bidi="en-GB" w:val="en-GB"/>
        </w:rPr>
        <w:t xml:space="preserve">The recipients of the data are SNCF Voyageurs agents:</w:t>
      </w:r>
    </w:p>
    <w:p xmlns:w="http://schemas.openxmlformats.org/wordprocessingml/2006/main" w14:paraId="29317EE5" w14:textId="77777777" w:rsidR="009931BF" w:rsidRPr="00905150" w:rsidRDefault="009931BF">
      <w:pPr>
        <w:pStyle w:val="Paragraphedeliste"/>
        <w:numPr>
          <w:ilvl w:val="0"/>
          <w:numId w:val="117"/>
        </w:numPr>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The customer relations department in charge of sales and after-sales operations</w:t>
      </w:r>
    </w:p>
    <w:p xmlns:w="http://schemas.openxmlformats.org/wordprocessingml/2006/main" w14:paraId="6ADDE963" w14:textId="77777777" w:rsidR="009931BF" w:rsidRPr="00905150" w:rsidRDefault="009931BF">
      <w:pPr>
        <w:pStyle w:val="Paragraphedeliste"/>
        <w:numPr>
          <w:ilvl w:val="0"/>
          <w:numId w:val="117"/>
        </w:numPr>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At points of sale</w:t>
      </w:r>
    </w:p>
    <w:p xmlns:w="http://schemas.openxmlformats.org/wordprocessingml/2006/main" w14:paraId="5E4F5EC5" w14:textId="77777777" w:rsidR="009931BF" w:rsidRPr="00905150" w:rsidRDefault="009931BF">
      <w:pPr>
        <w:pStyle w:val="Paragraphedeliste"/>
        <w:numPr>
          <w:ilvl w:val="0"/>
          <w:numId w:val="117"/>
        </w:numPr>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Controlling upon boarding and on board the trains</w:t>
      </w:r>
    </w:p>
    <w:p xmlns:w="http://schemas.openxmlformats.org/wordprocessingml/2006/main" w14:paraId="25F3834F" w14:textId="77777777" w:rsidR="009931BF" w:rsidRPr="00905150" w:rsidRDefault="009931BF">
      <w:pPr>
        <w:pStyle w:val="Paragraphedeliste"/>
        <w:numPr>
          <w:ilvl w:val="0"/>
          <w:numId w:val="117"/>
        </w:numPr>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In charge of statistical analyses and relational marketing.</w:t>
      </w:r>
    </w:p>
    <w:p xmlns:w="http://schemas.openxmlformats.org/wordprocessingml/2006/main" w14:paraId="0A013C14" w14:textId="031D664B" w:rsidR="009931BF" w:rsidRPr="00905150" w:rsidRDefault="009931BF" w:rsidP="009931BF">
      <w:pPr>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Lastly, you may exercise your “data protection” rights in accordance with Article I. 7 of this Charter.  </w:t>
      </w:r>
    </w:p>
    <w:p xmlns:w="http://schemas.openxmlformats.org/wordprocessingml/2006/main" w14:paraId="6C6A7E97" w14:textId="77777777" w:rsidR="009931BF" w:rsidRPr="00905150" w:rsidRDefault="009931BF">
      <w:pPr>
        <w:pStyle w:val="Titre2"/>
        <w:numPr>
          <w:ilvl w:val="0"/>
          <w:numId w:val="155"/>
        </w:numPr>
        <w:autoSpaceDE w:val="0"/>
        <w:autoSpaceDN w:val="0"/>
        <w:adjustRightInd w:val="0"/>
        <w:spacing w:before="120"/>
        <w:textAlignment w:val="center"/>
        <w:rPr>
          <w:rFonts w:cs="Times New Roman (Titres CS)"/>
          <w:b/>
          <w:color w:val="A1006B"/>
          <w:sz w:val="48"/>
        </w:rPr>
      </w:pPr>
      <w:r w:rsidRPr="00905150">
        <w:rPr>
          <w:b/>
          <w:rFonts w:cs="Times New Roman (Titres CS)"/>
          <w:color w:val="A1006B"/>
          <w:sz w:val="48"/>
          <w:lang w:bidi="en-GB" w:val="en-GB"/>
        </w:rPr>
        <w:t xml:space="preserve">30-minute Guarantee Processing </w:t>
      </w:r>
    </w:p>
    <w:p xmlns:w="http://schemas.openxmlformats.org/wordprocessingml/2006/main" w14:paraId="4C8750F4" w14:textId="641A0F39" w:rsidR="009931BF" w:rsidRPr="00905150" w:rsidRDefault="009931BF" w:rsidP="009878F4">
      <w:pPr>
        <w:rPr>
          <w:rFonts w:ascii="Arial" w:hAnsi="Arial" w:cs="Arial"/>
          <w:color w:val="262626"/>
          <w:sz w:val="24"/>
          <w:szCs w:val="24"/>
        </w:rPr>
      </w:pPr>
      <w:r w:rsidRPr="00905150">
        <w:rPr>
          <w:color w:val="262626"/>
          <w:rFonts w:ascii="Arial" w:hAnsi="Arial" w:cs="Arial" w:eastAsia="Arial" w:hint="Arial"/>
          <w:sz w:val="24"/>
          <w:szCs w:val="24"/>
          <w:lang w:bidi="en-GB" w:val="en-GB"/>
        </w:rPr>
        <w:t xml:space="preserve">The information requested under the G30 guarantee is collected by SNCF Voyageurs in its capacity as data controller in order to receive, record and process complaints relating to your “G30” guarantee (as mentioned in our “passenger fares”) and to carry out satisfaction surveys concerning the processing thereof. They are intended for the various services of SNCF Voyageurs and its subsidiary “E-voyageurs Technologies” in charge of the operational maintenance of the “G30” information system. If your request is fully or partly for another European railway company, the information collected will be transferred to it as appropriate. For more information on the management of your personal data under this guarantee, you can </w:t>
      </w:r>
      <w:r w:rsidR="00B147EA" w:rsidRPr="00B147EA">
        <w:rPr>
          <w:rFonts w:ascii="Arial" w:hAnsi="Arial" w:cs="Arial" w:eastAsia="Arial" w:hint="Arial"/>
          <w:sz w:val="24"/>
          <w:szCs w:val="24"/>
          <w:lang w:bidi="en-GB" w:val="en-GB"/>
        </w:rPr>
        <w:t xml:space="preserve">consult the G30 service GTCU </w:t>
      </w:r>
      <w:r w:rsidR="00B147EA">
        <w:rPr>
          <w:color w:val="262626"/>
          <w:rFonts w:ascii="Arial" w:hAnsi="Arial" w:cs="Arial" w:eastAsia="Arial" w:hint="Arial"/>
          <w:sz w:val="24"/>
          <w:szCs w:val="24"/>
          <w:lang w:bidi="en-GB" w:val="en-GB"/>
        </w:rPr>
        <w:t xml:space="preserve">: </w:t>
      </w:r>
      <w:hyperlink r:id="rId37" w:history="1">
        <w:r w:rsidR="00B147EA" w:rsidRPr="00C67B77">
          <w:rPr>
            <w:rStyle w:val="Lienhypertexte"/>
            <w:rFonts w:ascii="Arial" w:hAnsi="Arial" w:cs="Arial" w:eastAsia="Arial" w:hint="Arial"/>
            <w:sz w:val="24"/>
            <w:szCs w:val="24"/>
            <w:lang w:bidi="en-GB" w:val="en-GB"/>
          </w:rPr>
          <w:t xml:space="preserve">https://www.sncf-voyageurs.com/fr/contactez-nous/questions-et-reponses/garantie-voyage/</w:t>
        </w:r>
      </w:hyperlink>
      <w:r w:rsidR="00B147EA">
        <w:rPr>
          <w:color w:val="262626"/>
          <w:rFonts w:ascii="Arial" w:hAnsi="Arial" w:cs="Arial" w:eastAsia="Arial" w:hint="Arial"/>
          <w:sz w:val="24"/>
          <w:szCs w:val="24"/>
          <w:lang w:bidi="en-GB" w:val="en-GB"/>
        </w:rPr>
        <w:t xml:space="preserve">. </w:t>
      </w:r>
    </w:p>
    <w:p xmlns:w="http://schemas.openxmlformats.org/wordprocessingml/2006/main" w14:paraId="7E398245" w14:textId="77777777" w:rsidR="009931BF" w:rsidRPr="00905150" w:rsidRDefault="009931BF" w:rsidP="009931BF">
      <w:pPr>
        <w:autoSpaceDE w:val="0"/>
        <w:autoSpaceDN w:val="0"/>
        <w:adjustRightInd w:val="0"/>
        <w:jc w:val="both"/>
        <w:rPr>
          <w:rFonts w:ascii="Arial" w:hAnsi="Arial" w:cs="Arial"/>
          <w:color w:val="262626"/>
          <w:sz w:val="24"/>
          <w:szCs w:val="24"/>
        </w:rPr>
      </w:pPr>
    </w:p>
    <w:p xmlns:w="http://schemas.openxmlformats.org/wordprocessingml/2006/main" w14:paraId="7F4784E7" w14:textId="77777777" w:rsidR="009931BF" w:rsidRPr="00905150" w:rsidRDefault="009931BF" w:rsidP="009931BF">
      <w:pPr>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Lastly, you may exercise your “data protection” rights in accordance with Article 1.7 of this Charter.  </w:t>
      </w:r>
    </w:p>
    <w:p xmlns:w="http://schemas.openxmlformats.org/wordprocessingml/2006/main" w14:paraId="75C28B39" w14:textId="77777777" w:rsidR="009931BF" w:rsidRPr="00905150" w:rsidRDefault="009931BF">
      <w:pPr>
        <w:pStyle w:val="Titre2"/>
        <w:numPr>
          <w:ilvl w:val="0"/>
          <w:numId w:val="155"/>
        </w:numPr>
        <w:autoSpaceDE w:val="0"/>
        <w:autoSpaceDN w:val="0"/>
        <w:adjustRightInd w:val="0"/>
        <w:spacing w:before="120"/>
        <w:textAlignment w:val="center"/>
        <w:rPr>
          <w:rFonts w:cs="Times New Roman (Titres CS)"/>
          <w:b/>
          <w:color w:val="A1006B"/>
          <w:sz w:val="48"/>
        </w:rPr>
      </w:pPr>
      <w:r w:rsidRPr="00905150">
        <w:rPr>
          <w:b/>
          <w:rFonts w:cs="Times New Roman (Titres CS)"/>
          <w:color w:val="A1006B"/>
          <w:sz w:val="48"/>
          <w:lang w:bidi="en-GB" w:val="en-GB"/>
        </w:rPr>
        <w:t xml:space="preserve">Processing relating to the purchase and dematerialisation of discount cards </w:t>
      </w:r>
    </w:p>
    <w:p xmlns:w="http://schemas.openxmlformats.org/wordprocessingml/2006/main" w14:paraId="43640CE8" w14:textId="58760A7F" w:rsidR="009931BF" w:rsidRPr="00905150" w:rsidRDefault="009931BF" w:rsidP="009931BF">
      <w:pPr>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SNCF Voyageurs implements the sale and digitisation of commercial cards (Adult Avantage, Senior Avantage, Youth Avantage, Liberté), MAX, PASS subscriptions and Weekly or Monthly Passes, as Data Controller. </w:t>
      </w:r>
    </w:p>
    <w:p xmlns:w="http://schemas.openxmlformats.org/wordprocessingml/2006/main" w14:paraId="704FFC37" w14:textId="77777777" w:rsidR="009931BF" w:rsidRPr="00905150" w:rsidRDefault="009931BF" w:rsidP="009931BF">
      <w:pPr>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Regarding the sale, the purposes of the processing consist of: </w:t>
      </w:r>
    </w:p>
    <w:p xmlns:w="http://schemas.openxmlformats.org/wordprocessingml/2006/main" w14:paraId="478BC550" w14:textId="77777777" w:rsidR="009931BF" w:rsidRPr="00905150" w:rsidRDefault="009931BF">
      <w:pPr>
        <w:pStyle w:val="Paragraphedeliste"/>
        <w:numPr>
          <w:ilvl w:val="0"/>
          <w:numId w:val="113"/>
        </w:numPr>
        <w:spacing w:after="200"/>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Validating the customer’s eligibility for the product requested</w:t>
      </w:r>
    </w:p>
    <w:p xmlns:w="http://schemas.openxmlformats.org/wordprocessingml/2006/main" w14:paraId="581D674D" w14:textId="77777777" w:rsidR="009931BF" w:rsidRPr="00905150" w:rsidRDefault="009931BF">
      <w:pPr>
        <w:pStyle w:val="Paragraphedeliste"/>
        <w:numPr>
          <w:ilvl w:val="0"/>
          <w:numId w:val="113"/>
        </w:numPr>
        <w:spacing w:after="200"/>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Collecting your card at the point of sale: Self-service kiosks, station counters and approved SNCF branches</w:t>
      </w:r>
    </w:p>
    <w:p xmlns:w="http://schemas.openxmlformats.org/wordprocessingml/2006/main" w14:paraId="7B10DB9F" w14:textId="77777777" w:rsidR="009931BF" w:rsidRPr="00905150" w:rsidRDefault="009931BF">
      <w:pPr>
        <w:pStyle w:val="Paragraphedeliste"/>
        <w:numPr>
          <w:ilvl w:val="0"/>
          <w:numId w:val="113"/>
        </w:numPr>
        <w:spacing w:after="200"/>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Contacting customers as part of the management of their contract</w:t>
      </w:r>
    </w:p>
    <w:p xmlns:w="http://schemas.openxmlformats.org/wordprocessingml/2006/main" w14:paraId="50C65D1E" w14:textId="77777777" w:rsidR="009931BF" w:rsidRPr="00905150" w:rsidRDefault="009931BF">
      <w:pPr>
        <w:pStyle w:val="Paragraphedeliste"/>
        <w:numPr>
          <w:ilvl w:val="0"/>
          <w:numId w:val="113"/>
        </w:numPr>
        <w:spacing w:after="200"/>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Contacting customers in order to send them their business card by email and having it printed via a credit card ticket via physical channels at the time of purchase and reinsuring them in case of loss.</w:t>
      </w:r>
    </w:p>
    <w:p xmlns:w="http://schemas.openxmlformats.org/wordprocessingml/2006/main" w14:paraId="64EF3990" w14:textId="77777777" w:rsidR="009931BF" w:rsidRPr="00905150" w:rsidRDefault="009931BF">
      <w:pPr>
        <w:pStyle w:val="Paragraphedeliste"/>
        <w:numPr>
          <w:ilvl w:val="0"/>
          <w:numId w:val="113"/>
        </w:numPr>
        <w:spacing w:after="200"/>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Preventing and detecting fraud</w:t>
      </w:r>
    </w:p>
    <w:p xmlns:w="http://schemas.openxmlformats.org/wordprocessingml/2006/main" w14:paraId="48803835" w14:textId="77777777" w:rsidR="009931BF" w:rsidRPr="00905150" w:rsidRDefault="009931BF">
      <w:pPr>
        <w:pStyle w:val="Paragraphedeliste"/>
        <w:numPr>
          <w:ilvl w:val="0"/>
          <w:numId w:val="113"/>
        </w:numPr>
        <w:spacing w:after="200"/>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Contacting the customer again in order to propose a possible renewal of their discount card</w:t>
      </w:r>
    </w:p>
    <w:p xmlns:w="http://schemas.openxmlformats.org/wordprocessingml/2006/main" w14:paraId="79F91C7F" w14:textId="77777777" w:rsidR="009931BF" w:rsidRPr="00905150" w:rsidRDefault="009931BF" w:rsidP="009931BF">
      <w:pPr>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The data collected is as follows: </w:t>
      </w:r>
    </w:p>
    <w:p xmlns:w="http://schemas.openxmlformats.org/wordprocessingml/2006/main" w14:paraId="64C72CC5" w14:textId="77777777" w:rsidR="009931BF" w:rsidRPr="00905150" w:rsidRDefault="009931BF">
      <w:pPr>
        <w:pStyle w:val="Paragraphedeliste"/>
        <w:numPr>
          <w:ilvl w:val="0"/>
          <w:numId w:val="114"/>
        </w:numPr>
        <w:spacing w:after="200"/>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Name: Mandatory collection the legal basis of which is the performance of the customer’s contract</w:t>
      </w:r>
    </w:p>
    <w:p xmlns:w="http://schemas.openxmlformats.org/wordprocessingml/2006/main" w14:paraId="480D6C7D" w14:textId="77777777" w:rsidR="009931BF" w:rsidRPr="00905150" w:rsidRDefault="009931BF">
      <w:pPr>
        <w:pStyle w:val="Paragraphedeliste"/>
        <w:numPr>
          <w:ilvl w:val="0"/>
          <w:numId w:val="114"/>
        </w:numPr>
        <w:spacing w:after="200"/>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Given name: Mandatory collection the legal basis of which is the performance of the customer’s contract</w:t>
      </w:r>
    </w:p>
    <w:p xmlns:w="http://schemas.openxmlformats.org/wordprocessingml/2006/main" w14:paraId="4607D8F7" w14:textId="77777777" w:rsidR="009931BF" w:rsidRPr="00905150" w:rsidRDefault="009931BF">
      <w:pPr>
        <w:pStyle w:val="Paragraphedeliste"/>
        <w:numPr>
          <w:ilvl w:val="0"/>
          <w:numId w:val="114"/>
        </w:numPr>
        <w:spacing w:after="200"/>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Date of birth: Mandatory collection the legal basis of which is the performance of the customer’s contract</w:t>
      </w:r>
    </w:p>
    <w:p xmlns:w="http://schemas.openxmlformats.org/wordprocessingml/2006/main" w14:paraId="361B689A" w14:textId="77777777" w:rsidR="009931BF" w:rsidRPr="00905150" w:rsidRDefault="009931BF">
      <w:pPr>
        <w:pStyle w:val="Paragraphedeliste"/>
        <w:numPr>
          <w:ilvl w:val="0"/>
          <w:numId w:val="114"/>
        </w:numPr>
        <w:spacing w:after="200"/>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Email address: Mandatory collection </w:t>
      </w:r>
    </w:p>
    <w:p xmlns:w="http://schemas.openxmlformats.org/wordprocessingml/2006/main" w14:paraId="5488B2DC" w14:textId="77777777" w:rsidR="009931BF" w:rsidRPr="00905150" w:rsidRDefault="009931BF">
      <w:pPr>
        <w:pStyle w:val="Paragraphedeliste"/>
        <w:numPr>
          <w:ilvl w:val="0"/>
          <w:numId w:val="114"/>
        </w:numPr>
        <w:spacing w:after="200"/>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Postal address (no., street, city, postal code): This data is collected in order to obtain proof of purchase in connection with the sale of the card in accordance with the applicable legal provisions and in order to facilitate the identification of individuals in the event of possible fraud.</w:t>
      </w:r>
    </w:p>
    <w:p xmlns:w="http://schemas.openxmlformats.org/wordprocessingml/2006/main" w14:paraId="1B4296BD" w14:textId="77777777" w:rsidR="009931BF" w:rsidRPr="00905150" w:rsidRDefault="009931BF">
      <w:pPr>
        <w:pStyle w:val="Paragraphedeliste"/>
        <w:numPr>
          <w:ilvl w:val="0"/>
          <w:numId w:val="114"/>
        </w:numPr>
        <w:spacing w:after="200"/>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Card no.: Optional collection, only in case of renewal, in order to improve the customer experience when purchasing these tickets (the customer has only one card number to use). Failure to complete this data does not block the purchase of a new card of the same type.</w:t>
      </w:r>
    </w:p>
    <w:p xmlns:w="http://schemas.openxmlformats.org/wordprocessingml/2006/main" w14:paraId="649D8AF4" w14:textId="77777777" w:rsidR="009931BF" w:rsidRPr="00905150" w:rsidRDefault="009931BF">
      <w:pPr>
        <w:pStyle w:val="Paragraphedeliste"/>
        <w:numPr>
          <w:ilvl w:val="0"/>
          <w:numId w:val="114"/>
        </w:numPr>
        <w:spacing w:after="200"/>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Validity period: Data must be generated when the card is purchased</w:t>
      </w:r>
    </w:p>
    <w:p xmlns:w="http://schemas.openxmlformats.org/wordprocessingml/2006/main" w14:paraId="0AE8989F" w14:textId="77777777" w:rsidR="009931BF" w:rsidRPr="00905150" w:rsidRDefault="009931BF">
      <w:pPr>
        <w:pStyle w:val="Paragraphedeliste"/>
        <w:numPr>
          <w:ilvl w:val="0"/>
          <w:numId w:val="114"/>
        </w:numPr>
        <w:spacing w:after="200"/>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File no.: Data must be generated when the card is purchased, valid for pick-up at the station (Self-Service Kiosk). </w:t>
      </w:r>
    </w:p>
    <w:p xmlns:w="http://schemas.openxmlformats.org/wordprocessingml/2006/main" w14:paraId="1833C768" w14:textId="77777777" w:rsidR="009931BF" w:rsidRPr="00905150" w:rsidRDefault="009931BF" w:rsidP="009931BF">
      <w:pPr>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The postal address is collected for billing purposes relating to the sale of the discount card and may be used for possible identification purposes in the event of fraud with a view to recovering unpaid amounts. </w:t>
      </w:r>
    </w:p>
    <w:p xmlns:w="http://schemas.openxmlformats.org/wordprocessingml/2006/main" w14:paraId="1575AABD" w14:textId="77777777" w:rsidR="009931BF" w:rsidRPr="00905150" w:rsidRDefault="009931BF" w:rsidP="009931BF">
      <w:pPr>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Purposes 1 to 4 and 6 have as their legal basis the performance of the customer’s contract, namely the passenger fares accepted when digitising his/her card or selling it on the SNCF Voyageurs digital spaces. </w:t>
      </w:r>
    </w:p>
    <w:p xmlns:w="http://schemas.openxmlformats.org/wordprocessingml/2006/main" w14:paraId="5E23D2D9" w14:textId="77777777" w:rsidR="009931BF" w:rsidRPr="00905150" w:rsidRDefault="009931BF" w:rsidP="009931BF">
      <w:pPr>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Purpose 5 has as its legal basis the legitimate interest of the data controller in preventing and combating fraud. </w:t>
      </w:r>
    </w:p>
    <w:p xmlns:w="http://schemas.openxmlformats.org/wordprocessingml/2006/main" w14:paraId="1F5CC5E5" w14:textId="77777777" w:rsidR="009931BF" w:rsidRPr="00905150" w:rsidRDefault="009931BF" w:rsidP="009931BF">
      <w:pPr>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Purpose 6 has as its legal basis the legitimate interest of SNCF Voyageurs consisting of offering a renewal of the card to a customer who has already acquired this fare product, this new product consisting of a product similar to the initial product within the meaning of Article L. 34-5 of the French Postal and Electronic Communications Code. </w:t>
      </w:r>
    </w:p>
    <w:p xmlns:w="http://schemas.openxmlformats.org/wordprocessingml/2006/main" w14:paraId="4520ADB8" w14:textId="77777777" w:rsidR="009931BF" w:rsidRPr="00905150" w:rsidRDefault="009931BF" w:rsidP="009931BF">
      <w:pPr>
        <w:jc w:val="both"/>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The personal data processed hereunder shall be retained for a maximum of 3 years or 5 years (for loyal customers) from the date of purchase of the card.</w:t>
      </w:r>
    </w:p>
    <w:p xmlns:w="http://schemas.openxmlformats.org/wordprocessingml/2006/main" w14:paraId="11B54948" w14:textId="77777777" w:rsidR="009931BF" w:rsidRPr="00905150" w:rsidRDefault="009931BF" w:rsidP="009931BF">
      <w:pPr>
        <w:jc w:val="both"/>
        <w:rPr>
          <w:rFonts w:ascii="Arial" w:hAnsi="Arial" w:cs="Arial"/>
          <w:color w:val="262626"/>
          <w:sz w:val="24"/>
          <w:szCs w:val="24"/>
        </w:rPr>
      </w:pPr>
    </w:p>
    <w:p xmlns:w="http://schemas.openxmlformats.org/wordprocessingml/2006/main" w14:paraId="72C91609" w14:textId="15F0B775" w:rsidR="009931BF" w:rsidRPr="00905150" w:rsidRDefault="009931BF" w:rsidP="009931BF">
      <w:pPr>
        <w:rPr>
          <w:rFonts w:ascii="Arial" w:hAnsi="Arial" w:cs="Arial"/>
          <w:color w:val="262626"/>
          <w:sz w:val="24"/>
          <w:szCs w:val="24"/>
        </w:rPr>
      </w:pPr>
      <w:r w:rsidRPr="00905150">
        <w:rPr>
          <w:rFonts w:ascii="Arial" w:hAnsi="Arial" w:cs="Arial" w:eastAsia="Arial" w:hint="Arial"/>
          <w:color w:val="262626"/>
          <w:sz w:val="24"/>
          <w:szCs w:val="24"/>
          <w:lang w:bidi="en-GB" w:val="en-GB"/>
        </w:rPr>
        <w:t xml:space="preserve">Lastly, you may exercise your “data protection” rights in accordance with Article I. 7 of this Charter.  </w:t>
      </w:r>
    </w:p>
    <w:p xmlns:w="http://schemas.openxmlformats.org/wordprocessingml/2006/main" w14:paraId="275F5108" w14:textId="77777777" w:rsidR="009931BF" w:rsidRDefault="009931BF" w:rsidP="009931BF">
      <w:pPr>
        <w:jc w:val="both"/>
        <w:rPr>
          <w:rFonts w:ascii="Helvetica" w:hAnsi="Helvetica" w:cs="Helvetica"/>
          <w:sz w:val="24"/>
          <w:szCs w:val="24"/>
        </w:rPr>
      </w:pPr>
    </w:p>
    <w:p xmlns:w="http://schemas.openxmlformats.org/wordprocessingml/2006/main" w14:paraId="0EB459D4" w14:textId="77777777" w:rsidR="009931BF" w:rsidRPr="00EB7822" w:rsidRDefault="009931BF" w:rsidP="009931BF">
      <w:pPr>
        <w:jc w:val="both"/>
        <w:rPr>
          <w:rFonts w:ascii="Helvetica" w:hAnsi="Helvetica" w:cs="Helvetica"/>
          <w:sz w:val="24"/>
          <w:szCs w:val="24"/>
        </w:rPr>
      </w:pPr>
    </w:p>
    <w:p xmlns:w="http://schemas.openxmlformats.org/wordprocessingml/2006/main" w14:paraId="37E6DD27" w14:textId="77777777" w:rsidR="009931BF" w:rsidRDefault="009931BF" w:rsidP="009931BF">
      <w:pPr>
        <w:spacing w:after="160"/>
        <w:rPr>
          <w:rFonts w:ascii="Helvetica" w:hAnsi="Helvetica" w:cs="Helvetica"/>
          <w:sz w:val="24"/>
          <w:szCs w:val="24"/>
        </w:rPr>
      </w:pPr>
      <w:r>
        <w:rPr>
          <w:rFonts w:ascii="Helvetica" w:hAnsi="Helvetica" w:cs="Helvetica" w:eastAsia="Helvetica" w:hint="Helvetica"/>
          <w:sz w:val="24"/>
          <w:szCs w:val="24"/>
          <w:lang w:bidi="en-GB" w:val="en-GB"/>
        </w:rPr>
        <w:br w:type="page"/>
      </w:r>
    </w:p>
    <w:p xmlns:w="http://schemas.openxmlformats.org/wordprocessingml/2006/main" w14:paraId="5A5BF001" w14:textId="29185FBE" w:rsidR="00D14C76" w:rsidRPr="0068396A" w:rsidRDefault="00D14C76" w:rsidP="00803123">
      <w:pPr>
        <w:pStyle w:val="Titre1"/>
        <w:keepNext w:val="0"/>
        <w:keepLines w:val="0"/>
        <w:autoSpaceDE w:val="0"/>
        <w:autoSpaceDN w:val="0"/>
        <w:adjustRightInd w:val="0"/>
        <w:spacing w:after="120"/>
        <w:ind w:right="452"/>
        <w:textAlignment w:val="center"/>
        <w:rPr>
          <w:rFonts w:cs="Times New Roman (Titres CS)"/>
          <w:b/>
          <w:caps/>
          <w:color w:val="6E1E78"/>
          <w:sz w:val="56"/>
          <w:szCs w:val="56"/>
        </w:rPr>
      </w:pPr>
      <w:r w:rsidRPr="0068396A">
        <w:rPr>
          <w:b/>
          <w:rFonts w:cs="Times New Roman (Titres CS)"/>
          <w:color w:val="6E1E78"/>
          <w:sz w:val="56"/>
          <w:szCs w:val="56"/>
          <w:lang w:bidi="en-GB" w:val="en-GB"/>
        </w:rPr>
        <w:t xml:space="preserve">VOLUME 3 – FARE RANGE</w:t>
      </w:r>
    </w:p>
    <w:p xmlns:w="http://schemas.openxmlformats.org/wordprocessingml/2006/main" w14:paraId="5A92E359" w14:textId="73799C9B" w:rsidR="00BB58AD" w:rsidRPr="001541C5" w:rsidRDefault="00BB58AD">
      <w:pPr>
        <w:pStyle w:val="Titre2"/>
        <w:keepNext w:val="0"/>
        <w:keepLines w:val="0"/>
        <w:numPr>
          <w:ilvl w:val="0"/>
          <w:numId w:val="6"/>
        </w:numPr>
        <w:autoSpaceDE w:val="0"/>
        <w:autoSpaceDN w:val="0"/>
        <w:adjustRightInd w:val="0"/>
        <w:spacing w:before="240" w:after="120"/>
        <w:ind w:left="357" w:right="452" w:hanging="357"/>
        <w:textAlignment w:val="center"/>
        <w:rPr>
          <w:rFonts w:cs="Times New Roman (Titres CS)"/>
          <w:b/>
          <w:color w:val="A1006B"/>
          <w:sz w:val="48"/>
        </w:rPr>
      </w:pPr>
      <w:r w:rsidRPr="001541C5">
        <w:rPr>
          <w:b/>
          <w:rFonts w:cs="Times New Roman (Titres CS)"/>
          <w:color w:val="A1006B"/>
          <w:sz w:val="48"/>
          <w:lang w:bidi="en-GB" w:val="en-GB"/>
        </w:rPr>
        <w:t xml:space="preserve">Price formation</w:t>
      </w:r>
    </w:p>
    <w:p xmlns:w="http://schemas.openxmlformats.org/wordprocessingml/2006/main" w14:paraId="5028A5AC" w14:textId="7A617F8F" w:rsidR="00BB58AD" w:rsidRPr="0018674B" w:rsidRDefault="0071426D">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18674B">
        <w:rPr>
          <w:b/>
          <w:color w:val="CD0037"/>
          <w:sz w:val="40"/>
          <w:lang w:bidi="en-GB" w:val="en-GB"/>
        </w:rPr>
        <w:t xml:space="preserve">Definition of the base price</w:t>
      </w:r>
    </w:p>
    <w:p xmlns:w="http://schemas.openxmlformats.org/wordprocessingml/2006/main" w14:paraId="7B1B902D" w14:textId="77777777" w:rsidR="00566859" w:rsidRPr="00F57EB9" w:rsidRDefault="00566859" w:rsidP="00803123">
      <w:pPr>
        <w:ind w:right="452"/>
        <w:jc w:val="both"/>
        <w:rPr>
          <w:rFonts w:ascii="Arial" w:hAnsi="Arial" w:cs="Arial"/>
          <w:sz w:val="24"/>
          <w:szCs w:val="24"/>
        </w:rPr>
      </w:pPr>
      <w:r w:rsidRPr="00F57EB9">
        <w:rPr>
          <w:rFonts w:ascii="Arial" w:hAnsi="Arial" w:cs="Arial" w:eastAsia="Arial" w:hint="Arial"/>
          <w:sz w:val="24"/>
          <w:szCs w:val="24"/>
          <w:lang w:bidi="en-GB" w:val="en-GB"/>
        </w:rPr>
        <w:t xml:space="preserve">The price of the basic fare corresponds to the price of the standard fare for a 2nd class trip on the connection.</w:t>
      </w:r>
    </w:p>
    <w:p xmlns:w="http://schemas.openxmlformats.org/wordprocessingml/2006/main" w14:paraId="6B770D59" w14:textId="77777777" w:rsidR="00566859" w:rsidRPr="00F57EB9" w:rsidRDefault="00566859" w:rsidP="00803123">
      <w:pPr>
        <w:ind w:right="452"/>
        <w:jc w:val="both"/>
        <w:rPr>
          <w:rFonts w:ascii="Arial" w:hAnsi="Arial" w:cs="Arial"/>
          <w:sz w:val="24"/>
          <w:szCs w:val="24"/>
        </w:rPr>
      </w:pPr>
      <w:r w:rsidRPr="00F57EB9">
        <w:rPr>
          <w:rFonts w:ascii="Arial" w:hAnsi="Arial" w:cs="Arial" w:eastAsia="Arial" w:hint="Arial"/>
          <w:sz w:val="24"/>
          <w:szCs w:val="24"/>
          <w:lang w:bidi="en-GB" w:val="en-GB"/>
        </w:rPr>
        <w:t xml:space="preserve">A distinction is made between:</w:t>
      </w:r>
    </w:p>
    <w:p xmlns:w="http://schemas.openxmlformats.org/wordprocessingml/2006/main" w14:paraId="51480B0A" w14:textId="77777777" w:rsidR="00566859" w:rsidRPr="00F57EB9" w:rsidRDefault="00566859">
      <w:pPr>
        <w:pStyle w:val="Paragraphedeliste"/>
        <w:numPr>
          <w:ilvl w:val="0"/>
          <w:numId w:val="27"/>
        </w:numPr>
        <w:ind w:right="452"/>
        <w:jc w:val="both"/>
        <w:rPr>
          <w:rFonts w:ascii="Arial" w:hAnsi="Arial" w:cs="Arial"/>
          <w:sz w:val="24"/>
          <w:szCs w:val="24"/>
        </w:rPr>
      </w:pPr>
      <w:r w:rsidRPr="00F57EB9">
        <w:rPr>
          <w:rFonts w:ascii="Arial" w:hAnsi="Arial" w:cs="Arial" w:eastAsia="Arial" w:hint="Arial"/>
          <w:sz w:val="24"/>
          <w:szCs w:val="24"/>
          <w:lang w:bidi="en-GB" w:val="en-GB"/>
        </w:rPr>
        <w:t xml:space="preserve">a general base price determined according to a kilometre rule and scale defined in point 1.2. below;</w:t>
      </w:r>
    </w:p>
    <w:p xmlns:w="http://schemas.openxmlformats.org/wordprocessingml/2006/main" w14:paraId="53DC5446" w14:textId="77777777" w:rsidR="00566859" w:rsidRPr="00F57EB9" w:rsidRDefault="00566859">
      <w:pPr>
        <w:pStyle w:val="Paragraphedeliste"/>
        <w:numPr>
          <w:ilvl w:val="0"/>
          <w:numId w:val="27"/>
        </w:numPr>
        <w:ind w:right="452"/>
        <w:jc w:val="both"/>
        <w:rPr>
          <w:rFonts w:ascii="Arial" w:hAnsi="Arial" w:cs="Arial"/>
          <w:sz w:val="24"/>
          <w:szCs w:val="24"/>
        </w:rPr>
      </w:pPr>
      <w:r w:rsidRPr="00F57EB9">
        <w:rPr>
          <w:rFonts w:ascii="Arial" w:hAnsi="Arial" w:cs="Arial" w:eastAsia="Arial" w:hint="Arial"/>
          <w:sz w:val="24"/>
          <w:szCs w:val="24"/>
          <w:lang w:bidi="en-GB" w:val="en-GB"/>
        </w:rPr>
        <w:t xml:space="preserve">specific base prices applicable to certain connections determined under the conditions defined in point 1.3. below.</w:t>
      </w:r>
    </w:p>
    <w:p xmlns:w="http://schemas.openxmlformats.org/wordprocessingml/2006/main" w14:paraId="4699F2DF" w14:textId="18752DCD" w:rsidR="00566859" w:rsidRDefault="00566859" w:rsidP="00803123">
      <w:pPr>
        <w:ind w:right="452"/>
        <w:jc w:val="both"/>
        <w:rPr>
          <w:rFonts w:ascii="Arial" w:hAnsi="Arial" w:cs="Arial"/>
          <w:sz w:val="24"/>
          <w:szCs w:val="24"/>
        </w:rPr>
      </w:pPr>
      <w:r w:rsidRPr="00F57EB9">
        <w:rPr>
          <w:rFonts w:ascii="Arial" w:hAnsi="Arial" w:cs="Arial" w:eastAsia="Arial" w:hint="Arial"/>
          <w:sz w:val="24"/>
          <w:szCs w:val="24"/>
          <w:lang w:bidi="en-GB" w:val="en-GB"/>
        </w:rPr>
        <w:t xml:space="preserve">A standard reference fare price and specific base fare prices are also defined in 1st class.</w:t>
      </w:r>
    </w:p>
    <w:p xmlns:w="http://schemas.openxmlformats.org/wordprocessingml/2006/main" w14:paraId="579FC7DC" w14:textId="27C32887" w:rsidR="00EF66C8" w:rsidRPr="0018674B" w:rsidRDefault="00EF66C8">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18674B">
        <w:rPr>
          <w:b/>
          <w:color w:val="CD0037"/>
          <w:sz w:val="40"/>
          <w:lang w:bidi="en-GB" w:val="en-GB"/>
        </w:rPr>
        <w:t xml:space="preserve">Determination of the general base price</w:t>
      </w:r>
    </w:p>
    <w:p xmlns:w="http://schemas.openxmlformats.org/wordprocessingml/2006/main" w14:paraId="09B43CEB" w14:textId="77777777" w:rsidR="00035445" w:rsidRPr="00F57EB9" w:rsidRDefault="00035445" w:rsidP="00803123">
      <w:pPr>
        <w:ind w:right="452"/>
        <w:jc w:val="both"/>
        <w:rPr>
          <w:rFonts w:ascii="Arial" w:hAnsi="Arial" w:cs="Arial"/>
          <w:sz w:val="24"/>
          <w:szCs w:val="24"/>
        </w:rPr>
      </w:pPr>
      <w:r w:rsidRPr="00F57EB9">
        <w:rPr>
          <w:rFonts w:ascii="Arial" w:hAnsi="Arial" w:cs="Arial" w:eastAsia="Arial" w:hint="Arial"/>
          <w:sz w:val="24"/>
          <w:szCs w:val="24"/>
          <w:lang w:bidi="en-GB" w:val="en-GB"/>
        </w:rPr>
        <w:t xml:space="preserve">The base price results from the application of an algebraic formula “a + b . d”. Parameters “a” and “b” are determined by distance ranges, “d” being the fare distance of the trip or part of a trip to be considered depending on the route taken, for a trip made in 2nd class.</w:t>
      </w:r>
    </w:p>
    <w:p xmlns:w="http://schemas.openxmlformats.org/wordprocessingml/2006/main" w14:paraId="6291B233" w14:textId="77777777" w:rsidR="00035445" w:rsidRPr="00F57EB9" w:rsidRDefault="00035445" w:rsidP="00803123">
      <w:pPr>
        <w:ind w:right="452"/>
        <w:jc w:val="both"/>
        <w:rPr>
          <w:rFonts w:ascii="Arial" w:hAnsi="Arial" w:cs="Arial"/>
          <w:sz w:val="24"/>
          <w:szCs w:val="24"/>
        </w:rPr>
      </w:pPr>
      <w:r w:rsidRPr="00F57EB9">
        <w:rPr>
          <w:rFonts w:ascii="Arial" w:hAnsi="Arial" w:cs="Arial" w:eastAsia="Arial" w:hint="Arial"/>
          <w:sz w:val="24"/>
          <w:szCs w:val="24"/>
          <w:lang w:bidi="en-GB" w:val="en-GB"/>
        </w:rPr>
        <w:t xml:space="preserve">The distance ranges and the value of each of the corresponding parameters are listed in the Price Schedule.</w:t>
      </w:r>
    </w:p>
    <w:p xmlns:w="http://schemas.openxmlformats.org/wordprocessingml/2006/main" w14:paraId="0A6E3C87" w14:textId="77777777" w:rsidR="00035445" w:rsidRPr="00F57EB9" w:rsidRDefault="00035445" w:rsidP="00803123">
      <w:pPr>
        <w:ind w:right="452"/>
        <w:jc w:val="both"/>
        <w:rPr>
          <w:rFonts w:ascii="Arial" w:hAnsi="Arial" w:cs="Arial"/>
          <w:sz w:val="24"/>
          <w:szCs w:val="24"/>
        </w:rPr>
      </w:pPr>
      <w:r w:rsidRPr="00F57EB9">
        <w:rPr>
          <w:rFonts w:ascii="Arial" w:hAnsi="Arial" w:cs="Arial" w:eastAsia="Arial" w:hint="Arial"/>
          <w:sz w:val="24"/>
          <w:szCs w:val="24"/>
          <w:lang w:bidi="en-GB" w:val="en-GB"/>
        </w:rPr>
        <w:t xml:space="preserve">The amount obtained is rounded up to the next decimal in euros. For each trip, the price received may not be less than the minimum amount stated in the Price Schedule.</w:t>
      </w:r>
    </w:p>
    <w:p xmlns:w="http://schemas.openxmlformats.org/wordprocessingml/2006/main" w14:paraId="4214AD08" w14:textId="77777777" w:rsidR="00035445" w:rsidRPr="00F57EB9" w:rsidRDefault="00035445" w:rsidP="00803123">
      <w:pPr>
        <w:ind w:right="452"/>
        <w:jc w:val="both"/>
        <w:rPr>
          <w:rFonts w:ascii="Arial" w:hAnsi="Arial" w:cs="Arial"/>
          <w:sz w:val="24"/>
          <w:szCs w:val="24"/>
        </w:rPr>
      </w:pPr>
      <w:r w:rsidRPr="00F57EB9">
        <w:rPr>
          <w:rFonts w:ascii="Arial" w:hAnsi="Arial" w:cs="Arial" w:eastAsia="Arial" w:hint="Arial"/>
          <w:sz w:val="24"/>
          <w:szCs w:val="24"/>
          <w:lang w:bidi="en-GB" w:val="en-GB"/>
        </w:rPr>
        <w:t xml:space="preserve">SNCF sets the calculation distances to be used. However, particular distances may be applied to certain connections, in particular to or from stations in certain Alpine valleys.</w:t>
      </w:r>
    </w:p>
    <w:p xmlns:w="http://schemas.openxmlformats.org/wordprocessingml/2006/main" w14:paraId="2E3EE945" w14:textId="77777777" w:rsidR="00035445" w:rsidRPr="00F57EB9" w:rsidRDefault="00035445" w:rsidP="00803123">
      <w:pPr>
        <w:ind w:right="452"/>
        <w:jc w:val="both"/>
        <w:rPr>
          <w:rFonts w:ascii="Arial" w:hAnsi="Arial" w:cs="Arial"/>
          <w:sz w:val="24"/>
          <w:szCs w:val="24"/>
        </w:rPr>
      </w:pPr>
      <w:r w:rsidRPr="00F57EB9">
        <w:rPr>
          <w:rFonts w:ascii="Arial" w:hAnsi="Arial" w:cs="Arial" w:eastAsia="Arial" w:hint="Arial"/>
          <w:sz w:val="24"/>
          <w:szCs w:val="24"/>
          <w:lang w:bidi="en-GB" w:val="en-GB"/>
        </w:rPr>
        <w:t xml:space="preserve">The price of the standard fare for a ticket for a trip made in 1st class is determined on the basis of these same elements to which an increase coefficient is applied.</w:t>
      </w:r>
    </w:p>
    <w:p xmlns:w="http://schemas.openxmlformats.org/wordprocessingml/2006/main" w14:paraId="3E87BBFB" w14:textId="6EC35E55" w:rsidR="00035445" w:rsidRPr="00F57EB9" w:rsidRDefault="00035445" w:rsidP="00803123">
      <w:pPr>
        <w:ind w:right="452"/>
        <w:jc w:val="both"/>
        <w:rPr>
          <w:rFonts w:ascii="Arial" w:hAnsi="Arial" w:cs="Arial"/>
          <w:sz w:val="24"/>
          <w:szCs w:val="24"/>
        </w:rPr>
      </w:pPr>
      <w:r w:rsidRPr="00F57EB9">
        <w:rPr>
          <w:rFonts w:ascii="Arial" w:hAnsi="Arial" w:cs="Arial" w:eastAsia="Arial" w:hint="Arial"/>
          <w:sz w:val="24"/>
          <w:szCs w:val="24"/>
          <w:lang w:bidi="en-GB" w:val="en-GB"/>
        </w:rPr>
        <w:t xml:space="preserve">This price is the reference for all the certificates issued under the conditions of the fares of accompanying persons/guides for disabled persons, military families, War Invalids or Pensioners, Large Families, Annual Leave, Group. This price is also the reference for TER tickets under the conditions of the CARTE AVANTAGE (Youth, Adult and Senior) fares as well as the Discovery fares (Youth, Senior+ and Child+) and for INTERCITÉS tickets without mandatory booking, tickets valid for 1 day as e-tickets, under the conditions of the CARTE AVANTAGE (Youth, Adult and Senior) fares.</w:t>
      </w:r>
    </w:p>
    <w:p xmlns:w="http://schemas.openxmlformats.org/wordprocessingml/2006/main" w14:paraId="548E896E" w14:textId="179179CF" w:rsidR="00EF66C8" w:rsidRDefault="00035445" w:rsidP="00803123">
      <w:pPr>
        <w:ind w:right="452"/>
        <w:jc w:val="both"/>
        <w:rPr>
          <w:rFonts w:ascii="Arial" w:hAnsi="Arial" w:cs="Arial"/>
          <w:sz w:val="24"/>
          <w:szCs w:val="24"/>
        </w:rPr>
      </w:pPr>
      <w:r w:rsidRPr="00F57EB9">
        <w:rPr>
          <w:rFonts w:ascii="Arial" w:hAnsi="Arial" w:cs="Arial" w:eastAsia="Arial" w:hint="Arial"/>
          <w:sz w:val="24"/>
          <w:szCs w:val="24"/>
          <w:lang w:bidi="en-GB" w:val="en-GB"/>
        </w:rPr>
        <w:t xml:space="preserve">For each of the direct connections concerned, the two 2nd class prices and the 1st class price are indicated in the Price Schedule.</w:t>
      </w:r>
    </w:p>
    <w:p xmlns:w="http://schemas.openxmlformats.org/wordprocessingml/2006/main" w14:paraId="5FE3BD1A" w14:textId="7C0DB181" w:rsidR="000407DC" w:rsidRPr="0018674B" w:rsidRDefault="00973514">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18674B">
        <w:rPr>
          <w:b/>
          <w:color w:val="CD0037"/>
          <w:sz w:val="40"/>
          <w:lang w:bidi="en-GB" w:val="en-GB"/>
        </w:rPr>
        <w:t xml:space="preserve">Determination of individual base prices</w:t>
      </w:r>
    </w:p>
    <w:p xmlns:w="http://schemas.openxmlformats.org/wordprocessingml/2006/main" w14:paraId="45E1D62E" w14:textId="22FBB58F" w:rsidR="000F4E87" w:rsidRPr="000910D2" w:rsidRDefault="000F4E87" w:rsidP="00803123">
      <w:pPr>
        <w:ind w:right="452"/>
        <w:jc w:val="both"/>
        <w:rPr>
          <w:rFonts w:ascii="Arial" w:hAnsi="Arial" w:cs="Arial"/>
          <w:sz w:val="24"/>
          <w:szCs w:val="24"/>
        </w:rPr>
      </w:pPr>
      <w:r w:rsidRPr="000910D2">
        <w:rPr>
          <w:rFonts w:ascii="Arial" w:hAnsi="Arial" w:cs="Arial" w:eastAsia="Arial" w:hint="Arial"/>
          <w:sz w:val="24"/>
          <w:szCs w:val="24"/>
          <w:lang w:bidi="en-GB" w:val="en-GB"/>
        </w:rPr>
        <w:t xml:space="preserve">On certain connections served by trains offering advantageous conditions in terms of comfort and speed and/or to take into account the elements of competition which characterise these connections, a particular base price may be established.</w:t>
      </w:r>
    </w:p>
    <w:p xmlns:w="http://schemas.openxmlformats.org/wordprocessingml/2006/main" w14:paraId="03E28DA3" w14:textId="77777777" w:rsidR="000F4E87" w:rsidRPr="000910D2" w:rsidRDefault="000F4E87" w:rsidP="00803123">
      <w:pPr>
        <w:ind w:right="452"/>
        <w:jc w:val="both"/>
        <w:rPr>
          <w:rFonts w:ascii="Arial" w:hAnsi="Arial" w:cs="Arial"/>
          <w:sz w:val="24"/>
          <w:szCs w:val="24"/>
        </w:rPr>
      </w:pPr>
      <w:r w:rsidRPr="000910D2">
        <w:rPr>
          <w:rFonts w:ascii="Arial" w:hAnsi="Arial" w:cs="Arial" w:eastAsia="Arial" w:hint="Arial"/>
          <w:sz w:val="24"/>
          <w:szCs w:val="24"/>
          <w:lang w:bidi="en-GB" w:val="en-GB"/>
        </w:rPr>
        <w:t xml:space="preserve">In night TGVs, INTERCITÉS and day INTERCITÉS with mandatory booking, the specific base price is the SECOND and FIRST Class Fare.</w:t>
      </w:r>
    </w:p>
    <w:p xmlns:w="http://schemas.openxmlformats.org/wordprocessingml/2006/main" w14:paraId="25606169" w14:textId="1BCF1556" w:rsidR="000F4E87" w:rsidRPr="000910D2" w:rsidRDefault="000F4E87" w:rsidP="00803123">
      <w:pPr>
        <w:ind w:right="452"/>
        <w:jc w:val="both"/>
        <w:rPr>
          <w:rFonts w:ascii="Arial" w:hAnsi="Arial" w:cs="Arial"/>
          <w:sz w:val="24"/>
          <w:szCs w:val="24"/>
        </w:rPr>
      </w:pPr>
      <w:r w:rsidRPr="000910D2">
        <w:rPr>
          <w:rFonts w:ascii="Arial" w:hAnsi="Arial" w:cs="Arial" w:eastAsia="Arial" w:hint="Arial"/>
          <w:sz w:val="24"/>
          <w:szCs w:val="24"/>
          <w:lang w:bidi="en-GB" w:val="en-GB"/>
        </w:rPr>
        <w:t xml:space="preserve">In certain night TGVs and INTERCITÉS, qualified as regulated trains, in 2nd class, the particular base price is a regulated fare, lower than the Full SECOND and FIRST Class Fare.</w:t>
      </w:r>
    </w:p>
    <w:p xmlns:w="http://schemas.openxmlformats.org/wordprocessingml/2006/main" w14:paraId="7D85BFA6" w14:textId="0249DED7" w:rsidR="000F4E87" w:rsidRPr="000910D2" w:rsidRDefault="000F4E87" w:rsidP="00803123">
      <w:pPr>
        <w:ind w:right="452"/>
        <w:jc w:val="both"/>
        <w:rPr>
          <w:rFonts w:ascii="Arial" w:hAnsi="Arial" w:cs="Arial"/>
          <w:sz w:val="24"/>
          <w:szCs w:val="24"/>
        </w:rPr>
      </w:pPr>
      <w:r w:rsidRPr="000910D2">
        <w:rPr>
          <w:rFonts w:ascii="Arial" w:hAnsi="Arial" w:cs="Arial" w:eastAsia="Arial" w:hint="Arial"/>
          <w:sz w:val="24"/>
          <w:szCs w:val="24"/>
          <w:lang w:bidi="en-GB" w:val="en-GB"/>
        </w:rPr>
        <w:t xml:space="preserve">For each destination, the Full SECOND and FIRST Class Fare and the Regulated Fare are available in volume 6 of the Passenger Fares.</w:t>
      </w:r>
    </w:p>
    <w:p xmlns:w="http://schemas.openxmlformats.org/wordprocessingml/2006/main" w14:paraId="0F164097" w14:textId="7AA2192E" w:rsidR="000F4E87" w:rsidRPr="000910D2" w:rsidRDefault="000F4E87" w:rsidP="00803123">
      <w:pPr>
        <w:ind w:right="452"/>
        <w:jc w:val="both"/>
        <w:rPr>
          <w:rFonts w:ascii="Arial" w:hAnsi="Arial" w:cs="Arial"/>
          <w:sz w:val="24"/>
          <w:szCs w:val="24"/>
        </w:rPr>
      </w:pPr>
      <w:r w:rsidRPr="000910D2">
        <w:rPr>
          <w:rFonts w:ascii="Arial" w:hAnsi="Arial" w:cs="Arial" w:eastAsia="Arial" w:hint="Arial"/>
          <w:sz w:val="24"/>
          <w:szCs w:val="24"/>
          <w:lang w:bidi="en-GB" w:val="en-GB"/>
        </w:rPr>
        <w:t xml:space="preserve">These fares serve as the basis for calculating the proposed discounts for accompanying persons/guides for disabled persons, subscriptions for War Invalids or Pensioners, Large Families, Annual Leave.</w:t>
      </w:r>
    </w:p>
    <w:p xmlns:w="http://schemas.openxmlformats.org/wordprocessingml/2006/main" w14:paraId="63B888F1" w14:textId="77777777" w:rsidR="000F4E87" w:rsidRPr="000910D2" w:rsidRDefault="000F4E87" w:rsidP="00803123">
      <w:pPr>
        <w:ind w:right="452"/>
        <w:jc w:val="both"/>
        <w:rPr>
          <w:rFonts w:ascii="Arial" w:hAnsi="Arial" w:cs="Arial"/>
          <w:sz w:val="24"/>
          <w:szCs w:val="24"/>
        </w:rPr>
      </w:pPr>
      <w:r w:rsidRPr="000910D2">
        <w:rPr>
          <w:rFonts w:ascii="Arial" w:hAnsi="Arial" w:cs="Arial" w:eastAsia="Arial" w:hint="Arial"/>
          <w:sz w:val="24"/>
          <w:szCs w:val="24"/>
          <w:lang w:bidi="en-GB" w:val="en-GB"/>
        </w:rPr>
        <w:t xml:space="preserve">For each of the direct connections concerned, the 2nd class price and the 1st class price are indicated in the Price Schedule.</w:t>
      </w:r>
    </w:p>
    <w:p xmlns:w="http://schemas.openxmlformats.org/wordprocessingml/2006/main" w14:paraId="396A6636" w14:textId="5304205F" w:rsidR="000F4E87" w:rsidRPr="000910D2" w:rsidRDefault="000F4E87" w:rsidP="00803123">
      <w:pPr>
        <w:ind w:right="452"/>
        <w:jc w:val="both"/>
        <w:rPr>
          <w:rFonts w:ascii="Arial" w:hAnsi="Arial" w:cs="Arial"/>
          <w:sz w:val="24"/>
          <w:szCs w:val="24"/>
        </w:rPr>
      </w:pPr>
      <w:r w:rsidRPr="000910D2">
        <w:rPr>
          <w:rFonts w:ascii="Arial" w:hAnsi="Arial" w:cs="Arial" w:eastAsia="Arial" w:hint="Arial"/>
          <w:sz w:val="24"/>
          <w:szCs w:val="24"/>
          <w:lang w:bidi="en-GB" w:val="en-GB"/>
        </w:rPr>
        <w:t xml:space="preserve">A Pro fare offer entitled Pro SECOND and BUSINESS FIRST is defined in particular for professional customers. Its specific price includes exclusive services.</w:t>
      </w:r>
    </w:p>
    <w:p xmlns:w="http://schemas.openxmlformats.org/wordprocessingml/2006/main" w14:paraId="5B8FAC1D" w14:textId="77777777" w:rsidR="004227AA" w:rsidRPr="0018674B" w:rsidRDefault="004227AA">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18674B">
        <w:rPr>
          <w:b/>
          <w:color w:val="CD0037"/>
          <w:sz w:val="40"/>
          <w:lang w:bidi="en-GB" w:val="en-GB"/>
        </w:rPr>
        <w:t xml:space="preserve">Determination of reduced prices </w:t>
      </w:r>
    </w:p>
    <w:p xmlns:w="http://schemas.openxmlformats.org/wordprocessingml/2006/main" w14:paraId="31CABC9D" w14:textId="77777777" w:rsidR="004227AA" w:rsidRPr="000910D2" w:rsidRDefault="004227AA" w:rsidP="00803123">
      <w:pPr>
        <w:ind w:right="452"/>
        <w:jc w:val="both"/>
        <w:rPr>
          <w:rFonts w:ascii="Arial" w:hAnsi="Arial" w:cs="Arial"/>
          <w:sz w:val="24"/>
          <w:szCs w:val="24"/>
        </w:rPr>
      </w:pPr>
      <w:r w:rsidRPr="000910D2">
        <w:rPr>
          <w:rFonts w:ascii="Arial" w:hAnsi="Arial" w:cs="Arial" w:eastAsia="Arial" w:hint="Arial"/>
          <w:sz w:val="24"/>
          <w:szCs w:val="24"/>
          <w:lang w:bidi="en-GB" w:val="en-GB"/>
        </w:rPr>
        <w:t xml:space="preserve">The reducing coefficients are applied to the base price of the class in question or to the price charged to adults of the class in question.</w:t>
      </w:r>
    </w:p>
    <w:p xmlns:w="http://schemas.openxmlformats.org/wordprocessingml/2006/main" w14:paraId="49B291FA" w14:textId="77777777" w:rsidR="004227AA" w:rsidRPr="000910D2" w:rsidRDefault="004227AA" w:rsidP="00803123">
      <w:pPr>
        <w:ind w:right="452"/>
        <w:jc w:val="both"/>
        <w:rPr>
          <w:rFonts w:ascii="Arial" w:hAnsi="Arial" w:cs="Arial"/>
          <w:sz w:val="24"/>
          <w:szCs w:val="24"/>
        </w:rPr>
      </w:pPr>
      <w:r w:rsidRPr="000910D2">
        <w:rPr>
          <w:rFonts w:ascii="Arial" w:hAnsi="Arial" w:cs="Arial" w:eastAsia="Arial" w:hint="Arial"/>
          <w:sz w:val="24"/>
          <w:szCs w:val="24"/>
          <w:lang w:bidi="en-GB" w:val="en-GB"/>
        </w:rPr>
        <w:t xml:space="preserve">The discount does not apply to:</w:t>
      </w:r>
    </w:p>
    <w:p xmlns:w="http://schemas.openxmlformats.org/wordprocessingml/2006/main" w14:paraId="6296ED79" w14:textId="77777777" w:rsidR="004227AA" w:rsidRPr="000910D2" w:rsidRDefault="004227AA">
      <w:pPr>
        <w:pStyle w:val="Paragraphedeliste"/>
        <w:numPr>
          <w:ilvl w:val="0"/>
          <w:numId w:val="28"/>
        </w:numPr>
        <w:ind w:right="452"/>
        <w:jc w:val="both"/>
        <w:rPr>
          <w:rFonts w:ascii="Arial" w:hAnsi="Arial" w:cs="Arial"/>
          <w:sz w:val="24"/>
          <w:szCs w:val="24"/>
        </w:rPr>
      </w:pPr>
      <w:r w:rsidRPr="000910D2">
        <w:rPr>
          <w:rFonts w:ascii="Arial" w:hAnsi="Arial" w:cs="Arial" w:eastAsia="Arial" w:hint="Arial"/>
          <w:sz w:val="24"/>
          <w:szCs w:val="24"/>
          <w:lang w:bidi="en-GB" w:val="en-GB"/>
        </w:rPr>
        <w:t xml:space="preserve">temporary local contributions;</w:t>
      </w:r>
    </w:p>
    <w:p xmlns:w="http://schemas.openxmlformats.org/wordprocessingml/2006/main" w14:paraId="53212A00" w14:textId="77777777" w:rsidR="004227AA" w:rsidRPr="000910D2" w:rsidRDefault="004227AA">
      <w:pPr>
        <w:pStyle w:val="Paragraphedeliste"/>
        <w:numPr>
          <w:ilvl w:val="0"/>
          <w:numId w:val="28"/>
        </w:numPr>
        <w:ind w:right="452"/>
        <w:jc w:val="both"/>
        <w:rPr>
          <w:rFonts w:ascii="Arial" w:hAnsi="Arial" w:cs="Arial"/>
          <w:sz w:val="24"/>
          <w:szCs w:val="24"/>
        </w:rPr>
      </w:pPr>
      <w:r w:rsidRPr="000910D2">
        <w:rPr>
          <w:rFonts w:ascii="Arial" w:hAnsi="Arial" w:cs="Arial" w:eastAsia="Arial" w:hint="Arial"/>
          <w:sz w:val="24"/>
          <w:szCs w:val="24"/>
          <w:lang w:bidi="en-GB" w:val="en-GB"/>
        </w:rPr>
        <w:t xml:space="preserve">the additional amount that may be received for the booking of seats.</w:t>
      </w:r>
    </w:p>
    <w:p xmlns:w="http://schemas.openxmlformats.org/wordprocessingml/2006/main" w14:paraId="3A55232F" w14:textId="77777777" w:rsidR="004227AA" w:rsidRPr="000910D2" w:rsidRDefault="004227AA" w:rsidP="00803123">
      <w:pPr>
        <w:ind w:right="452"/>
        <w:jc w:val="both"/>
        <w:rPr>
          <w:rFonts w:ascii="Arial" w:hAnsi="Arial" w:cs="Arial"/>
          <w:sz w:val="24"/>
          <w:szCs w:val="24"/>
        </w:rPr>
      </w:pPr>
      <w:r w:rsidRPr="000910D2">
        <w:rPr>
          <w:rFonts w:ascii="Arial" w:hAnsi="Arial" w:cs="Arial" w:eastAsia="Arial" w:hint="Arial"/>
          <w:sz w:val="24"/>
          <w:szCs w:val="24"/>
          <w:lang w:bidi="en-GB" w:val="en-GB"/>
        </w:rPr>
        <w:t xml:space="preserve">For each trip, the price received may not be less than the minimum amount stated in the Price Schedule. </w:t>
      </w:r>
    </w:p>
    <w:p xmlns:w="http://schemas.openxmlformats.org/wordprocessingml/2006/main" w14:paraId="6F338C1A" w14:textId="77777777" w:rsidR="004227AA" w:rsidRPr="000910D2" w:rsidRDefault="004227AA" w:rsidP="00803123">
      <w:pPr>
        <w:ind w:right="452"/>
        <w:jc w:val="both"/>
        <w:rPr>
          <w:rFonts w:ascii="Arial" w:hAnsi="Arial" w:cs="Arial"/>
          <w:sz w:val="24"/>
          <w:szCs w:val="24"/>
        </w:rPr>
      </w:pPr>
      <w:r w:rsidRPr="000910D2">
        <w:rPr>
          <w:rFonts w:ascii="Arial" w:hAnsi="Arial" w:cs="Arial" w:eastAsia="Arial" w:hint="Arial"/>
          <w:sz w:val="24"/>
          <w:szCs w:val="24"/>
          <w:lang w:bidi="en-GB" w:val="en-GB"/>
        </w:rPr>
        <w:t xml:space="preserve">In TGVs, the amount of the discount granted is always at least equal to that resulting from the application of the actual rate of discount of the fare concerned.</w:t>
      </w:r>
    </w:p>
    <w:p xmlns:w="http://schemas.openxmlformats.org/wordprocessingml/2006/main" w14:paraId="2792ACF8" w14:textId="52DD77CD" w:rsidR="004227AA" w:rsidRPr="000910D2" w:rsidRDefault="004227AA" w:rsidP="00803123">
      <w:pPr>
        <w:ind w:right="452"/>
        <w:jc w:val="both"/>
        <w:rPr>
          <w:rFonts w:ascii="Arial" w:hAnsi="Arial" w:cs="Arial"/>
          <w:sz w:val="24"/>
          <w:szCs w:val="24"/>
        </w:rPr>
      </w:pPr>
      <w:r w:rsidRPr="000910D2">
        <w:rPr>
          <w:rFonts w:ascii="Arial" w:hAnsi="Arial" w:cs="Arial" w:eastAsia="Arial" w:hint="Arial"/>
          <w:sz w:val="24"/>
          <w:szCs w:val="24"/>
          <w:lang w:bidi="en-GB" w:val="en-GB"/>
        </w:rPr>
        <w:t xml:space="preserve">The amount obtained after application of the reduction coefficient is rounded up to the next decimal in euros.</w:t>
      </w:r>
    </w:p>
    <w:p xmlns:w="http://schemas.openxmlformats.org/wordprocessingml/2006/main" w14:paraId="4E27C746" w14:textId="77777777" w:rsidR="00086D62" w:rsidRPr="0018674B" w:rsidRDefault="00086D62">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18674B">
        <w:rPr>
          <w:b/>
          <w:color w:val="CD0037"/>
          <w:sz w:val="40"/>
          <w:lang w:bidi="en-GB" w:val="en-GB"/>
        </w:rPr>
        <w:t xml:space="preserve">Calculation of the price of tickets </w:t>
      </w:r>
    </w:p>
    <w:p xmlns:w="http://schemas.openxmlformats.org/wordprocessingml/2006/main" w14:paraId="6714A33E" w14:textId="1796E1A3" w:rsidR="00086D62" w:rsidRPr="005C5227" w:rsidRDefault="00086D62" w:rsidP="00803123">
      <w:pPr>
        <w:ind w:right="452"/>
        <w:jc w:val="both"/>
        <w:rPr>
          <w:rFonts w:ascii="Arial" w:hAnsi="Arial" w:cs="Arial"/>
          <w:sz w:val="24"/>
          <w:szCs w:val="24"/>
        </w:rPr>
      </w:pPr>
      <w:r w:rsidRPr="005C5227">
        <w:rPr>
          <w:rFonts w:ascii="Arial" w:hAnsi="Arial" w:cs="Arial" w:eastAsia="Arial" w:hint="Arial"/>
          <w:sz w:val="24"/>
          <w:szCs w:val="24"/>
          <w:lang w:bidi="en-GB" w:val="en-GB"/>
        </w:rPr>
        <w:t xml:space="preserve">To travel between the original station and the destination station under the conditions defined in Article 2.1 of Volume 1, the passenger has the choice of route.</w:t>
      </w:r>
    </w:p>
    <w:p xmlns:w="http://schemas.openxmlformats.org/wordprocessingml/2006/main" w14:paraId="1DC7610F" w14:textId="77777777" w:rsidR="00086D62" w:rsidRPr="005C5227" w:rsidRDefault="00086D62" w:rsidP="00803123">
      <w:pPr>
        <w:ind w:right="452"/>
        <w:jc w:val="both"/>
        <w:rPr>
          <w:rFonts w:ascii="Arial" w:hAnsi="Arial" w:cs="Arial"/>
          <w:sz w:val="24"/>
          <w:szCs w:val="24"/>
        </w:rPr>
      </w:pPr>
      <w:r w:rsidRPr="005C5227">
        <w:rPr>
          <w:rFonts w:ascii="Arial" w:hAnsi="Arial" w:cs="Arial" w:eastAsia="Arial" w:hint="Arial"/>
          <w:sz w:val="24"/>
          <w:szCs w:val="24"/>
          <w:lang w:bidi="en-GB" w:val="en-GB"/>
        </w:rPr>
        <w:t xml:space="preserve">Each part of a trip that corresponds to the use of a train between the original station and the destination station is called a “segment”.</w:t>
      </w:r>
    </w:p>
    <w:p xmlns:w="http://schemas.openxmlformats.org/wordprocessingml/2006/main" w14:paraId="04E346A2" w14:textId="77777777" w:rsidR="00086D62" w:rsidRPr="005C5227" w:rsidRDefault="00086D62" w:rsidP="00803123">
      <w:pPr>
        <w:ind w:right="452"/>
        <w:jc w:val="both"/>
        <w:rPr>
          <w:rFonts w:ascii="Arial" w:hAnsi="Arial" w:cs="Arial"/>
          <w:sz w:val="24"/>
          <w:szCs w:val="24"/>
        </w:rPr>
      </w:pPr>
      <w:r w:rsidRPr="005C5227">
        <w:rPr>
          <w:rFonts w:ascii="Arial" w:hAnsi="Arial" w:cs="Arial" w:eastAsia="Arial" w:hint="Arial"/>
          <w:sz w:val="24"/>
          <w:szCs w:val="24"/>
          <w:lang w:bidi="en-GB" w:val="en-GB"/>
        </w:rPr>
        <w:t xml:space="preserve">The calculation of the total price of a ticket is determined according to the following elements:</w:t>
      </w:r>
    </w:p>
    <w:p xmlns:w="http://schemas.openxmlformats.org/wordprocessingml/2006/main" w14:paraId="1E196196" w14:textId="77777777" w:rsidR="00086D62" w:rsidRPr="005C5227" w:rsidRDefault="00086D62">
      <w:pPr>
        <w:pStyle w:val="Paragraphedeliste"/>
        <w:numPr>
          <w:ilvl w:val="0"/>
          <w:numId w:val="29"/>
        </w:numPr>
        <w:ind w:right="452"/>
        <w:jc w:val="both"/>
        <w:rPr>
          <w:rFonts w:ascii="Arial" w:hAnsi="Arial" w:cs="Arial"/>
          <w:sz w:val="24"/>
          <w:szCs w:val="24"/>
        </w:rPr>
      </w:pPr>
      <w:r w:rsidRPr="005C5227">
        <w:rPr>
          <w:rFonts w:ascii="Arial" w:hAnsi="Arial" w:cs="Arial" w:eastAsia="Arial" w:hint="Arial"/>
          <w:sz w:val="24"/>
          <w:szCs w:val="24"/>
          <w:lang w:bidi="en-GB" w:val="en-GB"/>
        </w:rPr>
        <w:t xml:space="preserve">the nature of the beneficiary/beneficiaries [adult(s), child(ren)];</w:t>
      </w:r>
    </w:p>
    <w:p xmlns:w="http://schemas.openxmlformats.org/wordprocessingml/2006/main" w14:paraId="4EC17BD4" w14:textId="77777777" w:rsidR="00086D62" w:rsidRPr="005C5227" w:rsidRDefault="00086D62">
      <w:pPr>
        <w:pStyle w:val="Paragraphedeliste"/>
        <w:numPr>
          <w:ilvl w:val="0"/>
          <w:numId w:val="29"/>
        </w:numPr>
        <w:ind w:right="452"/>
        <w:jc w:val="both"/>
        <w:rPr>
          <w:rFonts w:ascii="Arial" w:hAnsi="Arial" w:cs="Arial"/>
          <w:sz w:val="24"/>
          <w:szCs w:val="24"/>
        </w:rPr>
      </w:pPr>
      <w:r w:rsidRPr="005C5227">
        <w:rPr>
          <w:rFonts w:ascii="Arial" w:hAnsi="Arial" w:cs="Arial" w:eastAsia="Arial" w:hint="Arial"/>
          <w:sz w:val="24"/>
          <w:szCs w:val="24"/>
          <w:lang w:bidi="en-GB" w:val="en-GB"/>
        </w:rPr>
        <w:t xml:space="preserve">the number of beneficiaries;</w:t>
      </w:r>
    </w:p>
    <w:p xmlns:w="http://schemas.openxmlformats.org/wordprocessingml/2006/main" w14:paraId="6FB840AA" w14:textId="77777777" w:rsidR="00086D62" w:rsidRPr="005C5227" w:rsidRDefault="00086D62">
      <w:pPr>
        <w:pStyle w:val="Paragraphedeliste"/>
        <w:numPr>
          <w:ilvl w:val="0"/>
          <w:numId w:val="29"/>
        </w:numPr>
        <w:ind w:right="452"/>
        <w:jc w:val="both"/>
        <w:rPr>
          <w:rFonts w:ascii="Arial" w:hAnsi="Arial" w:cs="Arial"/>
          <w:sz w:val="24"/>
          <w:szCs w:val="24"/>
        </w:rPr>
      </w:pPr>
      <w:r w:rsidRPr="005C5227">
        <w:rPr>
          <w:rFonts w:ascii="Arial" w:hAnsi="Arial" w:cs="Arial" w:eastAsia="Arial" w:hint="Arial"/>
          <w:sz w:val="24"/>
          <w:szCs w:val="24"/>
          <w:lang w:bidi="en-GB" w:val="en-GB"/>
        </w:rPr>
        <w:t xml:space="preserve">the nature of the train(s) taken;</w:t>
      </w:r>
    </w:p>
    <w:p xmlns:w="http://schemas.openxmlformats.org/wordprocessingml/2006/main" w14:paraId="0A95B2FF" w14:textId="77777777" w:rsidR="00086D62" w:rsidRPr="005C5227" w:rsidRDefault="00086D62">
      <w:pPr>
        <w:pStyle w:val="Paragraphedeliste"/>
        <w:numPr>
          <w:ilvl w:val="0"/>
          <w:numId w:val="29"/>
        </w:numPr>
        <w:ind w:right="452"/>
        <w:jc w:val="both"/>
        <w:rPr>
          <w:rFonts w:ascii="Arial" w:hAnsi="Arial" w:cs="Arial"/>
          <w:sz w:val="24"/>
          <w:szCs w:val="24"/>
        </w:rPr>
      </w:pPr>
      <w:r w:rsidRPr="005C5227">
        <w:rPr>
          <w:rFonts w:ascii="Arial" w:hAnsi="Arial" w:cs="Arial" w:eastAsia="Arial" w:hint="Arial"/>
          <w:sz w:val="24"/>
          <w:szCs w:val="24"/>
          <w:lang w:bidi="en-GB" w:val="en-GB"/>
        </w:rPr>
        <w:t xml:space="preserve">the fare distance of the trip when the general basic fare is applied;</w:t>
      </w:r>
    </w:p>
    <w:p xmlns:w="http://schemas.openxmlformats.org/wordprocessingml/2006/main" w14:paraId="2C009038" w14:textId="77777777" w:rsidR="00086D62" w:rsidRPr="005C5227" w:rsidRDefault="00086D62">
      <w:pPr>
        <w:pStyle w:val="Paragraphedeliste"/>
        <w:numPr>
          <w:ilvl w:val="0"/>
          <w:numId w:val="29"/>
        </w:numPr>
        <w:ind w:right="452"/>
        <w:jc w:val="both"/>
        <w:rPr>
          <w:rFonts w:ascii="Arial" w:hAnsi="Arial" w:cs="Arial"/>
          <w:sz w:val="24"/>
          <w:szCs w:val="24"/>
        </w:rPr>
      </w:pPr>
      <w:r w:rsidRPr="005C5227">
        <w:rPr>
          <w:rFonts w:ascii="Arial" w:hAnsi="Arial" w:cs="Arial" w:eastAsia="Arial" w:hint="Arial"/>
          <w:sz w:val="24"/>
          <w:szCs w:val="24"/>
          <w:lang w:bidi="en-GB" w:val="en-GB"/>
        </w:rPr>
        <w:t xml:space="preserve">the fare(s) applied;</w:t>
      </w:r>
    </w:p>
    <w:p xmlns:w="http://schemas.openxmlformats.org/wordprocessingml/2006/main" w14:paraId="2CA974EF" w14:textId="77777777" w:rsidR="00086D62" w:rsidRPr="005C5227" w:rsidRDefault="00086D62">
      <w:pPr>
        <w:pStyle w:val="Paragraphedeliste"/>
        <w:numPr>
          <w:ilvl w:val="0"/>
          <w:numId w:val="29"/>
        </w:numPr>
        <w:ind w:right="452"/>
        <w:jc w:val="both"/>
        <w:rPr>
          <w:rFonts w:ascii="Arial" w:hAnsi="Arial" w:cs="Arial"/>
          <w:sz w:val="24"/>
          <w:szCs w:val="24"/>
        </w:rPr>
      </w:pPr>
      <w:r w:rsidRPr="005C5227">
        <w:rPr>
          <w:rFonts w:ascii="Arial" w:hAnsi="Arial" w:cs="Arial" w:eastAsia="Arial" w:hint="Arial"/>
          <w:sz w:val="24"/>
          <w:szCs w:val="24"/>
          <w:lang w:bidi="en-GB" w:val="en-GB"/>
        </w:rPr>
        <w:t xml:space="preserve">the class of car taken;</w:t>
      </w:r>
    </w:p>
    <w:p xmlns:w="http://schemas.openxmlformats.org/wordprocessingml/2006/main" w14:paraId="7BF7BE53" w14:textId="77777777" w:rsidR="00086D62" w:rsidRDefault="00086D62">
      <w:pPr>
        <w:pStyle w:val="Paragraphedeliste"/>
        <w:numPr>
          <w:ilvl w:val="0"/>
          <w:numId w:val="29"/>
        </w:numPr>
        <w:ind w:right="452"/>
        <w:jc w:val="both"/>
        <w:rPr>
          <w:rFonts w:ascii="Arial" w:hAnsi="Arial" w:cs="Arial"/>
          <w:sz w:val="24"/>
          <w:szCs w:val="24"/>
        </w:rPr>
      </w:pPr>
      <w:r w:rsidRPr="005C5227">
        <w:rPr>
          <w:rFonts w:ascii="Arial" w:hAnsi="Arial" w:cs="Arial" w:eastAsia="Arial" w:hint="Arial"/>
          <w:sz w:val="24"/>
          <w:szCs w:val="24"/>
          <w:lang w:bidi="en-GB" w:val="en-GB"/>
        </w:rPr>
        <w:t xml:space="preserve">the use of additional services.</w:t>
      </w:r>
    </w:p>
    <w:p xmlns:w="http://schemas.openxmlformats.org/wordprocessingml/2006/main" w14:paraId="32FF75AB" w14:textId="77777777" w:rsidR="00CE4CD8" w:rsidRDefault="00CE4CD8" w:rsidP="00CE4CD8">
      <w:pPr>
        <w:ind w:right="452"/>
        <w:jc w:val="both"/>
        <w:rPr>
          <w:rFonts w:ascii="Arial" w:hAnsi="Arial" w:cs="Arial"/>
          <w:sz w:val="24"/>
          <w:szCs w:val="24"/>
        </w:rPr>
      </w:pPr>
    </w:p>
    <w:p xmlns:w="http://schemas.openxmlformats.org/wordprocessingml/2006/main" w14:paraId="62D39B04" w14:textId="644507F3" w:rsidR="00E80924" w:rsidRPr="00E80924" w:rsidRDefault="00E80924" w:rsidP="00E80924">
      <w:pPr>
        <w:ind w:right="452"/>
        <w:jc w:val="both"/>
        <w:rPr>
          <w:rFonts w:ascii="Arial" w:hAnsi="Arial" w:cs="Arial"/>
          <w:sz w:val="24"/>
          <w:szCs w:val="24"/>
        </w:rPr>
      </w:pPr>
      <w:r w:rsidRPr="00E80924">
        <w:rPr>
          <w:rFonts w:ascii="Arial" w:hAnsi="Arial" w:cs="Arial" w:eastAsia="Arial" w:hint="Arial"/>
          <w:sz w:val="24"/>
          <w:szCs w:val="24"/>
          <w:lang w:bidi="en-GB" w:val="en-GB"/>
        </w:rPr>
        <w:t xml:space="preserve">The price of the trip is calculated under the following conditions: </w:t>
      </w:r>
    </w:p>
    <w:p xmlns:w="http://schemas.openxmlformats.org/wordprocessingml/2006/main" w14:paraId="6AEECD28" w14:textId="23D16132" w:rsidR="00E80924" w:rsidRPr="00E80924" w:rsidRDefault="00E80924">
      <w:pPr>
        <w:numPr>
          <w:ilvl w:val="0"/>
          <w:numId w:val="172"/>
        </w:numPr>
        <w:ind w:right="452"/>
        <w:jc w:val="both"/>
        <w:rPr>
          <w:rFonts w:ascii="Arial" w:hAnsi="Arial" w:cs="Arial"/>
          <w:sz w:val="24"/>
          <w:szCs w:val="24"/>
        </w:rPr>
      </w:pPr>
      <w:r w:rsidRPr="00E80924">
        <w:rPr>
          <w:rFonts w:ascii="Arial" w:hAnsi="Arial" w:cs="Arial" w:eastAsia="Arial" w:hint="Arial"/>
          <w:sz w:val="24"/>
          <w:szCs w:val="24"/>
          <w:lang w:bidi="en-GB" w:val="en-GB"/>
        </w:rPr>
        <w:t xml:space="preserve">when a single train is taken, the price of the ticket is calculated on the basis of the price elements that characterise the trip; </w:t>
      </w:r>
    </w:p>
    <w:p xmlns:w="http://schemas.openxmlformats.org/wordprocessingml/2006/main" w14:paraId="6641562A" w14:textId="26413707" w:rsidR="00E80924" w:rsidRPr="00E80924" w:rsidRDefault="00E80924">
      <w:pPr>
        <w:numPr>
          <w:ilvl w:val="0"/>
          <w:numId w:val="172"/>
        </w:numPr>
        <w:ind w:right="452"/>
        <w:jc w:val="both"/>
        <w:rPr>
          <w:rFonts w:ascii="Arial" w:hAnsi="Arial" w:cs="Arial"/>
          <w:sz w:val="24"/>
          <w:szCs w:val="24"/>
        </w:rPr>
      </w:pPr>
      <w:r w:rsidRPr="00E80924">
        <w:rPr>
          <w:rFonts w:ascii="Arial" w:hAnsi="Arial" w:cs="Arial" w:eastAsia="Arial" w:hint="Arial"/>
          <w:sz w:val="24"/>
          <w:szCs w:val="24"/>
          <w:lang w:bidi="en-GB" w:val="en-GB"/>
        </w:rPr>
        <w:t xml:space="preserve">when several trains are used, the price of each segment is calculated separately according to the price elements that characterise it. </w:t>
      </w:r>
    </w:p>
    <w:p xmlns:w="http://schemas.openxmlformats.org/wordprocessingml/2006/main" w14:paraId="38495F90" w14:textId="77777777" w:rsidR="00627CFE" w:rsidRPr="00083027" w:rsidRDefault="00627CFE">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083027">
        <w:rPr>
          <w:b/>
          <w:color w:val="CD0037"/>
          <w:sz w:val="40"/>
          <w:lang w:bidi="en-GB" w:val="en-GB"/>
        </w:rPr>
        <w:t xml:space="preserve">Temporary local contribution </w:t>
      </w:r>
    </w:p>
    <w:p xmlns:w="http://schemas.openxmlformats.org/wordprocessingml/2006/main" w14:paraId="71E3DCFE" w14:textId="77777777" w:rsidR="00627CFE" w:rsidRPr="00234870" w:rsidRDefault="00627CFE" w:rsidP="00803123">
      <w:pPr>
        <w:ind w:right="452"/>
        <w:jc w:val="both"/>
        <w:rPr>
          <w:rFonts w:ascii="Arial" w:hAnsi="Arial" w:cs="Arial"/>
          <w:sz w:val="24"/>
          <w:szCs w:val="24"/>
        </w:rPr>
      </w:pPr>
      <w:r w:rsidRPr="00234870">
        <w:rPr>
          <w:rFonts w:ascii="Arial" w:hAnsi="Arial" w:cs="Arial" w:eastAsia="Arial" w:hint="Arial"/>
          <w:sz w:val="24"/>
          <w:szCs w:val="24"/>
          <w:lang w:bidi="en-GB" w:val="en-GB"/>
        </w:rPr>
        <w:t xml:space="preserve">A temporary local contribution is included in the price of tickets the origin or destination of which is one of the stations indicated in Appendix 1.</w:t>
      </w:r>
    </w:p>
    <w:p xmlns:w="http://schemas.openxmlformats.org/wordprocessingml/2006/main" w14:paraId="4DA1F9A1" w14:textId="77777777" w:rsidR="00627CFE" w:rsidRPr="00234870" w:rsidRDefault="00627CFE" w:rsidP="00803123">
      <w:pPr>
        <w:ind w:right="452"/>
        <w:jc w:val="both"/>
        <w:rPr>
          <w:rFonts w:ascii="Arial" w:hAnsi="Arial" w:cs="Arial"/>
          <w:sz w:val="24"/>
          <w:szCs w:val="24"/>
        </w:rPr>
      </w:pPr>
      <w:r w:rsidRPr="00234870">
        <w:rPr>
          <w:rFonts w:ascii="Arial" w:hAnsi="Arial" w:cs="Arial" w:eastAsia="Arial" w:hint="Arial"/>
          <w:sz w:val="24"/>
          <w:szCs w:val="24"/>
          <w:lang w:bidi="en-GB" w:val="en-GB"/>
        </w:rPr>
        <w:t xml:space="preserve">Each of these stations corresponds to a rate which is applied to the rounded amount of the base price or the 1st or 2nd class price in the event of a night TGV or INTERCITÉS.</w:t>
      </w:r>
    </w:p>
    <w:p xmlns:w="http://schemas.openxmlformats.org/wordprocessingml/2006/main" w14:paraId="59F26AFB" w14:textId="77777777" w:rsidR="00627CFE" w:rsidRPr="00234870" w:rsidRDefault="00627CFE" w:rsidP="00803123">
      <w:pPr>
        <w:ind w:right="452"/>
        <w:jc w:val="both"/>
        <w:rPr>
          <w:rFonts w:ascii="Arial" w:hAnsi="Arial" w:cs="Arial"/>
          <w:sz w:val="24"/>
          <w:szCs w:val="24"/>
        </w:rPr>
      </w:pPr>
      <w:r w:rsidRPr="00234870">
        <w:rPr>
          <w:rFonts w:ascii="Arial" w:hAnsi="Arial" w:cs="Arial" w:eastAsia="Arial" w:hint="Arial"/>
          <w:sz w:val="24"/>
          <w:szCs w:val="24"/>
          <w:lang w:bidi="en-GB" w:val="en-GB"/>
        </w:rPr>
        <w:t xml:space="preserve">The price obtained is itself rounded up to the next decimal in euros.</w:t>
      </w:r>
    </w:p>
    <w:p xmlns:w="http://schemas.openxmlformats.org/wordprocessingml/2006/main" w14:paraId="43FF02B0" w14:textId="77777777" w:rsidR="00627CFE" w:rsidRPr="00234870" w:rsidRDefault="00627CFE" w:rsidP="00803123">
      <w:pPr>
        <w:ind w:right="452"/>
        <w:jc w:val="both"/>
        <w:rPr>
          <w:rFonts w:ascii="Arial" w:hAnsi="Arial" w:cs="Arial"/>
          <w:sz w:val="24"/>
          <w:szCs w:val="24"/>
        </w:rPr>
      </w:pPr>
      <w:r w:rsidRPr="00234870">
        <w:rPr>
          <w:rFonts w:ascii="Arial" w:hAnsi="Arial" w:cs="Arial" w:eastAsia="Arial" w:hint="Arial"/>
          <w:sz w:val="24"/>
          <w:szCs w:val="24"/>
          <w:lang w:bidi="en-GB" w:val="en-GB"/>
        </w:rPr>
        <w:t xml:space="preserve">The amount of the temporary local contribution may not be greater than that calculated on the base price of a 2nd class ticket for a fare distance of 600 kilometres.</w:t>
      </w:r>
    </w:p>
    <w:p xmlns:w="http://schemas.openxmlformats.org/wordprocessingml/2006/main" w14:paraId="7D1BFB2A" w14:textId="47FD98E9" w:rsidR="004D05F0" w:rsidRPr="00234870" w:rsidRDefault="00627CFE" w:rsidP="00803123">
      <w:pPr>
        <w:ind w:right="452"/>
        <w:jc w:val="both"/>
        <w:rPr>
          <w:rFonts w:ascii="Arial" w:hAnsi="Arial" w:cs="Arial"/>
          <w:sz w:val="24"/>
          <w:szCs w:val="24"/>
        </w:rPr>
      </w:pPr>
      <w:r w:rsidRPr="00234870">
        <w:rPr>
          <w:rFonts w:ascii="Arial" w:hAnsi="Arial" w:cs="Arial" w:eastAsia="Arial" w:hint="Arial"/>
          <w:sz w:val="24"/>
          <w:szCs w:val="24"/>
          <w:lang w:bidi="en-GB" w:val="en-GB"/>
        </w:rPr>
        <w:t xml:space="preserve">For each station subject to a contribution, the contribution rate and the collection ceiling are indicated in Appendix 2 of volume 7.</w:t>
      </w:r>
    </w:p>
    <w:p xmlns:w="http://schemas.openxmlformats.org/wordprocessingml/2006/main" w14:paraId="3CB1500D" w14:textId="77777777" w:rsidR="00F16333" w:rsidRPr="00083027" w:rsidRDefault="00F16333">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083027">
        <w:rPr>
          <w:b/>
          <w:color w:val="CD0037"/>
          <w:sz w:val="40"/>
          <w:lang w:bidi="en-GB" w:val="en-GB"/>
        </w:rPr>
        <w:t xml:space="preserve">Price Information </w:t>
      </w:r>
    </w:p>
    <w:p xmlns:w="http://schemas.openxmlformats.org/wordprocessingml/2006/main" w14:paraId="78589DB7" w14:textId="7AD127AD" w:rsidR="004D05F0" w:rsidRDefault="00F16333" w:rsidP="00803123">
      <w:pPr>
        <w:ind w:right="452"/>
        <w:jc w:val="both"/>
        <w:rPr>
          <w:rFonts w:ascii="Arial" w:hAnsi="Arial" w:cs="Arial"/>
          <w:sz w:val="24"/>
          <w:szCs w:val="24"/>
        </w:rPr>
      </w:pPr>
      <w:r w:rsidRPr="00234870">
        <w:rPr>
          <w:rFonts w:ascii="Arial" w:hAnsi="Arial" w:cs="Arial" w:eastAsia="Arial" w:hint="Arial"/>
          <w:sz w:val="24"/>
          <w:szCs w:val="24"/>
          <w:lang w:bidi="en-GB" w:val="en-GB"/>
        </w:rPr>
        <w:t xml:space="preserve">Information on prices can be given either at train stations, in approved travel agencies, in SNCF shops, on the Internet, or by the Remote Customer Care (3635 free service + call rate) and, for certain direct connections, by means of guides and sheets made available to customers.</w:t>
      </w:r>
    </w:p>
    <w:p xmlns:w="http://schemas.openxmlformats.org/wordprocessingml/2006/main" w14:paraId="12676C56" w14:textId="6DD7F302" w:rsidR="000D44B2" w:rsidRPr="0088292E" w:rsidRDefault="000D44B2">
      <w:pPr>
        <w:pStyle w:val="Titre2"/>
        <w:keepNext w:val="0"/>
        <w:keepLines w:val="0"/>
        <w:numPr>
          <w:ilvl w:val="0"/>
          <w:numId w:val="6"/>
        </w:numPr>
        <w:autoSpaceDE w:val="0"/>
        <w:autoSpaceDN w:val="0"/>
        <w:adjustRightInd w:val="0"/>
        <w:spacing w:before="240" w:after="120"/>
        <w:ind w:left="357" w:right="452" w:hanging="357"/>
        <w:textAlignment w:val="center"/>
        <w:rPr>
          <w:rFonts w:cs="Times New Roman (Titres CS)"/>
          <w:b/>
          <w:color w:val="A1006B"/>
          <w:sz w:val="48"/>
        </w:rPr>
      </w:pPr>
      <w:r w:rsidRPr="0088292E">
        <w:rPr>
          <w:b/>
          <w:rFonts w:cs="Times New Roman (Titres CS)"/>
          <w:color w:val="A1006B"/>
          <w:sz w:val="48"/>
          <w:lang w:bidi="en-GB" w:val="en-GB"/>
        </w:rPr>
        <w:t xml:space="preserve">Access to reduced prices</w:t>
      </w:r>
    </w:p>
    <w:p xmlns:w="http://schemas.openxmlformats.org/wordprocessingml/2006/main" w14:paraId="288B6EC1" w14:textId="77777777" w:rsidR="00840B5D" w:rsidRPr="00083027" w:rsidRDefault="00840B5D">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083027">
        <w:rPr>
          <w:b/>
          <w:color w:val="CD0037"/>
          <w:sz w:val="40"/>
          <w:lang w:bidi="en-GB" w:val="en-GB"/>
        </w:rPr>
        <w:t xml:space="preserve">Discount card</w:t>
      </w:r>
    </w:p>
    <w:p xmlns:w="http://schemas.openxmlformats.org/wordprocessingml/2006/main" w14:paraId="24B3D857" w14:textId="062B9443" w:rsidR="000D44B2" w:rsidRPr="00460BC3" w:rsidRDefault="000D44B2">
      <w:pPr>
        <w:pStyle w:val="Titre4"/>
        <w:keepNext w:val="0"/>
        <w:keepLines w:val="0"/>
        <w:numPr>
          <w:ilvl w:val="2"/>
          <w:numId w:val="6"/>
        </w:numPr>
        <w:spacing w:before="240" w:after="120" w:line="240" w:lineRule="auto"/>
        <w:ind w:right="452"/>
        <w:rPr>
          <w:b/>
          <w:i w:val="0"/>
          <w:color w:val="D52B1E"/>
          <w:sz w:val="36"/>
        </w:rPr>
      </w:pPr>
      <w:r w:rsidRPr="00460BC3">
        <w:rPr>
          <w:i w:val="0"/>
          <w:b/>
          <w:color w:val="D52B1E"/>
          <w:sz w:val="36"/>
          <w:lang w:bidi="en-GB" w:val="en-GB"/>
        </w:rPr>
        <w:t xml:space="preserve">Issuance of cards conditioning access to certain discounted prices </w:t>
      </w:r>
    </w:p>
    <w:p xmlns:w="http://schemas.openxmlformats.org/wordprocessingml/2006/main" w14:paraId="227F44D1" w14:textId="77777777" w:rsidR="000D44B2" w:rsidRPr="00234870" w:rsidRDefault="000D44B2" w:rsidP="00803123">
      <w:pPr>
        <w:ind w:right="452"/>
        <w:jc w:val="both"/>
        <w:rPr>
          <w:rFonts w:ascii="Arial" w:hAnsi="Arial" w:cs="Arial"/>
          <w:sz w:val="24"/>
          <w:szCs w:val="24"/>
        </w:rPr>
      </w:pPr>
      <w:r w:rsidRPr="00234870">
        <w:rPr>
          <w:sz w:val="24"/>
          <w:szCs w:val="24"/>
          <w:rFonts w:ascii="Arial" w:hAnsi="Arial" w:cs="Arial" w:eastAsia="Arial" w:hint="Arial"/>
          <w:lang w:bidi="en-GB" w:val="en-GB"/>
        </w:rPr>
        <w:t xml:space="preserve">The application of certain discounted fares is subject to the passenger having a</w:t>
      </w:r>
      <w:r w:rsidRPr="00234870">
        <w:rPr>
          <w:rFonts w:ascii="Arial" w:hAnsi="Arial" w:cs="Arial" w:eastAsia="Arial" w:hint="Arial"/>
          <w:lang w:bidi="en-GB" w:val="en-GB"/>
        </w:rPr>
        <w:t xml:space="preserve"> </w:t>
      </w:r>
      <w:r w:rsidRPr="00234870">
        <w:rPr>
          <w:sz w:val="24"/>
          <w:szCs w:val="24"/>
          <w:rFonts w:ascii="Arial" w:hAnsi="Arial" w:cs="Arial" w:eastAsia="Arial" w:hint="Arial"/>
          <w:lang w:bidi="en-GB" w:val="en-GB"/>
        </w:rPr>
        <w:t xml:space="preserve">discount card, the conditions of issue of which are set out in the various fares concerned.</w:t>
      </w:r>
    </w:p>
    <w:p xmlns:w="http://schemas.openxmlformats.org/wordprocessingml/2006/main" w14:paraId="077FDD25" w14:textId="77777777" w:rsidR="000D44B2" w:rsidRPr="00234870" w:rsidRDefault="000D44B2" w:rsidP="00803123">
      <w:pPr>
        <w:ind w:right="452"/>
        <w:jc w:val="both"/>
        <w:rPr>
          <w:rFonts w:ascii="Arial" w:hAnsi="Arial" w:cs="Arial"/>
          <w:sz w:val="24"/>
          <w:szCs w:val="24"/>
        </w:rPr>
      </w:pPr>
      <w:r w:rsidRPr="00234870">
        <w:rPr>
          <w:rFonts w:ascii="Arial" w:hAnsi="Arial" w:cs="Arial" w:eastAsia="Arial" w:hint="Arial"/>
          <w:sz w:val="24"/>
          <w:szCs w:val="24"/>
          <w:lang w:bidi="en-GB" w:val="en-GB"/>
        </w:rPr>
        <w:t xml:space="preserve">The cards are nominative and non-transferable.</w:t>
      </w:r>
    </w:p>
    <w:p xmlns:w="http://schemas.openxmlformats.org/wordprocessingml/2006/main" w14:paraId="4F539867" w14:textId="77777777" w:rsidR="000D44B2" w:rsidRPr="00234870" w:rsidRDefault="000D44B2" w:rsidP="00803123">
      <w:pPr>
        <w:ind w:right="452"/>
        <w:jc w:val="both"/>
        <w:rPr>
          <w:rFonts w:ascii="Arial" w:hAnsi="Arial" w:cs="Arial"/>
          <w:sz w:val="24"/>
          <w:szCs w:val="24"/>
        </w:rPr>
      </w:pPr>
      <w:r w:rsidRPr="00234870">
        <w:rPr>
          <w:rFonts w:ascii="Arial" w:hAnsi="Arial" w:cs="Arial" w:eastAsia="Arial" w:hint="Arial"/>
          <w:sz w:val="24"/>
          <w:szCs w:val="24"/>
          <w:lang w:bidi="en-GB" w:val="en-GB"/>
        </w:rPr>
        <w:t xml:space="preserve">The establishment of these cards is subject to the presentation of certain official supporting documents. When written in a foreign language, they must be accompanied by a translation into French, certified as true to the original.</w:t>
      </w:r>
    </w:p>
    <w:p xmlns:w="http://schemas.openxmlformats.org/wordprocessingml/2006/main" w14:paraId="550A7797" w14:textId="77777777" w:rsidR="000D44B2" w:rsidRPr="00234870" w:rsidRDefault="000D44B2" w:rsidP="00803123">
      <w:pPr>
        <w:ind w:right="452"/>
        <w:jc w:val="both"/>
        <w:rPr>
          <w:rFonts w:ascii="Arial" w:hAnsi="Arial" w:cs="Arial"/>
          <w:sz w:val="24"/>
          <w:szCs w:val="24"/>
        </w:rPr>
      </w:pPr>
      <w:r w:rsidRPr="00234870">
        <w:rPr>
          <w:rFonts w:ascii="Arial" w:hAnsi="Arial" w:cs="Arial" w:eastAsia="Arial" w:hint="Arial"/>
          <w:sz w:val="24"/>
          <w:szCs w:val="24"/>
          <w:lang w:bidi="en-GB" w:val="en-GB"/>
        </w:rPr>
        <w:t xml:space="preserve">To draw up a card, the applicant must provide a recent identity photograph of each holder.</w:t>
      </w:r>
    </w:p>
    <w:p xmlns:w="http://schemas.openxmlformats.org/wordprocessingml/2006/main" w14:paraId="0D9AC356" w14:textId="2EF0412D" w:rsidR="000D44B2" w:rsidRDefault="000D44B2" w:rsidP="00803123">
      <w:pPr>
        <w:ind w:right="452"/>
        <w:jc w:val="both"/>
        <w:rPr>
          <w:rFonts w:ascii="Arial" w:hAnsi="Arial" w:cs="Arial"/>
          <w:sz w:val="24"/>
          <w:szCs w:val="24"/>
        </w:rPr>
      </w:pPr>
      <w:r w:rsidRPr="00234870">
        <w:rPr>
          <w:rFonts w:ascii="Arial" w:hAnsi="Arial" w:cs="Arial" w:eastAsia="Arial" w:hint="Arial"/>
          <w:sz w:val="24"/>
          <w:szCs w:val="24"/>
          <w:lang w:bidi="en-GB" w:val="en-GB"/>
        </w:rPr>
        <w:t xml:space="preserve">This photograph must be taken without touch-up on a neutral background thus clearly highlighting the contour and details of the portrait, with the head to be taken from the front or at most three quarters. Only photographs allowing unambiguous identification are accepted.</w:t>
      </w:r>
    </w:p>
    <w:p xmlns:w="http://schemas.openxmlformats.org/wordprocessingml/2006/main" w14:paraId="054467CD" w14:textId="31EA5D84" w:rsidR="000D44B2" w:rsidRPr="0040200B" w:rsidRDefault="000D44B2">
      <w:pPr>
        <w:pStyle w:val="Titre4"/>
        <w:keepNext w:val="0"/>
        <w:keepLines w:val="0"/>
        <w:numPr>
          <w:ilvl w:val="2"/>
          <w:numId w:val="6"/>
        </w:numPr>
        <w:spacing w:before="240" w:after="120" w:line="240" w:lineRule="auto"/>
        <w:ind w:right="452"/>
        <w:rPr>
          <w:b/>
          <w:i w:val="0"/>
          <w:color w:val="D52B1E"/>
          <w:sz w:val="36"/>
        </w:rPr>
      </w:pPr>
      <w:r w:rsidRPr="0040200B">
        <w:rPr>
          <w:i w:val="0"/>
          <w:b/>
          <w:color w:val="D52B1E"/>
          <w:sz w:val="36"/>
          <w:lang w:bidi="en-GB" w:val="en-GB"/>
        </w:rPr>
        <w:t xml:space="preserve">Use of cards </w:t>
      </w:r>
    </w:p>
    <w:p xmlns:w="http://schemas.openxmlformats.org/wordprocessingml/2006/main" w14:paraId="2C4EE7BC" w14:textId="19753BDB" w:rsidR="000D44B2" w:rsidRPr="004D044E" w:rsidRDefault="000D44B2" w:rsidP="00803123">
      <w:pPr>
        <w:ind w:right="452"/>
        <w:jc w:val="both"/>
        <w:rPr>
          <w:rFonts w:ascii="Arial" w:hAnsi="Arial" w:cs="Arial"/>
          <w:sz w:val="24"/>
          <w:szCs w:val="24"/>
        </w:rPr>
      </w:pPr>
      <w:r w:rsidRPr="004D044E">
        <w:rPr>
          <w:rFonts w:ascii="Arial" w:hAnsi="Arial" w:cs="Arial" w:eastAsia="Arial" w:hint="Arial"/>
          <w:sz w:val="24"/>
          <w:szCs w:val="24"/>
          <w:lang w:bidi="en-GB" w:val="en-GB"/>
        </w:rPr>
        <w:t xml:space="preserve">They must be presented at any request. The presentation of a valid original official identity document with a photo justifying the identity and/or age of the holder may be required. Copies of identity documents (paper, scanned documents, etc.) are not allowed.</w:t>
      </w:r>
    </w:p>
    <w:p xmlns:w="http://schemas.openxmlformats.org/wordprocessingml/2006/main" w14:paraId="6A1CDCFA" w14:textId="77777777" w:rsidR="000D44B2" w:rsidRPr="004D044E" w:rsidRDefault="000D44B2" w:rsidP="00803123">
      <w:pPr>
        <w:ind w:right="452"/>
        <w:jc w:val="both"/>
        <w:rPr>
          <w:rFonts w:ascii="Arial" w:hAnsi="Arial" w:cs="Arial"/>
          <w:sz w:val="24"/>
          <w:szCs w:val="24"/>
        </w:rPr>
      </w:pPr>
      <w:r w:rsidRPr="004D044E">
        <w:rPr>
          <w:rFonts w:ascii="Arial" w:hAnsi="Arial" w:cs="Arial" w:eastAsia="Arial" w:hint="Arial"/>
          <w:sz w:val="24"/>
          <w:szCs w:val="24"/>
          <w:lang w:bidi="en-GB" w:val="en-GB"/>
        </w:rPr>
        <w:t xml:space="preserve">A card the validity of which has expired on the day of the trip does not allow the use of the tickets issued to its holder, even if they were issued during the validity period of the card.</w:t>
      </w:r>
    </w:p>
    <w:p xmlns:w="http://schemas.openxmlformats.org/wordprocessingml/2006/main" w14:paraId="7056602C" w14:textId="67C1634C" w:rsidR="000D44B2" w:rsidRDefault="000D44B2" w:rsidP="00803123">
      <w:pPr>
        <w:ind w:right="452"/>
        <w:jc w:val="both"/>
        <w:rPr>
          <w:rFonts w:ascii="Arial" w:hAnsi="Arial" w:cs="Arial"/>
          <w:sz w:val="24"/>
          <w:szCs w:val="24"/>
        </w:rPr>
      </w:pPr>
      <w:r w:rsidRPr="004D044E">
        <w:rPr>
          <w:rFonts w:ascii="Arial" w:hAnsi="Arial" w:cs="Arial" w:eastAsia="Arial" w:hint="Arial"/>
          <w:sz w:val="24"/>
          <w:szCs w:val="24"/>
          <w:lang w:bidi="en-GB" w:val="en-GB"/>
        </w:rPr>
        <w:t xml:space="preserve">When it is found that a passenger makes use of a falsified card, slip and/or coupon or that he/she uses a card, slip or subscription coupon of which he/she is not the holder, SNCF immediately withdraws the ticket presented without any refund and/or invalidates the product in the system. In addition, owners or non-owner users may be liable for damages or be subject to legal proceedings. The same applies to any person who has used fraudulent means or forged documents to obtain a card.</w:t>
      </w:r>
    </w:p>
    <w:p xmlns:w="http://schemas.openxmlformats.org/wordprocessingml/2006/main" w14:paraId="750245E5" w14:textId="21C9568C" w:rsidR="00AF54E9" w:rsidRPr="00083027" w:rsidRDefault="00AF54E9">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083027">
        <w:rPr>
          <w:b/>
          <w:color w:val="CD0037"/>
          <w:sz w:val="40"/>
          <w:lang w:bidi="en-GB" w:val="en-GB"/>
        </w:rPr>
        <w:t xml:space="preserve">Specific application of certain discounts </w:t>
      </w:r>
    </w:p>
    <w:p xmlns:w="http://schemas.openxmlformats.org/wordprocessingml/2006/main" w14:paraId="70DD4DE5" w14:textId="4F3515F6" w:rsidR="00AF54E9" w:rsidRDefault="00AF54E9" w:rsidP="00803123">
      <w:pPr>
        <w:ind w:right="452"/>
        <w:jc w:val="both"/>
        <w:rPr>
          <w:rFonts w:ascii="Helvetica" w:hAnsi="Helvetica" w:cs="Helvetica"/>
          <w:sz w:val="24"/>
          <w:szCs w:val="24"/>
        </w:rPr>
      </w:pPr>
      <w:r w:rsidRPr="004D044E">
        <w:rPr>
          <w:rFonts w:ascii="Arial" w:hAnsi="Arial" w:cs="Arial" w:eastAsia="Arial" w:hint="Arial"/>
          <w:sz w:val="24"/>
          <w:szCs w:val="24"/>
          <w:lang w:bidi="en-GB" w:val="en-GB"/>
        </w:rPr>
        <w:t xml:space="preserve">The discounts granted under certain fares may be withdrawn or reduced at certain periods, in certain Regions on TER trains or on certain trains included in the timetable database; the access of passengers benefiting from these discounts is then subject to the payment of the corresponding price supplement. It is up to passengers, before booking their seats, to inquire about the special terms and conditions of use applicable to the train they wish to take. </w:t>
      </w:r>
    </w:p>
    <w:p xmlns:w="http://schemas.openxmlformats.org/wordprocessingml/2006/main" w14:paraId="6FBAB294" w14:textId="1DE17124" w:rsidR="001239BA" w:rsidRPr="00083027" w:rsidRDefault="001239BA">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083027">
        <w:rPr>
          <w:b/>
          <w:color w:val="CD0037"/>
          <w:sz w:val="40"/>
          <w:lang w:bidi="en-GB" w:val="en-GB"/>
        </w:rPr>
        <w:t xml:space="preserve">Passenger calendar </w:t>
      </w:r>
    </w:p>
    <w:p xmlns:w="http://schemas.openxmlformats.org/wordprocessingml/2006/main" w14:paraId="3826819B" w14:textId="7575CF17" w:rsidR="00331AAB" w:rsidRPr="0040200B" w:rsidRDefault="00331AAB">
      <w:pPr>
        <w:pStyle w:val="Titre4"/>
        <w:keepNext w:val="0"/>
        <w:keepLines w:val="0"/>
        <w:numPr>
          <w:ilvl w:val="2"/>
          <w:numId w:val="6"/>
        </w:numPr>
        <w:spacing w:before="240" w:after="120" w:line="240" w:lineRule="auto"/>
        <w:ind w:right="452"/>
        <w:rPr>
          <w:b/>
          <w:i w:val="0"/>
          <w:color w:val="D52B1E"/>
          <w:sz w:val="36"/>
        </w:rPr>
      </w:pPr>
      <w:r w:rsidRPr="0040200B">
        <w:rPr>
          <w:i w:val="0"/>
          <w:b/>
          <w:color w:val="D52B1E"/>
          <w:sz w:val="36"/>
          <w:lang w:bidi="en-GB" w:val="en-GB"/>
        </w:rPr>
        <w:t xml:space="preserve">Descriptions of the passenger calendar</w:t>
      </w:r>
    </w:p>
    <w:p xmlns:w="http://schemas.openxmlformats.org/wordprocessingml/2006/main" w14:paraId="6861BAE5" w14:textId="55C9C20E" w:rsidR="001239BA" w:rsidRPr="004D044E" w:rsidRDefault="001239BA" w:rsidP="00803123">
      <w:pPr>
        <w:ind w:right="452"/>
        <w:jc w:val="both"/>
        <w:rPr>
          <w:rFonts w:ascii="Arial" w:hAnsi="Arial" w:cs="Arial"/>
          <w:sz w:val="24"/>
          <w:szCs w:val="24"/>
        </w:rPr>
      </w:pPr>
      <w:r w:rsidRPr="004D044E">
        <w:rPr>
          <w:rFonts w:ascii="Arial" w:hAnsi="Arial" w:cs="Arial" w:eastAsia="Arial" w:hint="Arial"/>
          <w:sz w:val="24"/>
          <w:szCs w:val="24"/>
          <w:lang w:bidi="en-GB" w:val="en-GB"/>
        </w:rPr>
        <w:t xml:space="preserve">The passenger schedule included in the appendices to the Passenger Fares determines two periods depending on the size of the traffic; they are designated by the conventional blue and white colours.</w:t>
      </w:r>
    </w:p>
    <w:p xmlns:w="http://schemas.openxmlformats.org/wordprocessingml/2006/main" w14:paraId="084BC906" w14:textId="77777777" w:rsidR="001239BA" w:rsidRPr="004D044E" w:rsidRDefault="001239BA" w:rsidP="00803123">
      <w:pPr>
        <w:ind w:right="452"/>
        <w:jc w:val="both"/>
        <w:rPr>
          <w:rFonts w:ascii="Arial" w:hAnsi="Arial" w:cs="Arial"/>
          <w:sz w:val="24"/>
          <w:szCs w:val="24"/>
        </w:rPr>
      </w:pPr>
      <w:r w:rsidRPr="004D044E">
        <w:rPr>
          <w:rFonts w:ascii="Arial" w:hAnsi="Arial" w:cs="Arial" w:eastAsia="Arial" w:hint="Arial"/>
          <w:sz w:val="24"/>
          <w:szCs w:val="24"/>
          <w:lang w:bidi="en-GB" w:val="en-GB"/>
        </w:rPr>
        <w:t xml:space="preserve">The definition of these periods is generally as follows:</w:t>
      </w:r>
    </w:p>
    <w:p xmlns:w="http://schemas.openxmlformats.org/wordprocessingml/2006/main" w14:paraId="5E6B98E2" w14:textId="77777777" w:rsidR="001239BA" w:rsidRPr="004D044E" w:rsidRDefault="001239BA">
      <w:pPr>
        <w:pStyle w:val="Paragraphedeliste"/>
        <w:numPr>
          <w:ilvl w:val="0"/>
          <w:numId w:val="30"/>
        </w:numPr>
        <w:ind w:right="452"/>
        <w:jc w:val="both"/>
        <w:rPr>
          <w:rFonts w:ascii="Arial" w:hAnsi="Arial" w:cs="Arial"/>
          <w:sz w:val="24"/>
          <w:szCs w:val="24"/>
        </w:rPr>
      </w:pPr>
      <w:r w:rsidRPr="004D044E">
        <w:rPr>
          <w:rFonts w:ascii="Arial" w:hAnsi="Arial" w:cs="Arial" w:eastAsia="Arial" w:hint="Arial"/>
          <w:sz w:val="24"/>
          <w:szCs w:val="24"/>
          <w:lang w:bidi="en-GB" w:val="en-GB"/>
        </w:rPr>
        <w:t xml:space="preserve">blue: periods of low traffic;</w:t>
      </w:r>
    </w:p>
    <w:p xmlns:w="http://schemas.openxmlformats.org/wordprocessingml/2006/main" w14:paraId="60D50EA9" w14:textId="77777777" w:rsidR="001239BA" w:rsidRPr="004D044E" w:rsidRDefault="001239BA">
      <w:pPr>
        <w:pStyle w:val="Paragraphedeliste"/>
        <w:numPr>
          <w:ilvl w:val="0"/>
          <w:numId w:val="30"/>
        </w:numPr>
        <w:ind w:right="452"/>
        <w:jc w:val="both"/>
        <w:rPr>
          <w:rFonts w:ascii="Arial" w:hAnsi="Arial" w:cs="Arial"/>
          <w:sz w:val="24"/>
          <w:szCs w:val="24"/>
        </w:rPr>
      </w:pPr>
      <w:r w:rsidRPr="004D044E">
        <w:rPr>
          <w:rFonts w:ascii="Arial" w:hAnsi="Arial" w:cs="Arial" w:eastAsia="Arial" w:hint="Arial"/>
          <w:sz w:val="24"/>
          <w:szCs w:val="24"/>
          <w:lang w:bidi="en-GB" w:val="en-GB"/>
        </w:rPr>
        <w:t xml:space="preserve">white: daily and weekly traffic peaks and periods of very strong demand related to holidays and major holiday departures.</w:t>
      </w:r>
    </w:p>
    <w:p xmlns:w="http://schemas.openxmlformats.org/wordprocessingml/2006/main" w14:paraId="68A04D32" w14:textId="7876AEC3" w:rsidR="001239BA" w:rsidRDefault="001239BA" w:rsidP="00803123">
      <w:pPr>
        <w:ind w:right="452"/>
        <w:jc w:val="both"/>
        <w:rPr>
          <w:rFonts w:ascii="Arial" w:hAnsi="Arial" w:cs="Arial"/>
          <w:sz w:val="24"/>
          <w:szCs w:val="24"/>
        </w:rPr>
      </w:pPr>
      <w:r w:rsidRPr="004D044E">
        <w:rPr>
          <w:rFonts w:ascii="Arial" w:hAnsi="Arial" w:cs="Arial" w:eastAsia="Arial" w:hint="Arial"/>
          <w:sz w:val="24"/>
          <w:szCs w:val="24"/>
          <w:lang w:bidi="en-GB" w:val="en-GB"/>
        </w:rPr>
        <w:t xml:space="preserve">SNCF makes this timetable available to its passengers in SNCF stations and shops. The calendar is also available online at https://www.sncf-voyageurs.com/fr/voyagez-avec-nous/en-france/ter/.</w:t>
      </w:r>
    </w:p>
    <w:p xmlns:w="http://schemas.openxmlformats.org/wordprocessingml/2006/main" w14:paraId="68BE7544" w14:textId="7B24B080" w:rsidR="001239BA" w:rsidRPr="0040200B" w:rsidRDefault="001239BA">
      <w:pPr>
        <w:pStyle w:val="Titre4"/>
        <w:keepNext w:val="0"/>
        <w:keepLines w:val="0"/>
        <w:numPr>
          <w:ilvl w:val="2"/>
          <w:numId w:val="6"/>
        </w:numPr>
        <w:spacing w:before="240" w:after="120" w:line="240" w:lineRule="auto"/>
        <w:ind w:right="452"/>
        <w:rPr>
          <w:b/>
          <w:i w:val="0"/>
          <w:color w:val="D52B1E"/>
          <w:sz w:val="36"/>
        </w:rPr>
      </w:pPr>
      <w:r w:rsidRPr="0040200B">
        <w:rPr>
          <w:i w:val="0"/>
          <w:b/>
          <w:color w:val="D52B1E"/>
          <w:sz w:val="36"/>
          <w:lang w:bidi="en-GB" w:val="en-GB"/>
        </w:rPr>
        <w:t xml:space="preserve">Application of the passenger calendar </w:t>
      </w:r>
    </w:p>
    <w:p xmlns:w="http://schemas.openxmlformats.org/wordprocessingml/2006/main" w14:paraId="6DA5A670" w14:textId="776C35A8" w:rsidR="001239BA" w:rsidRPr="004D044E" w:rsidRDefault="001239BA" w:rsidP="00803123">
      <w:pPr>
        <w:ind w:right="452"/>
        <w:jc w:val="both"/>
        <w:rPr>
          <w:rFonts w:ascii="Arial" w:hAnsi="Arial" w:cs="Arial"/>
          <w:sz w:val="24"/>
          <w:szCs w:val="24"/>
        </w:rPr>
      </w:pPr>
      <w:r w:rsidRPr="004D044E">
        <w:rPr>
          <w:rFonts w:ascii="Arial" w:hAnsi="Arial" w:cs="Arial" w:eastAsia="Arial" w:hint="Arial"/>
          <w:sz w:val="24"/>
          <w:szCs w:val="24"/>
          <w:lang w:bidi="en-GB" w:val="en-GB"/>
        </w:rPr>
        <w:t xml:space="preserve">On trips or parts of trips on which optimisation does not apply (in particular trips or parts of trips in TER), the travel schedule may be used to determine the applicable discount rate taking into account the date and time of the start of the trip.</w:t>
      </w:r>
    </w:p>
    <w:p xmlns:w="http://schemas.openxmlformats.org/wordprocessingml/2006/main" w14:paraId="06EF16BE" w14:textId="77777777" w:rsidR="001239BA" w:rsidRPr="004D044E" w:rsidRDefault="001239BA" w:rsidP="00803123">
      <w:pPr>
        <w:ind w:right="452"/>
        <w:jc w:val="both"/>
        <w:rPr>
          <w:rFonts w:ascii="Arial" w:hAnsi="Arial" w:cs="Arial"/>
          <w:sz w:val="24"/>
          <w:szCs w:val="24"/>
        </w:rPr>
      </w:pPr>
      <w:r w:rsidRPr="004D044E">
        <w:rPr>
          <w:rFonts w:ascii="Arial" w:hAnsi="Arial" w:cs="Arial" w:eastAsia="Arial" w:hint="Arial"/>
          <w:sz w:val="24"/>
          <w:szCs w:val="24"/>
          <w:lang w:bidi="en-GB" w:val="en-GB"/>
        </w:rPr>
        <w:t xml:space="preserve">The departure time from the original station of the trip is the reference time for granting discounts, on the parts of the trip to which the passenger calendar applies, regardless of the nature of the first train taken.</w:t>
      </w:r>
    </w:p>
    <w:p xmlns:w="http://schemas.openxmlformats.org/wordprocessingml/2006/main" w14:paraId="1D483AD6" w14:textId="77777777" w:rsidR="001239BA" w:rsidRPr="004D044E" w:rsidRDefault="001239BA" w:rsidP="00803123">
      <w:pPr>
        <w:ind w:right="452"/>
        <w:jc w:val="both"/>
        <w:rPr>
          <w:rFonts w:ascii="Arial" w:hAnsi="Arial" w:cs="Arial"/>
          <w:sz w:val="24"/>
          <w:szCs w:val="24"/>
        </w:rPr>
      </w:pPr>
      <w:r w:rsidRPr="004D044E">
        <w:rPr>
          <w:rFonts w:ascii="Arial" w:hAnsi="Arial" w:cs="Arial" w:eastAsia="Arial" w:hint="Arial"/>
          <w:sz w:val="24"/>
          <w:szCs w:val="24"/>
          <w:lang w:bidi="en-GB" w:val="en-GB"/>
        </w:rPr>
        <w:t xml:space="preserve">However, when the origin of the trip is in a station in the Ile-de-France Region and the trip is made via Paris, the departure time to be taken into consideration is that of the Paris head station.</w:t>
      </w:r>
    </w:p>
    <w:p xmlns:w="http://schemas.openxmlformats.org/wordprocessingml/2006/main" w14:paraId="7705E5FA" w14:textId="77777777" w:rsidR="001239BA" w:rsidRPr="004D044E" w:rsidRDefault="001239BA" w:rsidP="00803123">
      <w:pPr>
        <w:ind w:right="452"/>
        <w:jc w:val="both"/>
        <w:rPr>
          <w:rFonts w:ascii="Arial" w:hAnsi="Arial" w:cs="Arial"/>
          <w:sz w:val="24"/>
          <w:szCs w:val="24"/>
        </w:rPr>
      </w:pPr>
      <w:r w:rsidRPr="004D044E">
        <w:rPr>
          <w:rFonts w:ascii="Arial" w:hAnsi="Arial" w:cs="Arial" w:eastAsia="Arial" w:hint="Arial"/>
          <w:sz w:val="24"/>
          <w:szCs w:val="24"/>
          <w:lang w:bidi="en-GB" w:val="en-GB"/>
        </w:rPr>
        <w:t xml:space="preserve">This consideration of the date and time at the origin of the trip for the application of these fares throughout the trip is subject to:</w:t>
      </w:r>
    </w:p>
    <w:p xmlns:w="http://schemas.openxmlformats.org/wordprocessingml/2006/main" w14:paraId="3854978A" w14:textId="77777777" w:rsidR="001239BA" w:rsidRPr="004D044E" w:rsidRDefault="001239BA">
      <w:pPr>
        <w:pStyle w:val="Paragraphedeliste"/>
        <w:numPr>
          <w:ilvl w:val="0"/>
          <w:numId w:val="31"/>
        </w:numPr>
        <w:ind w:right="452"/>
        <w:jc w:val="both"/>
        <w:rPr>
          <w:rFonts w:ascii="Arial" w:hAnsi="Arial" w:cs="Arial"/>
          <w:sz w:val="24"/>
          <w:szCs w:val="24"/>
        </w:rPr>
      </w:pPr>
      <w:r w:rsidRPr="004D044E">
        <w:rPr>
          <w:rFonts w:ascii="Arial" w:hAnsi="Arial" w:cs="Arial" w:eastAsia="Arial" w:hint="Arial"/>
          <w:sz w:val="24"/>
          <w:szCs w:val="24"/>
          <w:lang w:bidi="en-GB" w:val="en-GB"/>
        </w:rPr>
        <w:t xml:space="preserve">in the event of a change of train: on the first train taken;</w:t>
      </w:r>
    </w:p>
    <w:p xmlns:w="http://schemas.openxmlformats.org/wordprocessingml/2006/main" w14:paraId="20465C61" w14:textId="77777777" w:rsidR="001239BA" w:rsidRPr="004D044E" w:rsidRDefault="001239BA">
      <w:pPr>
        <w:pStyle w:val="Paragraphedeliste"/>
        <w:numPr>
          <w:ilvl w:val="0"/>
          <w:numId w:val="31"/>
        </w:numPr>
        <w:ind w:right="452"/>
        <w:jc w:val="both"/>
        <w:rPr>
          <w:rFonts w:ascii="Arial" w:hAnsi="Arial" w:cs="Arial"/>
          <w:sz w:val="24"/>
          <w:szCs w:val="24"/>
        </w:rPr>
      </w:pPr>
      <w:r w:rsidRPr="004D044E">
        <w:rPr>
          <w:rFonts w:ascii="Arial" w:hAnsi="Arial" w:cs="Arial" w:eastAsia="Arial" w:hint="Arial"/>
          <w:sz w:val="24"/>
          <w:szCs w:val="24"/>
          <w:lang w:bidi="en-GB" w:val="en-GB"/>
        </w:rPr>
        <w:t xml:space="preserve">in the event of a change of station in the same city: compliance with the maximum stop time of 24 hours.</w:t>
      </w:r>
    </w:p>
    <w:p xmlns:w="http://schemas.openxmlformats.org/wordprocessingml/2006/main" w14:paraId="4652C782" w14:textId="77777777" w:rsidR="001239BA" w:rsidRPr="004D044E" w:rsidRDefault="001239BA" w:rsidP="00803123">
      <w:pPr>
        <w:ind w:right="452"/>
        <w:jc w:val="both"/>
        <w:rPr>
          <w:rFonts w:ascii="Arial" w:hAnsi="Arial" w:cs="Arial"/>
          <w:sz w:val="24"/>
          <w:szCs w:val="24"/>
        </w:rPr>
      </w:pPr>
      <w:r w:rsidRPr="004D044E">
        <w:rPr>
          <w:rFonts w:ascii="Arial" w:hAnsi="Arial" w:cs="Arial" w:eastAsia="Arial" w:hint="Arial"/>
          <w:sz w:val="24"/>
          <w:szCs w:val="24"/>
          <w:lang w:bidi="en-GB" w:val="en-GB"/>
        </w:rPr>
        <w:t xml:space="preserve">Failing this, and in other cases, it is the departure date and time after the stop that are taken into consideration for the part of the trip still to be made.</w:t>
      </w:r>
    </w:p>
    <w:p xmlns:w="http://schemas.openxmlformats.org/wordprocessingml/2006/main" w14:paraId="61BC9B15" w14:textId="77777777" w:rsidR="003C170B" w:rsidRDefault="003C170B">
      <w:pPr>
        <w:spacing w:after="160" w:line="259" w:lineRule="auto"/>
        <w:rPr>
          <w:rFonts w:asciiTheme="majorHAnsi" w:eastAsiaTheme="majorEastAsia" w:hAnsiTheme="majorHAnsi" w:cs="Times New Roman (Titres CS)"/>
          <w:b/>
          <w:color w:val="A1006B"/>
          <w:sz w:val="48"/>
          <w:szCs w:val="26"/>
        </w:rPr>
      </w:pPr>
      <w:r>
        <w:rPr>
          <w:b/>
          <w:rFonts w:cs="Times New Roman (Titres CS)"/>
          <w:color w:val="A1006B"/>
          <w:sz w:val="48"/>
          <w:lang w:bidi="en-GB" w:val="en-GB"/>
        </w:rPr>
        <w:br w:type="page"/>
      </w:r>
    </w:p>
    <w:p xmlns:w="http://schemas.openxmlformats.org/wordprocessingml/2006/main" w14:paraId="4268973E" w14:textId="3D723734" w:rsidR="00BB58AD" w:rsidRPr="0088292E" w:rsidRDefault="00BB58AD">
      <w:pPr>
        <w:pStyle w:val="Titre2"/>
        <w:keepNext w:val="0"/>
        <w:keepLines w:val="0"/>
        <w:numPr>
          <w:ilvl w:val="0"/>
          <w:numId w:val="6"/>
        </w:numPr>
        <w:autoSpaceDE w:val="0"/>
        <w:autoSpaceDN w:val="0"/>
        <w:adjustRightInd w:val="0"/>
        <w:spacing w:before="240" w:after="120"/>
        <w:ind w:left="357" w:right="452" w:hanging="357"/>
        <w:textAlignment w:val="center"/>
        <w:rPr>
          <w:rFonts w:cs="Times New Roman (Titres CS)"/>
          <w:b/>
          <w:color w:val="A1006B"/>
          <w:sz w:val="48"/>
        </w:rPr>
      </w:pPr>
      <w:r w:rsidRPr="0088292E">
        <w:rPr>
          <w:b/>
          <w:rFonts w:cs="Times New Roman (Titres CS)"/>
          <w:color w:val="A1006B"/>
          <w:sz w:val="48"/>
          <w:lang w:bidi="en-GB" w:val="en-GB"/>
        </w:rPr>
        <w:t xml:space="preserve">Commercial fares</w:t>
      </w:r>
    </w:p>
    <w:p xmlns:w="http://schemas.openxmlformats.org/wordprocessingml/2006/main" w14:paraId="778A0CF0" w14:textId="1988AB94" w:rsidR="007F2D29" w:rsidRPr="001F26C3" w:rsidRDefault="007F2D29">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1F26C3">
        <w:rPr>
          <w:b/>
          <w:color w:val="CD0037"/>
          <w:sz w:val="40"/>
          <w:lang w:bidi="en-GB" w:val="en-GB"/>
        </w:rPr>
        <w:t xml:space="preserve">Commercial optimisation </w:t>
      </w:r>
    </w:p>
    <w:p xmlns:w="http://schemas.openxmlformats.org/wordprocessingml/2006/main" w14:paraId="061F5DA9" w14:textId="4D3B98B8" w:rsidR="007F2D29" w:rsidRPr="004D044E" w:rsidRDefault="007F2D29" w:rsidP="00803123">
      <w:pPr>
        <w:ind w:right="452"/>
        <w:jc w:val="both"/>
        <w:rPr>
          <w:rFonts w:ascii="Arial" w:hAnsi="Arial" w:cs="Arial"/>
          <w:sz w:val="24"/>
          <w:szCs w:val="24"/>
        </w:rPr>
      </w:pPr>
      <w:r w:rsidRPr="382D0F25">
        <w:rPr>
          <w:rFonts w:ascii="Arial" w:hAnsi="Arial" w:cs="Arial" w:eastAsia="Arial" w:hint="Arial"/>
          <w:sz w:val="24"/>
          <w:szCs w:val="24"/>
          <w:lang w:bidi="en-GB" w:val="en-GB"/>
        </w:rPr>
        <w:t xml:space="preserve">On trains with mandatory booking, discounted fares are offered in 1st and 2nd class (1st and 2nd class fares, Prem’s fares in 2nd class, NO FLEX fares, 1st and 2nd Avantage fares with the Avantage or Liberté card). These reduced fares are offered within the limit of the seats allocated to them. </w:t>
      </w:r>
    </w:p>
    <w:p xmlns:w="http://schemas.openxmlformats.org/wordprocessingml/2006/main" w14:paraId="40E09B68" w14:textId="3687FFE2" w:rsidR="00BB58AD" w:rsidRPr="001F26C3" w:rsidRDefault="00BB58AD">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1F26C3">
        <w:rPr>
          <w:b/>
          <w:color w:val="CD0037"/>
          <w:sz w:val="40"/>
          <w:lang w:bidi="en-GB" w:val="en-GB"/>
        </w:rPr>
        <w:t xml:space="preserve">Consumer Offer</w:t>
      </w:r>
    </w:p>
    <w:p xmlns:w="http://schemas.openxmlformats.org/wordprocessingml/2006/main" w14:paraId="11ADCE9D" w14:textId="78757276" w:rsidR="00BB58AD" w:rsidRPr="0040200B" w:rsidRDefault="00BB58AD">
      <w:pPr>
        <w:pStyle w:val="Titre4"/>
        <w:keepNext w:val="0"/>
        <w:keepLines w:val="0"/>
        <w:numPr>
          <w:ilvl w:val="2"/>
          <w:numId w:val="6"/>
        </w:numPr>
        <w:spacing w:before="240" w:after="120" w:line="240" w:lineRule="auto"/>
        <w:ind w:right="452"/>
        <w:rPr>
          <w:b/>
          <w:i w:val="0"/>
          <w:color w:val="D52B1E"/>
          <w:sz w:val="36"/>
        </w:rPr>
      </w:pPr>
      <w:r w:rsidRPr="0040200B">
        <w:rPr>
          <w:i w:val="0"/>
          <w:b/>
          <w:color w:val="D52B1E"/>
          <w:sz w:val="36"/>
          <w:lang w:bidi="en-GB" w:val="en-GB"/>
        </w:rPr>
        <w:t xml:space="preserve">Avantage card (commercial card and ticket)</w:t>
      </w:r>
    </w:p>
    <w:p xmlns:w="http://schemas.openxmlformats.org/wordprocessingml/2006/main" w14:paraId="60D50732" w14:textId="2E7C9614" w:rsidR="00EE6CD6" w:rsidRDefault="00EE6CD6" w:rsidP="00803123">
      <w:pPr>
        <w:autoSpaceDE w:val="0"/>
        <w:autoSpaceDN w:val="0"/>
        <w:adjustRightInd w:val="0"/>
        <w:ind w:right="452"/>
        <w:jc w:val="both"/>
        <w:rPr>
          <w:rFonts w:ascii="Arial" w:hAnsi="Arial" w:cs="Arial"/>
          <w:color w:val="262626"/>
          <w:sz w:val="24"/>
          <w:szCs w:val="24"/>
        </w:rPr>
      </w:pPr>
      <w:r w:rsidRPr="382D0F25">
        <w:rPr>
          <w:rFonts w:ascii="Arial" w:hAnsi="Arial" w:cs="Arial" w:eastAsia="Arial" w:hint="Arial"/>
          <w:color w:val="262626" w:themeColor="text1" w:themeTint="D9"/>
          <w:sz w:val="24"/>
          <w:szCs w:val="24"/>
          <w:lang w:bidi="en-GB" w:val="en-GB"/>
        </w:rPr>
        <w:t xml:space="preserve">The Avantage Card allows you to benefit from discounts to travel at a reduced price on trains with mandatory booking outside OUIGO. </w:t>
      </w:r>
    </w:p>
    <w:p xmlns:w="http://schemas.openxmlformats.org/wordprocessingml/2006/main" w14:paraId="0FB483B2" w14:textId="7700FB75" w:rsidR="000E10BB" w:rsidRPr="000E10BB" w:rsidRDefault="000E10BB" w:rsidP="00803123">
      <w:pPr>
        <w:autoSpaceDE w:val="0"/>
        <w:autoSpaceDN w:val="0"/>
        <w:adjustRightInd w:val="0"/>
        <w:ind w:right="452"/>
        <w:jc w:val="both"/>
        <w:rPr>
          <w:rFonts w:ascii="Arial" w:hAnsi="Arial" w:cs="Arial"/>
          <w:color w:val="262626"/>
          <w:sz w:val="24"/>
          <w:szCs w:val="24"/>
        </w:rPr>
      </w:pPr>
      <w:r w:rsidRPr="000E10BB">
        <w:rPr>
          <w:rFonts w:ascii="Arial" w:hAnsi="Arial" w:cs="Arial" w:eastAsia="Arial" w:hint="Arial"/>
          <w:color w:val="262626"/>
          <w:sz w:val="24"/>
          <w:szCs w:val="24"/>
          <w:lang w:bidi="en-GB" w:val="en-GB"/>
        </w:rPr>
        <w:t xml:space="preserve">In the TERs, the conditions for applying the Avantage card discount are the responsibility of the organising authorities and are available on the TER websites.</w:t>
      </w:r>
    </w:p>
    <w:p xmlns:w="http://schemas.openxmlformats.org/wordprocessingml/2006/main" w14:paraId="1541E516" w14:textId="627F8C1D" w:rsidR="0026357A" w:rsidRPr="00B357AD" w:rsidRDefault="001733CF" w:rsidP="00803123">
      <w:pPr>
        <w:autoSpaceDE w:val="0"/>
        <w:autoSpaceDN w:val="0"/>
        <w:adjustRightInd w:val="0"/>
        <w:ind w:right="452"/>
        <w:jc w:val="both"/>
        <w:rPr>
          <w:rFonts w:ascii="Arial" w:hAnsi="Arial" w:cs="Arial"/>
          <w:color w:val="262626"/>
          <w:sz w:val="24"/>
          <w:szCs w:val="24"/>
        </w:rPr>
      </w:pPr>
      <w:r w:rsidRPr="001733CF">
        <w:rPr>
          <w:rFonts w:ascii="Arial" w:hAnsi="Arial" w:cs="Arial" w:eastAsia="Arial" w:hint="Arial"/>
          <w:color w:val="262626"/>
          <w:sz w:val="24"/>
          <w:szCs w:val="24"/>
          <w:lang w:bidi="en-GB" w:val="en-GB"/>
        </w:rPr>
        <w:t xml:space="preserve">These discounts do not apply to trips made in full on the Ile-de-France network.</w:t>
      </w:r>
    </w:p>
    <w:p xmlns:w="http://schemas.openxmlformats.org/wordprocessingml/2006/main" w14:paraId="005567DB" w14:textId="77777777" w:rsidR="00EE6CD6" w:rsidRPr="00EE6CD6" w:rsidRDefault="00EE6CD6">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EE6CD6">
        <w:rPr>
          <w:b/>
          <w:color w:val="6E1E78"/>
          <w:sz w:val="28"/>
          <w:szCs w:val="24"/>
          <w:lang w:bidi="en-GB" w:val="en-GB"/>
        </w:rPr>
        <w:t xml:space="preserve">Beneficiaries</w:t>
      </w:r>
    </w:p>
    <w:p xmlns:w="http://schemas.openxmlformats.org/wordprocessingml/2006/main" w14:paraId="677DDA87" w14:textId="77777777" w:rsidR="00EE6CD6" w:rsidRPr="00B357AD" w:rsidRDefault="00EE6CD6" w:rsidP="00803123">
      <w:pPr>
        <w:autoSpaceDE w:val="0"/>
        <w:autoSpaceDN w:val="0"/>
        <w:adjustRightInd w:val="0"/>
        <w:ind w:right="452"/>
        <w:jc w:val="both"/>
        <w:rPr>
          <w:rFonts w:ascii="Arial" w:hAnsi="Arial" w:cs="Arial"/>
          <w:sz w:val="24"/>
          <w:szCs w:val="24"/>
        </w:rPr>
      </w:pPr>
      <w:r w:rsidRPr="00B357AD">
        <w:rPr>
          <w:color w:val="262626"/>
          <w:rFonts w:ascii="Arial" w:hAnsi="Arial" w:cs="Arial" w:eastAsia="Arial" w:hint="Arial"/>
          <w:sz w:val="24"/>
          <w:szCs w:val="24"/>
          <w:lang w:bidi="en-GB" w:val="en-GB"/>
        </w:rPr>
        <w:t xml:space="preserve">The Avantage Card is available </w:t>
      </w:r>
      <w:r w:rsidRPr="00B357AD">
        <w:rPr>
          <w:rFonts w:ascii="Arial" w:hAnsi="Arial" w:cs="Arial" w:eastAsia="Arial" w:hint="Arial"/>
          <w:sz w:val="24"/>
          <w:szCs w:val="24"/>
          <w:lang w:bidi="en-GB" w:val="en-GB"/>
        </w:rPr>
        <w:t xml:space="preserve">for 3 profiles:</w:t>
      </w:r>
    </w:p>
    <w:p xmlns:w="http://schemas.openxmlformats.org/wordprocessingml/2006/main" w14:paraId="6235600F" w14:textId="43B9543B" w:rsidR="00EE6CD6" w:rsidRPr="00B357AD" w:rsidRDefault="00EE6CD6">
      <w:pPr>
        <w:pStyle w:val="Paragraphedeliste"/>
        <w:numPr>
          <w:ilvl w:val="0"/>
          <w:numId w:val="57"/>
        </w:numPr>
        <w:autoSpaceDE w:val="0"/>
        <w:autoSpaceDN w:val="0"/>
        <w:adjustRightInd w:val="0"/>
        <w:ind w:right="452"/>
        <w:contextualSpacing w:val="0"/>
        <w:jc w:val="both"/>
        <w:rPr>
          <w:rFonts w:ascii="Arial" w:hAnsi="Arial" w:cs="Arial"/>
          <w:sz w:val="24"/>
          <w:szCs w:val="24"/>
        </w:rPr>
      </w:pPr>
      <w:r w:rsidRPr="00B357AD">
        <w:rPr>
          <w:rFonts w:ascii="Arial" w:hAnsi="Arial" w:cs="Arial" w:eastAsia="Arial" w:hint="Arial"/>
          <w:sz w:val="24"/>
          <w:szCs w:val="24"/>
          <w:lang w:bidi="en-GB" w:val="en-GB"/>
        </w:rPr>
        <w:t xml:space="preserve">YOUTH 12-27: For </w:t>
      </w:r>
      <w:r w:rsidRPr="00B357AD">
        <w:rPr>
          <w:color w:val="262626"/>
          <w:rFonts w:ascii="Arial" w:hAnsi="Arial" w:cs="Arial" w:eastAsia="Arial" w:hint="Arial"/>
          <w:sz w:val="24"/>
          <w:szCs w:val="24"/>
          <w:lang w:bidi="en-GB" w:val="en-GB"/>
        </w:rPr>
        <w:t xml:space="preserve">any person who is at least 12 and has not reached the age of 28 on the card’s validity start date. If the card is acquired after the 27th anniversary date, the validity period of the card is limited to the day before the 28</w:t>
      </w:r>
      <w:r w:rsidRPr="00B357AD">
        <w:rPr>
          <w:color w:val="262626"/>
          <w:vertAlign w:val="superscript"/>
          <w:rFonts w:ascii="Arial" w:hAnsi="Arial" w:cs="Arial" w:eastAsia="Arial" w:hint="Arial"/>
          <w:sz w:val="24"/>
          <w:szCs w:val="24"/>
          <w:lang w:bidi="en-GB" w:val="en-GB"/>
        </w:rPr>
        <w:t xml:space="preserve">th</w:t>
      </w:r>
      <w:r w:rsidRPr="00B357AD">
        <w:rPr>
          <w:color w:val="262626"/>
          <w:rFonts w:ascii="Arial" w:hAnsi="Arial" w:cs="Arial" w:eastAsia="Arial" w:hint="Arial"/>
          <w:sz w:val="24"/>
          <w:szCs w:val="24"/>
          <w:lang w:bidi="en-GB" w:val="en-GB"/>
        </w:rPr>
        <w:t xml:space="preserve"> anniversary, i.e. less than one year.</w:t>
      </w:r>
    </w:p>
    <w:p xmlns:w="http://schemas.openxmlformats.org/wordprocessingml/2006/main" w14:paraId="6794A1E5" w14:textId="5DCA8431" w:rsidR="0066669C" w:rsidRPr="00B357AD" w:rsidRDefault="00EE6CD6">
      <w:pPr>
        <w:pStyle w:val="Paragraphedeliste"/>
        <w:numPr>
          <w:ilvl w:val="0"/>
          <w:numId w:val="57"/>
        </w:numPr>
        <w:autoSpaceDE w:val="0"/>
        <w:autoSpaceDN w:val="0"/>
        <w:adjustRightInd w:val="0"/>
        <w:ind w:right="452"/>
        <w:jc w:val="both"/>
        <w:rPr>
          <w:rFonts w:ascii="Arial" w:hAnsi="Arial" w:cs="Arial"/>
          <w:sz w:val="24"/>
          <w:szCs w:val="24"/>
        </w:rPr>
      </w:pPr>
      <w:r w:rsidRPr="5D472A07">
        <w:rPr>
          <w:rFonts w:ascii="Arial" w:hAnsi="Arial" w:cs="Arial" w:eastAsia="Arial" w:hint="Arial"/>
          <w:sz w:val="24"/>
          <w:szCs w:val="24"/>
          <w:lang w:bidi="en-GB" w:val="en-GB"/>
        </w:rPr>
        <w:t xml:space="preserve">ADULT 27-59 years: For any person who is at least 27 and who has not reached the age of 60 on the card’s validity start date. The card can be purchased until the day before the 60</w:t>
      </w:r>
      <w:r w:rsidRPr="5D472A07">
        <w:rPr>
          <w:color w:val="000000" w:themeColor="text1"/>
          <w:vertAlign w:val="superscript"/>
          <w:rFonts w:ascii="Arial" w:hAnsi="Arial" w:cs="Arial" w:eastAsia="Arial" w:hint="Arial"/>
          <w:sz w:val="24"/>
          <w:szCs w:val="24"/>
          <w:lang w:bidi="en-GB" w:val="en-GB"/>
        </w:rPr>
        <w:t xml:space="preserve">th</w:t>
      </w:r>
      <w:r w:rsidRPr="5D472A07">
        <w:rPr>
          <w:color w:val="000000" w:themeColor="text1"/>
          <w:rFonts w:ascii="Arial" w:hAnsi="Arial" w:cs="Arial" w:eastAsia="Arial" w:hint="Arial"/>
          <w:sz w:val="24"/>
          <w:szCs w:val="24"/>
          <w:lang w:bidi="en-GB" w:val="en-GB"/>
        </w:rPr>
        <w:t xml:space="preserve"> anniversary. In this case, the validity period</w:t>
      </w:r>
      <w:r w:rsidR="207B0B60" w:rsidRPr="5D472A07">
        <w:rPr>
          <w:color w:val="262626" w:themeColor="text1" w:themeTint="D9"/>
          <w:rFonts w:ascii="Arial" w:hAnsi="Arial" w:cs="Arial" w:eastAsia="Arial" w:hint="Arial"/>
          <w:sz w:val="24"/>
          <w:szCs w:val="24"/>
          <w:lang w:bidi="en-GB" w:val="en-GB"/>
        </w:rPr>
        <w:t xml:space="preserve"> of the card is one year. </w:t>
      </w:r>
    </w:p>
    <w:p xmlns:w="http://schemas.openxmlformats.org/wordprocessingml/2006/main" w14:paraId="4ABDDE10" w14:textId="3AB85F6C" w:rsidR="002E7E63" w:rsidRDefault="00EE6CD6">
      <w:pPr>
        <w:pStyle w:val="Paragraphedeliste"/>
        <w:numPr>
          <w:ilvl w:val="0"/>
          <w:numId w:val="57"/>
        </w:numPr>
        <w:autoSpaceDE w:val="0"/>
        <w:autoSpaceDN w:val="0"/>
        <w:adjustRightInd w:val="0"/>
        <w:ind w:right="452"/>
        <w:contextualSpacing w:val="0"/>
        <w:jc w:val="both"/>
        <w:rPr>
          <w:rFonts w:ascii="Arial" w:hAnsi="Arial" w:cs="Arial"/>
          <w:sz w:val="24"/>
          <w:szCs w:val="24"/>
        </w:rPr>
      </w:pPr>
      <w:r w:rsidRPr="00B357AD">
        <w:rPr>
          <w:rFonts w:ascii="Arial" w:hAnsi="Arial" w:cs="Arial" w:eastAsia="Arial" w:hint="Arial"/>
          <w:sz w:val="24"/>
          <w:szCs w:val="24"/>
          <w:lang w:bidi="en-GB" w:val="en-GB"/>
        </w:rPr>
        <w:t xml:space="preserve">SENIOR 60+: </w:t>
      </w:r>
      <w:r w:rsidRPr="00B357AD">
        <w:rPr>
          <w:color w:val="262626"/>
          <w:rFonts w:ascii="Arial" w:hAnsi="Arial" w:cs="Arial" w:eastAsia="Arial" w:hint="Arial"/>
          <w:sz w:val="24"/>
          <w:szCs w:val="24"/>
          <w:lang w:bidi="en-GB" w:val="en-GB"/>
        </w:rPr>
        <w:t xml:space="preserve">For any person who has reached the age of 60 on the card’s validity start date</w:t>
      </w:r>
      <w:r w:rsidRPr="00B357AD">
        <w:rPr>
          <w:rFonts w:ascii="Arial" w:hAnsi="Arial" w:cs="Arial" w:eastAsia="Arial" w:hint="Arial"/>
          <w:sz w:val="24"/>
          <w:szCs w:val="24"/>
          <w:lang w:bidi="en-GB" w:val="en-GB"/>
        </w:rPr>
        <w:t xml:space="preserve">.</w:t>
      </w:r>
    </w:p>
    <w:p xmlns:w="http://schemas.openxmlformats.org/wordprocessingml/2006/main" w14:paraId="7D11ACAB" w14:textId="77777777" w:rsidR="002E7E63" w:rsidRDefault="002E7E63" w:rsidP="002E7E63">
      <w:pPr>
        <w:autoSpaceDE w:val="0"/>
        <w:autoSpaceDN w:val="0"/>
        <w:adjustRightInd w:val="0"/>
        <w:ind w:right="452"/>
        <w:jc w:val="both"/>
        <w:rPr>
          <w:rFonts w:ascii="Arial" w:hAnsi="Arial" w:cs="Arial"/>
          <w:sz w:val="24"/>
          <w:szCs w:val="24"/>
        </w:rPr>
      </w:pPr>
    </w:p>
    <w:p xmlns:w="http://schemas.openxmlformats.org/wordprocessingml/2006/main" w14:paraId="4D72E30F" w14:textId="2D434FCD" w:rsidR="002E7E63" w:rsidRPr="00572E4C" w:rsidRDefault="002E7E63" w:rsidP="00572E4C">
      <w:pPr>
        <w:autoSpaceDE w:val="0"/>
        <w:autoSpaceDN w:val="0"/>
        <w:adjustRightInd w:val="0"/>
        <w:ind w:right="452"/>
        <w:jc w:val="both"/>
        <w:rPr>
          <w:rFonts w:ascii="Arial" w:hAnsi="Arial" w:cs="Arial"/>
          <w:sz w:val="24"/>
          <w:szCs w:val="24"/>
        </w:rPr>
      </w:pPr>
      <w:r w:rsidRPr="00572E4C">
        <w:rPr>
          <w:rFonts w:ascii="Arial" w:hAnsi="Arial" w:cs="Arial" w:eastAsia="Arial" w:hint="Arial"/>
          <w:sz w:val="24"/>
          <w:szCs w:val="24"/>
          <w:lang w:bidi="en-GB" w:val="en-GB"/>
        </w:rPr>
        <w:t xml:space="preserve">The Avantage card is strictly personal and non-transferable. It must be presented with an identity document during controls on the platform and/or on board the train.</w:t>
      </w:r>
    </w:p>
    <w:p xmlns:w="http://schemas.openxmlformats.org/wordprocessingml/2006/main" w14:paraId="6DD6DD26" w14:textId="77777777" w:rsidR="00EE6CD6" w:rsidRPr="00B357AD" w:rsidRDefault="00EE6CD6" w:rsidP="00803123">
      <w:pPr>
        <w:adjustRightInd w:val="0"/>
        <w:ind w:right="452"/>
        <w:jc w:val="both"/>
        <w:rPr>
          <w:rFonts w:ascii="Arial" w:hAnsi="Arial" w:cs="Arial"/>
          <w:sz w:val="24"/>
          <w:szCs w:val="24"/>
        </w:rPr>
      </w:pPr>
    </w:p>
    <w:p xmlns:w="http://schemas.openxmlformats.org/wordprocessingml/2006/main" w14:paraId="70EE65CE" w14:textId="1276E4F9" w:rsidR="00EE6CD6" w:rsidRPr="00EE6CD6" w:rsidRDefault="00EE6CD6">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bookmarkStart w:id="253" w:name="_Hlk159404786"/>
      <w:r w:rsidRPr="00EE6CD6">
        <w:rPr>
          <w:b/>
          <w:color w:val="6E1E78"/>
          <w:sz w:val="28"/>
          <w:szCs w:val="24"/>
          <w:lang w:bidi="en-GB" w:val="en-GB"/>
        </w:rPr>
        <w:t xml:space="preserve">Application of discounts with the Avantage Card </w:t>
      </w:r>
      <w:bookmarkEnd w:id="253"/>
    </w:p>
    <w:p xmlns:w="http://schemas.openxmlformats.org/wordprocessingml/2006/main" w14:paraId="04C4851A" w14:textId="025EAC08" w:rsidR="00EE6CD6" w:rsidRPr="000C1B6E" w:rsidRDefault="00EE6CD6">
      <w:pPr>
        <w:pStyle w:val="Paragraphedeliste"/>
        <w:numPr>
          <w:ilvl w:val="0"/>
          <w:numId w:val="58"/>
        </w:numPr>
        <w:autoSpaceDE w:val="0"/>
        <w:autoSpaceDN w:val="0"/>
        <w:adjustRightInd w:val="0"/>
        <w:ind w:right="452"/>
        <w:jc w:val="both"/>
        <w:rPr>
          <w:rFonts w:ascii="Arial" w:hAnsi="Arial" w:cs="Arial"/>
          <w:color w:val="262626"/>
          <w:sz w:val="24"/>
          <w:szCs w:val="24"/>
        </w:rPr>
      </w:pPr>
      <w:r w:rsidRPr="0CFEECA9">
        <w:rPr>
          <w:rFonts w:ascii="Arial" w:hAnsi="Arial" w:cs="Arial" w:eastAsia="Arial" w:hint="Arial"/>
          <w:color w:val="262626" w:themeColor="text1" w:themeTint="D9"/>
          <w:sz w:val="24"/>
          <w:szCs w:val="24"/>
          <w:lang w:bidi="en-GB" w:val="en-GB"/>
        </w:rPr>
        <w:t xml:space="preserve">In trains with mandatory booking (TGV and INTERCITÉS with mandatory booking): 30% discount on the 2nd (including Prem’s) and 1st class day fare. </w:t>
      </w:r>
    </w:p>
    <w:p xmlns:w="http://schemas.openxmlformats.org/wordprocessingml/2006/main" w14:paraId="0232F444" w14:textId="04FA5293" w:rsidR="00EE6CD6" w:rsidRPr="000C1B6E" w:rsidRDefault="00EE6CD6">
      <w:pPr>
        <w:pStyle w:val="Paragraphedeliste"/>
        <w:numPr>
          <w:ilvl w:val="0"/>
          <w:numId w:val="58"/>
        </w:numPr>
        <w:autoSpaceDE w:val="0"/>
        <w:autoSpaceDN w:val="0"/>
        <w:adjustRightInd w:val="0"/>
        <w:ind w:right="452"/>
        <w:contextualSpacing w:val="0"/>
        <w:jc w:val="both"/>
        <w:rPr>
          <w:rFonts w:ascii="Arial" w:hAnsi="Arial" w:cs="Arial"/>
          <w:color w:val="262626"/>
          <w:sz w:val="24"/>
          <w:szCs w:val="24"/>
        </w:rPr>
      </w:pPr>
      <w:r w:rsidRPr="000C1B6E">
        <w:rPr>
          <w:rFonts w:ascii="Arial" w:hAnsi="Arial" w:cs="Arial" w:eastAsia="Arial" w:hint="Arial"/>
          <w:color w:val="262626"/>
          <w:sz w:val="24"/>
          <w:szCs w:val="24"/>
          <w:lang w:bidi="en-GB" w:val="en-GB"/>
        </w:rPr>
        <w:t xml:space="preserve">On trains without mandatory booking: 30% discount on the 2nd class, 1st class day fare or Standard Fare </w:t>
      </w:r>
    </w:p>
    <w:p xmlns:w="http://schemas.openxmlformats.org/wordprocessingml/2006/main" w14:paraId="3B8A8816" w14:textId="1E91CA15" w:rsidR="00EE6CD6" w:rsidRPr="000C1B6E" w:rsidRDefault="00EE6CD6">
      <w:pPr>
        <w:pStyle w:val="Paragraphedeliste"/>
        <w:numPr>
          <w:ilvl w:val="0"/>
          <w:numId w:val="58"/>
        </w:numPr>
        <w:autoSpaceDE w:val="0"/>
        <w:autoSpaceDN w:val="0"/>
        <w:adjustRightInd w:val="0"/>
        <w:ind w:right="452"/>
        <w:contextualSpacing w:val="0"/>
        <w:jc w:val="both"/>
        <w:rPr>
          <w:rFonts w:ascii="Arial" w:hAnsi="Arial" w:cs="Arial"/>
          <w:color w:val="262626"/>
          <w:sz w:val="24"/>
          <w:szCs w:val="24"/>
        </w:rPr>
      </w:pPr>
      <w:r w:rsidRPr="000C1B6E">
        <w:rPr>
          <w:rFonts w:ascii="Arial" w:hAnsi="Arial" w:cs="Arial" w:eastAsia="Arial" w:hint="Arial"/>
          <w:color w:val="262626"/>
          <w:sz w:val="24"/>
          <w:szCs w:val="24"/>
          <w:lang w:bidi="en-GB" w:val="en-GB"/>
        </w:rPr>
        <w:t xml:space="preserve">On trains to and from international destinations (TGV France - Luxembourg, TGV Paris - Freiburg im Breisgau, TGV Paris – Brussels, TGV Lyria, TGV INOUI France-Spain, TGV France-Italy and DB-SNCF in cooperation**): 30% discount on the 2</w:t>
      </w:r>
      <w:r w:rsidRPr="000C1B6E">
        <w:rPr>
          <w:vertAlign w:val="superscript"/>
          <w:rFonts w:ascii="Arial" w:hAnsi="Arial" w:cs="Arial" w:eastAsia="Arial" w:hint="Arial"/>
          <w:color w:val="262626"/>
          <w:sz w:val="24"/>
          <w:szCs w:val="24"/>
          <w:lang w:bidi="en-GB" w:val="en-GB"/>
        </w:rPr>
        <w:t xml:space="preserve">nd</w:t>
      </w:r>
      <w:r w:rsidRPr="000C1B6E">
        <w:rPr>
          <w:rFonts w:ascii="Arial" w:hAnsi="Arial" w:cs="Arial" w:eastAsia="Arial" w:hint="Arial"/>
          <w:color w:val="262626"/>
          <w:sz w:val="24"/>
          <w:szCs w:val="24"/>
          <w:lang w:bidi="en-GB" w:val="en-GB"/>
        </w:rPr>
        <w:t xml:space="preserve">, 1</w:t>
      </w:r>
      <w:r w:rsidRPr="000C1B6E">
        <w:rPr>
          <w:vertAlign w:val="superscript"/>
          <w:rFonts w:ascii="Arial" w:hAnsi="Arial" w:cs="Arial" w:eastAsia="Arial" w:hint="Arial"/>
          <w:color w:val="262626"/>
          <w:sz w:val="24"/>
          <w:szCs w:val="24"/>
          <w:lang w:bidi="en-GB" w:val="en-GB"/>
        </w:rPr>
        <w:t xml:space="preserve">st</w:t>
      </w:r>
      <w:r w:rsidRPr="000C1B6E">
        <w:rPr>
          <w:rFonts w:ascii="Arial" w:hAnsi="Arial" w:cs="Arial" w:eastAsia="Arial" w:hint="Arial"/>
          <w:color w:val="262626"/>
          <w:sz w:val="24"/>
          <w:szCs w:val="24"/>
          <w:lang w:bidi="en-GB" w:val="en-GB"/>
        </w:rPr>
        <w:t xml:space="preserve"> class fare (Seconda or Prima fare for TGVs to Italy, Standard or Standard 1st fare for TGV Lyria, Essential fare for TGV INOUI to Spain, SECOND or FIRST Class fare for TGVs and ICE to Germany).</w:t>
      </w:r>
    </w:p>
    <w:p xmlns:w="http://schemas.openxmlformats.org/wordprocessingml/2006/main" w14:paraId="4C938032" w14:textId="77777777" w:rsidR="00EE6CD6" w:rsidRPr="000C1B6E" w:rsidRDefault="00EE6CD6"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51A9CD96" w14:textId="2564BC91" w:rsidR="00EE6CD6" w:rsidRPr="000C1B6E" w:rsidRDefault="00EE6CD6" w:rsidP="00803123">
      <w:pPr>
        <w:autoSpaceDE w:val="0"/>
        <w:autoSpaceDN w:val="0"/>
        <w:adjustRightInd w:val="0"/>
        <w:ind w:right="452"/>
        <w:jc w:val="both"/>
        <w:rPr>
          <w:rFonts w:ascii="Arial" w:hAnsi="Arial" w:cs="Arial"/>
          <w:color w:val="262626"/>
          <w:sz w:val="24"/>
          <w:szCs w:val="24"/>
        </w:rPr>
      </w:pPr>
      <w:r w:rsidRPr="0CFEECA9">
        <w:rPr>
          <w:rFonts w:ascii="Arial" w:hAnsi="Arial" w:cs="Arial" w:eastAsia="Arial" w:hint="Arial"/>
          <w:color w:val="262626" w:themeColor="text1" w:themeTint="D9"/>
          <w:sz w:val="24"/>
          <w:szCs w:val="24"/>
          <w:lang w:bidi="en-GB" w:val="en-GB"/>
        </w:rPr>
        <w:t xml:space="preserve">.</w:t>
      </w:r>
    </w:p>
    <w:p xmlns:w="http://schemas.openxmlformats.org/wordprocessingml/2006/main" w14:paraId="7A40E202" w14:textId="77777777" w:rsidR="00EE6CD6" w:rsidRPr="000C1B6E" w:rsidRDefault="00EE6CD6" w:rsidP="00803123">
      <w:pPr>
        <w:autoSpaceDE w:val="0"/>
        <w:autoSpaceDN w:val="0"/>
        <w:adjustRightInd w:val="0"/>
        <w:ind w:right="452"/>
        <w:jc w:val="both"/>
        <w:rPr>
          <w:rFonts w:ascii="Arial" w:hAnsi="Arial" w:cs="Arial"/>
          <w:color w:val="262626"/>
          <w:sz w:val="24"/>
          <w:szCs w:val="24"/>
        </w:rPr>
      </w:pPr>
      <w:r w:rsidRPr="000C1B6E">
        <w:rPr>
          <w:rFonts w:ascii="Arial" w:hAnsi="Arial" w:cs="Arial" w:eastAsia="Arial" w:hint="Arial"/>
          <w:color w:val="262626"/>
          <w:sz w:val="24"/>
          <w:szCs w:val="24"/>
          <w:lang w:bidi="en-GB" w:val="en-GB"/>
        </w:rPr>
        <w:t xml:space="preserve"> </w:t>
      </w:r>
    </w:p>
    <w:p xmlns:w="http://schemas.openxmlformats.org/wordprocessingml/2006/main" w14:paraId="3F6482D2" w14:textId="5965E0B2" w:rsidR="00B74471" w:rsidRPr="00467B4F" w:rsidRDefault="00EE6CD6" w:rsidP="00103795">
      <w:pPr>
        <w:rPr>
          <w:rFonts w:ascii="Arial" w:hAnsi="Arial" w:cs="Arial"/>
          <w:i/>
          <w:sz w:val="18"/>
          <w:szCs w:val="18"/>
        </w:rPr>
      </w:pPr>
      <w:r w:rsidRPr="000C1B6E">
        <w:rPr>
          <w:rFonts w:ascii="Arial" w:hAnsi="Arial" w:cs="Arial" w:eastAsia="Arial" w:hint="Arial"/>
          <w:color w:val="262626"/>
          <w:sz w:val="24"/>
          <w:szCs w:val="24"/>
          <w:lang w:bidi="en-GB" w:val="en-GB"/>
        </w:rPr>
        <w:t xml:space="preserve">**</w:t>
      </w:r>
      <w:r w:rsidR="00586AE3" w:rsidRPr="00467B4F">
        <w:rPr>
          <w:sz w:val="16"/>
          <w:szCs w:val="16"/>
          <w:i/>
          <w:lang w:bidi="en-GB" w:val="en-GB"/>
        </w:rPr>
        <w:t xml:space="preserve">Discount not applied to Standard 2</w:t>
      </w:r>
      <w:r w:rsidR="00717DC9" w:rsidRPr="002937FE">
        <w:rPr>
          <w:sz w:val="16"/>
          <w:szCs w:val="16"/>
          <w:vertAlign w:val="superscript"/>
          <w:i/>
          <w:lang w:bidi="en-GB" w:val="en-GB"/>
        </w:rPr>
        <w:t xml:space="preserve">nd</w:t>
      </w:r>
      <w:r w:rsidR="00F96ECD">
        <w:rPr>
          <w:sz w:val="16"/>
          <w:szCs w:val="16"/>
          <w:i/>
          <w:lang w:bidi="en-GB" w:val="en-GB"/>
        </w:rPr>
        <w:t xml:space="preserve"> class fares below €42 and Standard 1</w:t>
      </w:r>
      <w:r w:rsidR="00F96ECD" w:rsidRPr="002937FE">
        <w:rPr>
          <w:sz w:val="16"/>
          <w:szCs w:val="16"/>
          <w:vertAlign w:val="superscript"/>
          <w:i/>
          <w:lang w:bidi="en-GB" w:val="en-GB"/>
        </w:rPr>
        <w:t xml:space="preserve">st</w:t>
      </w:r>
      <w:r w:rsidR="00F96ECD">
        <w:rPr>
          <w:sz w:val="16"/>
          <w:szCs w:val="16"/>
          <w:i/>
          <w:lang w:bidi="en-GB" w:val="en-GB"/>
        </w:rPr>
        <w:t xml:space="preserve"> class fares below €56 for short and medium trips and Standard 2</w:t>
      </w:r>
      <w:r w:rsidR="00350C75" w:rsidRPr="00CA24CC">
        <w:rPr>
          <w:sz w:val="16"/>
          <w:szCs w:val="16"/>
          <w:vertAlign w:val="superscript"/>
          <w:i/>
          <w:lang w:bidi="en-GB" w:val="en-GB"/>
        </w:rPr>
        <w:t xml:space="preserve">nd</w:t>
      </w:r>
      <w:r w:rsidR="00350C75">
        <w:rPr>
          <w:sz w:val="16"/>
          <w:szCs w:val="16"/>
          <w:i/>
          <w:lang w:bidi="en-GB" w:val="en-GB"/>
        </w:rPr>
        <w:t xml:space="preserve"> class fares below €56 and Standard 1</w:t>
      </w:r>
      <w:r w:rsidR="00350C75" w:rsidRPr="00CA24CC">
        <w:rPr>
          <w:sz w:val="16"/>
          <w:szCs w:val="16"/>
          <w:vertAlign w:val="superscript"/>
          <w:i/>
          <w:lang w:bidi="en-GB" w:val="en-GB"/>
        </w:rPr>
        <w:t xml:space="preserve">st</w:t>
      </w:r>
      <w:r w:rsidR="00350C75">
        <w:rPr>
          <w:sz w:val="16"/>
          <w:szCs w:val="16"/>
          <w:i/>
          <w:lang w:bidi="en-GB" w:val="en-GB"/>
        </w:rPr>
        <w:t xml:space="preserve"> class fares below €69 for long trips.</w:t>
      </w:r>
      <w:r w:rsidR="002A53E8" w:rsidRPr="00467B4F">
        <w:rPr>
          <w:rFonts w:ascii="Arial" w:hAnsi="Arial" w:cs="Arial" w:eastAsia="Arial" w:hint="Arial"/>
          <w:sz w:val="18"/>
          <w:szCs w:val="18"/>
          <w:i/>
          <w:lang w:bidi="en-GB" w:val="en-GB"/>
        </w:rPr>
        <w:t xml:space="preserve"> </w:t>
      </w:r>
    </w:p>
    <w:p xmlns:w="http://schemas.openxmlformats.org/wordprocessingml/2006/main" w14:paraId="7C7476AC" w14:textId="77777777" w:rsidR="003E4261" w:rsidRDefault="003E4261" w:rsidP="00103795">
      <w:pPr>
        <w:rPr>
          <w:i/>
          <w:iCs/>
          <w:sz w:val="16"/>
          <w:szCs w:val="16"/>
        </w:rPr>
      </w:pPr>
    </w:p>
    <w:p xmlns:w="http://schemas.openxmlformats.org/wordprocessingml/2006/main" w14:paraId="377EAB38" w14:textId="38E320F7" w:rsidR="00103795" w:rsidRPr="00467B4F" w:rsidRDefault="00103795" w:rsidP="00103795">
      <w:pPr>
        <w:rPr>
          <w:i/>
          <w:sz w:val="16"/>
          <w:szCs w:val="16"/>
        </w:rPr>
      </w:pPr>
      <w:r w:rsidRPr="00467B4F">
        <w:rPr>
          <w:i/>
          <w:sz w:val="16"/>
          <w:szCs w:val="16"/>
          <w:lang w:bidi="en-GB" w:val="en-GB"/>
        </w:rPr>
        <w:t xml:space="preserve">Short and medium trips:</w:t>
      </w:r>
    </w:p>
    <w:p xmlns:w="http://schemas.openxmlformats.org/wordprocessingml/2006/main" w14:paraId="117B67C0" w14:textId="77777777" w:rsidR="00103795" w:rsidRPr="00467B4F" w:rsidRDefault="00103795" w:rsidP="00103795">
      <w:pPr>
        <w:rPr>
          <w:i/>
          <w:sz w:val="16"/>
          <w:szCs w:val="16"/>
        </w:rPr>
      </w:pPr>
      <w:r w:rsidRPr="00467B4F">
        <w:rPr>
          <w:i/>
          <w:sz w:val="16"/>
          <w:szCs w:val="16"/>
          <w:lang w:bidi="en-GB" w:val="en-GB"/>
        </w:rPr>
        <w:t xml:space="preserve">Augsburg – Strasbourg / Frankfurt (Main) Hbf – Forbach / Frankfurt (Main) Hbf – Strasbourg / Kaiserslautern – Forbach /Kaiserslautern – Paris / Karlsruhe – Strasbourg / Mannheim – Forbach / Mannheim – Strasbourg / München – Strasbourg / Saarbrücken – Paris / Stuttgart – Strasbourg / Ulm – Strasbourg / Frankfurt (Main) Hbf - Strasbourg  / Frankfurt (Main) Hbf - Mulhouse City / Frankfurt (Main) Hbf - Belfort Montbéliard TGV / Frankfurt (Main) Hbf - Besançon Franche Comté TGV / Mannheim Hbf – Strasbourg / Mannheim Hbf - Mulhouse City / Mannheim Hbf - Belfort Montbéliard TGV / Mannheim Hbf - Besançon Franche Comté TGV / Mannheim Hbf - Chalon sur Saône / Karlsruhe Hbf – Strasbourg  / Karlsruhe Hbf - Mulhouse City / Karlsruhe Hbf - Belfort Montbéliard TGV / Karlsruhe Hbf - Besançon Franche Comté TGV / Karlsruhe Hbf - Chalon sur Saône / Baden Baden – Strasbourg / Baden Baden - Mulhouse City /Baden Baden - Belfort Montbéliard TGV / Baden Baden - Besançon Franche Comté TGV  / Frankfurt (Main) Hbf /Lorraine TGV / Frankfurt (Main) Hbf /Meuse TGV / </w:t>
      </w:r>
    </w:p>
    <w:p xmlns:w="http://schemas.openxmlformats.org/wordprocessingml/2006/main" w14:paraId="4647F383" w14:textId="77777777" w:rsidR="00103795" w:rsidRPr="00467B4F" w:rsidRDefault="00103795" w:rsidP="00103795">
      <w:pPr>
        <w:rPr>
          <w:i/>
          <w:sz w:val="16"/>
          <w:szCs w:val="16"/>
        </w:rPr>
      </w:pPr>
      <w:r w:rsidRPr="00467B4F">
        <w:rPr>
          <w:i/>
          <w:sz w:val="16"/>
          <w:szCs w:val="16"/>
          <w:lang w:bidi="en-GB" w:val="en-GB"/>
        </w:rPr>
        <w:t xml:space="preserve">Frankfurt (Main) Hbf /Champagne-Ardenne TGV / Mannheim Hbf/Lorraine TGV / Mannheim Hbf/Meuse TGV / Mannheim Hbf/Champagne Ardenne TGV / </w:t>
      </w:r>
    </w:p>
    <w:p xmlns:w="http://schemas.openxmlformats.org/wordprocessingml/2006/main" w14:paraId="5155BC5C" w14:textId="0503EA58" w:rsidR="00103795" w:rsidRPr="00467B4F" w:rsidRDefault="00103795" w:rsidP="00103795">
      <w:pPr>
        <w:rPr>
          <w:i/>
          <w:sz w:val="16"/>
          <w:szCs w:val="16"/>
        </w:rPr>
      </w:pPr>
      <w:r w:rsidRPr="00467B4F">
        <w:rPr>
          <w:i/>
          <w:sz w:val="16"/>
          <w:szCs w:val="16"/>
          <w:lang w:bidi="en-GB" w:val="en-GB"/>
        </w:rPr>
        <w:t xml:space="preserve">Karlsruhe Hbf/Lorraine TGV / Karlsruhe Hbf/Meuse TGV / Karlsruhe Hbf/Champagne Ardenne TGV/ Strasbourg - Frankfurt Süd/Berlin Spandau/Berlin HBF/ Berlin Ostbahnhof</w:t>
      </w:r>
    </w:p>
    <w:p xmlns:w="http://schemas.openxmlformats.org/wordprocessingml/2006/main" w14:paraId="6127F21B" w14:textId="77777777" w:rsidR="00103795" w:rsidRPr="00467B4F" w:rsidRDefault="00103795" w:rsidP="00103795">
      <w:pPr>
        <w:rPr>
          <w:i/>
          <w:sz w:val="16"/>
          <w:szCs w:val="16"/>
        </w:rPr>
      </w:pPr>
    </w:p>
    <w:p xmlns:w="http://schemas.openxmlformats.org/wordprocessingml/2006/main" w14:paraId="547FEA19" w14:textId="77777777" w:rsidR="00103795" w:rsidRPr="00467B4F" w:rsidRDefault="00103795" w:rsidP="00103795">
      <w:pPr>
        <w:rPr>
          <w:i/>
          <w:sz w:val="16"/>
          <w:szCs w:val="16"/>
        </w:rPr>
      </w:pPr>
      <w:r w:rsidRPr="00467B4F">
        <w:rPr>
          <w:i/>
          <w:sz w:val="16"/>
          <w:szCs w:val="16"/>
          <w:lang w:bidi="en-GB" w:val="en-GB"/>
        </w:rPr>
        <w:t xml:space="preserve">Long trips:</w:t>
      </w:r>
    </w:p>
    <w:p xmlns:w="http://schemas.openxmlformats.org/wordprocessingml/2006/main" w14:paraId="69A2AF95" w14:textId="6DBA9EF8" w:rsidR="00EE6CD6" w:rsidRPr="00467B4F" w:rsidRDefault="00103795" w:rsidP="00803123">
      <w:pPr>
        <w:autoSpaceDE w:val="0"/>
        <w:autoSpaceDN w:val="0"/>
        <w:adjustRightInd w:val="0"/>
        <w:ind w:right="452"/>
        <w:jc w:val="both"/>
        <w:rPr>
          <w:rFonts w:ascii="Arial" w:hAnsi="Arial" w:cs="Arial"/>
          <w:i/>
          <w:sz w:val="20"/>
          <w:szCs w:val="20"/>
        </w:rPr>
      </w:pPr>
      <w:r w:rsidRPr="00467B4F">
        <w:rPr>
          <w:i/>
          <w:sz w:val="16"/>
          <w:szCs w:val="16"/>
          <w:lang w:bidi="en-GB" w:val="en-GB"/>
        </w:rPr>
        <w:t xml:space="preserve">Augsburg – Paris / Frankfurt – Paris / Karlsruhe – Paris / Mannheim – Paris / München – Paris / Stuttgart – Paris / Ulm – Paris / Frankfurt (Main) Hbf - Chalon sur Saône / Frankfurt (Main) Hbf - Lyon Part – Dieu / Frankfurt (Main) Hbf - Avignon TGV / Frankfurt (Main) Hbf - Aix en Provence TGV / Frankfurt (Main) Hbf - Marseille Saint Charles / Mannheim Hbf - Lyon Part – Dieu / Mannheim Hbf - Avignon TGV / Mannheim Hbf - Aix en Provence TGV / Mannheim Hbf - Marseille Saint Charles / Karlsruhe Hbf - Lyon Part – Dieu / Karlsruhe Hbf - Avignon TGV / Karlsruhe Hbf - Aix en Provence TGV / Karlsruhe Hbf - Marseille Saint Charles / Baden Baden - Lyon Part – Dieu / Baden Baden - Avignon TGV / Baden Baden - Aix en Provence TGV / Baden Baden - Marseille Saint Charles / Frankfurt (Main) Hbf/Massy TGV / Frankfurt (Main) Hbf/Saint-Pierre-Des-Corps / Frankfurt (Main) Hbf/Poitiers /Frankfurt (Main) Hbf/Angoulême / Frankfurt (Main) Hbf/Bordeaux Saint-Jean / Mannheim Hbf/Marne-La-Vallée Chessy / Mannheim Hbf/Massy TGV / Mannheim Hbf/Saint-Pierre-Des-Corps / Mannheim Hbf/Poitiers / Mannheim Hbf/Angoulême / Mannheim Hbf/Bordeaux Saint-Jean / Karlsruhe Hbf/Marne-La-Vallée Chessy / Karlsruhe Hbf/Massy TGV / Karlsruhe Hbf/Saint-Pierre-Des-Corps / Karlsruhe Hbf/Poitiers / Karlsruhe Hbf/Angoulême / Karlsruhe Hbf/Bordeaux Saint-Jean/ Paris - Frankfurt Süd/Berlin Spandau/Berlin HBF/ Berlin Ostbahnhof</w:t>
      </w:r>
    </w:p>
    <w:p xmlns:w="http://schemas.openxmlformats.org/wordprocessingml/2006/main" w14:paraId="50EE29B7" w14:textId="77777777" w:rsidR="00EE6CD6" w:rsidRPr="000C1B6E" w:rsidRDefault="00EE6CD6"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5BC33B47" w14:textId="70FD5AAC" w:rsidR="00EE6CD6" w:rsidRPr="000C1B6E" w:rsidRDefault="00EE6CD6" w:rsidP="00803123">
      <w:pPr>
        <w:autoSpaceDE w:val="0"/>
        <w:autoSpaceDN w:val="0"/>
        <w:adjustRightInd w:val="0"/>
        <w:ind w:right="452"/>
        <w:jc w:val="both"/>
        <w:rPr>
          <w:rFonts w:ascii="Arial" w:hAnsi="Arial" w:cs="Arial"/>
          <w:color w:val="262626"/>
          <w:sz w:val="24"/>
          <w:szCs w:val="24"/>
        </w:rPr>
      </w:pPr>
      <w:r w:rsidRPr="000C1B6E">
        <w:rPr>
          <w:rFonts w:ascii="Arial" w:hAnsi="Arial" w:cs="Arial" w:eastAsia="Arial" w:hint="Arial"/>
          <w:color w:val="262626"/>
          <w:sz w:val="24"/>
          <w:szCs w:val="24"/>
          <w:lang w:bidi="en-GB" w:val="en-GB"/>
        </w:rPr>
        <w:t xml:space="preserve">The Avantage Card also offers:</w:t>
      </w:r>
    </w:p>
    <w:p xmlns:w="http://schemas.openxmlformats.org/wordprocessingml/2006/main" w14:paraId="5D2040C4" w14:textId="0622F5E3" w:rsidR="00E2745B" w:rsidRDefault="00C50BB4">
      <w:pPr>
        <w:pStyle w:val="Paragraphedeliste"/>
        <w:numPr>
          <w:ilvl w:val="0"/>
          <w:numId w:val="152"/>
        </w:numPr>
        <w:autoSpaceDE w:val="0"/>
        <w:autoSpaceDN w:val="0"/>
        <w:adjustRightInd w:val="0"/>
        <w:ind w:right="452"/>
        <w:jc w:val="both"/>
        <w:rPr>
          <w:rFonts w:ascii="Arial" w:hAnsi="Arial" w:cs="Arial"/>
          <w:color w:val="262626"/>
          <w:sz w:val="24"/>
          <w:szCs w:val="24"/>
        </w:rPr>
      </w:pPr>
      <w:r w:rsidRPr="0CFEECA9">
        <w:rPr>
          <w:rFonts w:ascii="Arial" w:hAnsi="Arial" w:cs="Arial" w:eastAsia="Arial" w:hint="Arial"/>
          <w:color w:val="262626" w:themeColor="text1" w:themeTint="D9"/>
          <w:sz w:val="24"/>
          <w:szCs w:val="24"/>
          <w:lang w:bidi="en-GB" w:val="en-GB"/>
        </w:rPr>
        <w:t xml:space="preserve">60% discounts on the 2</w:t>
      </w:r>
      <w:r w:rsidRPr="0CFEECA9">
        <w:rPr>
          <w:vertAlign w:val="superscript"/>
          <w:rFonts w:ascii="Arial" w:hAnsi="Arial" w:cs="Arial" w:eastAsia="Arial" w:hint="Arial"/>
          <w:color w:val="262626" w:themeColor="text1" w:themeTint="D9"/>
          <w:sz w:val="24"/>
          <w:szCs w:val="24"/>
          <w:lang w:bidi="en-GB" w:val="en-GB"/>
        </w:rPr>
        <w:t xml:space="preserve">nd</w:t>
      </w:r>
      <w:r w:rsidRPr="0CFEECA9">
        <w:rPr>
          <w:rFonts w:ascii="Arial" w:hAnsi="Arial" w:cs="Arial" w:eastAsia="Arial" w:hint="Arial"/>
          <w:color w:val="262626" w:themeColor="text1" w:themeTint="D9"/>
          <w:sz w:val="24"/>
          <w:szCs w:val="24"/>
          <w:lang w:bidi="en-GB" w:val="en-GB"/>
        </w:rPr>
        <w:t xml:space="preserve"> (including Prem’s) and 1</w:t>
      </w:r>
      <w:r w:rsidRPr="0CFEECA9">
        <w:rPr>
          <w:vertAlign w:val="superscript"/>
          <w:rFonts w:ascii="Arial" w:hAnsi="Arial" w:cs="Arial" w:eastAsia="Arial" w:hint="Arial"/>
          <w:color w:val="262626" w:themeColor="text1" w:themeTint="D9"/>
          <w:sz w:val="24"/>
          <w:szCs w:val="24"/>
          <w:lang w:bidi="en-GB" w:val="en-GB"/>
        </w:rPr>
        <w:t xml:space="preserve">st</w:t>
      </w:r>
      <w:r w:rsidRPr="0CFEECA9">
        <w:rPr>
          <w:rFonts w:ascii="Arial" w:hAnsi="Arial" w:cs="Arial" w:eastAsia="Arial" w:hint="Arial"/>
          <w:color w:val="262626" w:themeColor="text1" w:themeTint="D9"/>
          <w:sz w:val="24"/>
          <w:szCs w:val="24"/>
          <w:lang w:bidi="en-GB" w:val="en-GB"/>
        </w:rPr>
        <w:t xml:space="preserve"> class fare for accompanying children aged 4 to 11 inclusive (maximum 3 children) provided they are accompanied by the Avantage Card holder. The booking of accompanying children must be made at the same time as the booking of the ticket of the holder of the Avantage card. It should be noted that the Avantage cardholder and accompanying children must travel at the same Avantage fare. Indeed, the holder of the Avantage card cannot travel at a fare other than the Avantage fare, otherwise the Avantage discount cannot apply to accompanying children. </w:t>
      </w:r>
    </w:p>
    <w:p xmlns:w="http://schemas.openxmlformats.org/wordprocessingml/2006/main" w14:paraId="539E0ECA" w14:textId="77777777" w:rsidR="001C2C8D" w:rsidRDefault="001C2C8D" w:rsidP="001C2C8D">
      <w:pPr>
        <w:pStyle w:val="Paragraphedeliste"/>
        <w:autoSpaceDE w:val="0"/>
        <w:autoSpaceDN w:val="0"/>
        <w:adjustRightInd w:val="0"/>
        <w:ind w:right="452"/>
        <w:jc w:val="both"/>
        <w:rPr>
          <w:rFonts w:ascii="Arial" w:hAnsi="Arial" w:cs="Arial"/>
          <w:color w:val="262626"/>
          <w:sz w:val="24"/>
          <w:szCs w:val="24"/>
        </w:rPr>
      </w:pPr>
    </w:p>
    <w:p xmlns:w="http://schemas.openxmlformats.org/wordprocessingml/2006/main" w14:paraId="25D134F8" w14:textId="063FB90F" w:rsidR="00EE6CD6" w:rsidRDefault="00696B16" w:rsidP="00225151">
      <w:pPr>
        <w:autoSpaceDE w:val="0"/>
        <w:autoSpaceDN w:val="0"/>
        <w:adjustRightInd w:val="0"/>
        <w:ind w:left="708" w:right="452"/>
        <w:jc w:val="both"/>
        <w:rPr>
          <w:rFonts w:ascii="Arial" w:hAnsi="Arial" w:cs="Arial"/>
          <w:color w:val="262626"/>
          <w:sz w:val="24"/>
          <w:szCs w:val="24"/>
        </w:rPr>
      </w:pPr>
      <w:r w:rsidRPr="001C2C8D">
        <w:rPr>
          <w:b/>
          <w:rFonts w:ascii="Arial" w:hAnsi="Arial" w:cs="Arial" w:eastAsia="Arial" w:hint="Arial"/>
          <w:color w:val="262626"/>
          <w:sz w:val="24"/>
          <w:szCs w:val="24"/>
          <w:lang w:bidi="en-GB" w:val="en-GB"/>
        </w:rPr>
        <w:t xml:space="preserve">It should be noted</w:t>
      </w:r>
      <w:r w:rsidRPr="001C2C8D">
        <w:rPr>
          <w:rFonts w:ascii="Arial" w:hAnsi="Arial" w:cs="Arial" w:eastAsia="Arial" w:hint="Arial"/>
          <w:color w:val="262626"/>
          <w:sz w:val="24"/>
          <w:szCs w:val="24"/>
          <w:lang w:bidi="en-GB" w:val="en-GB"/>
        </w:rPr>
        <w:t xml:space="preserve"> that this discount is not applicable to TER trains and to certain PREM’S, 1</w:t>
      </w:r>
      <w:r w:rsidRPr="001C2C8D">
        <w:rPr>
          <w:vertAlign w:val="superscript"/>
          <w:rFonts w:ascii="Arial" w:hAnsi="Arial" w:cs="Arial" w:eastAsia="Arial" w:hint="Arial"/>
          <w:color w:val="262626"/>
          <w:sz w:val="24"/>
          <w:szCs w:val="24"/>
          <w:lang w:bidi="en-GB" w:val="en-GB"/>
        </w:rPr>
        <w:t xml:space="preserve">st</w:t>
      </w:r>
      <w:r w:rsidRPr="001C2C8D">
        <w:rPr>
          <w:rFonts w:ascii="Arial" w:hAnsi="Arial" w:cs="Arial" w:eastAsia="Arial" w:hint="Arial"/>
          <w:color w:val="262626"/>
          <w:sz w:val="24"/>
          <w:szCs w:val="24"/>
          <w:lang w:bidi="en-GB" w:val="en-GB"/>
        </w:rPr>
        <w:t xml:space="preserve">, 2</w:t>
      </w:r>
      <w:r w:rsidRPr="001C2C8D">
        <w:rPr>
          <w:vertAlign w:val="superscript"/>
          <w:rFonts w:ascii="Arial" w:hAnsi="Arial" w:cs="Arial" w:eastAsia="Arial" w:hint="Arial"/>
          <w:color w:val="262626"/>
          <w:sz w:val="24"/>
          <w:szCs w:val="24"/>
          <w:lang w:bidi="en-GB" w:val="en-GB"/>
        </w:rPr>
        <w:t xml:space="preserve">nd</w:t>
      </w:r>
      <w:r w:rsidRPr="001C2C8D">
        <w:rPr>
          <w:rFonts w:ascii="Arial" w:hAnsi="Arial" w:cs="Arial" w:eastAsia="Arial" w:hint="Arial"/>
          <w:color w:val="262626"/>
          <w:sz w:val="24"/>
          <w:szCs w:val="24"/>
          <w:lang w:bidi="en-GB" w:val="en-GB"/>
        </w:rPr>
        <w:t xml:space="preserve"> class fares and to certain routes served by TGV INOUI and ICE of the DB-SNCF cooperation.</w:t>
      </w:r>
    </w:p>
    <w:p xmlns:w="http://schemas.openxmlformats.org/wordprocessingml/2006/main" w14:paraId="4BC2EC2F" w14:textId="77777777" w:rsidR="00225151" w:rsidRPr="001C2C8D" w:rsidRDefault="00225151" w:rsidP="00225151">
      <w:pPr>
        <w:autoSpaceDE w:val="0"/>
        <w:autoSpaceDN w:val="0"/>
        <w:adjustRightInd w:val="0"/>
        <w:ind w:left="708" w:right="452"/>
        <w:jc w:val="both"/>
        <w:rPr>
          <w:rFonts w:ascii="Arial" w:hAnsi="Arial" w:cs="Arial"/>
          <w:color w:val="262626"/>
          <w:sz w:val="24"/>
          <w:szCs w:val="24"/>
        </w:rPr>
      </w:pPr>
    </w:p>
    <w:p xmlns:w="http://schemas.openxmlformats.org/wordprocessingml/2006/main" w14:paraId="5F7BA358" w14:textId="00CCBBBE" w:rsidR="002D17F3" w:rsidRPr="002D17F3" w:rsidRDefault="00225151">
      <w:pPr>
        <w:pStyle w:val="Paragraphedeliste"/>
        <w:numPr>
          <w:ilvl w:val="0"/>
          <w:numId w:val="152"/>
        </w:numPr>
        <w:adjustRightInd w:val="0"/>
        <w:ind w:right="452"/>
        <w:jc w:val="both"/>
        <w:rPr>
          <w:rFonts w:ascii="Arial" w:hAnsi="Arial" w:cs="Arial"/>
          <w:color w:val="262626"/>
          <w:sz w:val="24"/>
          <w:szCs w:val="24"/>
        </w:rPr>
      </w:pPr>
      <w:r w:rsidRPr="0CFEECA9">
        <w:rPr>
          <w:rFonts w:ascii="Arial" w:hAnsi="Arial" w:cs="Arial" w:eastAsia="Arial" w:hint="Arial"/>
          <w:color w:val="262626" w:themeColor="text1" w:themeTint="D9"/>
          <w:sz w:val="24"/>
          <w:szCs w:val="24"/>
          <w:lang w:bidi="en-GB" w:val="en-GB"/>
        </w:rPr>
        <w:t xml:space="preserve">A last-minute NO FLEX offer on certain trains within the limit of the seats available for holders of the Avantage card, as specified in paragraph 3.2.2.3.1 of this volume.</w:t>
      </w:r>
    </w:p>
    <w:p xmlns:w="http://schemas.openxmlformats.org/wordprocessingml/2006/main" w14:paraId="7960B060" w14:textId="77777777" w:rsidR="00696B16" w:rsidRPr="00696B16" w:rsidRDefault="00696B16" w:rsidP="00696B16">
      <w:pPr>
        <w:autoSpaceDE w:val="0"/>
        <w:autoSpaceDN w:val="0"/>
        <w:adjustRightInd w:val="0"/>
        <w:ind w:left="131" w:right="452"/>
        <w:jc w:val="both"/>
        <w:rPr>
          <w:rFonts w:ascii="Arial" w:hAnsi="Arial" w:cs="Arial"/>
          <w:color w:val="262626"/>
          <w:sz w:val="24"/>
          <w:szCs w:val="24"/>
        </w:rPr>
      </w:pPr>
    </w:p>
    <w:p xmlns:w="http://schemas.openxmlformats.org/wordprocessingml/2006/main" w14:paraId="65E9DF8A" w14:textId="23BCFD52" w:rsidR="00EE6CD6" w:rsidRDefault="00C50BB4">
      <w:pPr>
        <w:pStyle w:val="Paragraphedeliste"/>
        <w:numPr>
          <w:ilvl w:val="0"/>
          <w:numId w:val="59"/>
        </w:numPr>
        <w:autoSpaceDE w:val="0"/>
        <w:autoSpaceDN w:val="0"/>
        <w:adjustRightInd w:val="0"/>
        <w:ind w:right="452"/>
        <w:contextualSpacing w:val="0"/>
        <w:jc w:val="both"/>
        <w:rPr>
          <w:rFonts w:ascii="Arial" w:hAnsi="Arial" w:cs="Arial"/>
          <w:color w:val="262626"/>
          <w:sz w:val="24"/>
          <w:szCs w:val="24"/>
        </w:rPr>
      </w:pPr>
      <w:r>
        <w:rPr>
          <w:rFonts w:ascii="Arial" w:hAnsi="Arial" w:cs="Arial" w:eastAsia="Arial" w:hint="Arial"/>
          <w:color w:val="262626"/>
          <w:sz w:val="24"/>
          <w:szCs w:val="24"/>
          <w:lang w:bidi="en-GB" w:val="en-GB"/>
        </w:rPr>
        <w:t xml:space="preserve">50% discounts on the NO FLEX fare for accompanying children from 4 to 11 inclusive (maximum 3 children) when accompanied by the holder of the Avantage card. The booking of accompanying children must be made at the same time as that of the NO FLEX ticket of the holder of the Avantage card.</w:t>
      </w:r>
      <w:r>
        <w:rPr>
          <w:rFonts w:ascii="Arial" w:hAnsi="Arial" w:cs="Arial" w:eastAsia="Arial" w:hint="Arial"/>
          <w:color w:val="262626"/>
          <w:sz w:val="24"/>
          <w:szCs w:val="24"/>
          <w:lang w:bidi="en-GB" w:val="en-GB"/>
        </w:rPr>
        <w:br/>
      </w:r>
      <w:r>
        <w:rPr>
          <w:rFonts w:ascii="Arial" w:hAnsi="Arial" w:cs="Arial" w:eastAsia="Arial" w:hint="Arial"/>
          <w:color w:val="262626"/>
          <w:sz w:val="24"/>
          <w:szCs w:val="24"/>
          <w:lang w:bidi="en-GB" w:val="en-GB"/>
        </w:rPr>
        <w:t xml:space="preserve"/>
      </w:r>
    </w:p>
    <w:p xmlns:w="http://schemas.openxmlformats.org/wordprocessingml/2006/main" w14:paraId="6FCDBF3F" w14:textId="7CA2DC85" w:rsidR="00780D19" w:rsidRDefault="00780D19">
      <w:pPr>
        <w:pStyle w:val="Paragraphedeliste"/>
        <w:numPr>
          <w:ilvl w:val="0"/>
          <w:numId w:val="59"/>
        </w:numPr>
        <w:autoSpaceDE w:val="0"/>
        <w:autoSpaceDN w:val="0"/>
        <w:adjustRightInd w:val="0"/>
        <w:ind w:right="452"/>
        <w:contextualSpacing w:val="0"/>
        <w:jc w:val="both"/>
        <w:rPr>
          <w:rFonts w:ascii="Arial" w:hAnsi="Arial" w:cs="Arial"/>
          <w:color w:val="262626"/>
          <w:sz w:val="24"/>
          <w:szCs w:val="24"/>
        </w:rPr>
      </w:pPr>
      <w:r>
        <w:rPr>
          <w:rFonts w:ascii="Arial" w:hAnsi="Arial" w:cs="Arial" w:eastAsia="Arial" w:hint="Arial"/>
          <w:sz w:val="24"/>
          <w:szCs w:val="24"/>
          <w:lang w:bidi="en-GB" w:val="en-GB"/>
        </w:rPr>
        <w:t xml:space="preserve">The Avantage card does not entitle you to a discount on the Bambin fare.</w:t>
      </w:r>
    </w:p>
    <w:p xmlns:w="http://schemas.openxmlformats.org/wordprocessingml/2006/main" w14:paraId="3206DFCD" w14:textId="77777777" w:rsidR="00AA2F81" w:rsidRDefault="00AA2F81" w:rsidP="00AA2F81">
      <w:pPr>
        <w:autoSpaceDE w:val="0"/>
        <w:autoSpaceDN w:val="0"/>
        <w:adjustRightInd w:val="0"/>
        <w:ind w:right="452"/>
        <w:jc w:val="both"/>
        <w:rPr>
          <w:rFonts w:ascii="Arial" w:hAnsi="Arial" w:cs="Arial"/>
          <w:color w:val="262626"/>
          <w:sz w:val="24"/>
          <w:szCs w:val="24"/>
        </w:rPr>
      </w:pPr>
    </w:p>
    <w:p xmlns:w="http://schemas.openxmlformats.org/wordprocessingml/2006/main" w14:paraId="5D9B6A8F" w14:textId="41EBD393" w:rsidR="00294E0E" w:rsidRPr="0094570A" w:rsidRDefault="00294E0E" w:rsidP="00294E0E">
      <w:pPr>
        <w:rPr>
          <w:rFonts w:ascii="Arial" w:hAnsi="Arial" w:cs="Arial"/>
          <w:sz w:val="24"/>
          <w:szCs w:val="24"/>
        </w:rPr>
      </w:pPr>
      <w:r w:rsidRPr="0094570A">
        <w:rPr>
          <w:rFonts w:ascii="Arial" w:hAnsi="Arial" w:cs="Arial" w:eastAsia="Arial" w:hint="Arial"/>
          <w:sz w:val="24"/>
          <w:szCs w:val="24"/>
          <w:lang w:bidi="en-GB" w:val="en-GB"/>
        </w:rPr>
        <w:t xml:space="preserve">On INTERCITÉS without mandatory booking, the 1-day flexible fare is valid for 1 day on an Intercités trip without mandatory booking, on the day of travel of the train designated on the ticket and on the same route. No guaranteed seating if you take another train on the day. </w:t>
      </w:r>
    </w:p>
    <w:p xmlns:w="http://schemas.openxmlformats.org/wordprocessingml/2006/main" w14:paraId="58319BFB" w14:textId="77777777" w:rsidR="00EE6CD6" w:rsidRPr="000C1B6E" w:rsidRDefault="00EE6CD6" w:rsidP="00803123">
      <w:pPr>
        <w:adjustRightInd w:val="0"/>
        <w:ind w:right="452"/>
        <w:jc w:val="both"/>
        <w:rPr>
          <w:rFonts w:ascii="Arial" w:hAnsi="Arial" w:cs="Arial"/>
          <w:color w:val="262626"/>
          <w:sz w:val="24"/>
          <w:szCs w:val="24"/>
          <w:u w:val="single"/>
        </w:rPr>
      </w:pPr>
    </w:p>
    <w:p xmlns:w="http://schemas.openxmlformats.org/wordprocessingml/2006/main" w14:paraId="7D8B648E" w14:textId="13D1886E" w:rsidR="00EE6CD6" w:rsidRPr="00163AA8" w:rsidRDefault="00EE6CD6">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163AA8">
        <w:rPr>
          <w:b/>
          <w:color w:val="6E1E78"/>
          <w:sz w:val="28"/>
          <w:szCs w:val="24"/>
          <w:lang w:bidi="en-GB" w:val="en-GB"/>
        </w:rPr>
        <w:t xml:space="preserve">Special features and conditions of application of the 27-59 Adult Avantage Card</w:t>
      </w:r>
    </w:p>
    <w:p xmlns:w="http://schemas.openxmlformats.org/wordprocessingml/2006/main" w14:paraId="679D987E" w14:textId="5BBF8A1D" w:rsidR="00EE6CD6" w:rsidRPr="00163AA8" w:rsidRDefault="00EE6CD6" w:rsidP="00803123">
      <w:pPr>
        <w:autoSpaceDE w:val="0"/>
        <w:autoSpaceDN w:val="0"/>
        <w:adjustRightInd w:val="0"/>
        <w:ind w:right="452"/>
        <w:jc w:val="both"/>
        <w:rPr>
          <w:rFonts w:ascii="Arial" w:hAnsi="Arial" w:cs="Arial"/>
          <w:color w:val="262626"/>
          <w:sz w:val="24"/>
          <w:szCs w:val="24"/>
        </w:rPr>
      </w:pPr>
      <w:r w:rsidRPr="0CFEECA9">
        <w:rPr>
          <w:rFonts w:ascii="Arial" w:hAnsi="Arial" w:cs="Arial" w:eastAsia="Arial" w:hint="Arial"/>
          <w:color w:val="262626" w:themeColor="text1" w:themeTint="D9"/>
          <w:sz w:val="24"/>
          <w:szCs w:val="24"/>
          <w:lang w:bidi="en-GB" w:val="en-GB"/>
        </w:rPr>
        <w:t xml:space="preserve">The discounts, as specified in paragraph 3.2.1.2 shall apply to the following conditions:</w:t>
      </w:r>
    </w:p>
    <w:p xmlns:w="http://schemas.openxmlformats.org/wordprocessingml/2006/main" w14:paraId="23F002C0" w14:textId="4F712E9B" w:rsidR="00EE6CD6" w:rsidRPr="00163AA8" w:rsidRDefault="00EE6CD6">
      <w:pPr>
        <w:pStyle w:val="Paragraphedeliste"/>
        <w:numPr>
          <w:ilvl w:val="0"/>
          <w:numId w:val="60"/>
        </w:numPr>
        <w:autoSpaceDE w:val="0"/>
        <w:autoSpaceDN w:val="0"/>
        <w:adjustRightInd w:val="0"/>
        <w:ind w:right="452"/>
        <w:contextualSpacing w:val="0"/>
        <w:jc w:val="both"/>
        <w:rPr>
          <w:rFonts w:ascii="Arial" w:hAnsi="Arial" w:cs="Arial"/>
          <w:color w:val="262626"/>
          <w:sz w:val="24"/>
          <w:szCs w:val="24"/>
        </w:rPr>
      </w:pPr>
      <w:r w:rsidRPr="00163AA8">
        <w:rPr>
          <w:rFonts w:ascii="Arial" w:hAnsi="Arial" w:cs="Arial" w:eastAsia="Arial" w:hint="Arial"/>
          <w:color w:val="262626"/>
          <w:sz w:val="24"/>
          <w:szCs w:val="24"/>
          <w:lang w:bidi="en-GB" w:val="en-GB"/>
        </w:rPr>
        <w:t xml:space="preserve">For any one-way trip when the cardholder travels with a toddler under 4, a child between 4 and 11, or on a weekend day (Saturday or Sunday).</w:t>
      </w:r>
    </w:p>
    <w:p xmlns:w="http://schemas.openxmlformats.org/wordprocessingml/2006/main" w14:paraId="56FE16EE" w14:textId="68384C0C" w:rsidR="00EE6CD6" w:rsidRDefault="00EE6CD6">
      <w:pPr>
        <w:pStyle w:val="Paragraphedeliste"/>
        <w:numPr>
          <w:ilvl w:val="0"/>
          <w:numId w:val="60"/>
        </w:numPr>
        <w:autoSpaceDE w:val="0"/>
        <w:autoSpaceDN w:val="0"/>
        <w:adjustRightInd w:val="0"/>
        <w:ind w:right="452"/>
        <w:jc w:val="both"/>
        <w:rPr>
          <w:rFonts w:ascii="Arial" w:hAnsi="Arial" w:cs="Arial"/>
          <w:color w:val="262626"/>
          <w:sz w:val="24"/>
          <w:szCs w:val="24"/>
        </w:rPr>
      </w:pPr>
      <w:r w:rsidRPr="0CFEECA9">
        <w:rPr>
          <w:rFonts w:ascii="Arial" w:hAnsi="Arial" w:cs="Arial" w:eastAsia="Arial" w:hint="Arial"/>
          <w:color w:val="262626" w:themeColor="text1" w:themeTint="D9"/>
          <w:sz w:val="24"/>
          <w:szCs w:val="24"/>
          <w:lang w:bidi="en-GB" w:val="en-GB"/>
        </w:rPr>
        <w:t xml:space="preserve">On a mandatory round trip including the night from Friday to Saturday, Saturday to Sunday, or Sunday to Monday. The maximum time between outbound and return must not exceed 61 days. </w:t>
      </w:r>
    </w:p>
    <w:p xmlns:w="http://schemas.openxmlformats.org/wordprocessingml/2006/main" w14:paraId="125EA9FB" w14:textId="77777777" w:rsidR="00EE6140" w:rsidRPr="00EE6140" w:rsidRDefault="00EE6140" w:rsidP="00EE6140">
      <w:pPr>
        <w:autoSpaceDE w:val="0"/>
        <w:autoSpaceDN w:val="0"/>
        <w:adjustRightInd w:val="0"/>
        <w:ind w:left="360" w:right="452"/>
        <w:jc w:val="both"/>
        <w:rPr>
          <w:rFonts w:ascii="Arial" w:hAnsi="Arial" w:cs="Arial"/>
          <w:color w:val="262626"/>
          <w:sz w:val="24"/>
          <w:szCs w:val="24"/>
        </w:rPr>
      </w:pPr>
    </w:p>
    <w:p xmlns:w="http://schemas.openxmlformats.org/wordprocessingml/2006/main" w14:paraId="523465C2" w14:textId="6A744734" w:rsidR="002A09C0" w:rsidRDefault="00EE6CD6" w:rsidP="00874194">
      <w:pPr>
        <w:autoSpaceDE w:val="0"/>
        <w:autoSpaceDN w:val="0"/>
        <w:adjustRightInd w:val="0"/>
        <w:ind w:right="452"/>
        <w:jc w:val="both"/>
        <w:rPr>
          <w:rFonts w:ascii="Arial" w:hAnsi="Arial" w:cs="Arial"/>
          <w:color w:val="262626"/>
          <w:sz w:val="24"/>
          <w:szCs w:val="24"/>
        </w:rPr>
      </w:pPr>
      <w:r w:rsidRPr="0CFEECA9">
        <w:rPr>
          <w:rFonts w:ascii="Arial" w:hAnsi="Arial" w:cs="Arial" w:eastAsia="Arial" w:hint="Arial"/>
          <w:color w:val="262626" w:themeColor="text1" w:themeTint="D9"/>
          <w:sz w:val="24"/>
          <w:szCs w:val="24"/>
          <w:lang w:bidi="en-GB" w:val="en-GB"/>
        </w:rPr>
        <w:t xml:space="preserve">The 27-59 Adult Avantage card also allows a person over 12 accompanying the holder of the Adult Avantage card to benefit from the same discounts as those offered to the holder of the 27-59 Adult Avantage card. The holder of the 27-59 Adult Avantage card and the accompanying adult must travel at the same Avantage fare. Indeed, the holder of the 27-59 Adult Avantage card cannot travel at a fare other than the Avantage Fare, otherwise the Avantage discount cannot apply to the accompanying adult. </w:t>
      </w:r>
    </w:p>
    <w:p xmlns:w="http://schemas.openxmlformats.org/wordprocessingml/2006/main" w14:paraId="112945BD" w14:textId="60DBFED4" w:rsidR="00EE6140" w:rsidRDefault="00EE6140" w:rsidP="00874194">
      <w:pPr>
        <w:autoSpaceDE w:val="0"/>
        <w:autoSpaceDN w:val="0"/>
        <w:adjustRightInd w:val="0"/>
        <w:ind w:right="452"/>
        <w:jc w:val="both"/>
        <w:rPr>
          <w:rFonts w:ascii="Arial" w:hAnsi="Arial" w:cs="Arial"/>
          <w:color w:val="262626"/>
          <w:sz w:val="24"/>
          <w:szCs w:val="24"/>
        </w:rPr>
      </w:pPr>
      <w:r w:rsidRPr="0CFEECA9">
        <w:rPr>
          <w:rFonts w:ascii="Arial" w:hAnsi="Arial" w:cs="Arial" w:eastAsia="Arial" w:hint="Arial"/>
          <w:color w:val="262626" w:themeColor="text1" w:themeTint="D9"/>
          <w:sz w:val="24"/>
          <w:szCs w:val="24"/>
          <w:lang w:bidi="en-GB" w:val="en-GB"/>
        </w:rPr>
        <w:t xml:space="preserve">This offer is valid within the limit of an adult person over 12 accompanying the holder of the 27-59 Adult Avantage card, provided that the cardholder and the adult accompanying person travel together. Therefore, the ticket of the accompanying adult must be purchased simultaneously with the ticket of the holder of the 27-59 Adult Avantage card.</w:t>
      </w:r>
    </w:p>
    <w:p xmlns:w="http://schemas.openxmlformats.org/wordprocessingml/2006/main" w14:paraId="755178B0" w14:textId="2E1B5A1B" w:rsidR="00874194" w:rsidRPr="004B4190" w:rsidRDefault="00EE6140" w:rsidP="00874194">
      <w:pPr>
        <w:autoSpaceDE w:val="0"/>
        <w:autoSpaceDN w:val="0"/>
        <w:adjustRightInd w:val="0"/>
        <w:ind w:right="452"/>
        <w:jc w:val="both"/>
        <w:rPr>
          <w:rFonts w:ascii="Arial" w:hAnsi="Arial" w:cs="Arial"/>
          <w:color w:val="262626"/>
          <w:sz w:val="24"/>
          <w:szCs w:val="24"/>
        </w:rPr>
      </w:pPr>
      <w:r w:rsidRPr="0CFEECA9">
        <w:rPr>
          <w:rFonts w:ascii="Arial" w:hAnsi="Arial" w:cs="Arial" w:eastAsia="Arial" w:hint="Arial"/>
          <w:color w:val="262626" w:themeColor="text1" w:themeTint="D9"/>
          <w:sz w:val="24"/>
          <w:szCs w:val="24"/>
          <w:lang w:bidi="en-GB" w:val="en-GB"/>
        </w:rPr>
        <w:t xml:space="preserve">It should be noted that the discount offered to the accompanying adult is only valid with a 27-59 Adult Avantage card. The Youth Avantage and Senior Avantage cards are not eligible for this discount.  </w:t>
      </w:r>
    </w:p>
    <w:p xmlns:w="http://schemas.openxmlformats.org/wordprocessingml/2006/main" w14:paraId="6BCE9473" w14:textId="518FFE48" w:rsidR="00EE6CD6" w:rsidRPr="00163AA8" w:rsidRDefault="00EE6CD6" w:rsidP="00803123">
      <w:pPr>
        <w:autoSpaceDE w:val="0"/>
        <w:autoSpaceDN w:val="0"/>
        <w:adjustRightInd w:val="0"/>
        <w:ind w:right="452"/>
        <w:jc w:val="both"/>
        <w:rPr>
          <w:rFonts w:ascii="Arial" w:hAnsi="Arial" w:cs="Arial"/>
          <w:color w:val="262626"/>
          <w:sz w:val="24"/>
          <w:szCs w:val="24"/>
        </w:rPr>
      </w:pPr>
      <w:r w:rsidRPr="00163AA8">
        <w:rPr>
          <w:rFonts w:ascii="Arial" w:hAnsi="Arial" w:cs="Arial" w:eastAsia="Arial" w:hint="Arial"/>
          <w:color w:val="262626"/>
          <w:sz w:val="24"/>
          <w:szCs w:val="24"/>
          <w:lang w:bidi="en-GB" w:val="en-GB"/>
        </w:rPr>
        <w:t xml:space="preserve">  </w:t>
      </w:r>
    </w:p>
    <w:p xmlns:w="http://schemas.openxmlformats.org/wordprocessingml/2006/main" w14:paraId="188E5E28" w14:textId="77777777" w:rsidR="0034573D" w:rsidRDefault="0034573D" w:rsidP="00803123">
      <w:pPr>
        <w:adjustRightInd w:val="0"/>
        <w:ind w:right="452"/>
        <w:jc w:val="both"/>
        <w:rPr>
          <w:rFonts w:ascii="Arial" w:hAnsi="Arial" w:cs="Arial"/>
          <w:b/>
          <w:bCs/>
          <w:color w:val="262626"/>
          <w:sz w:val="24"/>
          <w:szCs w:val="24"/>
        </w:rPr>
      </w:pPr>
    </w:p>
    <w:p xmlns:w="http://schemas.openxmlformats.org/wordprocessingml/2006/main" w14:paraId="5F871406" w14:textId="77777777" w:rsidR="00DE6F05" w:rsidRDefault="00DE6F05" w:rsidP="00DE6F05">
      <w:pPr>
        <w:pStyle w:val="xxmsonormal"/>
        <w:shd w:val="clear" w:color="auto" w:fill="FFFFFF"/>
        <w:spacing w:before="0" w:beforeAutospacing="0" w:after="0" w:afterAutospacing="0"/>
        <w:ind w:right="452"/>
        <w:jc w:val="both"/>
        <w:rPr>
          <w:color w:val="000000"/>
        </w:rPr>
      </w:pPr>
      <w:r>
        <w:rPr>
          <w:b/>
          <w:rStyle w:val="xxcontentpasted0"/>
          <w:rFonts w:ascii="Arial" w:eastAsiaTheme="majorEastAsia" w:hAnsi="Arial" w:cs="Arial" w:eastAsia="Arial" w:hint="Arial"/>
          <w:color w:val="262626"/>
          <w:bdr w:val="none" w:sz="0" w:space="0" w:color="auto" w:frame="1"/>
          <w:lang w:bidi="en-GB" w:val="en-GB"/>
        </w:rPr>
        <w:t xml:space="preserve">Specificity of exchange and refund in the case of a mandatory round trip at the Avantage fare: </w:t>
      </w:r>
    </w:p>
    <w:p xmlns:w="http://schemas.openxmlformats.org/wordprocessingml/2006/main" w14:paraId="5C180CDC" w14:textId="77777777" w:rsidR="00DE6F05" w:rsidRDefault="00DE6F05" w:rsidP="00DE6F05">
      <w:pPr>
        <w:pStyle w:val="xxmsonormal"/>
        <w:shd w:val="clear" w:color="auto" w:fill="FFFFFF"/>
        <w:spacing w:before="0" w:beforeAutospacing="0" w:after="0" w:afterAutospacing="0"/>
        <w:ind w:right="452"/>
        <w:jc w:val="both"/>
        <w:rPr>
          <w:color w:val="000000"/>
        </w:rPr>
      </w:pPr>
      <w:r>
        <w:rPr>
          <w:b/>
          <w:rFonts w:ascii="Arial" w:hAnsi="Arial" w:cs="Arial" w:eastAsia="Arial" w:hint="Arial"/>
          <w:color w:val="262626"/>
          <w:bdr w:val="none" w:sz="0" w:space="0" w:color="auto" w:frame="1"/>
          <w:lang w:bidi="en-GB" w:val="en-GB"/>
        </w:rPr>
        <w:t xml:space="preserve"> </w:t>
      </w:r>
    </w:p>
    <w:p xmlns:w="http://schemas.openxmlformats.org/wordprocessingml/2006/main" w14:paraId="21B2363B" w14:textId="3DF91251" w:rsidR="00DE6F05" w:rsidRDefault="00DE6F05" w:rsidP="00DE6F05">
      <w:pPr>
        <w:pStyle w:val="NormalWeb"/>
        <w:shd w:val="clear" w:color="auto" w:fill="FFFFFF"/>
        <w:spacing w:before="0" w:beforeAutospacing="0" w:after="0" w:afterAutospacing="0"/>
        <w:rPr>
          <w:color w:val="000000"/>
        </w:rPr>
      </w:pPr>
      <w:r>
        <w:rPr>
          <w:rStyle w:val="xxcontentpasted0"/>
          <w:rFonts w:ascii="Arial" w:eastAsiaTheme="majorEastAsia" w:hAnsi="Arial" w:cs="Arial" w:eastAsia="Arial" w:hint="Arial"/>
          <w:color w:val="000000"/>
          <w:bdr w:val="none" w:sz="0" w:space="0" w:color="auto" w:frame="1"/>
          <w:lang w:bidi="en-GB" w:val="en-GB"/>
        </w:rPr>
        <w:t xml:space="preserve">Initial reservation eligible for the Adult Advantage discount:</w:t>
      </w:r>
      <w:r>
        <w:rPr>
          <w:rStyle w:val="xxcontentpasted0"/>
          <w:rFonts w:ascii="Arial" w:eastAsiaTheme="majorEastAsia" w:hAnsi="Arial" w:cs="Arial" w:eastAsia="Arial" w:hint="Arial"/>
          <w:color w:val="000000"/>
          <w:bdr w:val="none" w:sz="0" w:space="0" w:color="auto" w:frame="1"/>
          <w:lang w:bidi="en-GB" w:val="en-GB"/>
        </w:rPr>
        <w:br/>
      </w:r>
      <w:r>
        <w:rPr>
          <w:rStyle w:val="xxcontentpasted0"/>
          <w:rFonts w:ascii="Arial" w:eastAsiaTheme="majorEastAsia" w:hAnsi="Arial" w:cs="Arial" w:eastAsia="Arial" w:hint="Arial"/>
          <w:color w:val="000000"/>
          <w:bdr w:val="none" w:sz="0" w:space="0" w:color="auto" w:frame="1"/>
          <w:lang w:bidi="en-GB" w:val="en-GB"/>
        </w:rPr>
        <w:t xml:space="preserve">If the cancellation or exchange of one of the two journeys results in the loss of the discount conditions of the Adult Advantage card, the exchanged ticket will be re-priced at the fare on the day of exchange.</w:t>
      </w:r>
      <w:r>
        <w:rPr>
          <w:rStyle w:val="xxcontentpasted0"/>
          <w:rFonts w:ascii="Arial" w:eastAsiaTheme="majorEastAsia" w:hAnsi="Arial" w:cs="Arial" w:eastAsia="Arial" w:hint="Arial"/>
          <w:color w:val="000000"/>
          <w:bdr w:val="none" w:sz="0" w:space="0" w:color="auto" w:frame="1"/>
          <w:lang w:bidi="en-GB" w:val="en-GB"/>
        </w:rPr>
        <w:br/>
      </w:r>
      <w:r>
        <w:rPr>
          <w:rStyle w:val="xxcontentpasted0"/>
          <w:rFonts w:ascii="Arial" w:eastAsiaTheme="majorEastAsia" w:hAnsi="Arial" w:cs="Arial" w:eastAsia="Arial" w:hint="Arial"/>
          <w:color w:val="000000"/>
          <w:bdr w:val="none" w:sz="0" w:space="0" w:color="auto" w:frame="1"/>
          <w:lang w:bidi="en-GB" w:val="en-GB"/>
        </w:rPr>
        <w:t xml:space="preserve">The unchanged ticket (corresponding to a future journey or already completed journey) will be re-priced at the fare without discount of the day on which the tickets were initially purchased.</w:t>
      </w:r>
      <w:r>
        <w:rPr>
          <w:rStyle w:val="xxcontentpasted0"/>
          <w:rFonts w:ascii="Arial" w:eastAsiaTheme="majorEastAsia" w:hAnsi="Arial" w:cs="Arial" w:eastAsia="Arial" w:hint="Arial"/>
          <w:color w:val="000000"/>
          <w:bdr w:val="none" w:sz="0" w:space="0" w:color="auto" w:frame="1"/>
          <w:lang w:bidi="en-GB" w:val="en-GB"/>
        </w:rPr>
        <w:br/>
      </w:r>
      <w:r>
        <w:rPr>
          <w:rStyle w:val="xxcontentpasted0"/>
          <w:rFonts w:ascii="Arial" w:eastAsiaTheme="majorEastAsia" w:hAnsi="Arial" w:cs="Arial" w:eastAsia="Arial" w:hint="Arial"/>
          <w:color w:val="000000"/>
          <w:bdr w:val="none" w:sz="0" w:space="0" w:color="auto" w:frame="1"/>
          <w:lang w:bidi="en-GB" w:val="en-GB"/>
        </w:rPr>
        <w:t xml:space="preserve"/>
      </w:r>
      <w:r>
        <w:rPr>
          <w:rStyle w:val="xxcontentpasted0"/>
          <w:rFonts w:ascii="Arial" w:eastAsiaTheme="majorEastAsia" w:hAnsi="Arial" w:cs="Arial" w:eastAsia="Arial" w:hint="Arial"/>
          <w:color w:val="000000"/>
          <w:bdr w:val="none" w:sz="0" w:space="0" w:color="auto" w:frame="1"/>
          <w:lang w:bidi="en-GB" w:val="en-GB"/>
        </w:rPr>
        <w:br/>
      </w:r>
      <w:r>
        <w:rPr>
          <w:rStyle w:val="xxcontentpasted0"/>
          <w:rFonts w:ascii="Arial" w:eastAsiaTheme="majorEastAsia" w:hAnsi="Arial" w:cs="Arial" w:eastAsia="Arial" w:hint="Arial"/>
          <w:color w:val="000000"/>
          <w:bdr w:val="none" w:sz="0" w:space="0" w:color="auto" w:frame="1"/>
          <w:lang w:bidi="en-GB" w:val="en-GB"/>
        </w:rPr>
        <w:t xml:space="preserve">Initial reservation not eligible for the Adult Advantage discount:</w:t>
      </w:r>
      <w:r>
        <w:rPr>
          <w:rStyle w:val="xxcontentpasted0"/>
          <w:rFonts w:ascii="Arial" w:eastAsiaTheme="majorEastAsia" w:hAnsi="Arial" w:cs="Arial" w:eastAsia="Arial" w:hint="Arial"/>
          <w:color w:val="000000"/>
          <w:bdr w:val="none" w:sz="0" w:space="0" w:color="auto" w:frame="1"/>
          <w:lang w:bidi="en-GB" w:val="en-GB"/>
        </w:rPr>
        <w:br/>
      </w:r>
      <w:r>
        <w:rPr>
          <w:rStyle w:val="xxcontentpasted0"/>
          <w:rFonts w:ascii="Arial" w:eastAsiaTheme="majorEastAsia" w:hAnsi="Arial" w:cs="Arial" w:eastAsia="Arial" w:hint="Arial"/>
          <w:color w:val="000000"/>
          <w:bdr w:val="none" w:sz="0" w:space="0" w:color="auto" w:frame="1"/>
          <w:lang w:bidi="en-GB" w:val="en-GB"/>
        </w:rPr>
        <w:t xml:space="preserve">If the exchange of a return ticket qualifies for the Adult Advantage card discount, the exchanged ticket (outward or return) will benefit from the Advantage discount.</w:t>
      </w:r>
      <w:r>
        <w:rPr>
          <w:rStyle w:val="xxcontentpasted0"/>
          <w:rFonts w:ascii="Arial" w:eastAsiaTheme="majorEastAsia" w:hAnsi="Arial" w:cs="Arial" w:eastAsia="Arial" w:hint="Arial"/>
          <w:color w:val="000000"/>
          <w:bdr w:val="none" w:sz="0" w:space="0" w:color="auto" w:frame="1"/>
          <w:lang w:bidi="en-GB" w:val="en-GB"/>
        </w:rPr>
        <w:br/>
      </w:r>
      <w:r>
        <w:rPr>
          <w:rStyle w:val="xxcontentpasted0"/>
          <w:rFonts w:ascii="Arial" w:eastAsiaTheme="majorEastAsia" w:hAnsi="Arial" w:cs="Arial" w:eastAsia="Arial" w:hint="Arial"/>
          <w:color w:val="000000"/>
          <w:bdr w:val="none" w:sz="0" w:space="0" w:color="auto" w:frame="1"/>
          <w:lang w:bidi="en-GB" w:val="en-GB"/>
        </w:rPr>
        <w:t xml:space="preserve">Unchanged tickets (corresponding to a future or already completed journey) do not benefit from the Advantage discount. </w:t>
      </w:r>
    </w:p>
    <w:p xmlns:w="http://schemas.openxmlformats.org/wordprocessingml/2006/main" w14:paraId="42F57172" w14:textId="77777777" w:rsidR="00EE6CD6" w:rsidRPr="00163AA8" w:rsidRDefault="00EE6CD6" w:rsidP="00803123">
      <w:pPr>
        <w:adjustRightInd w:val="0"/>
        <w:ind w:right="452"/>
        <w:rPr>
          <w:rFonts w:ascii="Arial" w:hAnsi="Arial" w:cs="Arial"/>
          <w:color w:val="262626"/>
          <w:sz w:val="24"/>
          <w:szCs w:val="24"/>
        </w:rPr>
      </w:pPr>
    </w:p>
    <w:p xmlns:w="http://schemas.openxmlformats.org/wordprocessingml/2006/main" w14:paraId="5D0DE985" w14:textId="40CA0F4E" w:rsidR="00EE6CD6" w:rsidRPr="00163AA8" w:rsidRDefault="00EE6CD6" w:rsidP="00803123">
      <w:pPr>
        <w:autoSpaceDE w:val="0"/>
        <w:autoSpaceDN w:val="0"/>
        <w:adjustRightInd w:val="0"/>
        <w:ind w:right="452"/>
        <w:rPr>
          <w:rFonts w:ascii="Arial" w:hAnsi="Arial" w:cs="Arial"/>
          <w:color w:val="262626"/>
          <w:sz w:val="24"/>
          <w:szCs w:val="24"/>
        </w:rPr>
      </w:pPr>
      <w:r w:rsidRPr="0CFEECA9">
        <w:rPr>
          <w:rFonts w:ascii="Arial" w:hAnsi="Arial" w:cs="Arial" w:eastAsia="Arial" w:hint="Arial"/>
          <w:color w:val="262626" w:themeColor="text1" w:themeTint="D9"/>
          <w:sz w:val="24"/>
          <w:szCs w:val="24"/>
          <w:lang w:bidi="en-GB" w:val="en-GB"/>
        </w:rPr>
        <w:t xml:space="preserve">For the adult accompanying person and the child accompanying person (up to a maximum of 3), the same after-sales conditions as those of the holder of the Adult Avantage card apply. </w:t>
      </w:r>
    </w:p>
    <w:p xmlns:w="http://schemas.openxmlformats.org/wordprocessingml/2006/main" w14:paraId="32C21336" w14:textId="31C3A011" w:rsidR="00EE6CD6" w:rsidRPr="00C22200" w:rsidRDefault="00EE6CD6">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C22200">
        <w:rPr>
          <w:b/>
          <w:color w:val="6E1E78"/>
          <w:sz w:val="28"/>
          <w:szCs w:val="24"/>
          <w:lang w:bidi="en-GB" w:val="en-GB"/>
        </w:rPr>
        <w:t xml:space="preserve">Price and validity of the Avantage card  </w:t>
      </w:r>
    </w:p>
    <w:p xmlns:w="http://schemas.openxmlformats.org/wordprocessingml/2006/main" w14:paraId="5A67BD1B" w14:textId="6D13D387" w:rsidR="00EE6CD6" w:rsidRPr="00C22200" w:rsidRDefault="00EE6CD6" w:rsidP="00803123">
      <w:pPr>
        <w:autoSpaceDE w:val="0"/>
        <w:autoSpaceDN w:val="0"/>
        <w:adjustRightInd w:val="0"/>
        <w:ind w:right="452"/>
        <w:jc w:val="both"/>
        <w:rPr>
          <w:rFonts w:ascii="Arial" w:hAnsi="Arial" w:cs="Arial"/>
          <w:color w:val="262626"/>
          <w:sz w:val="24"/>
          <w:szCs w:val="24"/>
        </w:rPr>
      </w:pPr>
      <w:r w:rsidRPr="00C22200">
        <w:rPr>
          <w:rFonts w:ascii="Arial" w:hAnsi="Arial" w:cs="Arial" w:eastAsia="Arial" w:hint="Arial"/>
          <w:color w:val="262626"/>
          <w:sz w:val="24"/>
          <w:szCs w:val="24"/>
          <w:lang w:bidi="en-GB" w:val="en-GB"/>
        </w:rPr>
        <w:t xml:space="preserve">The Avantage card is sold at a standard and fixed price of €49 but may be subject to specific ad hoc promotions.  </w:t>
      </w:r>
    </w:p>
    <w:p xmlns:w="http://schemas.openxmlformats.org/wordprocessingml/2006/main" w14:paraId="58CEA161" w14:textId="77777777" w:rsidR="00EE6CD6" w:rsidRPr="00C22200" w:rsidRDefault="00EE6CD6" w:rsidP="00803123">
      <w:pPr>
        <w:autoSpaceDE w:val="0"/>
        <w:autoSpaceDN w:val="0"/>
        <w:adjustRightInd w:val="0"/>
        <w:ind w:right="452"/>
        <w:jc w:val="both"/>
        <w:rPr>
          <w:rFonts w:ascii="Arial" w:hAnsi="Arial" w:cs="Arial"/>
          <w:color w:val="262626"/>
          <w:sz w:val="24"/>
          <w:szCs w:val="24"/>
        </w:rPr>
      </w:pPr>
      <w:r w:rsidRPr="00C22200">
        <w:rPr>
          <w:rFonts w:ascii="Arial" w:hAnsi="Arial" w:cs="Arial" w:eastAsia="Arial" w:hint="Arial"/>
          <w:color w:val="262626"/>
          <w:sz w:val="24"/>
          <w:szCs w:val="24"/>
          <w:lang w:bidi="en-GB" w:val="en-GB"/>
        </w:rPr>
        <w:t xml:space="preserve">It is valid 365 days from the 1st day of validity indicated on the card and defined at the time of purchase of the card. This day must be within a maximum period of 5 months from the date of purchase of the card, including this day (note: the card purchased on D/M/Y is valid until D-1/M/Y+1. In the case of a leap year, the card purchased on D/M/Y is valid until D-2/M/Y+1). </w:t>
      </w:r>
    </w:p>
    <w:p xmlns:w="http://schemas.openxmlformats.org/wordprocessingml/2006/main" w14:paraId="0A11E7A6" w14:textId="7FE050F8" w:rsidR="00EE6CD6" w:rsidRDefault="00EE6CD6" w:rsidP="00803123">
      <w:pPr>
        <w:autoSpaceDE w:val="0"/>
        <w:autoSpaceDN w:val="0"/>
        <w:adjustRightInd w:val="0"/>
        <w:ind w:right="452"/>
        <w:jc w:val="both"/>
        <w:rPr>
          <w:rFonts w:ascii="Arial" w:hAnsi="Arial" w:cs="Arial"/>
          <w:color w:val="262626"/>
          <w:sz w:val="24"/>
          <w:szCs w:val="24"/>
        </w:rPr>
      </w:pPr>
      <w:r w:rsidRPr="20A79C2B">
        <w:rPr>
          <w:rFonts w:ascii="Arial" w:hAnsi="Arial" w:cs="Arial" w:eastAsia="Arial" w:hint="Arial"/>
          <w:color w:val="262626" w:themeColor="text1" w:themeTint="D9"/>
          <w:sz w:val="24"/>
          <w:szCs w:val="24"/>
          <w:lang w:bidi="en-GB" w:val="en-GB"/>
        </w:rPr>
        <w:t xml:space="preserve">The card is personal and non-transferable. Proof of identity must be presented during the platform or on-board control. </w:t>
      </w:r>
    </w:p>
    <w:p xmlns:w="http://schemas.openxmlformats.org/wordprocessingml/2006/main" w14:paraId="0935F0F0" w14:textId="77777777" w:rsidR="00C67A94" w:rsidRDefault="00C67A94"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72FC3502" w14:textId="77777777" w:rsidR="00C67A94" w:rsidRPr="00C22200" w:rsidRDefault="00C67A94" w:rsidP="00C67A94">
      <w:pPr>
        <w:autoSpaceDE w:val="0"/>
        <w:autoSpaceDN w:val="0"/>
        <w:adjustRightInd w:val="0"/>
        <w:ind w:right="452"/>
        <w:jc w:val="both"/>
        <w:rPr>
          <w:rFonts w:ascii="Arial" w:hAnsi="Arial" w:cs="Arial"/>
          <w:color w:val="262626"/>
          <w:sz w:val="24"/>
          <w:szCs w:val="24"/>
        </w:rPr>
      </w:pPr>
      <w:r>
        <w:rPr>
          <w:rFonts w:ascii="Arial" w:hAnsi="Arial" w:cs="Arial" w:eastAsia="Arial" w:hint="Arial"/>
          <w:color w:val="262626"/>
          <w:sz w:val="24"/>
          <w:szCs w:val="24"/>
          <w:lang w:bidi="en-GB" w:val="en-GB"/>
        </w:rPr>
        <w:t xml:space="preserve">If the card has never been used throughout its validity, it may not be the subject of any request for extension. </w:t>
      </w:r>
    </w:p>
    <w:p xmlns:w="http://schemas.openxmlformats.org/wordprocessingml/2006/main" w14:paraId="53F82DA7" w14:textId="77777777" w:rsidR="00C67A94" w:rsidRPr="00C22200" w:rsidRDefault="00C67A94"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0500078A" w14:textId="17572694" w:rsidR="00EE6CD6" w:rsidRPr="00C22200" w:rsidRDefault="00EE6CD6">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C22200">
        <w:rPr>
          <w:b/>
          <w:color w:val="6E1E78"/>
          <w:sz w:val="28"/>
          <w:szCs w:val="24"/>
          <w:lang w:bidi="en-GB" w:val="en-GB"/>
        </w:rPr>
        <w:t xml:space="preserve">Issuance of the Avantage card </w:t>
      </w:r>
    </w:p>
    <w:p xmlns:w="http://schemas.openxmlformats.org/wordprocessingml/2006/main" w14:paraId="6D2DE09E" w14:textId="056FB564" w:rsidR="00EE6CD6" w:rsidRPr="00C22200" w:rsidRDefault="00EE6CD6" w:rsidP="00803123">
      <w:pPr>
        <w:ind w:right="452"/>
        <w:jc w:val="both"/>
        <w:rPr>
          <w:rFonts w:ascii="Arial" w:hAnsi="Arial" w:cs="Arial"/>
          <w:color w:val="262626"/>
          <w:sz w:val="24"/>
          <w:szCs w:val="24"/>
        </w:rPr>
      </w:pPr>
      <w:r w:rsidRPr="00C22200">
        <w:rPr>
          <w:rFonts w:ascii="Arial" w:hAnsi="Arial" w:cs="Arial" w:eastAsia="Arial" w:hint="Arial"/>
          <w:color w:val="262626"/>
          <w:sz w:val="24"/>
          <w:szCs w:val="24"/>
          <w:lang w:bidi="en-GB" w:val="en-GB"/>
        </w:rPr>
        <w:t xml:space="preserve">The Avantage card is issued in most stations, SNCF shops, Self-Service Kiosks and approved travel agencies. It can also be ordered on Direct Line or the Internet. </w:t>
      </w:r>
    </w:p>
    <w:p xmlns:w="http://schemas.openxmlformats.org/wordprocessingml/2006/main" w14:paraId="140F030A" w14:textId="72E8EF61" w:rsidR="00EE6CD6" w:rsidRDefault="004578DA" w:rsidP="00803123">
      <w:pPr>
        <w:autoSpaceDE w:val="0"/>
        <w:autoSpaceDN w:val="0"/>
        <w:adjustRightInd w:val="0"/>
        <w:ind w:right="452"/>
        <w:jc w:val="both"/>
        <w:rPr>
          <w:rFonts w:ascii="Arial" w:hAnsi="Arial" w:cs="Arial"/>
          <w:color w:val="262626"/>
          <w:sz w:val="24"/>
          <w:szCs w:val="24"/>
        </w:rPr>
      </w:pPr>
      <w:r>
        <w:rPr>
          <w:rFonts w:ascii="Arial" w:hAnsi="Arial" w:cs="Arial" w:eastAsia="Arial" w:hint="Arial"/>
          <w:color w:val="262626"/>
          <w:sz w:val="24"/>
          <w:szCs w:val="24"/>
          <w:lang w:bidi="en-GB" w:val="en-GB"/>
        </w:rPr>
        <w:t xml:space="preserve">The card is issued in dematerialised form: a pdf containing the QR code of the discount card is sent as an attachment by email or downloadable via a link.</w:t>
      </w:r>
    </w:p>
    <w:p xmlns:w="http://schemas.openxmlformats.org/wordprocessingml/2006/main" w14:paraId="0CBA4F20" w14:textId="77777777" w:rsidR="00D67081" w:rsidRDefault="00D67081"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47639795" w14:textId="77777777" w:rsidR="002762D4" w:rsidRPr="000E3487" w:rsidRDefault="002762D4" w:rsidP="002762D4">
      <w:pPr>
        <w:autoSpaceDE w:val="0"/>
        <w:autoSpaceDN w:val="0"/>
        <w:adjustRightInd w:val="0"/>
        <w:ind w:right="452"/>
        <w:rPr>
          <w:rFonts w:ascii="Arial" w:hAnsi="Arial" w:cs="Arial"/>
          <w:sz w:val="24"/>
          <w:szCs w:val="24"/>
        </w:rPr>
      </w:pPr>
      <w:r w:rsidRPr="000E3487">
        <w:rPr>
          <w:rFonts w:ascii="Arial" w:hAnsi="Arial" w:cs="Arial" w:eastAsia="Arial" w:hint="Arial"/>
          <w:color w:val="262626"/>
          <w:sz w:val="24"/>
          <w:szCs w:val="24"/>
          <w:lang w:bidi="en-GB" w:val="en-GB"/>
        </w:rPr>
        <w:t xml:space="preserve">On Self-Service Kiosks, a purchase confirmation in the form of a bill containing the card’s QR code may also be issued.</w:t>
      </w:r>
    </w:p>
    <w:p xmlns:w="http://schemas.openxmlformats.org/wordprocessingml/2006/main" w14:paraId="1EF45101" w14:textId="77777777" w:rsidR="00EE6CD6" w:rsidRPr="00C22200" w:rsidRDefault="00EE6CD6"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1DD459F3" w14:textId="7C0E0451" w:rsidR="00EE6CD6" w:rsidRPr="00C22200" w:rsidRDefault="00EE6CD6" w:rsidP="00803123">
      <w:pPr>
        <w:autoSpaceDE w:val="0"/>
        <w:autoSpaceDN w:val="0"/>
        <w:adjustRightInd w:val="0"/>
        <w:ind w:right="452"/>
        <w:jc w:val="both"/>
        <w:rPr>
          <w:rFonts w:ascii="Arial" w:hAnsi="Arial" w:cs="Arial"/>
          <w:sz w:val="24"/>
          <w:szCs w:val="24"/>
        </w:rPr>
      </w:pPr>
      <w:r w:rsidRPr="00C22200">
        <w:rPr>
          <w:rFonts w:ascii="Arial" w:hAnsi="Arial" w:cs="Arial" w:eastAsia="Arial" w:hint="Arial"/>
          <w:color w:val="262626"/>
          <w:sz w:val="24"/>
          <w:szCs w:val="24"/>
          <w:lang w:bidi="en-GB" w:val="en-GB"/>
        </w:rPr>
        <w:t xml:space="preserve">For customers who do not have an email address, the card will be printed in bill format only at the station at the counter. </w:t>
      </w:r>
    </w:p>
    <w:p xmlns:w="http://schemas.openxmlformats.org/wordprocessingml/2006/main" w14:paraId="5F5960CD" w14:textId="2EF8869F" w:rsidR="00EE6CD6" w:rsidRPr="00C22200" w:rsidRDefault="00EE6CD6">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C22200">
        <w:rPr>
          <w:b/>
          <w:color w:val="6E1E78"/>
          <w:sz w:val="28"/>
          <w:szCs w:val="24"/>
          <w:lang w:bidi="en-GB" w:val="en-GB"/>
        </w:rPr>
        <w:t xml:space="preserve">Loss or theft of the Avantage Card </w:t>
      </w:r>
    </w:p>
    <w:p xmlns:w="http://schemas.openxmlformats.org/wordprocessingml/2006/main" w14:paraId="6BB92C51" w14:textId="659F30BF" w:rsidR="00EE6CD6" w:rsidRPr="00B357AD" w:rsidRDefault="00EE6CD6" w:rsidP="00803123">
      <w:pPr>
        <w:autoSpaceDE w:val="0"/>
        <w:autoSpaceDN w:val="0"/>
        <w:adjustRightInd w:val="0"/>
        <w:ind w:right="452"/>
        <w:jc w:val="both"/>
        <w:rPr>
          <w:rFonts w:ascii="Arial" w:hAnsi="Arial" w:cs="Arial"/>
          <w:color w:val="262626"/>
          <w:sz w:val="24"/>
          <w:szCs w:val="24"/>
        </w:rPr>
      </w:pPr>
      <w:r w:rsidRPr="00B357AD">
        <w:rPr>
          <w:rFonts w:ascii="Arial" w:hAnsi="Arial" w:cs="Arial" w:eastAsia="Arial" w:hint="Arial"/>
          <w:color w:val="262626"/>
          <w:sz w:val="24"/>
          <w:szCs w:val="24"/>
          <w:lang w:bidi="en-GB" w:val="en-GB"/>
        </w:rPr>
        <w:t xml:space="preserve">The card is reprinted in electronic PDF or bill format free of charge: </w:t>
      </w:r>
    </w:p>
    <w:p xmlns:w="http://schemas.openxmlformats.org/wordprocessingml/2006/main" w14:paraId="39E61331" w14:textId="072A7047" w:rsidR="00EE6CD6" w:rsidRPr="00B357AD" w:rsidRDefault="00EE6CD6">
      <w:pPr>
        <w:pStyle w:val="Paragraphedeliste"/>
        <w:numPr>
          <w:ilvl w:val="0"/>
          <w:numId w:val="62"/>
        </w:numPr>
        <w:autoSpaceDE w:val="0"/>
        <w:autoSpaceDN w:val="0"/>
        <w:adjustRightInd w:val="0"/>
        <w:ind w:right="452"/>
        <w:jc w:val="both"/>
        <w:rPr>
          <w:rFonts w:ascii="Arial" w:hAnsi="Arial" w:cs="Arial"/>
          <w:color w:val="262626"/>
          <w:sz w:val="24"/>
          <w:szCs w:val="24"/>
        </w:rPr>
      </w:pPr>
      <w:r w:rsidRPr="20A79C2B">
        <w:rPr>
          <w:rFonts w:ascii="Arial" w:hAnsi="Arial" w:cs="Arial" w:eastAsia="Arial" w:hint="Arial"/>
          <w:color w:val="262626" w:themeColor="text1" w:themeTint="D9"/>
          <w:sz w:val="24"/>
          <w:szCs w:val="24"/>
          <w:lang w:bidi="en-GB" w:val="en-GB"/>
        </w:rPr>
        <w:t xml:space="preserve">On the website </w:t>
      </w:r>
      <w:hyperlink r:id="rId38">
        <w:r w:rsidR="00AF1D4B" w:rsidRPr="20A79C2B">
          <w:rPr>
            <w:rFonts w:ascii="Arial" w:hAnsi="Arial" w:cs="Arial" w:eastAsia="Arial" w:hint="Arial"/>
            <w:color w:val="262626" w:themeColor="text1" w:themeTint="D9"/>
            <w:sz w:val="24"/>
            <w:szCs w:val="24"/>
            <w:lang w:bidi="en-GB" w:val="en-GB"/>
          </w:rPr>
          <w:t xml:space="preserve">tgvinoui.sncf</w:t>
        </w:r>
      </w:hyperlink>
      <w:r w:rsidRPr="20A79C2B">
        <w:rPr>
          <w:rFonts w:ascii="Arial" w:hAnsi="Arial" w:cs="Arial" w:eastAsia="Arial" w:hint="Arial"/>
          <w:color w:val="262626" w:themeColor="text1" w:themeTint="D9"/>
          <w:sz w:val="24"/>
          <w:szCs w:val="24"/>
          <w:lang w:bidi="en-GB" w:val="en-GB"/>
        </w:rPr>
        <w:t xml:space="preserve"> by logging into his/her customer account or by entering his/her surname, given name, date of birth and the email address provided at the time of purchase, the card will be returned to the cardholder’s email address.</w:t>
      </w:r>
    </w:p>
    <w:p xmlns:w="http://schemas.openxmlformats.org/wordprocessingml/2006/main" w14:paraId="4A7B21A2" w14:textId="77777777" w:rsidR="00EE6CD6" w:rsidRPr="00B357AD" w:rsidRDefault="00EE6CD6">
      <w:pPr>
        <w:pStyle w:val="Paragraphedeliste"/>
        <w:numPr>
          <w:ilvl w:val="0"/>
          <w:numId w:val="62"/>
        </w:numPr>
        <w:autoSpaceDE w:val="0"/>
        <w:autoSpaceDN w:val="0"/>
        <w:adjustRightInd w:val="0"/>
        <w:ind w:right="452"/>
        <w:contextualSpacing w:val="0"/>
        <w:jc w:val="both"/>
        <w:rPr>
          <w:rFonts w:ascii="Arial" w:hAnsi="Arial" w:cs="Arial"/>
          <w:color w:val="262626"/>
          <w:sz w:val="24"/>
          <w:szCs w:val="24"/>
        </w:rPr>
      </w:pPr>
      <w:r w:rsidRPr="00B357AD">
        <w:rPr>
          <w:rFonts w:ascii="Arial" w:hAnsi="Arial" w:cs="Arial" w:eastAsia="Arial" w:hint="Arial"/>
          <w:color w:val="262626"/>
          <w:sz w:val="24"/>
          <w:szCs w:val="24"/>
          <w:lang w:bidi="en-GB" w:val="en-GB"/>
        </w:rPr>
        <w:t xml:space="preserve">At the stations on the Self-Service Kiosks by connecting with its SNCF Connect identifier, the card will be sent back to the cardholder’s email address and printed on request in bill format.</w:t>
      </w:r>
    </w:p>
    <w:p xmlns:w="http://schemas.openxmlformats.org/wordprocessingml/2006/main" w14:paraId="31EBBEDA" w14:textId="48D108FB" w:rsidR="00EE6CD6" w:rsidRDefault="00EE6CD6" w:rsidP="00207050">
      <w:pPr>
        <w:pStyle w:val="Paragraphedeliste"/>
        <w:autoSpaceDE w:val="0"/>
        <w:autoSpaceDN w:val="0"/>
        <w:adjustRightInd w:val="0"/>
        <w:ind w:right="452"/>
        <w:contextualSpacing w:val="0"/>
        <w:jc w:val="both"/>
        <w:rPr>
          <w:rFonts w:ascii="Arial" w:hAnsi="Arial" w:cs="Arial"/>
          <w:color w:val="262626"/>
          <w:sz w:val="24"/>
          <w:szCs w:val="24"/>
        </w:rPr>
      </w:pPr>
    </w:p>
    <w:p xmlns:w="http://schemas.openxmlformats.org/wordprocessingml/2006/main" w14:paraId="050D6F70" w14:textId="77777777" w:rsidR="00A44B19" w:rsidRDefault="00A44B19" w:rsidP="00A44B19">
      <w:pPr>
        <w:pStyle w:val="Paragraphedeliste"/>
        <w:autoSpaceDE w:val="0"/>
        <w:autoSpaceDN w:val="0"/>
        <w:adjustRightInd w:val="0"/>
        <w:ind w:right="452"/>
        <w:contextualSpacing w:val="0"/>
        <w:jc w:val="both"/>
        <w:rPr>
          <w:rFonts w:ascii="Arial" w:hAnsi="Arial" w:cs="Arial"/>
          <w:color w:val="262626"/>
          <w:sz w:val="24"/>
          <w:szCs w:val="24"/>
        </w:rPr>
      </w:pPr>
    </w:p>
    <w:p xmlns:w="http://schemas.openxmlformats.org/wordprocessingml/2006/main" w14:paraId="3B3AEF60" w14:textId="1C300AF5" w:rsidR="00EE6CD6" w:rsidRPr="00B357AD" w:rsidRDefault="00EE6CD6">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B357AD">
        <w:rPr>
          <w:b/>
          <w:color w:val="6E1E78"/>
          <w:sz w:val="28"/>
          <w:szCs w:val="24"/>
          <w:lang w:bidi="en-GB" w:val="en-GB"/>
        </w:rPr>
        <w:t xml:space="preserve">Refund of the Avantage card</w:t>
      </w:r>
    </w:p>
    <w:p xmlns:w="http://schemas.openxmlformats.org/wordprocessingml/2006/main" w14:paraId="24C2D6C9" w14:textId="3D05DAA4" w:rsidR="00F558EB" w:rsidRPr="009E0C90" w:rsidRDefault="008C4031" w:rsidP="00F558EB">
      <w:pPr>
        <w:jc w:val="both"/>
        <w:rPr>
          <w:rFonts w:ascii="Arial" w:hAnsi="Arial" w:cs="Arial"/>
          <w:sz w:val="24"/>
          <w:szCs w:val="24"/>
        </w:rPr>
      </w:pPr>
      <w:r>
        <w:rPr>
          <w:rFonts w:ascii="Arial" w:hAnsi="Arial" w:cs="Arial" w:eastAsia="Arial" w:hint="Arial"/>
          <w:sz w:val="24"/>
          <w:szCs w:val="24"/>
          <w:lang w:bidi="en-GB" w:val="en-GB"/>
        </w:rPr>
        <w:t xml:space="preserve">The refund of the Avantage card is only made according to the terms of the right of withdrawal available in paragraph 6.4 of volume 1. </w:t>
      </w:r>
    </w:p>
    <w:p xmlns:w="http://schemas.openxmlformats.org/wordprocessingml/2006/main" w14:paraId="7052E62F" w14:textId="77777777" w:rsidR="00F558EB" w:rsidRPr="009E0C90" w:rsidRDefault="00F558EB" w:rsidP="00F558EB">
      <w:pPr>
        <w:jc w:val="both"/>
        <w:rPr>
          <w:rFonts w:ascii="Arial" w:hAnsi="Arial" w:cs="Arial"/>
          <w:sz w:val="24"/>
          <w:szCs w:val="24"/>
        </w:rPr>
      </w:pPr>
    </w:p>
    <w:p xmlns:w="http://schemas.openxmlformats.org/wordprocessingml/2006/main" w14:paraId="68EF4E44" w14:textId="3AD7B729" w:rsidR="00EE6CD6" w:rsidRPr="00B357AD" w:rsidRDefault="00EE6CD6">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B357AD">
        <w:rPr>
          <w:b/>
          <w:color w:val="6E1E78"/>
          <w:sz w:val="28"/>
          <w:szCs w:val="24"/>
          <w:lang w:bidi="en-GB" w:val="en-GB"/>
        </w:rPr>
        <w:t xml:space="preserve">Purchase, exchange and refund of tickets issued at the Avantage card fare</w:t>
      </w:r>
    </w:p>
    <w:p xmlns:w="http://schemas.openxmlformats.org/wordprocessingml/2006/main" w14:paraId="3F9A65A4" w14:textId="009A7ADD" w:rsidR="00EE6CD6" w:rsidRPr="00B357AD" w:rsidRDefault="00EE6CD6" w:rsidP="00803123">
      <w:pPr>
        <w:autoSpaceDE w:val="0"/>
        <w:autoSpaceDN w:val="0"/>
        <w:adjustRightInd w:val="0"/>
        <w:ind w:right="452"/>
        <w:jc w:val="both"/>
        <w:rPr>
          <w:rFonts w:ascii="Arial" w:hAnsi="Arial" w:cs="Arial"/>
          <w:color w:val="262626"/>
          <w:sz w:val="24"/>
          <w:szCs w:val="24"/>
        </w:rPr>
      </w:pPr>
      <w:r w:rsidRPr="00B357AD">
        <w:rPr>
          <w:rFonts w:ascii="Arial" w:hAnsi="Arial" w:cs="Arial" w:eastAsia="Arial" w:hint="Arial"/>
          <w:color w:val="262626"/>
          <w:sz w:val="24"/>
          <w:szCs w:val="24"/>
          <w:lang w:bidi="en-GB" w:val="en-GB"/>
        </w:rPr>
        <w:t xml:space="preserve">For the purchase of a Avantage fare ticket, the passenger must claim the valid card number for the scheduled travel date. The passenger can claim his/her fare either by entering the card number at each purchase, or by logging into his/her customer account in which the number has been previously registered. Failing this, if the customer is unable to prove that he/she holds an Avantage card, the “Avantage Card” discounted price may not be granted to him/her.</w:t>
      </w:r>
    </w:p>
    <w:p xmlns:w="http://schemas.openxmlformats.org/wordprocessingml/2006/main" w14:paraId="213A1461" w14:textId="77777777" w:rsidR="00EE6CD6" w:rsidRPr="00B357AD" w:rsidRDefault="00EE6CD6"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4C2C91DF" w14:textId="20D0E64F" w:rsidR="00EE6CD6" w:rsidRDefault="00EE6CD6" w:rsidP="00803123">
      <w:pPr>
        <w:autoSpaceDE w:val="0"/>
        <w:autoSpaceDN w:val="0"/>
        <w:adjustRightInd w:val="0"/>
        <w:ind w:right="452"/>
        <w:jc w:val="both"/>
        <w:rPr>
          <w:rFonts w:ascii="Arial" w:hAnsi="Arial" w:cs="Arial"/>
          <w:color w:val="262626"/>
          <w:sz w:val="24"/>
          <w:szCs w:val="24"/>
        </w:rPr>
      </w:pPr>
      <w:r w:rsidRPr="00B357AD">
        <w:rPr>
          <w:rFonts w:ascii="Arial" w:hAnsi="Arial" w:cs="Arial" w:eastAsia="Arial" w:hint="Arial"/>
          <w:color w:val="262626"/>
          <w:sz w:val="24"/>
          <w:szCs w:val="24"/>
          <w:lang w:bidi="en-GB" w:val="en-GB"/>
        </w:rPr>
        <w:t xml:space="preserve">Avantage card fares are only issued via e-ticket </w:t>
      </w:r>
    </w:p>
    <w:p xmlns:w="http://schemas.openxmlformats.org/wordprocessingml/2006/main" w14:paraId="50552400" w14:textId="77777777" w:rsidR="00C04565" w:rsidRDefault="00C04565"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3FDD628D" w14:textId="77777777" w:rsidR="00C04565" w:rsidRDefault="00C04565"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6B6C138D" w14:textId="77777777" w:rsidR="00C04565" w:rsidRDefault="00C04565"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4EE9E642" w14:textId="77777777" w:rsidR="00C04565" w:rsidRDefault="00C04565"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3BE4CCE1" w14:textId="77777777" w:rsidR="00C04565" w:rsidRDefault="00C04565"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6BB9BD5D" w14:textId="77777777" w:rsidR="003F66D7" w:rsidRDefault="003F66D7"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72BC5E17" w14:textId="77777777" w:rsidR="00C04565" w:rsidRDefault="00C04565"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40527085" w14:textId="092038B3" w:rsidR="00EE6CD6" w:rsidRDefault="005B760C" w:rsidP="00803123">
      <w:pPr>
        <w:autoSpaceDE w:val="0"/>
        <w:autoSpaceDN w:val="0"/>
        <w:adjustRightInd w:val="0"/>
        <w:ind w:right="452"/>
        <w:jc w:val="both"/>
        <w:rPr>
          <w:rFonts w:ascii="Arial" w:hAnsi="Arial" w:cs="Arial"/>
          <w:color w:val="262626"/>
          <w:sz w:val="24"/>
          <w:szCs w:val="24"/>
        </w:rPr>
      </w:pPr>
      <w:r>
        <w:rPr>
          <w:rFonts w:ascii="Arial" w:hAnsi="Arial" w:cs="Arial" w:eastAsia="Arial" w:hint="Arial"/>
          <w:color w:val="262626"/>
          <w:sz w:val="24"/>
          <w:szCs w:val="24"/>
          <w:lang w:bidi="en-GB" w:val="en-GB"/>
        </w:rPr>
        <w:t xml:space="preserve">The conditions for exchanging and refunding tickets at the Avantage card fare are: </w:t>
      </w:r>
    </w:p>
    <w:p xmlns:w="http://schemas.openxmlformats.org/wordprocessingml/2006/main" w14:paraId="36B30662" w14:textId="77777777" w:rsidR="003F66D7" w:rsidRPr="00B357AD" w:rsidRDefault="003F66D7" w:rsidP="00803123">
      <w:pPr>
        <w:autoSpaceDE w:val="0"/>
        <w:autoSpaceDN w:val="0"/>
        <w:adjustRightInd w:val="0"/>
        <w:ind w:right="452"/>
        <w:jc w:val="both"/>
        <w:rPr>
          <w:rFonts w:ascii="Arial" w:hAnsi="Arial" w:cs="Arial"/>
          <w:color w:val="262626"/>
          <w:sz w:val="24"/>
          <w:szCs w:val="24"/>
        </w:rPr>
      </w:pPr>
    </w:p>
    <w:tbl xmlns:w="http://schemas.openxmlformats.org/wordprocessingml/2006/main">
      <w:tblPr>
        <w:tblStyle w:val="Grilledutableau"/>
        <w:tblW w:w="10211" w:type="dxa"/>
        <w:jc w:val="center"/>
        <w:tblLook w:val="04A0" w:firstRow="1" w:lastRow="0" w:firstColumn="1" w:lastColumn="0" w:noHBand="0" w:noVBand="1"/>
      </w:tblPr>
      <w:tblGrid>
        <w:gridCol w:w="4957"/>
        <w:gridCol w:w="5254"/>
      </w:tblGrid>
      <w:tr w:rsidR="00DC47A0" w:rsidRPr="00B357AD" w14:paraId="11632D7E" w14:textId="77777777" w:rsidTr="0052348B">
        <w:trPr>
          <w:jc w:val="center"/>
        </w:trPr>
        <w:tc>
          <w:tcPr>
            <w:tcW w:w="4957" w:type="dxa"/>
          </w:tcPr>
          <w:p w14:paraId="35B3759C" w14:textId="0E11AE24" w:rsidR="00DC47A0" w:rsidRPr="00B357AD" w:rsidRDefault="00DC47A0" w:rsidP="00597907">
            <w:pPr>
              <w:autoSpaceDE w:val="0"/>
              <w:autoSpaceDN w:val="0"/>
              <w:adjustRightInd w:val="0"/>
              <w:ind w:right="174"/>
              <w:jc w:val="center"/>
              <w:rPr>
                <w:rFonts w:ascii="Arial" w:hAnsi="Arial" w:cs="Arial"/>
                <w:color w:val="262626"/>
                <w:sz w:val="24"/>
                <w:szCs w:val="24"/>
              </w:rPr>
            </w:pPr>
            <w:r w:rsidRPr="00B357AD">
              <w:rPr>
                <w:rFonts w:ascii="Arial" w:hAnsi="Arial" w:cs="Arial" w:eastAsia="Arial" w:hint="Arial"/>
                <w:color w:val="262626"/>
                <w:sz w:val="24"/>
                <w:szCs w:val="24"/>
                <w:lang w:bidi="en-GB" w:val="en-GB"/>
              </w:rPr>
              <w:t xml:space="preserve">TGV INOUI</w:t>
            </w:r>
          </w:p>
        </w:tc>
        <w:tc>
          <w:tcPr>
            <w:tcW w:w="5254" w:type="dxa"/>
          </w:tcPr>
          <w:p w14:paraId="79CC4454" w14:textId="2C504BC8" w:rsidR="00DC47A0" w:rsidRPr="00B357AD" w:rsidRDefault="00DC47A0" w:rsidP="00597907">
            <w:pPr>
              <w:autoSpaceDE w:val="0"/>
              <w:autoSpaceDN w:val="0"/>
              <w:adjustRightInd w:val="0"/>
              <w:ind w:right="37"/>
              <w:jc w:val="center"/>
              <w:rPr>
                <w:rFonts w:ascii="Arial" w:hAnsi="Arial" w:cs="Arial"/>
                <w:color w:val="262626"/>
                <w:sz w:val="24"/>
                <w:szCs w:val="24"/>
              </w:rPr>
            </w:pPr>
            <w:r w:rsidRPr="00B357AD">
              <w:rPr>
                <w:rFonts w:ascii="Arial" w:hAnsi="Arial" w:cs="Arial" w:eastAsia="Arial" w:hint="Arial"/>
                <w:color w:val="262626"/>
                <w:sz w:val="24"/>
                <w:szCs w:val="24"/>
                <w:lang w:bidi="en-GB" w:val="en-GB"/>
              </w:rPr>
              <w:t xml:space="preserve">Intercités with mandatory booking and Intercités without mandatory booking </w:t>
            </w:r>
          </w:p>
        </w:tc>
      </w:tr>
      <w:tr w:rsidR="00DC47A0" w:rsidRPr="00B357AD" w14:paraId="3E1F8B68" w14:textId="77777777" w:rsidTr="0052348B">
        <w:trPr>
          <w:jc w:val="center"/>
        </w:trPr>
        <w:tc>
          <w:tcPr>
            <w:tcW w:w="4957" w:type="dxa"/>
          </w:tcPr>
          <w:p w14:paraId="24D4E4CF" w14:textId="6EEC53AE" w:rsidR="00DC47A0" w:rsidRPr="00B357AD" w:rsidRDefault="00DC47A0">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eastAsia="Arial" w:hint="Arial"/>
                <w:color w:val="262626"/>
                <w:sz w:val="24"/>
                <w:szCs w:val="24"/>
                <w:lang w:bidi="en-GB" w:val="en-GB"/>
              </w:rPr>
              <w:t xml:space="preserve">Ticket exchangeable and refundable free of charge up to 7 days before departure. </w:t>
            </w:r>
          </w:p>
          <w:p w14:paraId="521DF00B" w14:textId="7456EEC4" w:rsidR="00DC47A0" w:rsidRPr="00B357AD" w:rsidRDefault="00DC47A0">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eastAsia="Arial" w:hint="Arial"/>
                <w:color w:val="262626"/>
                <w:sz w:val="24"/>
                <w:szCs w:val="24"/>
                <w:lang w:bidi="en-GB" w:val="en-GB"/>
              </w:rPr>
              <w:t xml:space="preserve">From 6 days before departure, €19 withholding. </w:t>
            </w:r>
          </w:p>
          <w:p w14:paraId="3000BEE7" w14:textId="3021D6EE" w:rsidR="00DC47A0" w:rsidRPr="00B357AD" w:rsidRDefault="00DC47A0">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eastAsia="Arial" w:hint="Arial"/>
                <w:color w:val="262626"/>
                <w:sz w:val="24"/>
                <w:szCs w:val="24"/>
                <w:lang w:bidi="en-GB" w:val="en-GB"/>
              </w:rPr>
              <w:t xml:space="preserve">Non-exchangeable and non-refundable ticket after departure.</w:t>
            </w:r>
          </w:p>
          <w:p w14:paraId="27A8694E" w14:textId="44D59828" w:rsidR="00DC47A0" w:rsidRPr="00B357AD" w:rsidRDefault="00DC47A0">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eastAsia="Arial" w:hint="Arial"/>
                <w:color w:val="262626"/>
                <w:sz w:val="24"/>
                <w:szCs w:val="24"/>
                <w:lang w:bidi="en-GB" w:val="en-GB"/>
              </w:rPr>
              <w:t xml:space="preserve">From 30 min before departure, ticket exchangeable 1 time maximum (same day, same trip) and non-refundable after 1 exchange.</w:t>
            </w:r>
          </w:p>
        </w:tc>
        <w:tc>
          <w:tcPr>
            <w:tcW w:w="5254" w:type="dxa"/>
          </w:tcPr>
          <w:p w14:paraId="1F667ED8" w14:textId="77777777" w:rsidR="00DC47A0" w:rsidRPr="00B357AD" w:rsidRDefault="00DC47A0">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B357AD">
              <w:rPr>
                <w:rFonts w:ascii="Arial" w:hAnsi="Arial" w:cs="Arial" w:eastAsia="Arial" w:hint="Arial"/>
                <w:color w:val="262626"/>
                <w:sz w:val="24"/>
                <w:szCs w:val="24"/>
                <w:lang w:bidi="en-GB" w:val="en-GB"/>
              </w:rPr>
              <w:t xml:space="preserve">Ticket exchangeable and refundable free of charge up to 7 days before departure.</w:t>
            </w:r>
          </w:p>
          <w:p w14:paraId="3A1CF8EA" w14:textId="77777777" w:rsidR="00DC47A0" w:rsidRPr="00B357AD" w:rsidRDefault="00DC47A0">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B357AD">
              <w:rPr>
                <w:rFonts w:ascii="Arial" w:hAnsi="Arial" w:cs="Arial" w:eastAsia="Arial" w:hint="Arial"/>
                <w:color w:val="262626"/>
                <w:sz w:val="24"/>
                <w:szCs w:val="24"/>
                <w:lang w:bidi="en-GB" w:val="en-GB"/>
              </w:rPr>
              <w:t xml:space="preserve">From 6 days before departure: 40% of the ticket price is withheld with a maximum of €15.  </w:t>
            </w:r>
          </w:p>
          <w:p w14:paraId="0485F7B0" w14:textId="77777777" w:rsidR="00DC47A0" w:rsidRPr="00B357AD" w:rsidRDefault="00DC47A0">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B357AD">
              <w:rPr>
                <w:rFonts w:ascii="Arial" w:hAnsi="Arial" w:cs="Arial" w:eastAsia="Arial" w:hint="Arial"/>
                <w:color w:val="262626"/>
                <w:sz w:val="24"/>
                <w:szCs w:val="24"/>
                <w:lang w:bidi="en-GB" w:val="en-GB"/>
              </w:rPr>
              <w:t xml:space="preserve">Non-exchangeable and non-refundable ticket after departure.</w:t>
            </w:r>
          </w:p>
          <w:p w14:paraId="227BC3C7" w14:textId="77777777" w:rsidR="00DC47A0" w:rsidRDefault="00DC47A0">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B357AD">
              <w:rPr>
                <w:rFonts w:ascii="Arial" w:hAnsi="Arial" w:cs="Arial" w:eastAsia="Arial" w:hint="Arial"/>
                <w:color w:val="262626"/>
                <w:sz w:val="24"/>
                <w:szCs w:val="24"/>
                <w:lang w:bidi="en-GB" w:val="en-GB"/>
              </w:rPr>
              <w:t xml:space="preserve">From 30 min before departure, ticket exchangeable 1 time maximum (same day, same trip) and non-refundable after 1 exchange.</w:t>
            </w:r>
          </w:p>
          <w:p w14:paraId="01125C8C" w14:textId="721B757B" w:rsidR="00DC47A0" w:rsidRPr="00210D25" w:rsidRDefault="00DC47A0">
            <w:pPr>
              <w:pStyle w:val="Paragraphedeliste"/>
              <w:numPr>
                <w:ilvl w:val="0"/>
                <w:numId w:val="49"/>
              </w:numPr>
              <w:ind w:left="310" w:hanging="310"/>
              <w:rPr>
                <w:rFonts w:ascii="Arial" w:hAnsi="Arial" w:cs="Arial"/>
                <w:color w:val="262626"/>
                <w:sz w:val="24"/>
                <w:szCs w:val="24"/>
              </w:rPr>
            </w:pPr>
            <w:r w:rsidRPr="00210D25">
              <w:rPr>
                <w:rFonts w:ascii="Arial" w:hAnsi="Arial" w:cs="Arial" w:eastAsia="Arial" w:hint="Arial"/>
                <w:color w:val="262626"/>
                <w:sz w:val="24"/>
                <w:szCs w:val="24"/>
                <w:lang w:bidi="en-GB" w:val="en-GB"/>
              </w:rPr>
              <w:t xml:space="preserve">INTERCITÉS SRO specificities: flexible tickets, as e-tickets, valid for 1 day are exchangeable and refundable free of charge until the day before departure. From D-day, they are neither exchangeable nor refundable.</w:t>
            </w:r>
          </w:p>
          <w:p w14:paraId="2EDC3288" w14:textId="77777777" w:rsidR="00DC47A0" w:rsidRPr="00B357AD" w:rsidRDefault="00DC47A0" w:rsidP="000D60B3">
            <w:pPr>
              <w:pStyle w:val="Paragraphedeliste"/>
              <w:autoSpaceDE w:val="0"/>
              <w:autoSpaceDN w:val="0"/>
              <w:adjustRightInd w:val="0"/>
              <w:ind w:right="37"/>
              <w:contextualSpacing w:val="0"/>
              <w:rPr>
                <w:rFonts w:ascii="Arial" w:hAnsi="Arial" w:cs="Arial"/>
                <w:color w:val="262626"/>
                <w:sz w:val="24"/>
                <w:szCs w:val="24"/>
              </w:rPr>
            </w:pPr>
          </w:p>
        </w:tc>
      </w:tr>
    </w:tbl>
    <w:p xmlns:w="http://schemas.openxmlformats.org/wordprocessingml/2006/main" w14:paraId="25B4F3E9" w14:textId="77777777" w:rsidR="002E75AB" w:rsidRDefault="002E75AB" w:rsidP="00803123">
      <w:pPr>
        <w:ind w:right="452"/>
        <w:rPr>
          <w:lang w:eastAsia="fr-FR"/>
        </w:rPr>
      </w:pPr>
    </w:p>
    <w:p xmlns:w="http://schemas.openxmlformats.org/wordprocessingml/2006/main" w14:paraId="78F4C464" w14:textId="271A9ECA" w:rsidR="006D63FB" w:rsidRPr="006D63FB" w:rsidRDefault="006D63FB" w:rsidP="00803123">
      <w:pPr>
        <w:ind w:right="452"/>
        <w:jc w:val="both"/>
        <w:rPr>
          <w:rFonts w:ascii="Arial" w:hAnsi="Arial" w:cs="Arial"/>
          <w:sz w:val="24"/>
          <w:szCs w:val="24"/>
          <w:lang w:eastAsia="fr-FR"/>
        </w:rPr>
      </w:pPr>
      <w:r w:rsidRPr="006D63FB">
        <w:rPr>
          <w:rFonts w:ascii="Arial" w:hAnsi="Arial" w:cs="Arial" w:eastAsia="Arial" w:hint="Arial"/>
          <w:sz w:val="24"/>
          <w:szCs w:val="24"/>
          <w:lang w:bidi="en-GB" w:val="en-GB"/>
        </w:rPr>
        <w:t xml:space="preserve">The exchange or refund of TER tickets is possible depending on the distribution channels and the applicable fare. </w:t>
      </w:r>
    </w:p>
    <w:p xmlns:w="http://schemas.openxmlformats.org/wordprocessingml/2006/main" w14:paraId="611F2058" w14:textId="77777777" w:rsidR="006D63FB" w:rsidRPr="006D63FB" w:rsidRDefault="006D63FB" w:rsidP="00803123">
      <w:pPr>
        <w:ind w:right="452"/>
        <w:jc w:val="both"/>
        <w:rPr>
          <w:rFonts w:ascii="Arial" w:hAnsi="Arial" w:cs="Arial"/>
          <w:sz w:val="24"/>
          <w:szCs w:val="24"/>
          <w:lang w:eastAsia="fr-FR"/>
        </w:rPr>
      </w:pPr>
      <w:r w:rsidRPr="006D63FB">
        <w:rPr>
          <w:rFonts w:ascii="Arial" w:hAnsi="Arial" w:cs="Arial" w:eastAsia="Arial" w:hint="Arial"/>
          <w:sz w:val="24"/>
          <w:szCs w:val="24"/>
          <w:lang w:bidi="en-GB" w:val="en-GB"/>
        </w:rPr>
        <w:t xml:space="preserve">The conditions are indicated on the ticket. </w:t>
      </w:r>
    </w:p>
    <w:p xmlns:w="http://schemas.openxmlformats.org/wordprocessingml/2006/main" w14:paraId="0228BF17" w14:textId="5D286486" w:rsidR="006D63FB" w:rsidRPr="006D63FB" w:rsidRDefault="006D63FB" w:rsidP="00803123">
      <w:pPr>
        <w:ind w:right="452"/>
        <w:jc w:val="both"/>
        <w:rPr>
          <w:rFonts w:ascii="Arial" w:hAnsi="Arial" w:cs="Arial"/>
          <w:sz w:val="24"/>
          <w:szCs w:val="24"/>
        </w:rPr>
      </w:pPr>
      <w:r w:rsidRPr="006D63FB">
        <w:rPr>
          <w:rFonts w:ascii="Arial" w:hAnsi="Arial" w:cs="Arial" w:eastAsia="Arial" w:hint="Arial"/>
          <w:sz w:val="24"/>
          <w:szCs w:val="24"/>
          <w:lang w:bidi="en-GB" w:val="en-GB"/>
        </w:rPr>
        <w:t xml:space="preserve">The M ticket or the TER printed ticket are not exchangeable. They are refundable until D-1 (unless there is a specific restriction related to the fare). </w:t>
      </w:r>
    </w:p>
    <w:p xmlns:w="http://schemas.openxmlformats.org/wordprocessingml/2006/main" w14:paraId="75138EFF" w14:textId="38EA7ABD" w:rsidR="00BB58AD" w:rsidRDefault="006D63FB" w:rsidP="00803123">
      <w:pPr>
        <w:ind w:right="452"/>
        <w:jc w:val="both"/>
        <w:rPr>
          <w:rFonts w:ascii="Arial" w:hAnsi="Arial" w:cs="Arial"/>
          <w:sz w:val="24"/>
          <w:szCs w:val="24"/>
          <w:lang w:eastAsia="fr-FR"/>
        </w:rPr>
      </w:pPr>
      <w:r w:rsidRPr="006D63FB">
        <w:rPr>
          <w:rFonts w:ascii="Arial" w:hAnsi="Arial" w:cs="Arial" w:eastAsia="Arial" w:hint="Arial"/>
          <w:sz w:val="24"/>
          <w:szCs w:val="24"/>
          <w:lang w:bidi="en-GB" w:val="en-GB"/>
        </w:rPr>
        <w:t xml:space="preserve">Some Regions may impose a withholding of 10% or a minimum amount for the refund of tickets. </w:t>
      </w:r>
    </w:p>
    <w:p xmlns:w="http://schemas.openxmlformats.org/wordprocessingml/2006/main" w14:paraId="0A61D562" w14:textId="5056B18B" w:rsidR="00BB58AD" w:rsidRPr="0040200B" w:rsidRDefault="00BB58AD">
      <w:pPr>
        <w:pStyle w:val="Titre4"/>
        <w:keepNext w:val="0"/>
        <w:keepLines w:val="0"/>
        <w:numPr>
          <w:ilvl w:val="2"/>
          <w:numId w:val="6"/>
        </w:numPr>
        <w:spacing w:before="240" w:after="120" w:line="240" w:lineRule="auto"/>
        <w:ind w:right="452"/>
        <w:rPr>
          <w:b/>
          <w:i w:val="0"/>
          <w:color w:val="D52B1E"/>
          <w:sz w:val="36"/>
        </w:rPr>
      </w:pPr>
      <w:r w:rsidRPr="0040200B">
        <w:rPr>
          <w:i w:val="0"/>
          <w:b/>
          <w:color w:val="D52B1E"/>
          <w:sz w:val="36"/>
          <w:lang w:bidi="en-GB" w:val="en-GB"/>
        </w:rPr>
        <w:t xml:space="preserve">Leisure offer (ticket without discount card)</w:t>
      </w:r>
    </w:p>
    <w:p xmlns:w="http://schemas.openxmlformats.org/wordprocessingml/2006/main" w14:paraId="5C41E142" w14:textId="27720B83" w:rsidR="00DC7364" w:rsidRPr="00DC7364" w:rsidRDefault="00DC7364">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DC7364">
        <w:rPr>
          <w:b/>
          <w:color w:val="6E1E78"/>
          <w:sz w:val="28"/>
          <w:szCs w:val="24"/>
          <w:lang w:bidi="en-GB" w:val="en-GB"/>
        </w:rPr>
        <w:t xml:space="preserve">In trains with mandatory booking TGV INOUI and INTERCITÉS</w:t>
      </w:r>
    </w:p>
    <w:p xmlns:w="http://schemas.openxmlformats.org/wordprocessingml/2006/main" w14:paraId="490ABF48" w14:textId="43B0870D" w:rsidR="00DC7364" w:rsidRPr="00DC7364" w:rsidRDefault="00DC7364" w:rsidP="00803123">
      <w:pPr>
        <w:autoSpaceDE w:val="0"/>
        <w:autoSpaceDN w:val="0"/>
        <w:adjustRightInd w:val="0"/>
        <w:ind w:right="452"/>
        <w:jc w:val="both"/>
        <w:rPr>
          <w:rFonts w:ascii="Arial" w:hAnsi="Arial" w:cs="Arial"/>
          <w:color w:val="262626"/>
          <w:sz w:val="24"/>
          <w:szCs w:val="24"/>
        </w:rPr>
      </w:pPr>
      <w:r w:rsidRPr="00DC7364">
        <w:rPr>
          <w:rFonts w:ascii="Arial" w:hAnsi="Arial" w:cs="Arial" w:eastAsia="Arial" w:hint="Arial"/>
          <w:color w:val="262626"/>
          <w:sz w:val="24"/>
          <w:szCs w:val="24"/>
          <w:lang w:bidi="en-GB" w:val="en-GB"/>
        </w:rPr>
        <w:t xml:space="preserve">The offer consists of several price levels in 2</w:t>
      </w:r>
      <w:r w:rsidRPr="00DC7364">
        <w:rPr>
          <w:vertAlign w:val="superscript"/>
          <w:rFonts w:ascii="Arial" w:hAnsi="Arial" w:cs="Arial" w:eastAsia="Arial" w:hint="Arial"/>
          <w:color w:val="262626"/>
          <w:sz w:val="24"/>
          <w:szCs w:val="24"/>
          <w:lang w:bidi="en-GB" w:val="en-GB"/>
        </w:rPr>
        <w:t xml:space="preserve">nd</w:t>
      </w:r>
      <w:r w:rsidRPr="00DC7364">
        <w:rPr>
          <w:rFonts w:ascii="Arial" w:hAnsi="Arial" w:cs="Arial" w:eastAsia="Arial" w:hint="Arial"/>
          <w:color w:val="262626"/>
          <w:sz w:val="24"/>
          <w:szCs w:val="24"/>
          <w:lang w:bidi="en-GB" w:val="en-GB"/>
        </w:rPr>
        <w:t xml:space="preserve"> and 1</w:t>
      </w:r>
      <w:r w:rsidRPr="00DC7364">
        <w:rPr>
          <w:vertAlign w:val="superscript"/>
          <w:rFonts w:ascii="Arial" w:hAnsi="Arial" w:cs="Arial" w:eastAsia="Arial" w:hint="Arial"/>
          <w:color w:val="262626"/>
          <w:sz w:val="24"/>
          <w:szCs w:val="24"/>
          <w:lang w:bidi="en-GB" w:val="en-GB"/>
        </w:rPr>
        <w:t xml:space="preserve">st</w:t>
      </w:r>
      <w:r w:rsidRPr="00DC7364">
        <w:rPr>
          <w:rFonts w:ascii="Arial" w:hAnsi="Arial" w:cs="Arial" w:eastAsia="Arial" w:hint="Arial"/>
          <w:color w:val="262626"/>
          <w:sz w:val="24"/>
          <w:szCs w:val="24"/>
          <w:lang w:bidi="en-GB" w:val="en-GB"/>
        </w:rPr>
        <w:t xml:space="preserve"> class:</w:t>
      </w:r>
    </w:p>
    <w:p xmlns:w="http://schemas.openxmlformats.org/wordprocessingml/2006/main" w14:paraId="3C59020D" w14:textId="6639D576" w:rsidR="00DC7364" w:rsidRPr="007316F9" w:rsidRDefault="00DC7364" w:rsidP="007316F9">
      <w:pPr>
        <w:spacing w:before="120" w:after="120" w:line="288" w:lineRule="auto"/>
        <w:ind w:right="454"/>
        <w:rPr>
          <w:rFonts w:ascii="Arial" w:hAnsi="Arial" w:cs="Arial"/>
          <w:b/>
          <w:bCs/>
          <w:sz w:val="24"/>
          <w:szCs w:val="24"/>
          <w:u w:val="single"/>
        </w:rPr>
      </w:pPr>
      <w:r w:rsidRPr="007316F9">
        <w:rPr>
          <w:b/>
          <w:u w:val="single"/>
          <w:rFonts w:ascii="Arial" w:hAnsi="Arial" w:cs="Arial" w:eastAsia="Arial" w:hint="Arial"/>
          <w:sz w:val="24"/>
          <w:szCs w:val="24"/>
          <w:lang w:bidi="en-GB" w:val="en-GB"/>
        </w:rPr>
        <w:t xml:space="preserve">In 2nd class: </w:t>
      </w:r>
    </w:p>
    <w:p xmlns:w="http://schemas.openxmlformats.org/wordprocessingml/2006/main" w14:paraId="3DB07ED8" w14:textId="77777777" w:rsidR="00DC7364" w:rsidRPr="00DC7364" w:rsidRDefault="00DC7364">
      <w:pPr>
        <w:pStyle w:val="Paragraphedeliste"/>
        <w:numPr>
          <w:ilvl w:val="1"/>
          <w:numId w:val="48"/>
        </w:numPr>
        <w:autoSpaceDE w:val="0"/>
        <w:autoSpaceDN w:val="0"/>
        <w:adjustRightInd w:val="0"/>
        <w:ind w:right="452"/>
        <w:contextualSpacing w:val="0"/>
        <w:jc w:val="both"/>
        <w:rPr>
          <w:rFonts w:ascii="Arial" w:hAnsi="Arial" w:cs="Arial"/>
          <w:color w:val="262626"/>
          <w:sz w:val="24"/>
          <w:szCs w:val="24"/>
        </w:rPr>
      </w:pPr>
      <w:r w:rsidRPr="00DC7364">
        <w:rPr>
          <w:rFonts w:ascii="Arial" w:hAnsi="Arial" w:cs="Arial" w:eastAsia="Arial" w:hint="Arial"/>
          <w:color w:val="262626"/>
          <w:sz w:val="24"/>
          <w:szCs w:val="24"/>
          <w:lang w:bidi="en-GB" w:val="en-GB"/>
        </w:rPr>
        <w:t xml:space="preserve">a full 2</w:t>
      </w:r>
      <w:r w:rsidRPr="00DC7364">
        <w:rPr>
          <w:vertAlign w:val="superscript"/>
          <w:rFonts w:ascii="Arial" w:hAnsi="Arial" w:cs="Arial" w:eastAsia="Arial" w:hint="Arial"/>
          <w:color w:val="262626"/>
          <w:sz w:val="24"/>
          <w:szCs w:val="24"/>
          <w:lang w:bidi="en-GB" w:val="en-GB"/>
        </w:rPr>
        <w:t xml:space="preserve">nd</w:t>
      </w:r>
      <w:r w:rsidRPr="00DC7364">
        <w:rPr>
          <w:rFonts w:ascii="Arial" w:hAnsi="Arial" w:cs="Arial" w:eastAsia="Arial" w:hint="Arial"/>
          <w:color w:val="262626"/>
          <w:sz w:val="24"/>
          <w:szCs w:val="24"/>
          <w:lang w:bidi="en-GB" w:val="en-GB"/>
        </w:rPr>
        <w:t xml:space="preserve"> class fare which constitutes the reference fare (base fare)  </w:t>
      </w:r>
    </w:p>
    <w:p xmlns:w="http://schemas.openxmlformats.org/wordprocessingml/2006/main" w14:paraId="36FF014E" w14:textId="2D111154" w:rsidR="00DC7364" w:rsidRPr="00DC7364" w:rsidRDefault="00DC7364">
      <w:pPr>
        <w:pStyle w:val="Paragraphedeliste"/>
        <w:numPr>
          <w:ilvl w:val="1"/>
          <w:numId w:val="48"/>
        </w:numPr>
        <w:autoSpaceDE w:val="0"/>
        <w:autoSpaceDN w:val="0"/>
        <w:adjustRightInd w:val="0"/>
        <w:ind w:right="452"/>
        <w:contextualSpacing w:val="0"/>
        <w:jc w:val="both"/>
        <w:rPr>
          <w:rFonts w:ascii="Arial" w:hAnsi="Arial" w:cs="Arial"/>
          <w:color w:val="262626"/>
          <w:sz w:val="24"/>
          <w:szCs w:val="24"/>
        </w:rPr>
      </w:pPr>
      <w:r w:rsidRPr="00DC7364">
        <w:rPr>
          <w:rFonts w:ascii="Arial" w:hAnsi="Arial" w:cs="Arial" w:eastAsia="Arial" w:hint="Arial"/>
          <w:color w:val="262626"/>
          <w:sz w:val="24"/>
          <w:szCs w:val="24"/>
          <w:lang w:bidi="en-GB" w:val="en-GB"/>
        </w:rPr>
        <w:t xml:space="preserve">different Prem’s and Second class reduced price levels  </w:t>
      </w:r>
    </w:p>
    <w:p xmlns:w="http://schemas.openxmlformats.org/wordprocessingml/2006/main" w14:paraId="48BC1787" w14:textId="507510D0" w:rsidR="00DC7364" w:rsidRPr="007316F9" w:rsidRDefault="00DC7364" w:rsidP="007316F9">
      <w:pPr>
        <w:spacing w:before="120" w:after="120" w:line="288" w:lineRule="auto"/>
        <w:ind w:right="454"/>
        <w:rPr>
          <w:rFonts w:ascii="Arial" w:hAnsi="Arial" w:cs="Arial"/>
          <w:b/>
          <w:bCs/>
          <w:sz w:val="24"/>
          <w:szCs w:val="24"/>
          <w:u w:val="single"/>
        </w:rPr>
      </w:pPr>
      <w:r w:rsidRPr="007316F9">
        <w:rPr>
          <w:b/>
          <w:u w:val="single"/>
          <w:rFonts w:ascii="Arial" w:hAnsi="Arial" w:cs="Arial" w:eastAsia="Arial" w:hint="Arial"/>
          <w:sz w:val="24"/>
          <w:szCs w:val="24"/>
          <w:lang w:bidi="en-GB" w:val="en-GB"/>
        </w:rPr>
        <w:t xml:space="preserve">In 1st class: </w:t>
      </w:r>
    </w:p>
    <w:p xmlns:w="http://schemas.openxmlformats.org/wordprocessingml/2006/main" w14:paraId="72DF7353" w14:textId="77777777" w:rsidR="00DC7364" w:rsidRPr="00DC7364" w:rsidRDefault="00DC7364">
      <w:pPr>
        <w:pStyle w:val="Paragraphedeliste"/>
        <w:numPr>
          <w:ilvl w:val="1"/>
          <w:numId w:val="48"/>
        </w:numPr>
        <w:autoSpaceDE w:val="0"/>
        <w:autoSpaceDN w:val="0"/>
        <w:adjustRightInd w:val="0"/>
        <w:ind w:right="452"/>
        <w:contextualSpacing w:val="0"/>
        <w:jc w:val="both"/>
        <w:rPr>
          <w:rFonts w:ascii="Arial" w:hAnsi="Arial" w:cs="Arial"/>
          <w:color w:val="262626"/>
          <w:sz w:val="24"/>
          <w:szCs w:val="24"/>
        </w:rPr>
      </w:pPr>
      <w:r w:rsidRPr="00DC7364">
        <w:rPr>
          <w:rFonts w:ascii="Arial" w:hAnsi="Arial" w:cs="Arial" w:eastAsia="Arial" w:hint="Arial"/>
          <w:color w:val="262626"/>
          <w:sz w:val="24"/>
          <w:szCs w:val="24"/>
          <w:lang w:bidi="en-GB" w:val="en-GB"/>
        </w:rPr>
        <w:t xml:space="preserve">a full 1</w:t>
      </w:r>
      <w:r w:rsidRPr="00DC7364">
        <w:rPr>
          <w:vertAlign w:val="superscript"/>
          <w:rFonts w:ascii="Arial" w:hAnsi="Arial" w:cs="Arial" w:eastAsia="Arial" w:hint="Arial"/>
          <w:color w:val="262626"/>
          <w:sz w:val="24"/>
          <w:szCs w:val="24"/>
          <w:lang w:bidi="en-GB" w:val="en-GB"/>
        </w:rPr>
        <w:t xml:space="preserve">st</w:t>
      </w:r>
      <w:r w:rsidRPr="00DC7364">
        <w:rPr>
          <w:rFonts w:ascii="Arial" w:hAnsi="Arial" w:cs="Arial" w:eastAsia="Arial" w:hint="Arial"/>
          <w:color w:val="262626"/>
          <w:sz w:val="24"/>
          <w:szCs w:val="24"/>
          <w:lang w:bidi="en-GB" w:val="en-GB"/>
        </w:rPr>
        <w:t xml:space="preserve"> class fare which constitutes the reference fare (base fare) </w:t>
      </w:r>
    </w:p>
    <w:p xmlns:w="http://schemas.openxmlformats.org/wordprocessingml/2006/main" w14:paraId="01583CD4" w14:textId="77777777" w:rsidR="00DC7364" w:rsidRPr="00DC7364" w:rsidRDefault="00DC7364">
      <w:pPr>
        <w:pStyle w:val="Paragraphedeliste"/>
        <w:numPr>
          <w:ilvl w:val="1"/>
          <w:numId w:val="48"/>
        </w:numPr>
        <w:autoSpaceDE w:val="0"/>
        <w:autoSpaceDN w:val="0"/>
        <w:adjustRightInd w:val="0"/>
        <w:ind w:right="452"/>
        <w:contextualSpacing w:val="0"/>
        <w:jc w:val="both"/>
        <w:rPr>
          <w:rFonts w:ascii="Arial" w:hAnsi="Arial" w:cs="Arial"/>
          <w:color w:val="262626"/>
          <w:sz w:val="24"/>
          <w:szCs w:val="24"/>
        </w:rPr>
      </w:pPr>
      <w:r w:rsidRPr="00DC7364">
        <w:rPr>
          <w:rFonts w:ascii="Arial" w:hAnsi="Arial" w:cs="Arial" w:eastAsia="Arial" w:hint="Arial"/>
          <w:color w:val="262626"/>
          <w:sz w:val="24"/>
          <w:szCs w:val="24"/>
          <w:lang w:bidi="en-GB" w:val="en-GB"/>
        </w:rPr>
        <w:t xml:space="preserve">different levels of First class reduced prices  </w:t>
      </w:r>
    </w:p>
    <w:p xmlns:w="http://schemas.openxmlformats.org/wordprocessingml/2006/main" w14:paraId="3122464A" w14:textId="77777777" w:rsidR="00DC7364" w:rsidRPr="00DC7364" w:rsidRDefault="00DC7364"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0AEF6459" w14:textId="77777777" w:rsidR="00DC7364" w:rsidRPr="00DC7364" w:rsidRDefault="00DC7364" w:rsidP="00803123">
      <w:pPr>
        <w:autoSpaceDE w:val="0"/>
        <w:autoSpaceDN w:val="0"/>
        <w:adjustRightInd w:val="0"/>
        <w:ind w:right="452"/>
        <w:jc w:val="both"/>
        <w:rPr>
          <w:rFonts w:ascii="Arial" w:hAnsi="Arial" w:cs="Arial"/>
          <w:b/>
          <w:bCs/>
          <w:color w:val="262626"/>
          <w:sz w:val="24"/>
          <w:szCs w:val="24"/>
        </w:rPr>
      </w:pPr>
      <w:r w:rsidRPr="00DC7364">
        <w:rPr>
          <w:rFonts w:ascii="Arial" w:hAnsi="Arial" w:cs="Arial" w:eastAsia="Arial" w:hint="Arial"/>
          <w:color w:val="262626"/>
          <w:sz w:val="24"/>
          <w:szCs w:val="24"/>
          <w:lang w:bidi="en-GB" w:val="en-GB"/>
        </w:rPr>
        <w:t xml:space="preserve">Prem’s, Second and First class fares are only delivered via e-ticket</w:t>
      </w:r>
    </w:p>
    <w:p xmlns:w="http://schemas.openxmlformats.org/wordprocessingml/2006/main" w14:paraId="3E15C314" w14:textId="77777777" w:rsidR="00DC7364" w:rsidRPr="007316F9" w:rsidRDefault="00DC7364" w:rsidP="007316F9">
      <w:pPr>
        <w:spacing w:before="120" w:after="120" w:line="288" w:lineRule="auto"/>
        <w:ind w:right="454"/>
        <w:rPr>
          <w:rFonts w:ascii="Arial" w:hAnsi="Arial" w:cs="Arial"/>
          <w:b/>
          <w:bCs/>
          <w:sz w:val="24"/>
          <w:szCs w:val="24"/>
          <w:u w:val="single"/>
        </w:rPr>
      </w:pPr>
      <w:r w:rsidRPr="007316F9">
        <w:rPr>
          <w:b/>
          <w:u w:val="single"/>
          <w:rFonts w:ascii="Arial" w:hAnsi="Arial" w:cs="Arial" w:eastAsia="Arial" w:hint="Arial"/>
          <w:sz w:val="24"/>
          <w:szCs w:val="24"/>
          <w:lang w:bidi="en-GB" w:val="en-GB"/>
        </w:rPr>
        <w:t xml:space="preserve">Access conditions and application of Prem’s, Second and First class fares</w:t>
      </w:r>
    </w:p>
    <w:p xmlns:w="http://schemas.openxmlformats.org/wordprocessingml/2006/main" w14:paraId="63E99AA3" w14:textId="77777777" w:rsidR="00DC7364" w:rsidRPr="00DC7364" w:rsidRDefault="00DC7364" w:rsidP="00803123">
      <w:pPr>
        <w:autoSpaceDE w:val="0"/>
        <w:autoSpaceDN w:val="0"/>
        <w:adjustRightInd w:val="0"/>
        <w:ind w:right="452"/>
        <w:jc w:val="both"/>
        <w:rPr>
          <w:rFonts w:ascii="Arial" w:hAnsi="Arial" w:cs="Arial"/>
          <w:color w:val="262626"/>
          <w:sz w:val="24"/>
          <w:szCs w:val="24"/>
        </w:rPr>
      </w:pPr>
      <w:r w:rsidRPr="00DC7364">
        <w:rPr>
          <w:rFonts w:ascii="Arial" w:hAnsi="Arial" w:cs="Arial" w:eastAsia="Arial" w:hint="Arial"/>
          <w:color w:val="262626"/>
          <w:sz w:val="24"/>
          <w:szCs w:val="24"/>
          <w:lang w:bidi="en-GB" w:val="en-GB"/>
        </w:rPr>
        <w:t xml:space="preserve">Anyone can benefit from Prem’s, Second and First class fares. Children aged 4 to under 12 benefit from a 50% discount on the price charged to an adult. </w:t>
      </w:r>
    </w:p>
    <w:p xmlns:w="http://schemas.openxmlformats.org/wordprocessingml/2006/main" w14:paraId="13DE4293" w14:textId="77777777" w:rsidR="00DC7364" w:rsidRPr="00DC7364" w:rsidRDefault="00DC7364" w:rsidP="00803123">
      <w:pPr>
        <w:autoSpaceDE w:val="0"/>
        <w:autoSpaceDN w:val="0"/>
        <w:adjustRightInd w:val="0"/>
        <w:ind w:right="452"/>
        <w:jc w:val="both"/>
        <w:rPr>
          <w:rFonts w:ascii="Arial" w:hAnsi="Arial" w:cs="Arial"/>
          <w:color w:val="262626"/>
          <w:sz w:val="24"/>
          <w:szCs w:val="24"/>
        </w:rPr>
      </w:pPr>
      <w:r w:rsidRPr="00DC7364">
        <w:rPr>
          <w:rFonts w:ascii="Arial" w:hAnsi="Arial" w:cs="Arial" w:eastAsia="Arial" w:hint="Arial"/>
          <w:color w:val="262626"/>
          <w:sz w:val="24"/>
          <w:szCs w:val="24"/>
          <w:lang w:bidi="en-GB" w:val="en-GB"/>
        </w:rPr>
        <w:t xml:space="preserve"> </w:t>
      </w:r>
    </w:p>
    <w:p xmlns:w="http://schemas.openxmlformats.org/wordprocessingml/2006/main" w14:paraId="50ACAF55" w14:textId="77777777" w:rsidR="00DC7364" w:rsidRPr="00DC7364" w:rsidRDefault="00DC7364" w:rsidP="00803123">
      <w:pPr>
        <w:autoSpaceDE w:val="0"/>
        <w:autoSpaceDN w:val="0"/>
        <w:adjustRightInd w:val="0"/>
        <w:ind w:right="452"/>
        <w:jc w:val="both"/>
        <w:rPr>
          <w:rFonts w:ascii="Arial" w:hAnsi="Arial" w:cs="Arial"/>
          <w:color w:val="262626"/>
          <w:sz w:val="24"/>
          <w:szCs w:val="24"/>
        </w:rPr>
      </w:pPr>
      <w:r w:rsidRPr="00DC7364">
        <w:rPr>
          <w:rFonts w:ascii="Arial" w:hAnsi="Arial" w:cs="Arial" w:eastAsia="Arial" w:hint="Arial"/>
          <w:color w:val="262626"/>
          <w:sz w:val="24"/>
          <w:szCs w:val="24"/>
          <w:lang w:bidi="en-GB" w:val="en-GB"/>
        </w:rPr>
        <w:t xml:space="preserve">The Prem’s, Second and First class fares are applicable to all trains with mandatory booking within the limit of the seats allocated to these fares.</w:t>
      </w:r>
    </w:p>
    <w:p xmlns:w="http://schemas.openxmlformats.org/wordprocessingml/2006/main" w14:paraId="0BCF36FC" w14:textId="77777777" w:rsidR="00DC7364" w:rsidRPr="00DC7364" w:rsidRDefault="00DC7364" w:rsidP="00803123">
      <w:pPr>
        <w:autoSpaceDE w:val="0"/>
        <w:autoSpaceDN w:val="0"/>
        <w:adjustRightInd w:val="0"/>
        <w:ind w:right="452"/>
        <w:jc w:val="both"/>
        <w:rPr>
          <w:rFonts w:ascii="Arial" w:hAnsi="Arial" w:cs="Arial"/>
          <w:color w:val="262626"/>
          <w:sz w:val="24"/>
          <w:szCs w:val="24"/>
        </w:rPr>
      </w:pPr>
      <w:r w:rsidRPr="00DC7364">
        <w:rPr>
          <w:rFonts w:ascii="Arial" w:hAnsi="Arial" w:cs="Arial" w:eastAsia="Arial" w:hint="Arial"/>
          <w:color w:val="262626"/>
          <w:sz w:val="24"/>
          <w:szCs w:val="24"/>
          <w:lang w:bidi="en-GB" w:val="en-GB"/>
        </w:rPr>
        <w:t xml:space="preserve">Access to the reduced Prem’s, Second and First class fares is essentially based on purchase anticipation. Fares are accessible from the opening of sales to the departure of the train, within the limit of the seats available at each of these reduced fares, regardless of the type of trip. If no reduced Prem’s, Second, First class fare is available, the Full Second or First class fare is offered.</w:t>
      </w:r>
    </w:p>
    <w:p xmlns:w="http://schemas.openxmlformats.org/wordprocessingml/2006/main" w14:paraId="04405CFE" w14:textId="77777777" w:rsidR="00DC7364" w:rsidRPr="007316F9" w:rsidRDefault="00DC7364" w:rsidP="007316F9">
      <w:pPr>
        <w:spacing w:before="120" w:after="120" w:line="288" w:lineRule="auto"/>
        <w:ind w:right="454"/>
        <w:rPr>
          <w:rFonts w:ascii="Arial" w:hAnsi="Arial" w:cs="Arial"/>
          <w:b/>
          <w:bCs/>
          <w:sz w:val="24"/>
          <w:szCs w:val="24"/>
          <w:u w:val="single"/>
        </w:rPr>
      </w:pPr>
      <w:r w:rsidRPr="007316F9">
        <w:rPr>
          <w:b/>
          <w:u w:val="single"/>
          <w:rFonts w:ascii="Arial" w:hAnsi="Arial" w:cs="Arial" w:eastAsia="Arial" w:hint="Arial"/>
          <w:sz w:val="24"/>
          <w:szCs w:val="24"/>
          <w:lang w:bidi="en-GB" w:val="en-GB"/>
        </w:rPr>
        <w:t xml:space="preserve">Clarification</w:t>
      </w:r>
    </w:p>
    <w:p xmlns:w="http://schemas.openxmlformats.org/wordprocessingml/2006/main" w14:paraId="343C4016" w14:textId="5BFDCB67" w:rsidR="00DC7364" w:rsidRDefault="00DC7364" w:rsidP="00803123">
      <w:pPr>
        <w:autoSpaceDE w:val="0"/>
        <w:autoSpaceDN w:val="0"/>
        <w:adjustRightInd w:val="0"/>
        <w:ind w:right="452"/>
        <w:jc w:val="both"/>
        <w:rPr>
          <w:rFonts w:ascii="Arial" w:hAnsi="Arial" w:cs="Arial"/>
          <w:color w:val="262626"/>
          <w:sz w:val="24"/>
          <w:szCs w:val="24"/>
        </w:rPr>
      </w:pPr>
      <w:r w:rsidRPr="00DC7364">
        <w:rPr>
          <w:rFonts w:ascii="Arial" w:hAnsi="Arial" w:cs="Arial" w:eastAsia="Arial" w:hint="Arial"/>
          <w:color w:val="262626"/>
          <w:sz w:val="24"/>
          <w:szCs w:val="24"/>
          <w:lang w:bidi="en-GB" w:val="en-GB"/>
        </w:rPr>
        <w:t xml:space="preserve">On a one-way connecting ticket, if there is a combination of an exchangeable and refundable ticket with a non-exchangeable and non-refundable ticket, the entire trip becomes non-exchangeable and non-refundable.</w:t>
      </w:r>
    </w:p>
    <w:p xmlns:w="http://schemas.openxmlformats.org/wordprocessingml/2006/main" w14:paraId="32712122" w14:textId="77777777" w:rsidR="003A39F0" w:rsidRPr="00DC7364" w:rsidRDefault="003A39F0"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79A4F0E3" w14:textId="7786A6D8" w:rsidR="00DC7364" w:rsidRPr="00DC7364" w:rsidRDefault="00DC7364">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DC7364">
        <w:rPr>
          <w:b/>
          <w:color w:val="6E1E78"/>
          <w:sz w:val="28"/>
          <w:szCs w:val="24"/>
          <w:lang w:bidi="en-GB" w:val="en-GB"/>
        </w:rPr>
        <w:t xml:space="preserve">On INTERCITÉS trains without no mandatory booking</w:t>
      </w:r>
    </w:p>
    <w:p xmlns:w="http://schemas.openxmlformats.org/wordprocessingml/2006/main" w14:paraId="4AEB53AB" w14:textId="77777777" w:rsidR="00DC7364" w:rsidRPr="007316F9" w:rsidRDefault="00DC7364" w:rsidP="007316F9">
      <w:pPr>
        <w:spacing w:before="120" w:after="120" w:line="288" w:lineRule="auto"/>
        <w:ind w:right="454"/>
        <w:rPr>
          <w:rFonts w:ascii="Arial" w:hAnsi="Arial" w:cs="Arial"/>
          <w:b/>
          <w:bCs/>
          <w:sz w:val="24"/>
          <w:szCs w:val="24"/>
          <w:u w:val="single"/>
        </w:rPr>
      </w:pPr>
      <w:r w:rsidRPr="007316F9">
        <w:rPr>
          <w:b/>
          <w:u w:val="single"/>
          <w:rFonts w:ascii="Arial" w:hAnsi="Arial" w:cs="Arial" w:eastAsia="Arial" w:hint="Arial"/>
          <w:sz w:val="24"/>
          <w:szCs w:val="24"/>
          <w:lang w:bidi="en-GB" w:val="en-GB"/>
        </w:rPr>
        <w:t xml:space="preserve">Application of Second and First class fares </w:t>
      </w:r>
    </w:p>
    <w:p xmlns:w="http://schemas.openxmlformats.org/wordprocessingml/2006/main" w14:paraId="40F59965" w14:textId="77777777" w:rsidR="00DC7364" w:rsidRPr="007F7F65" w:rsidRDefault="00DC7364" w:rsidP="00803123">
      <w:pPr>
        <w:autoSpaceDE w:val="0"/>
        <w:autoSpaceDN w:val="0"/>
        <w:adjustRightInd w:val="0"/>
        <w:ind w:right="452"/>
        <w:jc w:val="both"/>
        <w:rPr>
          <w:rFonts w:ascii="Arial" w:hAnsi="Arial" w:cs="Arial"/>
          <w:color w:val="262626"/>
          <w:sz w:val="24"/>
          <w:szCs w:val="24"/>
        </w:rPr>
      </w:pPr>
      <w:r w:rsidRPr="007F7F65">
        <w:rPr>
          <w:rFonts w:ascii="Arial" w:hAnsi="Arial" w:cs="Arial" w:eastAsia="Arial" w:hint="Arial"/>
          <w:color w:val="262626"/>
          <w:sz w:val="24"/>
          <w:szCs w:val="24"/>
          <w:lang w:bidi="en-GB" w:val="en-GB"/>
        </w:rPr>
        <w:t xml:space="preserve">The Second and First Class Fare has several reduced price levels calculated on the Standard Fare. </w:t>
      </w:r>
    </w:p>
    <w:p xmlns:w="http://schemas.openxmlformats.org/wordprocessingml/2006/main" w14:paraId="290A7C1A" w14:textId="77777777" w:rsidR="00DC7364" w:rsidRPr="007F7F65" w:rsidRDefault="00DC7364" w:rsidP="00803123">
      <w:pPr>
        <w:autoSpaceDE w:val="0"/>
        <w:autoSpaceDN w:val="0"/>
        <w:adjustRightInd w:val="0"/>
        <w:ind w:right="452"/>
        <w:jc w:val="both"/>
        <w:rPr>
          <w:rFonts w:ascii="Arial" w:hAnsi="Arial" w:cs="Arial"/>
          <w:color w:val="262626"/>
          <w:sz w:val="24"/>
          <w:szCs w:val="24"/>
        </w:rPr>
      </w:pPr>
      <w:r w:rsidRPr="007F7F65">
        <w:rPr>
          <w:rFonts w:ascii="Arial" w:hAnsi="Arial" w:cs="Arial" w:eastAsia="Arial" w:hint="Arial"/>
          <w:color w:val="262626"/>
          <w:sz w:val="24"/>
          <w:szCs w:val="24"/>
          <w:lang w:bidi="en-GB" w:val="en-GB"/>
        </w:rPr>
        <w:t xml:space="preserve">Access to reduced Second and First class fares is essentially based on anticipation of purchase. Fares are accessible from the opening of sales to the departure of the train, within the limit of the seats available at each of these reduced fares, regardless of the type of trip. </w:t>
      </w:r>
    </w:p>
    <w:p xmlns:w="http://schemas.openxmlformats.org/wordprocessingml/2006/main" w14:paraId="1247C512" w14:textId="77777777" w:rsidR="00DC7364" w:rsidRPr="007F7F65" w:rsidRDefault="00DC7364" w:rsidP="00803123">
      <w:pPr>
        <w:autoSpaceDE w:val="0"/>
        <w:autoSpaceDN w:val="0"/>
        <w:adjustRightInd w:val="0"/>
        <w:ind w:right="452"/>
        <w:jc w:val="both"/>
        <w:rPr>
          <w:rFonts w:ascii="Arial" w:hAnsi="Arial" w:cs="Arial"/>
          <w:color w:val="262626"/>
          <w:sz w:val="24"/>
          <w:szCs w:val="24"/>
        </w:rPr>
      </w:pPr>
      <w:r w:rsidRPr="007F7F65">
        <w:rPr>
          <w:rFonts w:ascii="Arial" w:hAnsi="Arial" w:cs="Arial" w:eastAsia="Arial" w:hint="Arial"/>
          <w:color w:val="262626"/>
          <w:sz w:val="24"/>
          <w:szCs w:val="24"/>
          <w:lang w:bidi="en-GB" w:val="en-GB"/>
        </w:rPr>
        <w:t xml:space="preserve">When the Second and First class fare is no longer accessible, the Standard Fare is offered within the limit of the seats available.</w:t>
      </w:r>
    </w:p>
    <w:p xmlns:w="http://schemas.openxmlformats.org/wordprocessingml/2006/main" w14:paraId="08EAB945" w14:textId="3514AC4B" w:rsidR="00DC7364" w:rsidRPr="007316F9" w:rsidRDefault="00DC7364" w:rsidP="007316F9">
      <w:pPr>
        <w:spacing w:before="120" w:after="120" w:line="288" w:lineRule="auto"/>
        <w:ind w:right="454"/>
        <w:rPr>
          <w:rFonts w:ascii="Arial" w:hAnsi="Arial" w:cs="Arial"/>
          <w:b/>
          <w:bCs/>
          <w:sz w:val="24"/>
          <w:szCs w:val="24"/>
          <w:u w:val="single"/>
        </w:rPr>
      </w:pPr>
      <w:r w:rsidRPr="007316F9">
        <w:rPr>
          <w:b/>
          <w:u w:val="single"/>
          <w:rFonts w:ascii="Arial" w:hAnsi="Arial" w:cs="Arial" w:eastAsia="Arial" w:hint="Arial"/>
          <w:sz w:val="24"/>
          <w:szCs w:val="24"/>
          <w:lang w:bidi="en-GB" w:val="en-GB"/>
        </w:rPr>
        <w:t xml:space="preserve">Access Condition  </w:t>
      </w:r>
    </w:p>
    <w:p xmlns:w="http://schemas.openxmlformats.org/wordprocessingml/2006/main" w14:paraId="2FD23B33" w14:textId="77777777" w:rsidR="00DC7364" w:rsidRPr="007F7F65" w:rsidRDefault="00DC7364" w:rsidP="00803123">
      <w:pPr>
        <w:autoSpaceDE w:val="0"/>
        <w:autoSpaceDN w:val="0"/>
        <w:adjustRightInd w:val="0"/>
        <w:ind w:right="452"/>
        <w:jc w:val="both"/>
        <w:rPr>
          <w:rFonts w:ascii="Arial" w:hAnsi="Arial" w:cs="Arial"/>
          <w:color w:val="262626"/>
          <w:sz w:val="24"/>
          <w:szCs w:val="24"/>
        </w:rPr>
      </w:pPr>
      <w:r w:rsidRPr="007F7F65">
        <w:rPr>
          <w:rFonts w:ascii="Arial" w:hAnsi="Arial" w:cs="Arial" w:eastAsia="Arial" w:hint="Arial"/>
          <w:color w:val="262626"/>
          <w:sz w:val="24"/>
          <w:szCs w:val="24"/>
          <w:lang w:bidi="en-GB" w:val="en-GB"/>
        </w:rPr>
        <w:t xml:space="preserve">Anyone can benefit from the Second and First class fares. Children aged 4 to under 12 benefit from a 50% discount on the price charged to an adult. </w:t>
      </w:r>
    </w:p>
    <w:p xmlns:w="http://schemas.openxmlformats.org/wordprocessingml/2006/main" w14:paraId="3E93125A" w14:textId="77777777" w:rsidR="00DC7364" w:rsidRPr="007316F9" w:rsidRDefault="00DC7364" w:rsidP="007316F9">
      <w:pPr>
        <w:spacing w:before="120" w:after="120" w:line="288" w:lineRule="auto"/>
        <w:ind w:right="454"/>
        <w:rPr>
          <w:rFonts w:ascii="Arial" w:hAnsi="Arial" w:cs="Arial"/>
          <w:b/>
          <w:bCs/>
          <w:sz w:val="24"/>
          <w:szCs w:val="24"/>
          <w:u w:val="single"/>
        </w:rPr>
      </w:pPr>
      <w:r w:rsidRPr="007316F9">
        <w:rPr>
          <w:b/>
          <w:u w:val="single"/>
          <w:rFonts w:ascii="Arial" w:hAnsi="Arial" w:cs="Arial" w:eastAsia="Arial" w:hint="Arial"/>
          <w:sz w:val="24"/>
          <w:szCs w:val="24"/>
          <w:lang w:bidi="en-GB" w:val="en-GB"/>
        </w:rPr>
        <w:t xml:space="preserve">Clarification</w:t>
      </w:r>
    </w:p>
    <w:p xmlns:w="http://schemas.openxmlformats.org/wordprocessingml/2006/main" w14:paraId="00FA50C8" w14:textId="6777B40B" w:rsidR="00DC7364" w:rsidRPr="007F7F65" w:rsidRDefault="00DC7364" w:rsidP="00803123">
      <w:pPr>
        <w:autoSpaceDE w:val="0"/>
        <w:autoSpaceDN w:val="0"/>
        <w:adjustRightInd w:val="0"/>
        <w:ind w:right="452"/>
        <w:jc w:val="both"/>
        <w:rPr>
          <w:rFonts w:ascii="Arial" w:hAnsi="Arial" w:cs="Arial"/>
          <w:color w:val="262626"/>
          <w:sz w:val="24"/>
          <w:szCs w:val="24"/>
        </w:rPr>
      </w:pPr>
      <w:r w:rsidRPr="007F7F65">
        <w:rPr>
          <w:rFonts w:ascii="Arial" w:hAnsi="Arial" w:cs="Arial" w:eastAsia="Arial" w:hint="Arial"/>
          <w:color w:val="262626"/>
          <w:sz w:val="24"/>
          <w:szCs w:val="24"/>
          <w:lang w:bidi="en-GB" w:val="en-GB"/>
        </w:rPr>
        <w:t xml:space="preserve">On a one-way connecting ticket, if there is a combination of an exchangeable and refundable ticket with a non-exchangeable and non-refundable ticket, the entire trip becomes non-exchangeable and non-refundable.</w:t>
      </w:r>
    </w:p>
    <w:p xmlns:w="http://schemas.openxmlformats.org/wordprocessingml/2006/main" w14:paraId="3AE11ACD" w14:textId="655EB900" w:rsidR="00A70FFB" w:rsidRPr="00A70FFB" w:rsidRDefault="00A70FFB">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A70FFB">
        <w:rPr>
          <w:b/>
          <w:color w:val="6E1E78"/>
          <w:sz w:val="28"/>
          <w:szCs w:val="24"/>
          <w:lang w:bidi="en-GB" w:val="en-GB"/>
        </w:rPr>
        <w:t xml:space="preserve">On the TGV INOUI and INTERCITÉS trains</w:t>
      </w:r>
    </w:p>
    <w:p xmlns:w="http://schemas.openxmlformats.org/wordprocessingml/2006/main" w14:paraId="361BBCB1" w14:textId="3F818DA8" w:rsidR="00DC7364" w:rsidRPr="00930A75" w:rsidRDefault="00DC7364">
      <w:pPr>
        <w:pStyle w:val="Titre6"/>
        <w:keepNext w:val="0"/>
        <w:keepLines w:val="0"/>
        <w:numPr>
          <w:ilvl w:val="4"/>
          <w:numId w:val="6"/>
        </w:numPr>
        <w:autoSpaceDE w:val="0"/>
        <w:autoSpaceDN w:val="0"/>
        <w:adjustRightInd w:val="0"/>
        <w:spacing w:before="120" w:after="120"/>
        <w:ind w:left="1077" w:right="452" w:hanging="1077"/>
        <w:textAlignment w:val="center"/>
        <w:rPr>
          <w:color w:val="6E1E78"/>
          <w:sz w:val="28"/>
          <w:szCs w:val="24"/>
        </w:rPr>
      </w:pPr>
      <w:r w:rsidRPr="00930A75">
        <w:rPr>
          <w:color w:val="6E1E78"/>
          <w:sz w:val="28"/>
          <w:szCs w:val="24"/>
          <w:lang w:bidi="en-GB" w:val="en-GB"/>
        </w:rPr>
        <w:t xml:space="preserve">The NO FLEX offer </w:t>
      </w:r>
    </w:p>
    <w:p xmlns:w="http://schemas.openxmlformats.org/wordprocessingml/2006/main" w14:paraId="78DEF341" w14:textId="5D44D65E" w:rsidR="006A5D82" w:rsidRDefault="00DC7364" w:rsidP="00803123">
      <w:pPr>
        <w:autoSpaceDE w:val="0"/>
        <w:autoSpaceDN w:val="0"/>
        <w:adjustRightInd w:val="0"/>
        <w:ind w:right="452"/>
        <w:jc w:val="both"/>
        <w:rPr>
          <w:rFonts w:ascii="Arial" w:hAnsi="Arial" w:cs="Arial"/>
          <w:color w:val="262626"/>
          <w:sz w:val="24"/>
          <w:szCs w:val="24"/>
        </w:rPr>
      </w:pPr>
      <w:r w:rsidRPr="00C13B76">
        <w:rPr>
          <w:rFonts w:ascii="Arial" w:hAnsi="Arial" w:cs="Arial" w:eastAsia="Arial" w:hint="Arial"/>
          <w:color w:val="262626"/>
          <w:sz w:val="24"/>
          <w:szCs w:val="24"/>
          <w:lang w:bidi="en-GB" w:val="en-GB"/>
        </w:rPr>
        <w:t xml:space="preserve">The NO FLEX fare is a ticket offer available on a selection of destinations in France, on certain days and on certain trains within the limit of the seats available for this fare. This offer is only available in 2</w:t>
      </w:r>
      <w:r w:rsidRPr="00C13B76">
        <w:rPr>
          <w:vertAlign w:val="superscript"/>
          <w:rFonts w:ascii="Arial" w:hAnsi="Arial" w:cs="Arial" w:eastAsia="Arial" w:hint="Arial"/>
          <w:color w:val="262626"/>
          <w:sz w:val="24"/>
          <w:szCs w:val="24"/>
          <w:lang w:bidi="en-GB" w:val="en-GB"/>
        </w:rPr>
        <w:t xml:space="preserve">nd</w:t>
      </w:r>
      <w:r w:rsidRPr="00C13B76">
        <w:rPr>
          <w:rFonts w:ascii="Arial" w:hAnsi="Arial" w:cs="Arial" w:eastAsia="Arial" w:hint="Arial"/>
          <w:color w:val="262626"/>
          <w:sz w:val="24"/>
          <w:szCs w:val="24"/>
          <w:lang w:bidi="en-GB" w:val="en-GB"/>
        </w:rPr>
        <w:t xml:space="preserve"> class.</w:t>
      </w:r>
    </w:p>
    <w:p xmlns:w="http://schemas.openxmlformats.org/wordprocessingml/2006/main" w14:paraId="09B71851" w14:textId="003196C6" w:rsidR="00DC7364" w:rsidRPr="00C13B76" w:rsidRDefault="006A5D82" w:rsidP="00803123">
      <w:pPr>
        <w:autoSpaceDE w:val="0"/>
        <w:autoSpaceDN w:val="0"/>
        <w:adjustRightInd w:val="0"/>
        <w:ind w:right="452"/>
        <w:jc w:val="both"/>
        <w:rPr>
          <w:rFonts w:ascii="Arial" w:hAnsi="Arial" w:cs="Arial"/>
          <w:color w:val="262626"/>
          <w:sz w:val="24"/>
          <w:szCs w:val="24"/>
        </w:rPr>
      </w:pPr>
      <w:r>
        <w:rPr>
          <w:rFonts w:ascii="Arial" w:hAnsi="Arial" w:cs="Arial" w:eastAsia="Arial" w:hint="Arial"/>
          <w:color w:val="262626"/>
          <w:sz w:val="24"/>
          <w:szCs w:val="24"/>
          <w:lang w:bidi="en-GB" w:val="en-GB"/>
        </w:rPr>
        <w:t xml:space="preserve">The NO FLEX fare is also offered on a selection of destinations in Europe (MINI fare in 1</w:t>
      </w:r>
      <w:r>
        <w:rPr>
          <w:vertAlign w:val="superscript"/>
          <w:rFonts w:ascii="Arial" w:hAnsi="Arial" w:cs="Arial" w:eastAsia="Arial" w:hint="Arial"/>
          <w:color w:val="262626"/>
          <w:sz w:val="24"/>
          <w:szCs w:val="24"/>
          <w:lang w:bidi="en-GB" w:val="en-GB"/>
        </w:rPr>
        <w:t xml:space="preserve">st</w:t>
      </w:r>
      <w:r>
        <w:rPr>
          <w:rFonts w:ascii="Arial" w:hAnsi="Arial" w:cs="Arial" w:eastAsia="Arial" w:hint="Arial"/>
          <w:color w:val="262626"/>
          <w:sz w:val="24"/>
          <w:szCs w:val="24"/>
          <w:lang w:bidi="en-GB" w:val="en-GB"/>
        </w:rPr>
        <w:t xml:space="preserve"> and 2</w:t>
      </w:r>
      <w:r>
        <w:rPr>
          <w:vertAlign w:val="superscript"/>
          <w:rFonts w:ascii="Arial" w:hAnsi="Arial" w:cs="Arial" w:eastAsia="Arial" w:hint="Arial"/>
          <w:color w:val="262626"/>
          <w:sz w:val="24"/>
          <w:szCs w:val="24"/>
          <w:lang w:bidi="en-GB" w:val="en-GB"/>
        </w:rPr>
        <w:t xml:space="preserve">nd</w:t>
      </w:r>
      <w:r>
        <w:rPr>
          <w:rFonts w:ascii="Arial" w:hAnsi="Arial" w:cs="Arial" w:eastAsia="Arial" w:hint="Arial"/>
          <w:color w:val="262626"/>
          <w:sz w:val="24"/>
          <w:szCs w:val="24"/>
          <w:lang w:bidi="en-GB" w:val="en-GB"/>
        </w:rPr>
        <w:t xml:space="preserve"> class on TGV France-Italy)    </w:t>
      </w:r>
    </w:p>
    <w:p xmlns:w="http://schemas.openxmlformats.org/wordprocessingml/2006/main" w14:paraId="502C7FD7" w14:textId="77777777" w:rsidR="00DC7364" w:rsidRPr="00C13B76" w:rsidRDefault="00DC7364" w:rsidP="00803123">
      <w:pPr>
        <w:autoSpaceDE w:val="0"/>
        <w:autoSpaceDN w:val="0"/>
        <w:adjustRightInd w:val="0"/>
        <w:ind w:right="452"/>
        <w:jc w:val="both"/>
        <w:rPr>
          <w:rFonts w:ascii="Arial" w:hAnsi="Arial" w:cs="Arial"/>
          <w:color w:val="262626"/>
          <w:sz w:val="24"/>
          <w:szCs w:val="24"/>
        </w:rPr>
      </w:pPr>
      <w:r w:rsidRPr="00C13B76">
        <w:rPr>
          <w:rFonts w:ascii="Arial" w:hAnsi="Arial" w:cs="Arial" w:eastAsia="Arial" w:hint="Arial"/>
          <w:color w:val="262626"/>
          <w:sz w:val="24"/>
          <w:szCs w:val="24"/>
          <w:lang w:bidi="en-GB" w:val="en-GB"/>
        </w:rPr>
        <w:t xml:space="preserve">Anyone can benefit from the NO FLEX fare. </w:t>
      </w:r>
    </w:p>
    <w:p xmlns:w="http://schemas.openxmlformats.org/wordprocessingml/2006/main" w14:paraId="56313F95" w14:textId="77777777" w:rsidR="00DC7364" w:rsidRPr="00C13B76" w:rsidRDefault="00DC7364"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3A612739" w14:textId="79766BF2" w:rsidR="00DC7364" w:rsidRPr="007316F9" w:rsidRDefault="00DC7364" w:rsidP="007316F9">
      <w:pPr>
        <w:spacing w:before="120" w:after="120" w:line="288" w:lineRule="auto"/>
        <w:ind w:right="454"/>
        <w:rPr>
          <w:rFonts w:ascii="Arial" w:hAnsi="Arial" w:cs="Arial"/>
          <w:b/>
          <w:bCs/>
          <w:sz w:val="24"/>
          <w:szCs w:val="24"/>
          <w:u w:val="single"/>
        </w:rPr>
      </w:pPr>
      <w:r w:rsidRPr="007316F9">
        <w:rPr>
          <w:b/>
          <w:u w:val="single"/>
          <w:rFonts w:ascii="Arial" w:hAnsi="Arial" w:cs="Arial" w:eastAsia="Arial" w:hint="Arial"/>
          <w:sz w:val="24"/>
          <w:szCs w:val="24"/>
          <w:lang w:bidi="en-GB" w:val="en-GB"/>
        </w:rPr>
        <w:t xml:space="preserve">Special feature for holders of the Avantage Card and the Liberté card</w:t>
      </w:r>
    </w:p>
    <w:p xmlns:w="http://schemas.openxmlformats.org/wordprocessingml/2006/main" w14:paraId="466EEAA3" w14:textId="4574F1EC" w:rsidR="004A50A8" w:rsidRPr="004A50A8" w:rsidRDefault="004A50A8" w:rsidP="004A50A8">
      <w:pPr>
        <w:autoSpaceDE w:val="0"/>
        <w:autoSpaceDN w:val="0"/>
        <w:adjustRightInd w:val="0"/>
        <w:ind w:right="452"/>
        <w:jc w:val="both"/>
        <w:rPr>
          <w:rFonts w:ascii="Arial" w:hAnsi="Arial" w:cs="Arial"/>
          <w:sz w:val="24"/>
          <w:szCs w:val="24"/>
        </w:rPr>
      </w:pPr>
      <w:r w:rsidRPr="004A50A8">
        <w:rPr>
          <w:rFonts w:ascii="Arial" w:hAnsi="Arial" w:cs="Arial" w:eastAsia="Arial" w:hint="Arial"/>
          <w:sz w:val="24"/>
          <w:szCs w:val="24"/>
          <w:lang w:bidi="en-GB" w:val="en-GB"/>
        </w:rPr>
        <w:t xml:space="preserve">On TGV, INTERCITÉS trains with mandatory booking and INTERCITÉS trains without mandatory booking, Avantage and Liberté cards give access to the NO FLEX fare at the last minute. Holders of the Avantage card and the Liberté card benefit from a 30% discount on the NO FLEX fare.</w:t>
      </w:r>
    </w:p>
    <w:p xmlns:w="http://schemas.openxmlformats.org/wordprocessingml/2006/main" w14:paraId="282C4157" w14:textId="203D9D21" w:rsidR="004A50A8" w:rsidRPr="004A50A8" w:rsidRDefault="004A50A8" w:rsidP="004A50A8">
      <w:pPr>
        <w:autoSpaceDE w:val="0"/>
        <w:autoSpaceDN w:val="0"/>
        <w:adjustRightInd w:val="0"/>
        <w:ind w:right="452"/>
        <w:jc w:val="both"/>
        <w:rPr>
          <w:rFonts w:ascii="Arial" w:hAnsi="Arial" w:cs="Arial"/>
          <w:sz w:val="24"/>
          <w:szCs w:val="24"/>
        </w:rPr>
      </w:pPr>
      <w:r w:rsidRPr="004A50A8">
        <w:rPr>
          <w:rFonts w:ascii="Arial" w:hAnsi="Arial" w:cs="Arial" w:eastAsia="Arial" w:hint="Arial"/>
          <w:sz w:val="24"/>
          <w:szCs w:val="24"/>
          <w:lang w:bidi="en-GB" w:val="en-GB"/>
        </w:rPr>
        <w:t xml:space="preserve">Holders of the Avantage card and the Liberté card can allow up to 3 accompanying children aged 4 to 11 to benefit from the NO FLEX fare, provided they travel on the same train and class. In addition, the holder of the Adult Avantage Card and the holder of the Liberté card may allow an accompanying person over 12 to benefit from the NO FLEX offer provided that they travel on the same train, the same class and the same NO FLEX fare. </w:t>
      </w:r>
    </w:p>
    <w:p xmlns:w="http://schemas.openxmlformats.org/wordprocessingml/2006/main" w14:paraId="44D35D14" w14:textId="77777777" w:rsidR="004A50A8" w:rsidRPr="004A50A8" w:rsidRDefault="004A50A8" w:rsidP="004A50A8">
      <w:pPr>
        <w:autoSpaceDE w:val="0"/>
        <w:autoSpaceDN w:val="0"/>
        <w:adjustRightInd w:val="0"/>
        <w:ind w:right="452"/>
        <w:jc w:val="both"/>
        <w:rPr>
          <w:rFonts w:ascii="Arial" w:hAnsi="Arial" w:cs="Arial"/>
          <w:sz w:val="24"/>
          <w:szCs w:val="24"/>
        </w:rPr>
      </w:pPr>
      <w:r w:rsidRPr="004A50A8">
        <w:rPr>
          <w:rFonts w:ascii="Arial" w:hAnsi="Arial" w:cs="Arial" w:eastAsia="Arial" w:hint="Arial"/>
          <w:sz w:val="24"/>
          <w:szCs w:val="24"/>
          <w:lang w:bidi="en-GB" w:val="en-GB"/>
        </w:rPr>
        <w:t xml:space="preserve">The purchase of NO FLEX tickets from the holder and accompanying children and/or adults must be simultaneous. </w:t>
      </w:r>
    </w:p>
    <w:p xmlns:w="http://schemas.openxmlformats.org/wordprocessingml/2006/main" w14:paraId="7BA6A420" w14:textId="3509BBA1" w:rsidR="004A50A8" w:rsidRDefault="004A50A8" w:rsidP="004A50A8">
      <w:pPr>
        <w:adjustRightInd w:val="0"/>
        <w:ind w:right="452"/>
        <w:jc w:val="both"/>
        <w:rPr>
          <w:rFonts w:ascii="Arial" w:hAnsi="Arial" w:cs="Arial"/>
          <w:sz w:val="24"/>
          <w:szCs w:val="24"/>
        </w:rPr>
      </w:pPr>
      <w:r w:rsidRPr="004A50A8">
        <w:rPr>
          <w:rFonts w:ascii="Arial" w:hAnsi="Arial" w:cs="Arial" w:eastAsia="Arial" w:hint="Arial"/>
          <w:sz w:val="24"/>
          <w:szCs w:val="24"/>
          <w:lang w:bidi="en-GB" w:val="en-GB"/>
        </w:rPr>
        <w:t xml:space="preserve">The NO FLEX offer is non-exchangeable, non-refundable and cannot be combined with any other current promotion or reduced rate SNCF or its European partners.</w:t>
      </w:r>
    </w:p>
    <w:p xmlns:w="http://schemas.openxmlformats.org/wordprocessingml/2006/main" w14:paraId="68B5C408" w14:textId="77777777" w:rsidR="004A50A8" w:rsidRPr="004A50A8" w:rsidRDefault="004A50A8" w:rsidP="004A50A8">
      <w:pPr>
        <w:adjustRightInd w:val="0"/>
        <w:ind w:right="452"/>
        <w:jc w:val="both"/>
        <w:rPr>
          <w:rFonts w:ascii="Arial" w:hAnsi="Arial" w:cs="Arial"/>
          <w:sz w:val="24"/>
          <w:szCs w:val="24"/>
        </w:rPr>
      </w:pPr>
    </w:p>
    <w:p xmlns:w="http://schemas.openxmlformats.org/wordprocessingml/2006/main" w14:paraId="254C1107" w14:textId="7C2F62E9" w:rsidR="009B60DD" w:rsidRPr="007316F9" w:rsidRDefault="009B60DD" w:rsidP="009B60DD">
      <w:pPr>
        <w:spacing w:before="120" w:after="120" w:line="288" w:lineRule="auto"/>
        <w:ind w:right="454"/>
        <w:rPr>
          <w:rFonts w:ascii="Arial" w:hAnsi="Arial" w:cs="Arial"/>
          <w:b/>
          <w:bCs/>
          <w:sz w:val="24"/>
          <w:szCs w:val="24"/>
          <w:u w:val="single"/>
        </w:rPr>
      </w:pPr>
      <w:r w:rsidRPr="007316F9">
        <w:rPr>
          <w:b/>
          <w:u w:val="single"/>
          <w:rFonts w:ascii="Arial" w:hAnsi="Arial" w:cs="Arial" w:eastAsia="Arial" w:hint="Arial"/>
          <w:sz w:val="24"/>
          <w:szCs w:val="24"/>
          <w:lang w:bidi="en-GB" w:val="en-GB"/>
        </w:rPr>
        <w:t xml:space="preserve">Clarification</w:t>
      </w:r>
    </w:p>
    <w:p xmlns:w="http://schemas.openxmlformats.org/wordprocessingml/2006/main" w14:paraId="72360358" w14:textId="3C4568A5" w:rsidR="009B60DD" w:rsidRDefault="009B60DD" w:rsidP="009B60DD">
      <w:pPr>
        <w:autoSpaceDE w:val="0"/>
        <w:autoSpaceDN w:val="0"/>
        <w:adjustRightInd w:val="0"/>
        <w:ind w:right="452"/>
        <w:jc w:val="both"/>
        <w:rPr>
          <w:rFonts w:ascii="Arial" w:hAnsi="Arial" w:cs="Arial"/>
          <w:color w:val="262626"/>
          <w:sz w:val="24"/>
          <w:szCs w:val="24"/>
        </w:rPr>
      </w:pPr>
      <w:r w:rsidRPr="00DC7364">
        <w:rPr>
          <w:rFonts w:ascii="Arial" w:hAnsi="Arial" w:cs="Arial" w:eastAsia="Arial" w:hint="Arial"/>
          <w:color w:val="262626"/>
          <w:sz w:val="24"/>
          <w:szCs w:val="24"/>
          <w:lang w:bidi="en-GB" w:val="en-GB"/>
        </w:rPr>
        <w:t xml:space="preserve">On a trip with a mandatory round trip, if there is a combination of an Avantage fare (exchangeable and refundable) with a NO FLEX fare (non-exchangeable and non-refundable), the entire round trip becomes non-exchangeable and non-refundable.</w:t>
      </w:r>
    </w:p>
    <w:p xmlns:w="http://schemas.openxmlformats.org/wordprocessingml/2006/main" w14:paraId="0996054B" w14:textId="77777777" w:rsidR="009B60DD" w:rsidRDefault="009B60DD" w:rsidP="004A50A8">
      <w:pPr>
        <w:adjustRightInd w:val="0"/>
        <w:ind w:right="452"/>
        <w:jc w:val="both"/>
        <w:rPr>
          <w:rFonts w:ascii="Arial" w:hAnsi="Arial" w:cs="Arial"/>
          <w:sz w:val="24"/>
          <w:szCs w:val="24"/>
        </w:rPr>
      </w:pPr>
    </w:p>
    <w:p xmlns:w="http://schemas.openxmlformats.org/wordprocessingml/2006/main" w14:paraId="06206EEC" w14:textId="77777777" w:rsidR="009B60DD" w:rsidRPr="004A50A8" w:rsidRDefault="009B60DD" w:rsidP="004A50A8">
      <w:pPr>
        <w:adjustRightInd w:val="0"/>
        <w:ind w:right="452"/>
        <w:jc w:val="both"/>
        <w:rPr>
          <w:rFonts w:ascii="Arial" w:hAnsi="Arial" w:cs="Arial"/>
          <w:sz w:val="24"/>
          <w:szCs w:val="24"/>
        </w:rPr>
      </w:pPr>
    </w:p>
    <w:p xmlns:w="http://schemas.openxmlformats.org/wordprocessingml/2006/main" w14:paraId="5DF86956" w14:textId="0A4450F2" w:rsidR="00DC7364" w:rsidRPr="002F4948" w:rsidRDefault="00DC7364">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2F4948">
        <w:rPr>
          <w:b/>
          <w:color w:val="6E1E78"/>
          <w:sz w:val="28"/>
          <w:szCs w:val="24"/>
          <w:lang w:bidi="en-GB" w:val="en-GB"/>
        </w:rPr>
        <w:t xml:space="preserve">Exchange and refund of Leisure tickets (without discount card)</w:t>
      </w:r>
    </w:p>
    <w:p xmlns:w="http://schemas.openxmlformats.org/wordprocessingml/2006/main" w14:paraId="79E20DD5" w14:textId="77777777" w:rsidR="000436B2" w:rsidRPr="000436B2" w:rsidRDefault="000436B2" w:rsidP="00803123">
      <w:pPr>
        <w:ind w:right="452"/>
      </w:pPr>
    </w:p>
    <w:tbl xmlns:w="http://schemas.openxmlformats.org/wordprocessingml/2006/main">
      <w:tblPr>
        <w:tblStyle w:val="Grilledutableau"/>
        <w:tblW w:w="10201" w:type="dxa"/>
        <w:tblLook w:val="04A0" w:firstRow="1" w:lastRow="0" w:firstColumn="1" w:lastColumn="0" w:noHBand="0" w:noVBand="1"/>
      </w:tblPr>
      <w:tblGrid>
        <w:gridCol w:w="1347"/>
        <w:gridCol w:w="4177"/>
        <w:gridCol w:w="4677"/>
      </w:tblGrid>
      <w:tr w:rsidR="00EE0742" w14:paraId="15145DCF" w14:textId="77777777" w:rsidTr="0052348B">
        <w:tc>
          <w:tcPr>
            <w:tcW w:w="1347" w:type="dxa"/>
          </w:tcPr>
          <w:p w14:paraId="1DEDF21E" w14:textId="77777777" w:rsidR="00EE0742" w:rsidRPr="00930A75" w:rsidRDefault="00EE0742" w:rsidP="009A20D2">
            <w:pPr>
              <w:autoSpaceDE w:val="0"/>
              <w:autoSpaceDN w:val="0"/>
              <w:adjustRightInd w:val="0"/>
              <w:ind w:right="157"/>
              <w:jc w:val="center"/>
              <w:rPr>
                <w:rFonts w:ascii="Arial" w:hAnsi="Arial" w:cs="Arial"/>
                <w:color w:val="262626"/>
                <w:sz w:val="24"/>
                <w:szCs w:val="24"/>
              </w:rPr>
            </w:pPr>
            <w:r w:rsidRPr="00930A75">
              <w:rPr>
                <w:rFonts w:ascii="Arial" w:hAnsi="Arial" w:cs="Arial" w:eastAsia="Arial" w:hint="Arial"/>
                <w:color w:val="262626"/>
                <w:sz w:val="24"/>
                <w:szCs w:val="24"/>
                <w:lang w:bidi="en-GB" w:val="en-GB"/>
              </w:rPr>
              <w:t xml:space="preserve">Fares</w:t>
            </w:r>
          </w:p>
        </w:tc>
        <w:tc>
          <w:tcPr>
            <w:tcW w:w="4177" w:type="dxa"/>
          </w:tcPr>
          <w:p w14:paraId="4C6E35A0" w14:textId="77777777" w:rsidR="00EE0742" w:rsidRPr="00930A75" w:rsidRDefault="00EE0742" w:rsidP="009A20D2">
            <w:pPr>
              <w:autoSpaceDE w:val="0"/>
              <w:autoSpaceDN w:val="0"/>
              <w:adjustRightInd w:val="0"/>
              <w:ind w:right="24"/>
              <w:jc w:val="center"/>
              <w:rPr>
                <w:rFonts w:ascii="Arial" w:hAnsi="Arial" w:cs="Arial"/>
                <w:color w:val="262626"/>
                <w:sz w:val="24"/>
                <w:szCs w:val="24"/>
              </w:rPr>
            </w:pPr>
            <w:r w:rsidRPr="00930A75">
              <w:rPr>
                <w:rFonts w:ascii="Arial" w:hAnsi="Arial" w:cs="Arial" w:eastAsia="Arial" w:hint="Arial"/>
                <w:color w:val="262626"/>
                <w:sz w:val="24"/>
                <w:szCs w:val="24"/>
                <w:lang w:bidi="en-GB" w:val="en-GB"/>
              </w:rPr>
              <w:t xml:space="preserve">TGV</w:t>
            </w:r>
          </w:p>
        </w:tc>
        <w:tc>
          <w:tcPr>
            <w:tcW w:w="4677" w:type="dxa"/>
          </w:tcPr>
          <w:p w14:paraId="3B0C14F7" w14:textId="08DB7FCD" w:rsidR="00EE0742" w:rsidRPr="00930A75" w:rsidRDefault="00EE0742" w:rsidP="009A20D2">
            <w:pPr>
              <w:autoSpaceDE w:val="0"/>
              <w:autoSpaceDN w:val="0"/>
              <w:adjustRightInd w:val="0"/>
              <w:ind w:right="24"/>
              <w:jc w:val="center"/>
              <w:rPr>
                <w:rFonts w:ascii="Arial" w:hAnsi="Arial" w:cs="Arial"/>
                <w:color w:val="262626"/>
                <w:sz w:val="24"/>
                <w:szCs w:val="24"/>
              </w:rPr>
            </w:pPr>
            <w:r w:rsidRPr="00B357AD">
              <w:rPr>
                <w:rFonts w:ascii="Arial" w:hAnsi="Arial" w:cs="Arial" w:eastAsia="Arial" w:hint="Arial"/>
                <w:color w:val="262626"/>
                <w:sz w:val="24"/>
                <w:szCs w:val="24"/>
                <w:lang w:bidi="en-GB" w:val="en-GB"/>
              </w:rPr>
              <w:t xml:space="preserve">Intercités with mandatory booking and Intercités without mandatory booking </w:t>
            </w:r>
          </w:p>
        </w:tc>
      </w:tr>
      <w:tr w:rsidR="00EE0742" w14:paraId="2117A0D2" w14:textId="77777777" w:rsidTr="0052348B">
        <w:tc>
          <w:tcPr>
            <w:tcW w:w="1347" w:type="dxa"/>
          </w:tcPr>
          <w:p w14:paraId="495F9C6D" w14:textId="77777777" w:rsidR="00EE0742" w:rsidRPr="00930A75" w:rsidRDefault="00EE0742" w:rsidP="009A20D2">
            <w:pPr>
              <w:adjustRightInd w:val="0"/>
              <w:ind w:right="157"/>
              <w:jc w:val="center"/>
              <w:rPr>
                <w:rFonts w:ascii="Arial" w:hAnsi="Arial" w:cs="Arial"/>
                <w:color w:val="262626"/>
                <w:sz w:val="24"/>
                <w:szCs w:val="24"/>
              </w:rPr>
            </w:pPr>
            <w:r w:rsidRPr="00930A75">
              <w:rPr>
                <w:rFonts w:ascii="Arial" w:hAnsi="Arial" w:cs="Arial" w:eastAsia="Arial" w:hint="Arial"/>
                <w:color w:val="262626"/>
                <w:sz w:val="24"/>
                <w:szCs w:val="24"/>
                <w:lang w:bidi="en-GB" w:val="en-GB"/>
              </w:rPr>
              <w:t xml:space="preserve">Prem’s</w:t>
            </w:r>
          </w:p>
          <w:p w14:paraId="7400CD59" w14:textId="77777777" w:rsidR="00EE0742" w:rsidRPr="00930A75" w:rsidRDefault="00EE0742" w:rsidP="009A20D2">
            <w:pPr>
              <w:adjustRightInd w:val="0"/>
              <w:ind w:right="157"/>
              <w:jc w:val="center"/>
              <w:rPr>
                <w:rFonts w:ascii="Arial" w:hAnsi="Arial" w:cs="Arial"/>
                <w:color w:val="262626"/>
                <w:sz w:val="24"/>
                <w:szCs w:val="24"/>
              </w:rPr>
            </w:pPr>
            <w:r w:rsidRPr="00930A75">
              <w:rPr>
                <w:rFonts w:ascii="Arial" w:hAnsi="Arial" w:cs="Arial" w:eastAsia="Arial" w:hint="Arial"/>
                <w:color w:val="262626"/>
                <w:sz w:val="24"/>
                <w:szCs w:val="24"/>
                <w:lang w:bidi="en-GB" w:val="en-GB"/>
              </w:rPr>
              <w:t xml:space="preserve">Second class</w:t>
            </w:r>
          </w:p>
          <w:p w14:paraId="5DD2C1AC" w14:textId="77777777" w:rsidR="00EE0742" w:rsidRPr="00930A75" w:rsidRDefault="00EE0742" w:rsidP="009A20D2">
            <w:pPr>
              <w:adjustRightInd w:val="0"/>
              <w:ind w:right="157"/>
              <w:jc w:val="center"/>
              <w:rPr>
                <w:rFonts w:ascii="Arial" w:hAnsi="Arial" w:cs="Arial"/>
                <w:color w:val="262626"/>
                <w:sz w:val="24"/>
                <w:szCs w:val="24"/>
              </w:rPr>
            </w:pPr>
            <w:r w:rsidRPr="00930A75">
              <w:rPr>
                <w:rFonts w:ascii="Arial" w:hAnsi="Arial" w:cs="Arial" w:eastAsia="Arial" w:hint="Arial"/>
                <w:color w:val="262626"/>
                <w:sz w:val="24"/>
                <w:szCs w:val="24"/>
                <w:lang w:bidi="en-GB" w:val="en-GB"/>
              </w:rPr>
              <w:t xml:space="preserve">First class</w:t>
            </w:r>
          </w:p>
          <w:p w14:paraId="795CC483" w14:textId="77777777" w:rsidR="00EE0742" w:rsidRPr="00930A75" w:rsidRDefault="00EE0742" w:rsidP="009A20D2">
            <w:pPr>
              <w:adjustRightInd w:val="0"/>
              <w:ind w:right="157"/>
              <w:rPr>
                <w:rFonts w:ascii="Arial" w:hAnsi="Arial" w:cs="Arial"/>
                <w:color w:val="262626"/>
                <w:sz w:val="24"/>
                <w:szCs w:val="24"/>
              </w:rPr>
            </w:pPr>
          </w:p>
        </w:tc>
        <w:tc>
          <w:tcPr>
            <w:tcW w:w="4177" w:type="dxa"/>
          </w:tcPr>
          <w:p w14:paraId="4D78613F" w14:textId="7D323778" w:rsidR="00EE0742" w:rsidRPr="00B357AD" w:rsidRDefault="00EE0742">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eastAsia="Arial" w:hint="Arial"/>
                <w:color w:val="262626"/>
                <w:sz w:val="24"/>
                <w:szCs w:val="24"/>
                <w:lang w:bidi="en-GB" w:val="en-GB"/>
              </w:rPr>
              <w:t xml:space="preserve">Ticket exchangeable and refundable free of charge up to 7 days before departure. </w:t>
            </w:r>
          </w:p>
          <w:p w14:paraId="1E37816F" w14:textId="6FBB3AF6" w:rsidR="00EE0742" w:rsidRPr="00B357AD" w:rsidRDefault="00EE0742">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eastAsia="Arial" w:hint="Arial"/>
                <w:color w:val="262626"/>
                <w:sz w:val="24"/>
                <w:szCs w:val="24"/>
                <w:lang w:bidi="en-GB" w:val="en-GB"/>
              </w:rPr>
              <w:t xml:space="preserve">From 6 days before departure, €19 withholding. </w:t>
            </w:r>
          </w:p>
          <w:p w14:paraId="526D471B" w14:textId="77777777" w:rsidR="00EE0742" w:rsidRPr="00B357AD" w:rsidRDefault="00EE0742">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eastAsia="Arial" w:hint="Arial"/>
                <w:color w:val="262626"/>
                <w:sz w:val="24"/>
                <w:szCs w:val="24"/>
                <w:lang w:bidi="en-GB" w:val="en-GB"/>
              </w:rPr>
              <w:t xml:space="preserve">Non-exchangeable and non-refundable ticket after departure.</w:t>
            </w:r>
          </w:p>
          <w:p w14:paraId="77FA0400" w14:textId="0DAFC6DE" w:rsidR="00EE0742" w:rsidRDefault="00EE0742">
            <w:pPr>
              <w:pStyle w:val="Paragraphedeliste"/>
              <w:numPr>
                <w:ilvl w:val="0"/>
                <w:numId w:val="50"/>
              </w:numPr>
              <w:autoSpaceDE w:val="0"/>
              <w:autoSpaceDN w:val="0"/>
              <w:adjustRightInd w:val="0"/>
              <w:ind w:left="315" w:right="24"/>
              <w:contextualSpacing w:val="0"/>
              <w:rPr>
                <w:rFonts w:ascii="Arial" w:hAnsi="Arial" w:cs="Arial"/>
                <w:color w:val="262626"/>
                <w:sz w:val="24"/>
                <w:szCs w:val="24"/>
              </w:rPr>
            </w:pPr>
            <w:r w:rsidRPr="00B357AD">
              <w:rPr>
                <w:rFonts w:ascii="Arial" w:hAnsi="Arial" w:cs="Arial" w:eastAsia="Arial" w:hint="Arial"/>
                <w:color w:val="262626"/>
                <w:sz w:val="24"/>
                <w:szCs w:val="24"/>
                <w:lang w:bidi="en-GB" w:val="en-GB"/>
              </w:rPr>
              <w:t xml:space="preserve">From 30 min before departure, ticket exchangeable 1 time maximum (same day, same trip) and non-refundable after 1 exchange.</w:t>
            </w:r>
          </w:p>
          <w:p w14:paraId="79F7BB88" w14:textId="0A7A1B15" w:rsidR="00EE0742" w:rsidRPr="00930A75" w:rsidRDefault="00EE0742" w:rsidP="009A20D2">
            <w:pPr>
              <w:pStyle w:val="Paragraphedeliste"/>
              <w:autoSpaceDE w:val="0"/>
              <w:autoSpaceDN w:val="0"/>
              <w:adjustRightInd w:val="0"/>
              <w:ind w:left="315" w:right="24"/>
              <w:contextualSpacing w:val="0"/>
              <w:rPr>
                <w:rFonts w:ascii="Arial" w:hAnsi="Arial" w:cs="Arial"/>
                <w:color w:val="262626"/>
                <w:sz w:val="24"/>
                <w:szCs w:val="24"/>
              </w:rPr>
            </w:pPr>
          </w:p>
        </w:tc>
        <w:tc>
          <w:tcPr>
            <w:tcW w:w="4677" w:type="dxa"/>
          </w:tcPr>
          <w:p w14:paraId="40B45A3C" w14:textId="198E1CBF" w:rsidR="00EE0742" w:rsidRPr="000C611D" w:rsidRDefault="00EE0742" w:rsidP="0052348B">
            <w:pPr>
              <w:pStyle w:val="Paragraphedeliste"/>
              <w:numPr>
                <w:ilvl w:val="0"/>
                <w:numId w:val="50"/>
              </w:numPr>
              <w:autoSpaceDE w:val="0"/>
              <w:autoSpaceDN w:val="0"/>
              <w:adjustRightInd w:val="0"/>
              <w:ind w:left="317" w:right="32"/>
              <w:contextualSpacing w:val="0"/>
              <w:rPr>
                <w:rFonts w:ascii="Arial" w:hAnsi="Arial" w:cs="Arial"/>
                <w:color w:val="262626"/>
                <w:sz w:val="24"/>
                <w:szCs w:val="24"/>
              </w:rPr>
            </w:pPr>
            <w:r w:rsidRPr="000C611D">
              <w:rPr>
                <w:rFonts w:ascii="Arial" w:hAnsi="Arial" w:cs="Arial" w:eastAsia="Arial" w:hint="Arial"/>
                <w:color w:val="262626"/>
                <w:sz w:val="24"/>
                <w:szCs w:val="24"/>
                <w:lang w:bidi="en-GB" w:val="en-GB"/>
              </w:rPr>
              <w:t xml:space="preserve">Ticket exchangeable and refundable free of charge up to 7 days before departure. </w:t>
            </w:r>
          </w:p>
          <w:p w14:paraId="61F68FB4" w14:textId="274CCB75" w:rsidR="00EE0742" w:rsidRPr="00B357AD" w:rsidRDefault="00EE0742">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B357AD">
              <w:rPr>
                <w:rFonts w:ascii="Arial" w:hAnsi="Arial" w:cs="Arial" w:eastAsia="Arial" w:hint="Arial"/>
                <w:color w:val="262626"/>
                <w:sz w:val="24"/>
                <w:szCs w:val="24"/>
                <w:lang w:bidi="en-GB" w:val="en-GB"/>
              </w:rPr>
              <w:t xml:space="preserve">From 6 days before departure, 40% of the ticket price is withheld with a maximum of €15.</w:t>
            </w:r>
          </w:p>
          <w:p w14:paraId="4AF3D969" w14:textId="0570B87C" w:rsidR="00EE0742" w:rsidRPr="00B357AD" w:rsidRDefault="00EE0742">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B357AD">
              <w:rPr>
                <w:rFonts w:ascii="Arial" w:hAnsi="Arial" w:cs="Arial" w:eastAsia="Arial" w:hint="Arial"/>
                <w:color w:val="262626"/>
                <w:sz w:val="24"/>
                <w:szCs w:val="24"/>
                <w:lang w:bidi="en-GB" w:val="en-GB"/>
              </w:rPr>
              <w:t xml:space="preserve">Non-exchangeable and non-refundable ticket after departure.</w:t>
            </w:r>
          </w:p>
          <w:p w14:paraId="3037497C" w14:textId="54426366" w:rsidR="00EE0742" w:rsidRDefault="00EE0742">
            <w:pPr>
              <w:pStyle w:val="Paragraphedeliste"/>
              <w:numPr>
                <w:ilvl w:val="0"/>
                <w:numId w:val="49"/>
              </w:numPr>
              <w:autoSpaceDE w:val="0"/>
              <w:autoSpaceDN w:val="0"/>
              <w:adjustRightInd w:val="0"/>
              <w:ind w:left="336" w:right="24"/>
              <w:contextualSpacing w:val="0"/>
              <w:rPr>
                <w:rFonts w:ascii="Arial" w:hAnsi="Arial" w:cs="Arial"/>
                <w:color w:val="262626"/>
                <w:sz w:val="24"/>
                <w:szCs w:val="24"/>
              </w:rPr>
            </w:pPr>
            <w:r w:rsidRPr="00B357AD">
              <w:rPr>
                <w:rFonts w:ascii="Arial" w:hAnsi="Arial" w:cs="Arial" w:eastAsia="Arial" w:hint="Arial"/>
                <w:color w:val="262626"/>
                <w:sz w:val="24"/>
                <w:szCs w:val="24"/>
                <w:lang w:bidi="en-GB" w:val="en-GB"/>
              </w:rPr>
              <w:t xml:space="preserve">From 30 min before departure, ticket exchangeable 1 time maximum (same day, same trip) and non-refundable after 1 exchange.</w:t>
            </w:r>
          </w:p>
          <w:p w14:paraId="28D8DAF9" w14:textId="6D746BFE" w:rsidR="00EE0742" w:rsidRPr="00A2635E" w:rsidRDefault="00EE0742">
            <w:pPr>
              <w:pStyle w:val="Paragraphedeliste"/>
              <w:numPr>
                <w:ilvl w:val="0"/>
                <w:numId w:val="49"/>
              </w:numPr>
              <w:ind w:left="343" w:hanging="343"/>
              <w:rPr>
                <w:rFonts w:ascii="Arial" w:hAnsi="Arial" w:cs="Arial"/>
                <w:color w:val="262626"/>
                <w:sz w:val="24"/>
                <w:szCs w:val="24"/>
              </w:rPr>
            </w:pPr>
            <w:r w:rsidRPr="00A2635E">
              <w:rPr>
                <w:rFonts w:ascii="Arial" w:hAnsi="Arial" w:cs="Arial" w:eastAsia="Arial" w:hint="Arial"/>
                <w:color w:val="262626"/>
                <w:sz w:val="24"/>
                <w:szCs w:val="24"/>
                <w:lang w:bidi="en-GB" w:val="en-GB"/>
              </w:rPr>
              <w:t xml:space="preserve">INTERCITÉS SRO specificities: Superflex tickets valid for 1 day are exchangeable and refundable free of charge until the day before departure. From D-day, they are neither exchangeable nor refundable.</w:t>
            </w:r>
          </w:p>
          <w:p w14:paraId="764C4F42" w14:textId="22553C61" w:rsidR="00EE0742" w:rsidRDefault="00EE0742" w:rsidP="000D60B3">
            <w:pPr>
              <w:pStyle w:val="Paragraphedeliste"/>
              <w:autoSpaceDE w:val="0"/>
              <w:autoSpaceDN w:val="0"/>
              <w:adjustRightInd w:val="0"/>
              <w:ind w:left="336" w:right="24"/>
              <w:contextualSpacing w:val="0"/>
              <w:rPr>
                <w:rFonts w:ascii="Arial" w:hAnsi="Arial" w:cs="Arial"/>
                <w:color w:val="262626"/>
                <w:sz w:val="24"/>
                <w:szCs w:val="24"/>
              </w:rPr>
            </w:pPr>
          </w:p>
          <w:p w14:paraId="2FA33753" w14:textId="55D28235" w:rsidR="00EE0742" w:rsidRPr="00930A75" w:rsidRDefault="00EE0742" w:rsidP="009A20D2">
            <w:pPr>
              <w:pStyle w:val="Paragraphedeliste"/>
              <w:autoSpaceDE w:val="0"/>
              <w:autoSpaceDN w:val="0"/>
              <w:adjustRightInd w:val="0"/>
              <w:ind w:left="336" w:right="24"/>
              <w:contextualSpacing w:val="0"/>
              <w:rPr>
                <w:rFonts w:ascii="Arial" w:hAnsi="Arial" w:cs="Arial"/>
                <w:color w:val="262626"/>
                <w:sz w:val="24"/>
                <w:szCs w:val="24"/>
              </w:rPr>
            </w:pPr>
          </w:p>
        </w:tc>
      </w:tr>
      <w:tr w:rsidR="00EE0742" w14:paraId="2C4EA64F" w14:textId="77777777" w:rsidTr="0052348B">
        <w:tc>
          <w:tcPr>
            <w:tcW w:w="1347" w:type="dxa"/>
          </w:tcPr>
          <w:p w14:paraId="228160AC" w14:textId="77777777" w:rsidR="00EE0742" w:rsidRPr="00930A75" w:rsidRDefault="00EE0742" w:rsidP="009A20D2">
            <w:pPr>
              <w:adjustRightInd w:val="0"/>
              <w:ind w:right="15"/>
              <w:rPr>
                <w:rFonts w:ascii="Arial" w:hAnsi="Arial" w:cs="Arial"/>
                <w:color w:val="262626"/>
                <w:sz w:val="24"/>
                <w:szCs w:val="24"/>
              </w:rPr>
            </w:pPr>
            <w:r w:rsidRPr="00930A75">
              <w:rPr>
                <w:rFonts w:ascii="Arial" w:hAnsi="Arial" w:cs="Arial" w:eastAsia="Arial" w:hint="Arial"/>
                <w:color w:val="262626"/>
                <w:sz w:val="24"/>
                <w:szCs w:val="24"/>
                <w:lang w:bidi="en-GB" w:val="en-GB"/>
              </w:rPr>
              <w:t xml:space="preserve">NO FLEX</w:t>
            </w:r>
          </w:p>
          <w:p w14:paraId="409C3F00" w14:textId="3EC8A31B" w:rsidR="00EE0742" w:rsidRPr="00930A75" w:rsidRDefault="00EE0742" w:rsidP="009A20D2">
            <w:pPr>
              <w:adjustRightInd w:val="0"/>
              <w:ind w:right="15"/>
              <w:rPr>
                <w:rFonts w:ascii="Arial" w:hAnsi="Arial" w:cs="Arial"/>
                <w:color w:val="262626"/>
                <w:sz w:val="24"/>
                <w:szCs w:val="24"/>
              </w:rPr>
            </w:pPr>
            <w:r w:rsidRPr="00930A75">
              <w:rPr>
                <w:rFonts w:ascii="Arial" w:hAnsi="Arial" w:cs="Arial" w:eastAsia="Arial" w:hint="Arial"/>
                <w:color w:val="262626"/>
                <w:sz w:val="24"/>
                <w:szCs w:val="24"/>
                <w:lang w:bidi="en-GB" w:val="en-GB"/>
              </w:rPr>
              <w:t xml:space="preserve"> </w:t>
            </w:r>
          </w:p>
        </w:tc>
        <w:tc>
          <w:tcPr>
            <w:tcW w:w="4177" w:type="dxa"/>
          </w:tcPr>
          <w:p w14:paraId="4529BDBD" w14:textId="77777777" w:rsidR="00EE0742" w:rsidRPr="00930A75" w:rsidRDefault="00EE0742" w:rsidP="009A20D2">
            <w:pPr>
              <w:adjustRightInd w:val="0"/>
              <w:ind w:right="60"/>
              <w:rPr>
                <w:rFonts w:ascii="Arial" w:hAnsi="Arial" w:cs="Arial"/>
                <w:color w:val="262626"/>
                <w:sz w:val="24"/>
                <w:szCs w:val="24"/>
              </w:rPr>
            </w:pPr>
            <w:r w:rsidRPr="00930A75">
              <w:rPr>
                <w:rFonts w:ascii="Arial" w:hAnsi="Arial" w:cs="Arial" w:eastAsia="Arial" w:hint="Arial"/>
                <w:color w:val="262626"/>
                <w:sz w:val="24"/>
                <w:szCs w:val="24"/>
                <w:lang w:bidi="en-GB" w:val="en-GB"/>
              </w:rPr>
              <w:t xml:space="preserve">Non-exchangeable, non-refundable</w:t>
            </w:r>
          </w:p>
        </w:tc>
        <w:tc>
          <w:tcPr>
            <w:tcW w:w="4677" w:type="dxa"/>
          </w:tcPr>
          <w:p w14:paraId="6D60D439" w14:textId="08F37FD2" w:rsidR="00EE0742" w:rsidRPr="00930A75" w:rsidRDefault="00EE0742" w:rsidP="009A20D2">
            <w:pPr>
              <w:adjustRightInd w:val="0"/>
              <w:ind w:right="39"/>
              <w:rPr>
                <w:rFonts w:ascii="Arial" w:hAnsi="Arial" w:cs="Arial"/>
                <w:color w:val="262626"/>
                <w:sz w:val="24"/>
                <w:szCs w:val="24"/>
              </w:rPr>
            </w:pPr>
            <w:r w:rsidRPr="00930A75">
              <w:rPr>
                <w:rFonts w:ascii="Arial" w:hAnsi="Arial" w:cs="Arial" w:eastAsia="Arial" w:hint="Arial"/>
                <w:color w:val="262626"/>
                <w:sz w:val="24"/>
                <w:szCs w:val="24"/>
                <w:lang w:bidi="en-GB" w:val="en-GB"/>
              </w:rPr>
              <w:t xml:space="preserve">Non-exchangeable, non-refundable</w:t>
            </w:r>
          </w:p>
        </w:tc>
      </w:tr>
    </w:tbl>
    <w:p xmlns:w="http://schemas.openxmlformats.org/wordprocessingml/2006/main" w14:paraId="604EF386" w14:textId="1BE02D75" w:rsidR="00DC7364" w:rsidRDefault="00DC7364" w:rsidP="00803123">
      <w:pPr>
        <w:ind w:right="452"/>
        <w:jc w:val="both"/>
      </w:pPr>
    </w:p>
    <w:p xmlns:w="http://schemas.openxmlformats.org/wordprocessingml/2006/main" w14:paraId="122D331B" w14:textId="441B0B26" w:rsidR="002212D3" w:rsidRPr="00577904" w:rsidRDefault="002212D3">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577904">
        <w:rPr>
          <w:b/>
          <w:color w:val="6E1E78"/>
          <w:sz w:val="28"/>
          <w:szCs w:val="24"/>
          <w:lang w:bidi="en-GB" w:val="en-GB"/>
        </w:rPr>
        <w:t xml:space="preserve">Prices applicable to children</w:t>
      </w:r>
    </w:p>
    <w:p xmlns:w="http://schemas.openxmlformats.org/wordprocessingml/2006/main" w14:paraId="6B0E5EB5" w14:textId="77777777" w:rsidR="002212D3" w:rsidRPr="00F845FA" w:rsidRDefault="002212D3" w:rsidP="00803123">
      <w:pPr>
        <w:ind w:right="452"/>
        <w:jc w:val="both"/>
        <w:rPr>
          <w:rFonts w:ascii="Arial" w:hAnsi="Arial" w:cs="Arial"/>
          <w:sz w:val="24"/>
          <w:szCs w:val="24"/>
        </w:rPr>
      </w:pPr>
      <w:r w:rsidRPr="00F845FA">
        <w:rPr>
          <w:rFonts w:ascii="Arial" w:hAnsi="Arial" w:cs="Arial" w:eastAsia="Arial" w:hint="Arial"/>
          <w:sz w:val="24"/>
          <w:szCs w:val="24"/>
          <w:lang w:bidi="en-GB" w:val="en-GB"/>
        </w:rPr>
        <w:t xml:space="preserve">Minor children remain under the responsibility of their parents. It is the responsibility of the parents to ensure that they are able to make the contemplated trip in complete safety.</w:t>
      </w:r>
    </w:p>
    <w:p xmlns:w="http://schemas.openxmlformats.org/wordprocessingml/2006/main" w14:paraId="21544609" w14:textId="77777777" w:rsidR="002212D3" w:rsidRPr="00F845FA" w:rsidRDefault="002212D3" w:rsidP="00803123">
      <w:pPr>
        <w:ind w:right="452"/>
        <w:jc w:val="both"/>
        <w:rPr>
          <w:rFonts w:ascii="Arial" w:hAnsi="Arial" w:cs="Arial"/>
          <w:sz w:val="24"/>
          <w:szCs w:val="24"/>
        </w:rPr>
      </w:pPr>
      <w:r w:rsidRPr="00F845FA">
        <w:rPr>
          <w:rFonts w:ascii="Arial" w:hAnsi="Arial" w:cs="Arial" w:eastAsia="Arial" w:hint="Arial"/>
          <w:sz w:val="24"/>
          <w:szCs w:val="24"/>
          <w:lang w:bidi="en-GB" w:val="en-GB"/>
        </w:rPr>
        <w:t xml:space="preserve">A “Junior &amp; Cie” support service for minors from 4 to 14 inclusive is offered by SNCF, on certain long-distance connections during school holidays and weekends.</w:t>
      </w:r>
    </w:p>
    <w:p xmlns:w="http://schemas.openxmlformats.org/wordprocessingml/2006/main" w14:paraId="390F798C" w14:textId="543A74ED" w:rsidR="002212D3" w:rsidRPr="00F845FA" w:rsidRDefault="002212D3" w:rsidP="00803123">
      <w:pPr>
        <w:ind w:right="452"/>
        <w:jc w:val="both"/>
        <w:rPr>
          <w:rFonts w:ascii="Arial" w:hAnsi="Arial" w:cs="Arial"/>
          <w:sz w:val="24"/>
          <w:szCs w:val="24"/>
        </w:rPr>
      </w:pPr>
      <w:r w:rsidRPr="00F845FA">
        <w:rPr>
          <w:rFonts w:ascii="Arial" w:hAnsi="Arial" w:cs="Arial" w:eastAsia="Arial" w:hint="Arial"/>
          <w:sz w:val="24"/>
          <w:szCs w:val="24"/>
          <w:lang w:bidi="en-GB" w:val="en-GB"/>
        </w:rPr>
        <w:t xml:space="preserve">Children under 4 on the date of the trip are allowed to travel free of charge but cannot, in this case, be given a seat. To have a seat for a child under 4, it is necessary to pay the Bambin pass.</w:t>
      </w:r>
    </w:p>
    <w:p xmlns:w="http://schemas.openxmlformats.org/wordprocessingml/2006/main" w14:paraId="729A0281" w14:textId="5A32B72E" w:rsidR="00536ECC" w:rsidRPr="00642464" w:rsidRDefault="00536ECC">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42464">
        <w:rPr>
          <w:color w:val="6E1E78"/>
          <w:sz w:val="28"/>
          <w:szCs w:val="24"/>
          <w:lang w:bidi="en-GB" w:val="en-GB"/>
        </w:rPr>
        <w:t xml:space="preserve">Children under 4 </w:t>
      </w:r>
    </w:p>
    <w:p xmlns:w="http://schemas.openxmlformats.org/wordprocessingml/2006/main" w14:paraId="195F0CBF" w14:textId="166E5A18" w:rsidR="00536ECC" w:rsidRDefault="00536ECC" w:rsidP="00803123">
      <w:pPr>
        <w:ind w:right="452"/>
        <w:jc w:val="both"/>
        <w:rPr>
          <w:rFonts w:ascii="Arial" w:hAnsi="Arial" w:cs="Arial"/>
          <w:sz w:val="24"/>
          <w:szCs w:val="24"/>
        </w:rPr>
      </w:pPr>
      <w:r w:rsidRPr="00642464">
        <w:rPr>
          <w:rFonts w:ascii="Arial" w:hAnsi="Arial" w:cs="Arial" w:eastAsia="Arial" w:hint="Arial"/>
          <w:sz w:val="24"/>
          <w:szCs w:val="24"/>
          <w:lang w:bidi="en-GB" w:val="en-GB"/>
        </w:rPr>
        <w:t xml:space="preserve">Children under 4 on the date of the trip are allowed to travel free of charge but cannot, in this case, be given a seat. To have a seat for a child under 4, it is necessary to pay the Bambin pass.</w:t>
      </w:r>
    </w:p>
    <w:p xmlns:w="http://schemas.openxmlformats.org/wordprocessingml/2006/main" w14:paraId="6E78B4DB" w14:textId="755F6F17" w:rsidR="00536ECC" w:rsidRPr="00642464" w:rsidRDefault="00536ECC">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42464">
        <w:rPr>
          <w:color w:val="6E1E78"/>
          <w:sz w:val="28"/>
          <w:szCs w:val="24"/>
          <w:lang w:bidi="en-GB" w:val="en-GB"/>
        </w:rPr>
        <w:t xml:space="preserve">Bambin pass / Bambin Nuit pass for children under 4</w:t>
      </w:r>
    </w:p>
    <w:p xmlns:w="http://schemas.openxmlformats.org/wordprocessingml/2006/main" w14:paraId="27BF1B9D" w14:textId="6A72E241" w:rsidR="00536ECC" w:rsidRDefault="00B50354" w:rsidP="00803123">
      <w:pPr>
        <w:ind w:right="452"/>
        <w:jc w:val="both"/>
        <w:rPr>
          <w:rFonts w:ascii="Arial" w:hAnsi="Arial" w:cs="Arial"/>
          <w:sz w:val="24"/>
          <w:szCs w:val="24"/>
        </w:rPr>
      </w:pPr>
      <w:r>
        <w:rPr>
          <w:rFonts w:ascii="Arial" w:hAnsi="Arial" w:cs="Arial" w:eastAsia="Arial" w:hint="Arial"/>
          <w:sz w:val="24"/>
          <w:szCs w:val="24"/>
          <w:lang w:bidi="en-GB" w:val="en-GB"/>
        </w:rPr>
        <w:t xml:space="preserve">The Bambin pass is valid for a simple trip (without connecting) regardless of the type of train used and regardless of the class. It allows its holder to benefit from the booking of a seat, at a single rate of €9 per trip, regardless of the class of service. </w:t>
      </w:r>
    </w:p>
    <w:p xmlns:w="http://schemas.openxmlformats.org/wordprocessingml/2006/main" w14:paraId="2DFA8F9E" w14:textId="77777777" w:rsidR="00642464" w:rsidRPr="00642464" w:rsidRDefault="00642464" w:rsidP="00803123">
      <w:pPr>
        <w:ind w:right="452"/>
        <w:jc w:val="both"/>
        <w:rPr>
          <w:rFonts w:ascii="Arial" w:hAnsi="Arial" w:cs="Arial"/>
          <w:sz w:val="24"/>
          <w:szCs w:val="24"/>
        </w:rPr>
      </w:pPr>
    </w:p>
    <w:p xmlns:w="http://schemas.openxmlformats.org/wordprocessingml/2006/main" w14:paraId="4B2B1DE1" w14:textId="304C239B" w:rsidR="00536ECC" w:rsidRDefault="00C24D75" w:rsidP="00803123">
      <w:pPr>
        <w:ind w:right="452"/>
        <w:jc w:val="both"/>
        <w:rPr>
          <w:rFonts w:ascii="Arial" w:hAnsi="Arial" w:cs="Arial"/>
          <w:sz w:val="24"/>
          <w:szCs w:val="24"/>
        </w:rPr>
      </w:pPr>
      <w:r>
        <w:rPr>
          <w:rFonts w:ascii="Arial" w:hAnsi="Arial" w:cs="Arial" w:eastAsia="Arial" w:hint="Arial"/>
          <w:sz w:val="24"/>
          <w:szCs w:val="24"/>
          <w:lang w:bidi="en-GB" w:val="en-GB"/>
        </w:rPr>
        <w:t xml:space="preserve">The Bambin Nuit pass is valid for a night train trip with a bunk, regardless of the class. It allows its holder to benefit from a sleeping seat at a single rate of €30 per trip, regardless of the class of service. </w:t>
      </w:r>
    </w:p>
    <w:p xmlns:w="http://schemas.openxmlformats.org/wordprocessingml/2006/main" w14:paraId="0AA955AD" w14:textId="1D48849F" w:rsidR="00C24D75" w:rsidRDefault="00C24D75" w:rsidP="00803123">
      <w:pPr>
        <w:ind w:right="452"/>
        <w:jc w:val="both"/>
        <w:rPr>
          <w:rFonts w:ascii="Arial" w:hAnsi="Arial" w:cs="Arial"/>
          <w:sz w:val="24"/>
          <w:szCs w:val="24"/>
        </w:rPr>
      </w:pPr>
    </w:p>
    <w:p xmlns:w="http://schemas.openxmlformats.org/wordprocessingml/2006/main" w14:paraId="02149923" w14:textId="0F9301F6" w:rsidR="00C24D75" w:rsidRDefault="00E24C7A" w:rsidP="00803123">
      <w:pPr>
        <w:ind w:right="452"/>
        <w:jc w:val="both"/>
        <w:rPr>
          <w:rFonts w:ascii="Arial" w:hAnsi="Arial" w:cs="Arial"/>
          <w:sz w:val="24"/>
          <w:szCs w:val="24"/>
        </w:rPr>
      </w:pPr>
      <w:r>
        <w:rPr>
          <w:rFonts w:ascii="Arial" w:hAnsi="Arial" w:cs="Arial" w:eastAsia="Arial" w:hint="Arial"/>
          <w:sz w:val="24"/>
          <w:szCs w:val="24"/>
          <w:lang w:bidi="en-GB" w:val="en-GB"/>
        </w:rPr>
        <w:t xml:space="preserve">For connecting trips, the price of the entire trip corresponds to the sum of the price of each trip that makes up the trip: </w:t>
      </w:r>
    </w:p>
    <w:p xmlns:w="http://schemas.openxmlformats.org/wordprocessingml/2006/main" w14:paraId="61592B3C" w14:textId="738681B9" w:rsidR="00F170B7" w:rsidRPr="00F170B7" w:rsidRDefault="00F170B7">
      <w:pPr>
        <w:pStyle w:val="Paragraphedeliste"/>
        <w:numPr>
          <w:ilvl w:val="0"/>
          <w:numId w:val="34"/>
        </w:numPr>
        <w:ind w:right="452"/>
        <w:jc w:val="both"/>
        <w:rPr>
          <w:rFonts w:ascii="Arial" w:hAnsi="Arial" w:cs="Arial"/>
          <w:sz w:val="24"/>
          <w:szCs w:val="24"/>
        </w:rPr>
      </w:pPr>
      <w:r w:rsidRPr="00F170B7">
        <w:rPr>
          <w:rFonts w:ascii="Arial" w:hAnsi="Arial" w:cs="Arial" w:eastAsia="Arial" w:hint="Arial"/>
          <w:sz w:val="24"/>
          <w:szCs w:val="24"/>
          <w:lang w:bidi="en-GB" w:val="en-GB"/>
        </w:rPr>
        <w:t xml:space="preserve">Price applicable in 2nd and 1st class with one seat + one seat: the price is equal to the sum of the price of each trip, i.e. €9 x2 = €18.     </w:t>
      </w:r>
    </w:p>
    <w:p xmlns:w="http://schemas.openxmlformats.org/wordprocessingml/2006/main" w14:paraId="134A1D4B" w14:textId="3636A6C4" w:rsidR="000E0684" w:rsidRPr="001C6E04" w:rsidRDefault="001C6E04">
      <w:pPr>
        <w:pStyle w:val="Paragraphedeliste"/>
        <w:numPr>
          <w:ilvl w:val="0"/>
          <w:numId w:val="34"/>
        </w:numPr>
        <w:ind w:right="452"/>
        <w:jc w:val="both"/>
        <w:rPr>
          <w:rFonts w:ascii="Arial" w:hAnsi="Arial" w:cs="Arial"/>
          <w:sz w:val="24"/>
          <w:szCs w:val="24"/>
        </w:rPr>
      </w:pPr>
      <w:r w:rsidRPr="00363EDD">
        <w:rPr>
          <w:rFonts w:ascii="Arial" w:hAnsi="Arial" w:cs="Arial" w:eastAsia="Arial" w:hint="Arial"/>
          <w:sz w:val="24"/>
          <w:szCs w:val="24"/>
          <w:lang w:bidi="en-GB" w:val="en-GB"/>
        </w:rPr>
        <w:t xml:space="preserve">Price applicable in 2nd and 1st class with one seat + one seat on night INTERCITÉS: the price is equal to the sum of the price of each trip, i.e. €9 x 2 = €18.</w:t>
      </w:r>
    </w:p>
    <w:p xmlns:w="http://schemas.openxmlformats.org/wordprocessingml/2006/main" w14:paraId="075BDD17" w14:textId="2B9E42B4" w:rsidR="000931EA" w:rsidRPr="00BC4C8B" w:rsidRDefault="00F77E58">
      <w:pPr>
        <w:pStyle w:val="Paragraphedeliste"/>
        <w:numPr>
          <w:ilvl w:val="0"/>
          <w:numId w:val="34"/>
        </w:numPr>
        <w:ind w:right="452"/>
        <w:jc w:val="both"/>
        <w:rPr>
          <w:rFonts w:ascii="Arial" w:hAnsi="Arial" w:cs="Arial"/>
          <w:sz w:val="24"/>
          <w:szCs w:val="24"/>
        </w:rPr>
      </w:pPr>
      <w:r w:rsidRPr="00BC4C8B">
        <w:rPr>
          <w:rFonts w:ascii="Arial" w:hAnsi="Arial" w:cs="Arial" w:eastAsia="Arial" w:hint="Arial"/>
          <w:sz w:val="24"/>
          <w:szCs w:val="24"/>
          <w:lang w:bidi="en-GB" w:val="en-GB"/>
        </w:rPr>
        <w:t xml:space="preserve">Price applicable in 2nd and 1st class with a seat + a bunk: the price is equal to the sum of the price of each trip, i.e. €9 + €30 = €39</w:t>
      </w:r>
    </w:p>
    <w:p xmlns:w="http://schemas.openxmlformats.org/wordprocessingml/2006/main" w14:paraId="7B70E24C" w14:textId="25087F92" w:rsidR="00642464" w:rsidRDefault="00642464" w:rsidP="00803123">
      <w:pPr>
        <w:ind w:right="452"/>
        <w:jc w:val="both"/>
        <w:rPr>
          <w:rFonts w:ascii="Helvetica" w:hAnsi="Helvetica" w:cs="Helvetica"/>
          <w:sz w:val="24"/>
          <w:szCs w:val="24"/>
        </w:rPr>
      </w:pPr>
    </w:p>
    <w:p xmlns:w="http://schemas.openxmlformats.org/wordprocessingml/2006/main" w14:paraId="5212D795" w14:textId="04EDCFF0" w:rsidR="00F9055B" w:rsidRDefault="00362FA3" w:rsidP="00803123">
      <w:pPr>
        <w:ind w:right="452"/>
        <w:jc w:val="both"/>
        <w:rPr>
          <w:rFonts w:ascii="Helvetica" w:hAnsi="Helvetica" w:cs="Helvetica"/>
          <w:sz w:val="24"/>
          <w:szCs w:val="24"/>
        </w:rPr>
      </w:pPr>
      <w:r>
        <w:rPr>
          <w:rFonts w:ascii="Helvetica" w:hAnsi="Helvetica" w:cs="Helvetica" w:eastAsia="Helvetica" w:hint="Helvetica"/>
          <w:sz w:val="24"/>
          <w:szCs w:val="24"/>
          <w:lang w:bidi="en-GB" w:val="en-GB"/>
        </w:rPr>
        <w:t xml:space="preserve">Children travelling with a bambin pass or a bambin nuit pass are not considered to be persons accompanying a child on the Adult Avantage and Liberté cards and are not eligible for the discount of the accompanying child for the Avantage (Youth, Adult and Senior) and Liberté (with an Avantage fare) cards.</w:t>
      </w:r>
    </w:p>
    <w:p xmlns:w="http://schemas.openxmlformats.org/wordprocessingml/2006/main" w14:paraId="659213DE" w14:textId="77777777" w:rsidR="007316F9" w:rsidRDefault="007316F9" w:rsidP="00803123">
      <w:pPr>
        <w:ind w:right="452"/>
        <w:jc w:val="both"/>
        <w:rPr>
          <w:rFonts w:ascii="Helvetica" w:hAnsi="Helvetica" w:cs="Helvetica"/>
          <w:sz w:val="24"/>
          <w:szCs w:val="24"/>
        </w:rPr>
      </w:pPr>
    </w:p>
    <w:p xmlns:w="http://schemas.openxmlformats.org/wordprocessingml/2006/main" w14:paraId="5BBC6982" w14:textId="6F2D23CB" w:rsidR="00632636" w:rsidRDefault="00632636" w:rsidP="00803123">
      <w:pPr>
        <w:ind w:right="452"/>
        <w:jc w:val="both"/>
        <w:rPr>
          <w:rFonts w:ascii="Helvetica" w:hAnsi="Helvetica" w:cs="Helvetica"/>
          <w:sz w:val="24"/>
          <w:szCs w:val="24"/>
        </w:rPr>
      </w:pPr>
      <w:r>
        <w:rPr>
          <w:rFonts w:ascii="Helvetica" w:hAnsi="Helvetica" w:cs="Helvetica" w:eastAsia="Helvetica" w:hint="Helvetica"/>
          <w:sz w:val="24"/>
          <w:szCs w:val="24"/>
          <w:lang w:bidi="en-GB" w:val="en-GB"/>
        </w:rPr>
        <w:t xml:space="preserve">It should be noted that from the trips of 10/01/2024 the Bambin pass is no longer marketed alone. It must be booked at the same time as the adult ticket.  </w:t>
      </w:r>
    </w:p>
    <w:p xmlns:w="http://schemas.openxmlformats.org/wordprocessingml/2006/main" w14:paraId="4D0D5470" w14:textId="77777777" w:rsidR="0013117D" w:rsidRDefault="0013117D" w:rsidP="00803123">
      <w:pPr>
        <w:ind w:right="452"/>
        <w:jc w:val="both"/>
        <w:rPr>
          <w:rFonts w:ascii="Helvetica" w:hAnsi="Helvetica" w:cs="Helvetica"/>
          <w:sz w:val="24"/>
          <w:szCs w:val="24"/>
        </w:rPr>
      </w:pPr>
    </w:p>
    <w:p xmlns:w="http://schemas.openxmlformats.org/wordprocessingml/2006/main" w14:paraId="46EE6FE8" w14:textId="77777777" w:rsidR="0013117D" w:rsidRDefault="0013117D" w:rsidP="00803123">
      <w:pPr>
        <w:ind w:right="452"/>
        <w:jc w:val="both"/>
        <w:rPr>
          <w:rFonts w:ascii="Helvetica" w:hAnsi="Helvetica" w:cs="Helvetica"/>
          <w:sz w:val="24"/>
          <w:szCs w:val="24"/>
        </w:rPr>
      </w:pPr>
    </w:p>
    <w:p xmlns:w="http://schemas.openxmlformats.org/wordprocessingml/2006/main" w14:paraId="50261D6D" w14:textId="755195EC" w:rsidR="00536ECC" w:rsidRPr="00642464" w:rsidRDefault="00536ECC">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42464">
        <w:rPr>
          <w:color w:val="6E1E78"/>
          <w:sz w:val="28"/>
          <w:szCs w:val="24"/>
          <w:lang w:bidi="en-GB" w:val="en-GB"/>
        </w:rPr>
        <w:t xml:space="preserve">Children from 4 to under 12 for TGV INOUI and INTERCITÉS</w:t>
      </w:r>
    </w:p>
    <w:p xmlns:w="http://schemas.openxmlformats.org/wordprocessingml/2006/main" w14:paraId="6143AC85" w14:textId="25D576FC" w:rsidR="00536ECC" w:rsidRPr="00642464" w:rsidRDefault="00536ECC" w:rsidP="00803123">
      <w:pPr>
        <w:ind w:right="452"/>
        <w:jc w:val="both"/>
        <w:rPr>
          <w:rFonts w:ascii="Arial" w:hAnsi="Arial" w:cs="Arial"/>
          <w:sz w:val="24"/>
          <w:szCs w:val="24"/>
        </w:rPr>
      </w:pPr>
      <w:r w:rsidRPr="00642464">
        <w:rPr>
          <w:rFonts w:ascii="Arial" w:hAnsi="Arial" w:cs="Arial" w:eastAsia="Arial" w:hint="Arial"/>
          <w:sz w:val="24"/>
          <w:szCs w:val="24"/>
          <w:lang w:bidi="en-GB" w:val="en-GB"/>
        </w:rPr>
        <w:t xml:space="preserve">From 4 to under 12, on the date of the trip, the price paid by the children is equal to 50% of the business First or Flex First price or 50% of the SECOND or FIRST price.</w:t>
      </w:r>
    </w:p>
    <w:p xmlns:w="http://schemas.openxmlformats.org/wordprocessingml/2006/main" w14:paraId="6FF2EE34" w14:textId="585F7C36" w:rsidR="00536ECC" w:rsidRPr="00642464" w:rsidRDefault="00536ECC" w:rsidP="00803123">
      <w:pPr>
        <w:ind w:right="452"/>
        <w:jc w:val="both"/>
        <w:rPr>
          <w:rFonts w:ascii="Arial" w:hAnsi="Arial" w:cs="Arial"/>
          <w:sz w:val="24"/>
          <w:szCs w:val="24"/>
        </w:rPr>
      </w:pPr>
      <w:r w:rsidRPr="00642464">
        <w:rPr>
          <w:rFonts w:ascii="Arial" w:hAnsi="Arial" w:cs="Arial" w:eastAsia="Arial" w:hint="Arial"/>
          <w:sz w:val="24"/>
          <w:szCs w:val="24"/>
          <w:lang w:bidi="en-GB" w:val="en-GB"/>
        </w:rPr>
        <w:t xml:space="preserve">Children are also eligible for additional discounts when accompanying Avantage and Liberté Card holders, only with an Avantage fare.</w:t>
      </w:r>
    </w:p>
    <w:p xmlns:w="http://schemas.openxmlformats.org/wordprocessingml/2006/main" w14:paraId="55A945D0" w14:textId="63C8710D" w:rsidR="00536ECC" w:rsidRDefault="00536ECC" w:rsidP="00803123">
      <w:pPr>
        <w:ind w:right="452"/>
        <w:jc w:val="both"/>
        <w:rPr>
          <w:rFonts w:ascii="Arial" w:hAnsi="Arial" w:cs="Arial"/>
          <w:sz w:val="24"/>
          <w:szCs w:val="24"/>
        </w:rPr>
      </w:pPr>
      <w:r w:rsidRPr="00642464">
        <w:rPr>
          <w:rFonts w:ascii="Arial" w:hAnsi="Arial" w:cs="Arial" w:eastAsia="Arial" w:hint="Arial"/>
          <w:sz w:val="24"/>
          <w:szCs w:val="24"/>
          <w:lang w:bidi="en-GB" w:val="en-GB"/>
        </w:rPr>
        <w:t xml:space="preserve">The amount obtained is rounded up to the next decimal in euros. For each trip, the price received may not be less than the minimum amount stated in the Price Schedule.</w:t>
      </w:r>
    </w:p>
    <w:p xmlns:w="http://schemas.openxmlformats.org/wordprocessingml/2006/main" w14:paraId="59E81F64" w14:textId="0D6AAD7D" w:rsidR="00536ECC" w:rsidRPr="00642464" w:rsidRDefault="00536ECC">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42464">
        <w:rPr>
          <w:color w:val="6E1E78"/>
          <w:sz w:val="28"/>
          <w:szCs w:val="24"/>
          <w:lang w:bidi="en-GB" w:val="en-GB"/>
        </w:rPr>
        <w:t xml:space="preserve">Children from 12 </w:t>
      </w:r>
    </w:p>
    <w:p xmlns:w="http://schemas.openxmlformats.org/wordprocessingml/2006/main" w14:paraId="39092F92" w14:textId="5A4AF0BD" w:rsidR="00536ECC" w:rsidRPr="00642464" w:rsidRDefault="00C87BBD" w:rsidP="00803123">
      <w:pPr>
        <w:ind w:right="452"/>
        <w:jc w:val="both"/>
        <w:rPr>
          <w:rFonts w:ascii="Arial" w:hAnsi="Arial" w:cs="Arial"/>
          <w:sz w:val="24"/>
          <w:szCs w:val="24"/>
        </w:rPr>
      </w:pPr>
      <w:r w:rsidRPr="00642464">
        <w:rPr>
          <w:rFonts w:ascii="Arial" w:hAnsi="Arial" w:cs="Arial" w:eastAsia="Arial" w:hint="Arial"/>
          <w:sz w:val="24"/>
          <w:szCs w:val="24"/>
          <w:lang w:bidi="en-GB" w:val="en-GB"/>
        </w:rPr>
        <w:t xml:space="preserve">From the age of 12, on the date of the trip, the price applicable to children is the same as that charged to adults, with the exception of children travelling as part of the “Junior &amp; Cie” service, who benefit from the child fare up to 14.</w:t>
      </w:r>
    </w:p>
    <w:p xmlns:w="http://schemas.openxmlformats.org/wordprocessingml/2006/main" w14:paraId="53A02416" w14:textId="32EA166F" w:rsidR="00BB58AD" w:rsidRPr="0040200B" w:rsidRDefault="00BB58AD">
      <w:pPr>
        <w:pStyle w:val="Titre4"/>
        <w:keepNext w:val="0"/>
        <w:keepLines w:val="0"/>
        <w:numPr>
          <w:ilvl w:val="2"/>
          <w:numId w:val="6"/>
        </w:numPr>
        <w:spacing w:before="240" w:after="120" w:line="240" w:lineRule="auto"/>
        <w:ind w:right="452"/>
        <w:rPr>
          <w:b/>
          <w:i w:val="0"/>
          <w:color w:val="D52B1E"/>
          <w:sz w:val="36"/>
        </w:rPr>
      </w:pPr>
      <w:r w:rsidRPr="0040200B">
        <w:rPr>
          <w:i w:val="0"/>
          <w:b/>
          <w:color w:val="D52B1E"/>
          <w:sz w:val="36"/>
          <w:lang w:bidi="en-GB" w:val="en-GB"/>
        </w:rPr>
        <w:t xml:space="preserve">The Pass Eurail/Interrail offer</w:t>
      </w:r>
    </w:p>
    <w:p xmlns:w="http://schemas.openxmlformats.org/wordprocessingml/2006/main" w14:paraId="2CE51FF6" w14:textId="58CF059A" w:rsidR="007F5EFC" w:rsidRPr="007F5EFC" w:rsidRDefault="007F5EFC" w:rsidP="00803123">
      <w:pPr>
        <w:pStyle w:val="Paragraphedeliste"/>
        <w:ind w:left="0" w:right="452"/>
        <w:jc w:val="both"/>
        <w:rPr>
          <w:rFonts w:ascii="Arial" w:hAnsi="Arial" w:cs="Arial"/>
          <w:sz w:val="24"/>
          <w:szCs w:val="24"/>
        </w:rPr>
      </w:pPr>
      <w:r w:rsidRPr="007F5EFC">
        <w:rPr>
          <w:rFonts w:ascii="Arial" w:hAnsi="Arial" w:cs="Arial" w:eastAsia="Arial" w:hint="Arial"/>
          <w:sz w:val="24"/>
          <w:szCs w:val="24"/>
          <w:lang w:bidi="en-GB" w:val="en-GB"/>
        </w:rPr>
        <w:t xml:space="preserve">The Interrail Pass (intended for the European market) and the Eurail Pass (intended for the “overseas” market) are offers that allow travel on most European trains. They open access to the services of nearly 37 railway companies and ferry companies in 30 countries.</w:t>
      </w:r>
    </w:p>
    <w:p xmlns:w="http://schemas.openxmlformats.org/wordprocessingml/2006/main" w14:paraId="6D07E79F" w14:textId="77777777" w:rsidR="007F5EFC" w:rsidRPr="007F5EFC" w:rsidRDefault="007F5EFC" w:rsidP="00803123">
      <w:pPr>
        <w:pStyle w:val="Paragraphedeliste"/>
        <w:ind w:left="0" w:right="452"/>
        <w:jc w:val="both"/>
        <w:rPr>
          <w:rFonts w:ascii="Arial" w:hAnsi="Arial" w:cs="Arial"/>
          <w:sz w:val="24"/>
          <w:szCs w:val="24"/>
        </w:rPr>
      </w:pPr>
      <w:r w:rsidRPr="007F5EFC">
        <w:rPr>
          <w:rFonts w:ascii="Arial" w:hAnsi="Arial" w:cs="Arial" w:eastAsia="Arial" w:hint="Arial"/>
          <w:sz w:val="24"/>
          <w:szCs w:val="24"/>
          <w:lang w:bidi="en-GB" w:val="en-GB"/>
        </w:rPr>
        <w:t xml:space="preserve">Eurail/Interail Pass fares are only delivered via e-ticket.</w:t>
      </w:r>
    </w:p>
    <w:p xmlns:w="http://schemas.openxmlformats.org/wordprocessingml/2006/main" w14:paraId="634DB4FF" w14:textId="77777777" w:rsidR="007F5EFC" w:rsidRPr="007F5EFC" w:rsidRDefault="007F5EFC" w:rsidP="00803123">
      <w:pPr>
        <w:ind w:right="452"/>
        <w:jc w:val="both"/>
        <w:rPr>
          <w:rFonts w:ascii="Arial" w:hAnsi="Arial" w:cs="Arial"/>
          <w:spacing w:val="2"/>
          <w:sz w:val="24"/>
          <w:szCs w:val="24"/>
        </w:rPr>
      </w:pPr>
      <w:r w:rsidRPr="007F5EFC">
        <w:rPr>
          <w:rFonts w:ascii="Arial" w:hAnsi="Arial" w:cs="Arial" w:eastAsia="Arial" w:hint="Arial"/>
          <w:spacing w:val="2"/>
          <w:sz w:val="24"/>
          <w:szCs w:val="24"/>
          <w:lang w:bidi="en-GB" w:val="en-GB"/>
        </w:rPr>
        <w:t xml:space="preserve">In most cases, getting on board the trains is done by simply presenting the Pass. However, taking certain trains requires the purchase of an additional booking.</w:t>
      </w:r>
    </w:p>
    <w:p xmlns:w="http://schemas.openxmlformats.org/wordprocessingml/2006/main" w14:paraId="37258CC1" w14:textId="77777777" w:rsidR="007F5EFC" w:rsidRPr="007F5EFC" w:rsidRDefault="007F5EFC" w:rsidP="00803123">
      <w:pPr>
        <w:ind w:right="452"/>
        <w:jc w:val="both"/>
        <w:rPr>
          <w:rFonts w:ascii="Arial" w:hAnsi="Arial" w:cs="Arial"/>
          <w:sz w:val="24"/>
          <w:szCs w:val="24"/>
        </w:rPr>
      </w:pPr>
      <w:r w:rsidRPr="007F5EFC">
        <w:rPr>
          <w:rFonts w:ascii="Arial" w:hAnsi="Arial" w:cs="Arial" w:eastAsia="Arial" w:hint="Arial"/>
          <w:sz w:val="24"/>
          <w:szCs w:val="24"/>
          <w:lang w:bidi="en-GB" w:val="en-GB"/>
        </w:rPr>
        <w:t xml:space="preserve">The terms of use of these two offers are detailed in the following documents: </w:t>
      </w:r>
    </w:p>
    <w:p xmlns:w="http://schemas.openxmlformats.org/wordprocessingml/2006/main" w14:paraId="36959417" w14:textId="322B3616" w:rsidR="007F5EFC" w:rsidRPr="007F5EFC" w:rsidRDefault="007F5EFC">
      <w:pPr>
        <w:pStyle w:val="Paragraphedeliste"/>
        <w:numPr>
          <w:ilvl w:val="0"/>
          <w:numId w:val="106"/>
        </w:numPr>
        <w:autoSpaceDE w:val="0"/>
        <w:autoSpaceDN w:val="0"/>
        <w:adjustRightInd w:val="0"/>
        <w:ind w:right="452"/>
        <w:jc w:val="both"/>
        <w:textAlignment w:val="center"/>
        <w:rPr>
          <w:rFonts w:ascii="Arial" w:hAnsi="Arial" w:cs="Arial"/>
          <w:sz w:val="24"/>
          <w:szCs w:val="24"/>
        </w:rPr>
      </w:pPr>
      <w:r w:rsidRPr="007F5EFC">
        <w:rPr>
          <w:rFonts w:ascii="Arial" w:hAnsi="Arial" w:cs="Arial" w:eastAsia="Arial" w:hint="Arial"/>
          <w:sz w:val="24"/>
          <w:szCs w:val="24"/>
          <w:lang w:bidi="en-GB" w:val="en-GB"/>
        </w:rPr>
        <w:t xml:space="preserve">For the Interrail Pass: </w:t>
      </w:r>
      <w:hyperlink r:id="rId39" w:history="1">
        <w:r w:rsidRPr="00C82D10">
          <w:rPr>
            <w:rStyle w:val="Lienhypertexte"/>
            <w:rFonts w:ascii="Arial" w:hAnsi="Arial" w:cs="Arial" w:eastAsia="Arial" w:hint="Arial"/>
            <w:sz w:val="24"/>
            <w:szCs w:val="24"/>
            <w:lang w:bidi="en-GB" w:val="en-GB"/>
          </w:rPr>
          <w:t xml:space="preserve">https://www.interrail.eu/fr/modalites/conditions-de-reservation</w:t>
        </w:r>
      </w:hyperlink>
      <w:r w:rsidRPr="007F5EFC">
        <w:rPr>
          <w:rFonts w:ascii="Arial" w:hAnsi="Arial" w:cs="Arial" w:eastAsia="Arial" w:hint="Arial"/>
          <w:sz w:val="24"/>
          <w:szCs w:val="24"/>
          <w:lang w:bidi="en-GB" w:val="en-GB"/>
        </w:rPr>
        <w:t xml:space="preserve">   </w:t>
      </w:r>
    </w:p>
    <w:p xmlns:w="http://schemas.openxmlformats.org/wordprocessingml/2006/main" w14:paraId="235F173D" w14:textId="4484BA53" w:rsidR="007F5EFC" w:rsidRPr="007F5EFC" w:rsidRDefault="007F5EFC">
      <w:pPr>
        <w:pStyle w:val="Paragraphedeliste"/>
        <w:numPr>
          <w:ilvl w:val="0"/>
          <w:numId w:val="106"/>
        </w:numPr>
        <w:autoSpaceDE w:val="0"/>
        <w:autoSpaceDN w:val="0"/>
        <w:adjustRightInd w:val="0"/>
        <w:ind w:right="452"/>
        <w:jc w:val="both"/>
        <w:textAlignment w:val="center"/>
        <w:rPr>
          <w:rFonts w:ascii="Arial" w:hAnsi="Arial" w:cs="Arial"/>
          <w:sz w:val="24"/>
          <w:szCs w:val="24"/>
        </w:rPr>
      </w:pPr>
      <w:r w:rsidRPr="007F5EFC">
        <w:rPr>
          <w:rFonts w:ascii="Arial" w:hAnsi="Arial" w:cs="Arial" w:eastAsia="Arial" w:hint="Arial"/>
          <w:sz w:val="24"/>
          <w:szCs w:val="24"/>
          <w:lang w:bidi="en-GB" w:val="en-GB"/>
        </w:rPr>
        <w:t xml:space="preserve">For the Eurail Pass: </w:t>
      </w:r>
      <w:hyperlink r:id="rId40" w:history="1">
        <w:r w:rsidRPr="00C82D10">
          <w:rPr>
            <w:rStyle w:val="Lienhypertexte"/>
            <w:rFonts w:ascii="Arial" w:hAnsi="Arial" w:cs="Arial" w:eastAsia="Arial" w:hint="Arial"/>
            <w:sz w:val="24"/>
            <w:szCs w:val="24"/>
            <w:lang w:bidi="en-GB" w:val="en-GB"/>
          </w:rPr>
          <w:t xml:space="preserve">https://www.eurail.com/en/terms-conditions/booking-conditions</w:t>
        </w:r>
      </w:hyperlink>
      <w:r w:rsidRPr="007F5EFC">
        <w:rPr>
          <w:rFonts w:ascii="Arial" w:hAnsi="Arial" w:cs="Arial" w:eastAsia="Arial" w:hint="Arial"/>
          <w:sz w:val="24"/>
          <w:szCs w:val="24"/>
          <w:lang w:bidi="en-GB" w:val="en-GB"/>
        </w:rPr>
        <w:t xml:space="preserve">  </w:t>
      </w:r>
    </w:p>
    <w:p xmlns:w="http://schemas.openxmlformats.org/wordprocessingml/2006/main" w14:paraId="18E3437F" w14:textId="2A6A4322" w:rsidR="00BB58AD" w:rsidRDefault="00BB58AD">
      <w:pPr>
        <w:pStyle w:val="Titre4"/>
        <w:keepNext w:val="0"/>
        <w:keepLines w:val="0"/>
        <w:numPr>
          <w:ilvl w:val="2"/>
          <w:numId w:val="6"/>
        </w:numPr>
        <w:spacing w:before="240" w:after="120" w:line="240" w:lineRule="auto"/>
        <w:ind w:right="452"/>
        <w:rPr>
          <w:b/>
          <w:i w:val="0"/>
          <w:color w:val="D52B1E"/>
          <w:sz w:val="36"/>
          <w:szCs w:val="36"/>
        </w:rPr>
      </w:pPr>
      <w:r w:rsidRPr="2FA3B594">
        <w:rPr>
          <w:i w:val="0"/>
          <w:b/>
          <w:color w:val="D52B1E"/>
          <w:sz w:val="36"/>
          <w:szCs w:val="36"/>
          <w:lang w:bidi="en-GB" w:val="en-GB"/>
        </w:rPr>
        <w:t xml:space="preserve">MAX JEUNE</w:t>
      </w:r>
    </w:p>
    <w:p xmlns:w="http://schemas.openxmlformats.org/wordprocessingml/2006/main" w14:paraId="66871144" w14:textId="75AF5325" w:rsidR="00B73866" w:rsidRPr="00B73866" w:rsidRDefault="00B73866" w:rsidP="00B73866">
      <w:pPr>
        <w:pStyle w:val="Paragraphedeliste"/>
        <w:ind w:left="0" w:right="452"/>
      </w:pPr>
      <w:r w:rsidRPr="00B73866">
        <w:rPr>
          <w:rFonts w:ascii="Arial" w:hAnsi="Arial" w:cs="Arial" w:eastAsia="Arial" w:hint="Arial"/>
          <w:sz w:val="24"/>
          <w:szCs w:val="24"/>
          <w:lang w:bidi="en-GB" w:val="en-GB"/>
        </w:rPr>
        <w:t xml:space="preserve">The general terms and conditions of sale of the Max JEUNE subscription are available for download from the sncf.com website on the following page: </w:t>
      </w:r>
      <w:hyperlink r:id="rId41" w:history="1">
        <w:r w:rsidR="00464EB5" w:rsidRPr="005259C1">
          <w:rPr>
            <w:rStyle w:val="Lienhypertexte"/>
            <w:rFonts w:ascii="Arial" w:hAnsi="Arial" w:cs="Arial" w:eastAsia="Arial" w:hint="Arial"/>
            <w:sz w:val="24"/>
            <w:szCs w:val="24"/>
            <w:lang w:bidi="en-GB" w:val="en-GB"/>
          </w:rPr>
          <w:t xml:space="preserve">www.maxjeune-tgvinoui.sncf</w:t>
        </w:r>
      </w:hyperlink>
    </w:p>
    <w:p xmlns:w="http://schemas.openxmlformats.org/wordprocessingml/2006/main" w14:paraId="6BC48F7E" w14:textId="685E45C9" w:rsidR="00B73866" w:rsidRDefault="00377D67">
      <w:pPr>
        <w:pStyle w:val="Titre4"/>
        <w:keepNext w:val="0"/>
        <w:keepLines w:val="0"/>
        <w:numPr>
          <w:ilvl w:val="2"/>
          <w:numId w:val="6"/>
        </w:numPr>
        <w:spacing w:before="240" w:after="120" w:line="240" w:lineRule="auto"/>
        <w:ind w:right="452"/>
        <w:rPr>
          <w:b/>
          <w:i w:val="0"/>
          <w:color w:val="D52B1E"/>
          <w:sz w:val="36"/>
          <w:szCs w:val="36"/>
        </w:rPr>
      </w:pPr>
      <w:r w:rsidRPr="2FA3B594">
        <w:rPr>
          <w:i w:val="0"/>
          <w:b/>
          <w:color w:val="D52B1E"/>
          <w:sz w:val="36"/>
          <w:szCs w:val="36"/>
          <w:lang w:bidi="en-GB" w:val="en-GB"/>
        </w:rPr>
        <w:t xml:space="preserve">MAX SENIOR</w:t>
      </w:r>
    </w:p>
    <w:p xmlns:w="http://schemas.openxmlformats.org/wordprocessingml/2006/main" w14:paraId="146DC5E3" w14:textId="2D4D6CEA" w:rsidR="00464EB5" w:rsidRDefault="004F3CD9" w:rsidP="004F3CD9">
      <w:pPr>
        <w:pStyle w:val="Paragraphedeliste"/>
        <w:ind w:left="0" w:right="452"/>
        <w:rPr>
          <w:rFonts w:ascii="Arial" w:hAnsi="Arial" w:cs="Arial"/>
          <w:sz w:val="24"/>
          <w:szCs w:val="24"/>
        </w:rPr>
      </w:pPr>
      <w:r w:rsidRPr="004F3CD9">
        <w:rPr>
          <w:rFonts w:ascii="Arial" w:hAnsi="Arial" w:cs="Arial" w:eastAsia="Arial" w:hint="Arial"/>
          <w:sz w:val="24"/>
          <w:szCs w:val="24"/>
          <w:lang w:bidi="en-GB" w:val="en-GB"/>
        </w:rPr>
        <w:t xml:space="preserve">The general terms and conditions of sale and use of the MAX SENIOR subscription are available on the following page: </w:t>
      </w:r>
      <w:hyperlink r:id="rId42" w:history="1">
        <w:r w:rsidR="008879CF" w:rsidRPr="00C67B77">
          <w:rPr>
            <w:rStyle w:val="Lienhypertexte"/>
            <w:rFonts w:ascii="Arial" w:hAnsi="Arial" w:cs="Arial" w:eastAsia="Arial" w:hint="Arial"/>
            <w:sz w:val="24"/>
            <w:szCs w:val="24"/>
            <w:lang w:bidi="en-GB" w:val="en-GB"/>
          </w:rPr>
          <w:t xml:space="preserve">www.maxsenior-tgvinoui.sncf</w:t>
        </w:r>
      </w:hyperlink>
      <w:r w:rsidRPr="004F3CD9">
        <w:rPr>
          <w:rFonts w:ascii="Arial" w:hAnsi="Arial" w:cs="Arial" w:eastAsia="Arial" w:hint="Arial"/>
          <w:sz w:val="24"/>
          <w:szCs w:val="24"/>
          <w:lang w:bidi="en-GB" w:val="en-GB"/>
        </w:rPr>
        <w:t xml:space="preserve"> </w:t>
      </w:r>
    </w:p>
    <w:p xmlns:w="http://schemas.openxmlformats.org/wordprocessingml/2006/main" w14:paraId="5E8F0197" w14:textId="0DB4EB05" w:rsidR="00BB58AD" w:rsidRPr="001F26C3" w:rsidRDefault="00BB58AD">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1F26C3">
        <w:rPr>
          <w:b/>
          <w:color w:val="CD0037"/>
          <w:sz w:val="40"/>
          <w:lang w:bidi="en-GB" w:val="en-GB"/>
        </w:rPr>
        <w:t xml:space="preserve">Offer for professionals</w:t>
      </w:r>
    </w:p>
    <w:p xmlns:w="http://schemas.openxmlformats.org/wordprocessingml/2006/main" w14:paraId="5F84BFD1" w14:textId="7A03C3AE" w:rsidR="00E21C9B" w:rsidRDefault="00E21C9B">
      <w:pPr>
        <w:pStyle w:val="Titre4"/>
        <w:keepNext w:val="0"/>
        <w:keepLines w:val="0"/>
        <w:numPr>
          <w:ilvl w:val="2"/>
          <w:numId w:val="6"/>
        </w:numPr>
        <w:spacing w:before="240" w:after="120" w:line="240" w:lineRule="auto"/>
        <w:ind w:right="452"/>
        <w:rPr>
          <w:b/>
          <w:i w:val="0"/>
          <w:color w:val="D52B1E"/>
          <w:sz w:val="36"/>
        </w:rPr>
      </w:pPr>
      <w:r>
        <w:rPr>
          <w:i w:val="0"/>
          <w:b/>
          <w:color w:val="D52B1E"/>
          <w:sz w:val="36"/>
          <w:lang w:bidi="en-GB" w:val="en-GB"/>
        </w:rPr>
        <w:t xml:space="preserve">Liberté Card</w:t>
      </w:r>
    </w:p>
    <w:p xmlns:w="http://schemas.openxmlformats.org/wordprocessingml/2006/main" w14:paraId="54E68372" w14:textId="77777777" w:rsidR="00E21C9B" w:rsidRPr="00E21C9B" w:rsidRDefault="00E21C9B" w:rsidP="00803123">
      <w:pPr>
        <w:autoSpaceDE w:val="0"/>
        <w:autoSpaceDN w:val="0"/>
        <w:adjustRightInd w:val="0"/>
        <w:ind w:right="452"/>
        <w:jc w:val="both"/>
        <w:rPr>
          <w:rFonts w:ascii="Arial" w:hAnsi="Arial" w:cs="Arial"/>
          <w:color w:val="262626"/>
          <w:sz w:val="24"/>
          <w:szCs w:val="24"/>
        </w:rPr>
      </w:pPr>
      <w:r w:rsidRPr="00E21C9B">
        <w:rPr>
          <w:rFonts w:ascii="Arial" w:hAnsi="Arial" w:cs="Arial" w:eastAsia="Arial" w:hint="Arial"/>
          <w:color w:val="262626"/>
          <w:sz w:val="24"/>
          <w:szCs w:val="24"/>
          <w:lang w:bidi="en-GB" w:val="en-GB"/>
        </w:rPr>
        <w:t xml:space="preserve">The Liberté Card allows you to benefit from discounts to travel at reduced prices on all regular service trains running on all SNCF fare lines for one year in 2nd and 1st class, excluding OUIGO.  </w:t>
      </w:r>
    </w:p>
    <w:p xmlns:w="http://schemas.openxmlformats.org/wordprocessingml/2006/main" w14:paraId="767B2386" w14:textId="09A8AC5E" w:rsidR="002E7E63" w:rsidRDefault="002E7E63" w:rsidP="00803123">
      <w:pPr>
        <w:ind w:right="452"/>
        <w:jc w:val="both"/>
        <w:rPr>
          <w:rFonts w:ascii="Arial" w:hAnsi="Arial" w:cs="Arial"/>
          <w:color w:val="262626"/>
          <w:sz w:val="24"/>
          <w:szCs w:val="24"/>
        </w:rPr>
      </w:pPr>
      <w:r w:rsidR="00E21C9B" w:rsidRPr="00F07501">
        <w:rPr>
          <w:b/>
          <w:u w:val="single"/>
          <w:rFonts w:ascii="Arial" w:hAnsi="Arial" w:cs="Arial" w:eastAsia="Arial" w:hint="Arial"/>
          <w:sz w:val="24"/>
          <w:szCs w:val="24"/>
          <w:lang w:bidi="en-GB" w:val="en-GB"/>
        </w:rPr>
        <w:br/>
      </w:r>
      <w:r w:rsidR="00E21C9B" w:rsidRPr="00F07501">
        <w:rPr>
          <w:b/>
          <w:u w:val="single"/>
          <w:rFonts w:ascii="Arial" w:hAnsi="Arial" w:cs="Arial" w:eastAsia="Arial" w:hint="Arial"/>
          <w:sz w:val="24"/>
          <w:szCs w:val="24"/>
          <w:lang w:bidi="en-GB" w:val="en-GB"/>
        </w:rPr>
        <w:t xml:space="preserve">Beneficiary:</w:t>
      </w:r>
      <w:r w:rsidR="00E21C9B" w:rsidRPr="00F07501">
        <w:rPr>
          <w:color w:val="262626"/>
          <w:rFonts w:ascii="Arial" w:hAnsi="Arial" w:cs="Arial" w:eastAsia="Arial" w:hint="Arial"/>
          <w:sz w:val="24"/>
          <w:szCs w:val="24"/>
          <w:lang w:bidi="en-GB" w:val="en-GB"/>
        </w:rPr>
        <w:t xml:space="preserve"> The Liberté card is accessible to anyone over 12.</w:t>
      </w:r>
    </w:p>
    <w:p xmlns:w="http://schemas.openxmlformats.org/wordprocessingml/2006/main" w14:paraId="1F6F366D" w14:textId="5A3B9272" w:rsidR="002E7E63" w:rsidRPr="00E21C9B" w:rsidRDefault="002E7E63" w:rsidP="00803123">
      <w:pPr>
        <w:ind w:right="452"/>
        <w:jc w:val="both"/>
        <w:rPr>
          <w:rFonts w:ascii="Arial" w:hAnsi="Arial" w:cs="Arial"/>
          <w:color w:val="262626"/>
          <w:sz w:val="24"/>
          <w:szCs w:val="24"/>
        </w:rPr>
      </w:pPr>
      <w:r w:rsidRPr="00572E4C">
        <w:rPr>
          <w:rFonts w:ascii="Arial" w:hAnsi="Arial" w:cs="Arial" w:eastAsia="Arial" w:hint="Arial"/>
          <w:color w:val="262626"/>
          <w:sz w:val="24"/>
          <w:szCs w:val="24"/>
          <w:lang w:bidi="en-GB" w:val="en-GB"/>
        </w:rPr>
        <w:t xml:space="preserve">The Liberté card is strictly personal and non-transferable. It must be presented with an identity document during controls on the platform and/or on board the train.</w:t>
      </w:r>
    </w:p>
    <w:p xmlns:w="http://schemas.openxmlformats.org/wordprocessingml/2006/main" w14:paraId="10BD76FE" w14:textId="44918D39" w:rsidR="00E21C9B" w:rsidRDefault="00E21C9B">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A006E2">
        <w:rPr>
          <w:b/>
          <w:color w:val="6E1E78"/>
          <w:sz w:val="28"/>
          <w:szCs w:val="24"/>
          <w:lang w:bidi="en-GB" w:val="en-GB"/>
        </w:rPr>
        <w:t xml:space="preserve">Application of discounts with the Liberté Card </w:t>
      </w:r>
    </w:p>
    <w:p xmlns:w="http://schemas.openxmlformats.org/wordprocessingml/2006/main" w14:paraId="26F464FD" w14:textId="63943AD7" w:rsidR="008D2B90" w:rsidRDefault="007944C7">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7944C7">
        <w:rPr>
          <w:color w:val="6E1E78"/>
          <w:sz w:val="28"/>
          <w:szCs w:val="24"/>
          <w:lang w:bidi="en-GB" w:val="en-GB"/>
        </w:rPr>
        <w:t xml:space="preserve">Application of the Liberté fare for the Liberté cardholder</w:t>
      </w:r>
    </w:p>
    <w:p xmlns:w="http://schemas.openxmlformats.org/wordprocessingml/2006/main" w14:paraId="445CFB95" w14:textId="77777777" w:rsidR="007E46FA" w:rsidRPr="007E46FA" w:rsidRDefault="007E46FA" w:rsidP="007E46FA"/>
    <w:p xmlns:w="http://schemas.openxmlformats.org/wordprocessingml/2006/main" w14:paraId="14E4CEFE" w14:textId="2AED4E47" w:rsidR="00E21C9B" w:rsidRPr="0099498F" w:rsidRDefault="00E21C9B" w:rsidP="00803123">
      <w:pPr>
        <w:autoSpaceDE w:val="0"/>
        <w:autoSpaceDN w:val="0"/>
        <w:adjustRightInd w:val="0"/>
        <w:ind w:right="452"/>
        <w:jc w:val="both"/>
        <w:rPr>
          <w:rFonts w:ascii="Arial" w:hAnsi="Arial" w:cs="Arial"/>
          <w:sz w:val="24"/>
          <w:szCs w:val="24"/>
        </w:rPr>
      </w:pPr>
      <w:r w:rsidRPr="00B37314">
        <w:rPr>
          <w:b/>
          <w:color w:val="262626"/>
          <w:u w:val="single"/>
          <w:rFonts w:ascii="Arial" w:hAnsi="Arial" w:cs="Arial" w:eastAsia="Arial" w:hint="Arial"/>
          <w:sz w:val="24"/>
          <w:szCs w:val="24"/>
          <w:lang w:bidi="en-GB" w:val="en-GB"/>
        </w:rPr>
        <w:t xml:space="preserve">On TGV and INTERCITÉS trains with mandatory booking</w:t>
      </w:r>
      <w:r w:rsidRPr="00F07501">
        <w:rPr>
          <w:b/>
          <w:color w:val="262626"/>
          <w:rFonts w:ascii="Arial" w:hAnsi="Arial" w:cs="Arial" w:eastAsia="Arial" w:hint="Arial"/>
          <w:sz w:val="24"/>
          <w:szCs w:val="24"/>
          <w:lang w:bidi="en-GB" w:val="en-GB"/>
        </w:rPr>
        <w:t xml:space="preserve">: </w:t>
      </w:r>
      <w:r w:rsidR="001E409A" w:rsidRPr="001E409A">
        <w:rPr>
          <w:color w:val="262626"/>
          <w:rFonts w:ascii="Arial" w:hAnsi="Arial" w:cs="Arial" w:eastAsia="Arial" w:hint="Arial"/>
          <w:sz w:val="24"/>
          <w:szCs w:val="24"/>
          <w:lang w:bidi="en-GB" w:val="en-GB"/>
        </w:rPr>
        <w:t xml:space="preserve">45% reduction on the Flex First and Business First fare or on any other fare that can be substituted for the Flex First fare in the event of a change in the fare range and 60% reduction in 2nd class based on the Flex First fare or any other fare that can be substituted for the Flex First fare in the event of a change in the fare range. Discounts reserved for the holder of the Liberté card, excluding additional paid services. </w:t>
      </w:r>
      <w:r w:rsidR="0099498F" w:rsidRPr="0099498F">
        <w:rPr>
          <w:rFonts w:ascii="Arial" w:hAnsi="Arial" w:cs="Arial" w:eastAsia="Arial" w:hint="Arial"/>
          <w:sz w:val="24"/>
          <w:szCs w:val="24"/>
          <w:lang w:bidi="en-GB" w:val="en-GB"/>
        </w:rPr>
        <w:t xml:space="preserve">The Liberté fare is valid every day without conditions. </w:t>
      </w:r>
    </w:p>
    <w:p xmlns:w="http://schemas.openxmlformats.org/wordprocessingml/2006/main" w14:paraId="28E5AC09" w14:textId="77777777" w:rsidR="00E21C9B" w:rsidRPr="00E21C9B" w:rsidRDefault="00E21C9B" w:rsidP="00803123">
      <w:pPr>
        <w:adjustRightInd w:val="0"/>
        <w:ind w:left="720" w:right="452"/>
        <w:jc w:val="both"/>
        <w:rPr>
          <w:rFonts w:ascii="Arial" w:hAnsi="Arial" w:cs="Arial"/>
          <w:color w:val="262626"/>
          <w:sz w:val="24"/>
          <w:szCs w:val="24"/>
        </w:rPr>
      </w:pPr>
    </w:p>
    <w:p xmlns:w="http://schemas.openxmlformats.org/wordprocessingml/2006/main" w14:paraId="61D1BB75" w14:textId="77777777" w:rsidR="003B4419" w:rsidRDefault="00E21C9B" w:rsidP="003B4419">
      <w:pPr>
        <w:autoSpaceDE w:val="0"/>
        <w:autoSpaceDN w:val="0"/>
        <w:adjustRightInd w:val="0"/>
        <w:ind w:right="452"/>
        <w:jc w:val="both"/>
        <w:rPr>
          <w:rFonts w:ascii="Arial" w:hAnsi="Arial" w:cs="Arial"/>
          <w:color w:val="262626"/>
          <w:sz w:val="24"/>
          <w:szCs w:val="24"/>
        </w:rPr>
      </w:pPr>
      <w:r w:rsidRPr="0099498F">
        <w:rPr>
          <w:b/>
          <w:u w:val="single"/>
          <w:rFonts w:ascii="Arial" w:hAnsi="Arial" w:cs="Arial" w:eastAsia="Arial" w:hint="Arial"/>
          <w:color w:val="262626"/>
          <w:sz w:val="24"/>
          <w:szCs w:val="24"/>
          <w:lang w:bidi="en-GB" w:val="en-GB"/>
        </w:rPr>
        <w:t xml:space="preserve">On INTERCITÉS trains without mandatory booking</w:t>
      </w:r>
      <w:r w:rsidRPr="0099498F">
        <w:rPr>
          <w:b/>
          <w:rFonts w:ascii="Arial" w:hAnsi="Arial" w:cs="Arial" w:eastAsia="Arial" w:hint="Arial"/>
          <w:color w:val="262626"/>
          <w:sz w:val="24"/>
          <w:szCs w:val="24"/>
          <w:lang w:bidi="en-GB" w:val="en-GB"/>
        </w:rPr>
        <w:t xml:space="preserve">: </w:t>
      </w:r>
      <w:r w:rsidRPr="0099498F">
        <w:rPr>
          <w:rFonts w:ascii="Arial" w:hAnsi="Arial" w:cs="Arial" w:eastAsia="Arial" w:hint="Arial"/>
          <w:color w:val="262626"/>
          <w:sz w:val="24"/>
          <w:szCs w:val="24"/>
          <w:lang w:bidi="en-GB" w:val="en-GB"/>
        </w:rPr>
        <w:t xml:space="preserve">50% calculated on the Standard Fare of the class taken for the holder. </w:t>
      </w:r>
    </w:p>
    <w:p xmlns:w="http://schemas.openxmlformats.org/wordprocessingml/2006/main" w14:paraId="05F9F1F3" w14:textId="4B6BDC2D" w:rsidR="00E21C9B" w:rsidRPr="00E21C9B" w:rsidRDefault="004D7BDC" w:rsidP="00803123">
      <w:pPr>
        <w:autoSpaceDE w:val="0"/>
        <w:autoSpaceDN w:val="0"/>
        <w:adjustRightInd w:val="0"/>
        <w:ind w:right="452"/>
        <w:jc w:val="both"/>
        <w:rPr>
          <w:rFonts w:ascii="Arial" w:hAnsi="Arial" w:cs="Arial"/>
          <w:color w:val="262626"/>
          <w:sz w:val="24"/>
          <w:szCs w:val="24"/>
        </w:rPr>
      </w:pPr>
      <w:r>
        <w:rPr>
          <w:rFonts w:ascii="Arial" w:hAnsi="Arial" w:cs="Arial" w:eastAsia="Arial" w:hint="Arial"/>
          <w:color w:val="262626"/>
          <w:sz w:val="24"/>
          <w:szCs w:val="24"/>
          <w:lang w:bidi="en-GB" w:val="en-GB"/>
        </w:rPr>
        <w:t xml:space="preserve">The Liberté fare is flexible and is valid for 1 day on an INTERCITÉS trip without mandatory booking, on the day of travel of the train designated on the ticket and on the same route. No guaranteed seating if you take another train on the day.</w:t>
      </w:r>
    </w:p>
    <w:p xmlns:w="http://schemas.openxmlformats.org/wordprocessingml/2006/main" w14:paraId="60C3ADD3" w14:textId="77777777" w:rsidR="00E21C9B" w:rsidRPr="00E21C9B" w:rsidRDefault="00E21C9B" w:rsidP="00803123">
      <w:pPr>
        <w:adjustRightInd w:val="0"/>
        <w:ind w:left="720" w:right="452"/>
        <w:jc w:val="both"/>
        <w:rPr>
          <w:rFonts w:ascii="Arial" w:hAnsi="Arial" w:cs="Arial"/>
          <w:color w:val="262626"/>
          <w:sz w:val="24"/>
          <w:szCs w:val="24"/>
        </w:rPr>
      </w:pPr>
    </w:p>
    <w:p xmlns:w="http://schemas.openxmlformats.org/wordprocessingml/2006/main" w14:paraId="4DF05A7B" w14:textId="77777777" w:rsidR="00E21C9B" w:rsidRPr="00771CF2" w:rsidRDefault="00E21C9B" w:rsidP="00803123">
      <w:pPr>
        <w:autoSpaceDE w:val="0"/>
        <w:autoSpaceDN w:val="0"/>
        <w:adjustRightInd w:val="0"/>
        <w:ind w:right="452"/>
        <w:jc w:val="both"/>
        <w:rPr>
          <w:rFonts w:ascii="Arial" w:hAnsi="Arial" w:cs="Arial"/>
          <w:color w:val="262626"/>
          <w:sz w:val="24"/>
          <w:szCs w:val="24"/>
        </w:rPr>
      </w:pPr>
      <w:r w:rsidRPr="00B37314">
        <w:rPr>
          <w:b/>
          <w:u w:val="single"/>
          <w:rFonts w:ascii="Arial" w:hAnsi="Arial" w:cs="Arial" w:eastAsia="Arial" w:hint="Arial"/>
          <w:color w:val="262626"/>
          <w:sz w:val="24"/>
          <w:szCs w:val="24"/>
          <w:lang w:bidi="en-GB" w:val="en-GB"/>
        </w:rPr>
        <w:t xml:space="preserve">In the TERs</w:t>
      </w:r>
      <w:r w:rsidRPr="00B37314">
        <w:rPr>
          <w:rFonts w:ascii="Arial" w:hAnsi="Arial" w:cs="Arial" w:eastAsia="Arial" w:hint="Arial"/>
          <w:color w:val="262626"/>
          <w:sz w:val="24"/>
          <w:szCs w:val="24"/>
          <w:lang w:bidi="en-GB" w:val="en-GB"/>
        </w:rPr>
        <w:t xml:space="preserve">, the conditions of application on TER are the responsibility of the organising authorities and are available on the websites on the regional TER websites.</w:t>
      </w:r>
    </w:p>
    <w:p xmlns:w="http://schemas.openxmlformats.org/wordprocessingml/2006/main" w14:paraId="18CC10EE" w14:textId="77777777" w:rsidR="00E21C9B" w:rsidRPr="00E21C9B" w:rsidRDefault="00E21C9B" w:rsidP="00803123">
      <w:pPr>
        <w:adjustRightInd w:val="0"/>
        <w:ind w:left="720" w:right="452"/>
        <w:rPr>
          <w:rFonts w:ascii="Arial" w:hAnsi="Arial" w:cs="Arial"/>
          <w:color w:val="262626"/>
          <w:sz w:val="24"/>
          <w:szCs w:val="24"/>
        </w:rPr>
      </w:pPr>
    </w:p>
    <w:p xmlns:w="http://schemas.openxmlformats.org/wordprocessingml/2006/main" w14:paraId="67B231AE" w14:textId="77777777" w:rsidR="00E21C9B" w:rsidRPr="00771CF2" w:rsidRDefault="00E21C9B" w:rsidP="00803123">
      <w:pPr>
        <w:autoSpaceDE w:val="0"/>
        <w:autoSpaceDN w:val="0"/>
        <w:adjustRightInd w:val="0"/>
        <w:ind w:right="452"/>
        <w:rPr>
          <w:rFonts w:ascii="Arial" w:hAnsi="Arial" w:cs="Arial"/>
          <w:color w:val="262626"/>
          <w:sz w:val="24"/>
          <w:szCs w:val="24"/>
        </w:rPr>
      </w:pPr>
      <w:r w:rsidRPr="00B37314">
        <w:rPr>
          <w:b/>
          <w:u w:val="single"/>
          <w:rFonts w:ascii="Arial" w:hAnsi="Arial" w:cs="Arial" w:eastAsia="Arial" w:hint="Arial"/>
          <w:color w:val="262626"/>
          <w:sz w:val="24"/>
          <w:szCs w:val="24"/>
          <w:lang w:bidi="en-GB" w:val="en-GB"/>
        </w:rPr>
        <w:t xml:space="preserve">On trains to or from international destinations</w:t>
      </w:r>
      <w:r w:rsidRPr="00B37314">
        <w:rPr>
          <w:rFonts w:ascii="Arial" w:hAnsi="Arial" w:cs="Arial" w:eastAsia="Arial" w:hint="Arial"/>
          <w:color w:val="262626"/>
          <w:sz w:val="24"/>
          <w:szCs w:val="24"/>
          <w:lang w:bidi="en-GB" w:val="en-GB"/>
        </w:rPr>
        <w:t xml:space="preserve">:</w:t>
      </w:r>
    </w:p>
    <w:p xmlns:w="http://schemas.openxmlformats.org/wordprocessingml/2006/main" w14:paraId="3A28DB65" w14:textId="77777777" w:rsidR="00E21C9B" w:rsidRPr="00E21C9B" w:rsidRDefault="00E21C9B">
      <w:pPr>
        <w:pStyle w:val="Paragraphedeliste"/>
        <w:numPr>
          <w:ilvl w:val="0"/>
          <w:numId w:val="63"/>
        </w:numPr>
        <w:autoSpaceDE w:val="0"/>
        <w:autoSpaceDN w:val="0"/>
        <w:adjustRightInd w:val="0"/>
        <w:ind w:right="452"/>
        <w:contextualSpacing w:val="0"/>
        <w:jc w:val="both"/>
        <w:rPr>
          <w:rFonts w:ascii="Arial" w:hAnsi="Arial" w:cs="Arial"/>
          <w:color w:val="262626"/>
          <w:sz w:val="24"/>
          <w:szCs w:val="24"/>
        </w:rPr>
      </w:pPr>
      <w:r w:rsidRPr="00E21C9B">
        <w:rPr>
          <w:rFonts w:ascii="Arial" w:hAnsi="Arial" w:cs="Arial" w:eastAsia="Arial" w:hint="Arial"/>
          <w:color w:val="262626"/>
          <w:sz w:val="24"/>
          <w:szCs w:val="24"/>
          <w:lang w:bidi="en-GB" w:val="en-GB"/>
        </w:rPr>
        <w:t xml:space="preserve">TGV France - Luxembourg, TGV Paris - Freiburg im Breisgau, TGV France-Italy and DB-SNCF in cooperation: </w:t>
      </w:r>
    </w:p>
    <w:p xmlns:w="http://schemas.openxmlformats.org/wordprocessingml/2006/main" w14:paraId="4C757CD8" w14:textId="77777777" w:rsidR="00E21C9B" w:rsidRPr="00E21C9B" w:rsidRDefault="00E21C9B">
      <w:pPr>
        <w:pStyle w:val="Paragraphedeliste"/>
        <w:numPr>
          <w:ilvl w:val="0"/>
          <w:numId w:val="64"/>
        </w:numPr>
        <w:autoSpaceDE w:val="0"/>
        <w:autoSpaceDN w:val="0"/>
        <w:adjustRightInd w:val="0"/>
        <w:ind w:right="452"/>
        <w:contextualSpacing w:val="0"/>
        <w:jc w:val="both"/>
        <w:rPr>
          <w:rFonts w:ascii="Arial" w:hAnsi="Arial" w:cs="Arial"/>
          <w:color w:val="262626"/>
          <w:sz w:val="24"/>
          <w:szCs w:val="24"/>
        </w:rPr>
      </w:pPr>
      <w:r w:rsidRPr="00E21C9B">
        <w:rPr>
          <w:rFonts w:ascii="Arial" w:hAnsi="Arial" w:cs="Arial" w:eastAsia="Arial" w:hint="Arial"/>
          <w:color w:val="262626"/>
          <w:sz w:val="24"/>
          <w:szCs w:val="24"/>
          <w:lang w:bidi="en-GB" w:val="en-GB"/>
        </w:rPr>
        <w:t xml:space="preserve">45% in 1st class or 60% in 2nd class compared to the Business First fare (Liberté prima fare on TGV France-Italy) for the holder. </w:t>
      </w:r>
    </w:p>
    <w:p xmlns:w="http://schemas.openxmlformats.org/wordprocessingml/2006/main" w14:paraId="7AB17015" w14:textId="77777777" w:rsidR="00E21C9B" w:rsidRPr="00E21C9B" w:rsidRDefault="00E21C9B" w:rsidP="00803123">
      <w:pPr>
        <w:adjustRightInd w:val="0"/>
        <w:ind w:left="1416" w:right="452"/>
        <w:rPr>
          <w:rFonts w:ascii="Arial" w:hAnsi="Arial" w:cs="Arial"/>
          <w:color w:val="262626"/>
          <w:sz w:val="24"/>
          <w:szCs w:val="24"/>
        </w:rPr>
      </w:pPr>
    </w:p>
    <w:p xmlns:w="http://schemas.openxmlformats.org/wordprocessingml/2006/main" w14:paraId="0425CD85" w14:textId="77777777" w:rsidR="00E21C9B" w:rsidRPr="00E21C9B" w:rsidRDefault="00E21C9B">
      <w:pPr>
        <w:pStyle w:val="Paragraphedeliste"/>
        <w:numPr>
          <w:ilvl w:val="0"/>
          <w:numId w:val="65"/>
        </w:numPr>
        <w:autoSpaceDE w:val="0"/>
        <w:autoSpaceDN w:val="0"/>
        <w:adjustRightInd w:val="0"/>
        <w:ind w:right="452"/>
        <w:contextualSpacing w:val="0"/>
        <w:rPr>
          <w:rFonts w:ascii="Arial" w:hAnsi="Arial" w:cs="Arial"/>
          <w:color w:val="262626"/>
          <w:sz w:val="24"/>
          <w:szCs w:val="24"/>
        </w:rPr>
      </w:pPr>
      <w:r w:rsidRPr="00E21C9B">
        <w:rPr>
          <w:rFonts w:ascii="Arial" w:hAnsi="Arial" w:cs="Arial" w:eastAsia="Arial" w:hint="Arial"/>
          <w:color w:val="262626"/>
          <w:sz w:val="24"/>
          <w:szCs w:val="24"/>
          <w:lang w:bidi="en-GB" w:val="en-GB"/>
        </w:rPr>
        <w:t xml:space="preserve">TGV Lyria: </w:t>
      </w:r>
    </w:p>
    <w:p xmlns:w="http://schemas.openxmlformats.org/wordprocessingml/2006/main" w14:paraId="394A0C68" w14:textId="77777777" w:rsidR="00E21C9B" w:rsidRPr="00E21C9B" w:rsidRDefault="00E21C9B">
      <w:pPr>
        <w:pStyle w:val="Paragraphedeliste"/>
        <w:numPr>
          <w:ilvl w:val="0"/>
          <w:numId w:val="66"/>
        </w:numPr>
        <w:autoSpaceDE w:val="0"/>
        <w:autoSpaceDN w:val="0"/>
        <w:adjustRightInd w:val="0"/>
        <w:ind w:right="452"/>
        <w:contextualSpacing w:val="0"/>
        <w:jc w:val="both"/>
        <w:rPr>
          <w:rFonts w:ascii="Arial" w:hAnsi="Arial" w:cs="Arial"/>
          <w:color w:val="262626"/>
          <w:sz w:val="24"/>
          <w:szCs w:val="24"/>
        </w:rPr>
      </w:pPr>
      <w:r w:rsidRPr="00E21C9B">
        <w:rPr>
          <w:rFonts w:ascii="Arial" w:hAnsi="Arial" w:cs="Arial" w:eastAsia="Arial" w:hint="Arial"/>
          <w:color w:val="262626"/>
          <w:sz w:val="24"/>
          <w:szCs w:val="24"/>
          <w:lang w:bidi="en-GB" w:val="en-GB"/>
        </w:rPr>
        <w:t xml:space="preserve">60% calculated on the STANDARD 1st Flex fare in STANDARD class for the holder; 40% calculated on the Business 1st class fare in Business 1st class for the holder;</w:t>
      </w:r>
    </w:p>
    <w:p xmlns:w="http://schemas.openxmlformats.org/wordprocessingml/2006/main" w14:paraId="68CAC83F" w14:textId="0802069E" w:rsidR="00E21C9B" w:rsidRDefault="00E21C9B">
      <w:pPr>
        <w:pStyle w:val="Paragraphedeliste"/>
        <w:numPr>
          <w:ilvl w:val="0"/>
          <w:numId w:val="66"/>
        </w:numPr>
        <w:autoSpaceDE w:val="0"/>
        <w:autoSpaceDN w:val="0"/>
        <w:adjustRightInd w:val="0"/>
        <w:ind w:right="452"/>
        <w:contextualSpacing w:val="0"/>
        <w:jc w:val="both"/>
        <w:rPr>
          <w:rFonts w:ascii="Arial" w:hAnsi="Arial" w:cs="Arial"/>
          <w:color w:val="262626"/>
          <w:sz w:val="24"/>
          <w:szCs w:val="24"/>
        </w:rPr>
      </w:pPr>
      <w:r w:rsidRPr="00E21C9B">
        <w:rPr>
          <w:rFonts w:ascii="Arial" w:hAnsi="Arial" w:cs="Arial" w:eastAsia="Arial" w:hint="Arial"/>
          <w:color w:val="262626"/>
          <w:sz w:val="24"/>
          <w:szCs w:val="24"/>
          <w:lang w:bidi="en-GB" w:val="en-GB"/>
        </w:rPr>
        <w:t xml:space="preserve">45% calculated on the Business 1st class fare in Standard 1st class (Standard 1st class only offered when Business 1st class is no longer available) for the holder;</w:t>
      </w:r>
    </w:p>
    <w:p xmlns:w="http://schemas.openxmlformats.org/wordprocessingml/2006/main" w14:paraId="3A1481AF" w14:textId="77777777" w:rsidR="00360B16" w:rsidRDefault="00360B16">
      <w:pPr>
        <w:pStyle w:val="Paragraphedeliste"/>
        <w:numPr>
          <w:ilvl w:val="0"/>
          <w:numId w:val="66"/>
        </w:numPr>
        <w:autoSpaceDE w:val="0"/>
        <w:autoSpaceDN w:val="0"/>
        <w:adjustRightInd w:val="0"/>
        <w:ind w:right="452"/>
        <w:contextualSpacing w:val="0"/>
        <w:jc w:val="both"/>
        <w:rPr>
          <w:rFonts w:ascii="Arial" w:hAnsi="Arial" w:cs="Arial"/>
          <w:color w:val="262626"/>
          <w:sz w:val="24"/>
          <w:szCs w:val="24"/>
        </w:rPr>
      </w:pPr>
    </w:p>
    <w:p xmlns:w="http://schemas.openxmlformats.org/wordprocessingml/2006/main" w14:paraId="39E9E112" w14:textId="77777777" w:rsidR="00360B16" w:rsidRPr="00360B16" w:rsidRDefault="00360B16" w:rsidP="00360B16">
      <w:pPr>
        <w:pStyle w:val="Paragraphedeliste"/>
        <w:numPr>
          <w:ilvl w:val="0"/>
          <w:numId w:val="65"/>
        </w:numPr>
        <w:autoSpaceDE w:val="0"/>
        <w:autoSpaceDN w:val="0"/>
        <w:adjustRightInd w:val="0"/>
        <w:ind w:right="452"/>
        <w:contextualSpacing w:val="0"/>
        <w:rPr>
          <w:rFonts w:ascii="Arial" w:hAnsi="Arial" w:cs="Arial"/>
          <w:color w:val="262626"/>
          <w:sz w:val="24"/>
          <w:szCs w:val="24"/>
        </w:rPr>
      </w:pPr>
      <w:r w:rsidRPr="0052348B">
        <w:rPr>
          <w:rFonts w:ascii="Arial" w:hAnsi="Arial" w:cs="Arial" w:eastAsia="Arial" w:hint="Arial"/>
          <w:color w:val="262626"/>
          <w:sz w:val="24"/>
          <w:szCs w:val="24"/>
          <w:lang w:bidi="en-GB" w:val="en-GB"/>
        </w:rPr>
        <w:t xml:space="preserve">TGV INOUI France Spain:   </w:t>
      </w:r>
    </w:p>
    <w:p xmlns:w="http://schemas.openxmlformats.org/wordprocessingml/2006/main" w14:paraId="3EEA91D1" w14:textId="1B5DDF46" w:rsidR="00360B16" w:rsidRPr="0052348B" w:rsidRDefault="00360B16" w:rsidP="0052348B">
      <w:pPr>
        <w:pStyle w:val="Paragraphedeliste"/>
        <w:numPr>
          <w:ilvl w:val="0"/>
          <w:numId w:val="65"/>
        </w:numPr>
        <w:autoSpaceDE w:val="0"/>
        <w:autoSpaceDN w:val="0"/>
        <w:adjustRightInd w:val="0"/>
        <w:ind w:right="452"/>
        <w:rPr>
          <w:rFonts w:ascii="Arial" w:hAnsi="Arial" w:cs="Arial"/>
          <w:color w:val="262626"/>
          <w:sz w:val="24"/>
          <w:szCs w:val="24"/>
        </w:rPr>
      </w:pPr>
      <w:r w:rsidRPr="0052348B">
        <w:rPr>
          <w:lang w:bidi="en-GB" w:val="en-GB"/>
        </w:rPr>
        <w:t xml:space="preserve">-</w:t>
      </w:r>
      <w:r w:rsidRPr="0052348B">
        <w:rPr>
          <w:rFonts w:ascii="Arial" w:hAnsi="Arial" w:cs="Arial" w:eastAsia="Arial" w:hint="Arial"/>
          <w:color w:val="262626"/>
          <w:sz w:val="24"/>
          <w:szCs w:val="24"/>
          <w:lang w:bidi="en-GB" w:val="en-GB"/>
        </w:rPr>
        <w:t xml:space="preserve">45% in 1st class or 60% in 2nd class compared to the full flexible 1st class fare for the holder. </w:t>
      </w:r>
    </w:p>
    <w:p xmlns:w="http://schemas.openxmlformats.org/wordprocessingml/2006/main" w14:paraId="47E8CE93" w14:textId="77777777" w:rsidR="00360B16" w:rsidRPr="00360B16" w:rsidRDefault="00360B16" w:rsidP="00360B16">
      <w:pPr>
        <w:autoSpaceDE w:val="0"/>
        <w:autoSpaceDN w:val="0"/>
        <w:ind w:right="452"/>
        <w:jc w:val="both"/>
      </w:pPr>
    </w:p>
    <w:p xmlns:w="http://schemas.openxmlformats.org/wordprocessingml/2006/main" w14:paraId="4949BA77" w14:textId="0708BD01" w:rsidR="00360B16" w:rsidRPr="00360B16" w:rsidRDefault="00360B16" w:rsidP="00360B16">
      <w:pPr>
        <w:pStyle w:val="Paragraphedeliste"/>
        <w:numPr>
          <w:ilvl w:val="0"/>
          <w:numId w:val="154"/>
        </w:numPr>
        <w:autoSpaceDE w:val="0"/>
        <w:autoSpaceDN w:val="0"/>
        <w:ind w:right="452"/>
        <w:jc w:val="both"/>
        <w:rPr>
          <w:rFonts w:ascii="Arial" w:hAnsi="Arial" w:cs="Arial"/>
          <w:sz w:val="24"/>
          <w:szCs w:val="24"/>
        </w:rPr>
      </w:pPr>
      <w:r w:rsidRPr="00360B16">
        <w:rPr>
          <w:rFonts w:ascii="Arial" w:hAnsi="Arial" w:cs="Arial" w:eastAsia="Arial" w:hint="Arial"/>
          <w:sz w:val="24"/>
          <w:szCs w:val="24"/>
          <w:lang w:bidi="en-GB" w:val="en-GB"/>
        </w:rPr>
        <w:t xml:space="preserve">On trains to or from international destinations (TGV France - Luxembourg, TGV Paris - Freiburg im Breisgau, TGV Paris – Brussels, TGV Lyria, TGV France-Italy, TGV INOUI France Spain, and DB-SNCF in cooperation**): 30% discount on the 2nd, 1st class fare (Seconda or Prima fare for TGVs to Italy, Standard or Standard 1st class fare for TGV Lyria, essential rate 2nd or 1st class for TGV INOUI to Spain).</w:t>
      </w:r>
    </w:p>
    <w:p xmlns:w="http://schemas.openxmlformats.org/wordprocessingml/2006/main" w14:paraId="66E2EC63" w14:textId="77777777" w:rsidR="00360B16" w:rsidRPr="0052348B" w:rsidRDefault="00360B16" w:rsidP="0052348B">
      <w:pPr>
        <w:autoSpaceDE w:val="0"/>
        <w:autoSpaceDN w:val="0"/>
        <w:adjustRightInd w:val="0"/>
        <w:ind w:right="452"/>
        <w:jc w:val="both"/>
        <w:rPr>
          <w:rFonts w:ascii="Arial" w:hAnsi="Arial" w:cs="Arial"/>
          <w:color w:val="262626"/>
          <w:sz w:val="24"/>
          <w:szCs w:val="24"/>
        </w:rPr>
      </w:pPr>
    </w:p>
    <w:p xmlns:w="http://schemas.openxmlformats.org/wordprocessingml/2006/main" w14:paraId="46710A41" w14:textId="5E3162E6" w:rsidR="00E21C9B" w:rsidRDefault="00E21C9B" w:rsidP="005C04EA">
      <w:pPr>
        <w:autoSpaceDE w:val="0"/>
        <w:autoSpaceDN w:val="0"/>
        <w:adjustRightInd w:val="0"/>
        <w:ind w:left="720" w:right="452"/>
        <w:jc w:val="both"/>
        <w:rPr>
          <w:rFonts w:ascii="Arial" w:hAnsi="Arial" w:cs="Arial"/>
          <w:b/>
          <w:bCs/>
          <w:color w:val="262626"/>
          <w:sz w:val="24"/>
          <w:szCs w:val="24"/>
        </w:rPr>
      </w:pPr>
    </w:p>
    <w:p xmlns:w="http://schemas.openxmlformats.org/wordprocessingml/2006/main" w14:paraId="0EDF338A" w14:textId="54B665F3" w:rsidR="00DA2C21" w:rsidRDefault="00DA2C21">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7944C7">
        <w:rPr>
          <w:color w:val="6E1E78"/>
          <w:sz w:val="28"/>
          <w:szCs w:val="24"/>
          <w:lang w:bidi="en-GB" w:val="en-GB"/>
        </w:rPr>
        <w:t xml:space="preserve">Application of the Avantage fare for the holder of the Liberté card that can be accompanied by an adult and up to 3 children </w:t>
      </w:r>
    </w:p>
    <w:p xmlns:w="http://schemas.openxmlformats.org/wordprocessingml/2006/main" w14:paraId="6001123D" w14:textId="77777777" w:rsidR="00DA2C21" w:rsidRDefault="00DA2C21" w:rsidP="005C04EA">
      <w:pPr>
        <w:autoSpaceDE w:val="0"/>
        <w:autoSpaceDN w:val="0"/>
        <w:adjustRightInd w:val="0"/>
        <w:ind w:left="720" w:right="452"/>
        <w:jc w:val="both"/>
        <w:rPr>
          <w:rFonts w:ascii="Arial" w:hAnsi="Arial" w:cs="Arial"/>
          <w:b/>
          <w:bCs/>
          <w:color w:val="262626"/>
          <w:sz w:val="24"/>
          <w:szCs w:val="24"/>
        </w:rPr>
      </w:pPr>
    </w:p>
    <w:p xmlns:w="http://schemas.openxmlformats.org/wordprocessingml/2006/main" w14:paraId="52C1327F" w14:textId="64A6995F" w:rsidR="00670159" w:rsidRPr="00670159" w:rsidRDefault="00670159" w:rsidP="00670159">
      <w:pPr>
        <w:autoSpaceDE w:val="0"/>
        <w:autoSpaceDN w:val="0"/>
        <w:adjustRightInd w:val="0"/>
        <w:ind w:right="452"/>
        <w:jc w:val="both"/>
        <w:rPr>
          <w:rFonts w:ascii="Arial" w:hAnsi="Arial" w:cs="Arial"/>
          <w:sz w:val="24"/>
          <w:szCs w:val="24"/>
        </w:rPr>
      </w:pPr>
      <w:r w:rsidRPr="00670159">
        <w:rPr>
          <w:rFonts w:ascii="Arial" w:hAnsi="Arial" w:cs="Arial" w:eastAsia="Arial" w:hint="Arial"/>
          <w:sz w:val="24"/>
          <w:szCs w:val="24"/>
          <w:lang w:bidi="en-GB" w:val="en-GB"/>
        </w:rPr>
        <w:t xml:space="preserve">Under certain conditions, the holder of the Liberté card may also benefit from an Avantage fare for him/her, as well as for an accompanying adult (up to a maximum of one accompanying adult per trip) and up to 3 accompanying children aged 4 to 11.</w:t>
      </w:r>
    </w:p>
    <w:p xmlns:w="http://schemas.openxmlformats.org/wordprocessingml/2006/main" w14:paraId="7FE128A6" w14:textId="77777777" w:rsidR="00C759D8" w:rsidRDefault="00C759D8" w:rsidP="00670159">
      <w:pPr>
        <w:autoSpaceDE w:val="0"/>
        <w:autoSpaceDN w:val="0"/>
        <w:adjustRightInd w:val="0"/>
        <w:ind w:right="452"/>
        <w:jc w:val="both"/>
        <w:rPr>
          <w:rFonts w:ascii="Arial" w:hAnsi="Arial" w:cs="Arial"/>
          <w:sz w:val="24"/>
          <w:szCs w:val="24"/>
        </w:rPr>
      </w:pPr>
    </w:p>
    <w:p xmlns:w="http://schemas.openxmlformats.org/wordprocessingml/2006/main" w14:paraId="58BB0DBC" w14:textId="77777777" w:rsidR="00670159" w:rsidRDefault="00670159" w:rsidP="00670159">
      <w:pPr>
        <w:autoSpaceDE w:val="0"/>
        <w:autoSpaceDN w:val="0"/>
        <w:adjustRightInd w:val="0"/>
        <w:ind w:right="452"/>
        <w:jc w:val="both"/>
        <w:rPr>
          <w:rFonts w:ascii="Arial" w:hAnsi="Arial" w:cs="Arial"/>
          <w:sz w:val="24"/>
          <w:szCs w:val="24"/>
        </w:rPr>
      </w:pPr>
      <w:r w:rsidRPr="00C026D8">
        <w:rPr>
          <w:u w:val="single"/>
          <w:rFonts w:ascii="Arial" w:hAnsi="Arial" w:cs="Arial" w:eastAsia="Arial" w:hint="Arial"/>
          <w:sz w:val="24"/>
          <w:szCs w:val="24"/>
          <w:lang w:bidi="en-GB" w:val="en-GB"/>
        </w:rPr>
        <w:t xml:space="preserve">The Avantage discounts are as follows</w:t>
      </w:r>
      <w:r w:rsidRPr="00C026D8">
        <w:rPr>
          <w:rFonts w:ascii="Arial" w:hAnsi="Arial" w:cs="Arial" w:eastAsia="Arial" w:hint="Arial"/>
          <w:sz w:val="24"/>
          <w:szCs w:val="24"/>
          <w:lang w:bidi="en-GB" w:val="en-GB"/>
        </w:rPr>
        <w:t xml:space="preserve">:  </w:t>
      </w:r>
    </w:p>
    <w:p xmlns:w="http://schemas.openxmlformats.org/wordprocessingml/2006/main" w14:paraId="29D28C0F" w14:textId="77777777" w:rsidR="005C32CE" w:rsidRPr="00670159" w:rsidRDefault="005C32CE" w:rsidP="00670159">
      <w:pPr>
        <w:autoSpaceDE w:val="0"/>
        <w:autoSpaceDN w:val="0"/>
        <w:adjustRightInd w:val="0"/>
        <w:ind w:right="452"/>
        <w:jc w:val="both"/>
        <w:rPr>
          <w:rFonts w:ascii="Arial" w:hAnsi="Arial" w:cs="Arial"/>
          <w:sz w:val="24"/>
          <w:szCs w:val="24"/>
        </w:rPr>
      </w:pPr>
    </w:p>
    <w:p xmlns:w="http://schemas.openxmlformats.org/wordprocessingml/2006/main" w14:paraId="1B0ABD7D" w14:textId="77777777" w:rsidR="00670159" w:rsidRPr="00670159" w:rsidRDefault="00670159">
      <w:pPr>
        <w:pStyle w:val="Paragraphedeliste"/>
        <w:numPr>
          <w:ilvl w:val="0"/>
          <w:numId w:val="154"/>
        </w:numPr>
        <w:autoSpaceDE w:val="0"/>
        <w:autoSpaceDN w:val="0"/>
        <w:adjustRightInd w:val="0"/>
        <w:ind w:right="452"/>
        <w:jc w:val="both"/>
        <w:rPr>
          <w:rFonts w:ascii="Arial" w:hAnsi="Arial" w:cs="Arial"/>
          <w:sz w:val="24"/>
          <w:szCs w:val="24"/>
        </w:rPr>
      </w:pPr>
      <w:r w:rsidRPr="00670159">
        <w:rPr>
          <w:rFonts w:ascii="Arial" w:hAnsi="Arial" w:cs="Arial" w:eastAsia="Arial" w:hint="Arial"/>
          <w:sz w:val="24"/>
          <w:szCs w:val="24"/>
          <w:lang w:bidi="en-GB" w:val="en-GB"/>
        </w:rPr>
        <w:t xml:space="preserve">In trains with mandatory booking (TGV and INTERCITÉS with mandatory booking): 30% discount on the Prem’s, 2nd, or 1st class day fare  </w:t>
      </w:r>
    </w:p>
    <w:p xmlns:w="http://schemas.openxmlformats.org/wordprocessingml/2006/main" w14:paraId="0614363C" w14:textId="77777777" w:rsidR="00670159" w:rsidRPr="00670159" w:rsidRDefault="00670159">
      <w:pPr>
        <w:pStyle w:val="Paragraphedeliste"/>
        <w:numPr>
          <w:ilvl w:val="0"/>
          <w:numId w:val="154"/>
        </w:numPr>
        <w:autoSpaceDE w:val="0"/>
        <w:autoSpaceDN w:val="0"/>
        <w:adjustRightInd w:val="0"/>
        <w:ind w:right="452"/>
        <w:jc w:val="both"/>
        <w:rPr>
          <w:rFonts w:ascii="Arial" w:hAnsi="Arial" w:cs="Arial"/>
          <w:sz w:val="24"/>
          <w:szCs w:val="24"/>
        </w:rPr>
      </w:pPr>
      <w:r w:rsidRPr="00FB6C61">
        <w:rPr>
          <w:rFonts w:ascii="Arial" w:hAnsi="Arial" w:cs="Arial" w:eastAsia="Arial" w:hint="Arial"/>
          <w:sz w:val="24"/>
          <w:szCs w:val="24"/>
          <w:lang w:bidi="en-GB" w:val="en-GB"/>
        </w:rPr>
        <w:t xml:space="preserve">On trains without mandatory booking: 30% discount on the 2nd class, 1st class day fare or Standard Fare </w:t>
      </w:r>
    </w:p>
    <w:p xmlns:w="http://schemas.openxmlformats.org/wordprocessingml/2006/main" w14:paraId="50715CC2" w14:textId="77777777" w:rsidR="00670159" w:rsidRPr="00FB6C61" w:rsidRDefault="00670159">
      <w:pPr>
        <w:pStyle w:val="Paragraphedeliste"/>
        <w:numPr>
          <w:ilvl w:val="0"/>
          <w:numId w:val="154"/>
        </w:numPr>
        <w:autoSpaceDE w:val="0"/>
        <w:autoSpaceDN w:val="0"/>
        <w:adjustRightInd w:val="0"/>
        <w:ind w:right="452"/>
        <w:jc w:val="both"/>
        <w:rPr>
          <w:rFonts w:ascii="Arial" w:hAnsi="Arial" w:cs="Arial"/>
          <w:sz w:val="24"/>
          <w:szCs w:val="24"/>
        </w:rPr>
      </w:pPr>
      <w:r w:rsidRPr="00670159">
        <w:rPr>
          <w:rFonts w:ascii="Arial" w:hAnsi="Arial" w:cs="Arial" w:eastAsia="Arial" w:hint="Arial"/>
          <w:sz w:val="24"/>
          <w:szCs w:val="24"/>
          <w:lang w:bidi="en-GB" w:val="en-GB"/>
        </w:rPr>
        <w:t xml:space="preserve">In the TERs: the conditions of application are the responsibility of the organising authorities and are available on the TER websites.</w:t>
      </w:r>
    </w:p>
    <w:p xmlns:w="http://schemas.openxmlformats.org/wordprocessingml/2006/main" w14:paraId="28006AD3" w14:textId="399301FB" w:rsidR="00670159" w:rsidRPr="00FB6C61" w:rsidRDefault="00670159">
      <w:pPr>
        <w:pStyle w:val="Paragraphedeliste"/>
        <w:numPr>
          <w:ilvl w:val="0"/>
          <w:numId w:val="154"/>
        </w:numPr>
        <w:autoSpaceDE w:val="0"/>
        <w:autoSpaceDN w:val="0"/>
        <w:adjustRightInd w:val="0"/>
        <w:ind w:right="452"/>
        <w:jc w:val="both"/>
        <w:rPr>
          <w:rFonts w:ascii="Arial" w:hAnsi="Arial" w:cs="Arial"/>
          <w:sz w:val="24"/>
          <w:szCs w:val="24"/>
        </w:rPr>
      </w:pPr>
      <w:r w:rsidRPr="00FB6C61">
        <w:rPr>
          <w:rFonts w:ascii="Arial" w:hAnsi="Arial" w:cs="Arial" w:eastAsia="Arial" w:hint="Arial"/>
          <w:sz w:val="24"/>
          <w:szCs w:val="24"/>
          <w:lang w:bidi="en-GB" w:val="en-GB"/>
        </w:rPr>
        <w:t xml:space="preserve">On trains to or from international destinations (TGV France - Luxembourg, TGV Paris - Freiburg im Breisgau, TGV Paris – Brussels, TGV Lyria, TGV France-Italy and DB-SNCF in cooperation**): 30% discount on 2nd, 1st class fare (Seconda or Prima fare for TGVs to Italy, Standard or Standard 1st class fare for TGV Lyria).</w:t>
      </w:r>
    </w:p>
    <w:p xmlns:w="http://schemas.openxmlformats.org/wordprocessingml/2006/main" w14:paraId="19DADE1C" w14:textId="77777777" w:rsidR="002F0607" w:rsidRPr="00C026D8" w:rsidRDefault="002F0607" w:rsidP="00C026D8">
      <w:pPr>
        <w:adjustRightInd w:val="0"/>
        <w:ind w:left="502" w:right="452"/>
        <w:jc w:val="both"/>
        <w:rPr>
          <w:rFonts w:ascii="Arial" w:hAnsi="Arial" w:cs="Arial"/>
          <w:color w:val="262626"/>
          <w:sz w:val="24"/>
          <w:szCs w:val="24"/>
        </w:rPr>
      </w:pPr>
    </w:p>
    <w:p xmlns:w="http://schemas.openxmlformats.org/wordprocessingml/2006/main" w14:paraId="07AD368D" w14:textId="11CB4983" w:rsidR="002F0607" w:rsidRPr="002D17F3" w:rsidRDefault="002F0607" w:rsidP="00C026D8">
      <w:pPr>
        <w:autoSpaceDE w:val="0"/>
        <w:autoSpaceDN w:val="0"/>
        <w:adjustRightInd w:val="0"/>
        <w:ind w:right="452"/>
        <w:jc w:val="both"/>
        <w:rPr>
          <w:rFonts w:ascii="Arial" w:hAnsi="Arial" w:cs="Arial"/>
          <w:color w:val="262626"/>
          <w:sz w:val="24"/>
          <w:szCs w:val="24"/>
        </w:rPr>
      </w:pPr>
      <w:r w:rsidRPr="00C026D8">
        <w:rPr>
          <w:rFonts w:ascii="Arial" w:hAnsi="Arial" w:cs="Arial" w:eastAsia="Arial" w:hint="Arial"/>
          <w:sz w:val="24"/>
          <w:szCs w:val="24"/>
          <w:lang w:bidi="en-GB" w:val="en-GB"/>
        </w:rPr>
        <w:t xml:space="preserve">The holder of the Liberté card may also benefit, under certain conditions, from </w:t>
      </w:r>
      <w:r w:rsidRPr="002D17F3">
        <w:rPr>
          <w:color w:val="262626"/>
          <w:rFonts w:ascii="Arial" w:hAnsi="Arial" w:cs="Arial" w:eastAsia="Arial" w:hint="Arial"/>
          <w:sz w:val="24"/>
          <w:szCs w:val="24"/>
          <w:lang w:bidi="en-GB" w:val="en-GB"/>
        </w:rPr>
        <w:t xml:space="preserve">a last-minute </w:t>
      </w:r>
      <w:r w:rsidRPr="00C026D8">
        <w:rPr>
          <w:b/>
          <w:color w:val="262626"/>
          <w:rFonts w:ascii="Arial" w:hAnsi="Arial" w:cs="Arial" w:eastAsia="Arial" w:hint="Arial"/>
          <w:sz w:val="24"/>
          <w:szCs w:val="24"/>
          <w:lang w:bidi="en-GB" w:val="en-GB"/>
        </w:rPr>
        <w:t xml:space="preserve">NO FLEX</w:t>
      </w:r>
      <w:r w:rsidRPr="002D17F3">
        <w:rPr>
          <w:color w:val="262626"/>
          <w:rFonts w:ascii="Arial" w:hAnsi="Arial" w:cs="Arial" w:eastAsia="Arial" w:hint="Arial"/>
          <w:sz w:val="24"/>
          <w:szCs w:val="24"/>
          <w:lang w:bidi="en-GB" w:val="en-GB"/>
        </w:rPr>
        <w:t xml:space="preserve"> offer on certain trains within the limit of available seats, as specified in paragraph 3.2.2.3.1 of this volume.</w:t>
      </w:r>
    </w:p>
    <w:p xmlns:w="http://schemas.openxmlformats.org/wordprocessingml/2006/main" w14:paraId="330EED28" w14:textId="77777777" w:rsidR="00670159" w:rsidRPr="00670159" w:rsidRDefault="00670159" w:rsidP="00670159">
      <w:pPr>
        <w:autoSpaceDE w:val="0"/>
        <w:autoSpaceDN w:val="0"/>
        <w:adjustRightInd w:val="0"/>
        <w:ind w:right="452"/>
        <w:jc w:val="both"/>
        <w:rPr>
          <w:rFonts w:ascii="Arial" w:hAnsi="Arial" w:cs="Arial"/>
          <w:sz w:val="24"/>
          <w:szCs w:val="24"/>
        </w:rPr>
      </w:pPr>
    </w:p>
    <w:p xmlns:w="http://schemas.openxmlformats.org/wordprocessingml/2006/main" w14:paraId="5EACDC77" w14:textId="77777777" w:rsidR="00670159" w:rsidRPr="00C026D8" w:rsidRDefault="00670159" w:rsidP="00670159">
      <w:pPr>
        <w:autoSpaceDE w:val="0"/>
        <w:autoSpaceDN w:val="0"/>
        <w:adjustRightInd w:val="0"/>
        <w:ind w:right="452"/>
        <w:jc w:val="both"/>
        <w:rPr>
          <w:rFonts w:ascii="Arial" w:hAnsi="Arial" w:cs="Arial"/>
          <w:sz w:val="24"/>
          <w:szCs w:val="24"/>
          <w:u w:val="single"/>
        </w:rPr>
      </w:pPr>
      <w:r w:rsidRPr="00C026D8">
        <w:rPr>
          <w:u w:val="single"/>
          <w:rFonts w:ascii="Arial" w:hAnsi="Arial" w:cs="Arial" w:eastAsia="Arial" w:hint="Arial"/>
          <w:sz w:val="24"/>
          <w:szCs w:val="24"/>
          <w:lang w:bidi="en-GB" w:val="en-GB"/>
        </w:rPr>
        <w:t xml:space="preserve">The conditions for accessing Avantage discounts are as follows:</w:t>
      </w:r>
    </w:p>
    <w:p xmlns:w="http://schemas.openxmlformats.org/wordprocessingml/2006/main" w14:paraId="6351A6E2" w14:textId="77777777" w:rsidR="00B14167" w:rsidRPr="00670159" w:rsidRDefault="00B14167" w:rsidP="00670159">
      <w:pPr>
        <w:autoSpaceDE w:val="0"/>
        <w:autoSpaceDN w:val="0"/>
        <w:adjustRightInd w:val="0"/>
        <w:ind w:right="452"/>
        <w:jc w:val="both"/>
        <w:rPr>
          <w:rFonts w:ascii="Arial" w:hAnsi="Arial" w:cs="Arial"/>
          <w:sz w:val="24"/>
          <w:szCs w:val="24"/>
        </w:rPr>
      </w:pPr>
    </w:p>
    <w:p xmlns:w="http://schemas.openxmlformats.org/wordprocessingml/2006/main" w14:paraId="28929F44" w14:textId="777E806C" w:rsidR="00670159" w:rsidRPr="00670159" w:rsidRDefault="00670159">
      <w:pPr>
        <w:pStyle w:val="Paragraphedeliste"/>
        <w:numPr>
          <w:ilvl w:val="1"/>
          <w:numId w:val="153"/>
        </w:numPr>
        <w:autoSpaceDE w:val="0"/>
        <w:autoSpaceDN w:val="0"/>
        <w:adjustRightInd w:val="0"/>
        <w:ind w:right="452"/>
        <w:jc w:val="both"/>
        <w:rPr>
          <w:rFonts w:ascii="Arial" w:hAnsi="Arial" w:cs="Arial"/>
          <w:sz w:val="24"/>
          <w:szCs w:val="24"/>
        </w:rPr>
      </w:pPr>
      <w:r w:rsidRPr="00670159">
        <w:rPr>
          <w:rFonts w:ascii="Arial" w:hAnsi="Arial" w:cs="Arial" w:eastAsia="Arial" w:hint="Arial"/>
          <w:sz w:val="24"/>
          <w:szCs w:val="24"/>
          <w:lang w:bidi="en-GB" w:val="en-GB"/>
        </w:rPr>
        <w:t xml:space="preserve">For any one-way trip when the holder of the Liberté card travels with a toddler under 4, a child aged between 4 and 11, or on a weekend day (Saturday or Sunday).</w:t>
      </w:r>
    </w:p>
    <w:p xmlns:w="http://schemas.openxmlformats.org/wordprocessingml/2006/main" w14:paraId="1BF4CBF9" w14:textId="77777777" w:rsidR="00670159" w:rsidRPr="00670159" w:rsidRDefault="00670159">
      <w:pPr>
        <w:pStyle w:val="Paragraphedeliste"/>
        <w:numPr>
          <w:ilvl w:val="1"/>
          <w:numId w:val="153"/>
        </w:numPr>
        <w:autoSpaceDE w:val="0"/>
        <w:autoSpaceDN w:val="0"/>
        <w:adjustRightInd w:val="0"/>
        <w:ind w:right="452"/>
        <w:jc w:val="both"/>
        <w:rPr>
          <w:rFonts w:ascii="Arial" w:hAnsi="Arial" w:cs="Arial"/>
          <w:sz w:val="24"/>
          <w:szCs w:val="24"/>
        </w:rPr>
      </w:pPr>
      <w:r w:rsidRPr="00670159">
        <w:rPr>
          <w:rFonts w:ascii="Arial" w:hAnsi="Arial" w:cs="Arial" w:eastAsia="Arial" w:hint="Arial"/>
          <w:sz w:val="24"/>
          <w:szCs w:val="24"/>
          <w:lang w:bidi="en-GB" w:val="en-GB"/>
        </w:rPr>
        <w:t xml:space="preserve">On a mandatory round trip including the night from Friday to Saturday, Saturday to Sunday, or Sunday to Monday. The maximum time between outbound and return is 61 days. </w:t>
      </w:r>
    </w:p>
    <w:p xmlns:w="http://schemas.openxmlformats.org/wordprocessingml/2006/main" w14:paraId="1941C1E3" w14:textId="77777777" w:rsidR="00670159" w:rsidRPr="00670159" w:rsidRDefault="00670159" w:rsidP="00670159">
      <w:pPr>
        <w:autoSpaceDE w:val="0"/>
        <w:autoSpaceDN w:val="0"/>
        <w:adjustRightInd w:val="0"/>
        <w:ind w:right="452"/>
        <w:jc w:val="both"/>
        <w:rPr>
          <w:rFonts w:ascii="Arial" w:hAnsi="Arial" w:cs="Arial"/>
          <w:sz w:val="24"/>
          <w:szCs w:val="24"/>
        </w:rPr>
      </w:pPr>
    </w:p>
    <w:p xmlns:w="http://schemas.openxmlformats.org/wordprocessingml/2006/main" w14:paraId="4AD8430E" w14:textId="1F80DD02" w:rsidR="00670159" w:rsidRPr="00670159" w:rsidRDefault="00670159" w:rsidP="00670159">
      <w:pPr>
        <w:autoSpaceDE w:val="0"/>
        <w:autoSpaceDN w:val="0"/>
        <w:adjustRightInd w:val="0"/>
        <w:ind w:right="452"/>
        <w:jc w:val="both"/>
        <w:rPr>
          <w:rFonts w:ascii="Arial" w:hAnsi="Arial" w:cs="Arial"/>
          <w:sz w:val="24"/>
          <w:szCs w:val="24"/>
        </w:rPr>
      </w:pPr>
      <w:r w:rsidRPr="00670159">
        <w:rPr>
          <w:rFonts w:ascii="Arial" w:hAnsi="Arial" w:cs="Arial" w:eastAsia="Arial" w:hint="Arial"/>
          <w:sz w:val="24"/>
          <w:szCs w:val="24"/>
          <w:lang w:bidi="en-GB" w:val="en-GB"/>
        </w:rPr>
        <w:t xml:space="preserve">When the holder of the Liberté card travels at the Avantage fare with one child, (up to a limit of 3 children aged 4 to 11 years), an Avantage discount is granted to accompanying children as follows:  </w:t>
      </w:r>
    </w:p>
    <w:p xmlns:w="http://schemas.openxmlformats.org/wordprocessingml/2006/main" w14:paraId="65915F6D" w14:textId="77777777" w:rsidR="00670159" w:rsidRPr="00670159" w:rsidRDefault="00670159" w:rsidP="00670159">
      <w:pPr>
        <w:autoSpaceDE w:val="0"/>
        <w:autoSpaceDN w:val="0"/>
        <w:adjustRightInd w:val="0"/>
        <w:ind w:right="452"/>
        <w:jc w:val="both"/>
        <w:rPr>
          <w:rFonts w:ascii="Arial" w:hAnsi="Arial" w:cs="Arial"/>
          <w:sz w:val="24"/>
          <w:szCs w:val="24"/>
        </w:rPr>
      </w:pPr>
    </w:p>
    <w:p xmlns:w="http://schemas.openxmlformats.org/wordprocessingml/2006/main" w14:paraId="33662468" w14:textId="79A06472" w:rsidR="005A0716" w:rsidRDefault="00670159">
      <w:pPr>
        <w:numPr>
          <w:ilvl w:val="0"/>
          <w:numId w:val="59"/>
        </w:numPr>
        <w:autoSpaceDE w:val="0"/>
        <w:autoSpaceDN w:val="0"/>
        <w:adjustRightInd w:val="0"/>
        <w:ind w:right="452"/>
        <w:jc w:val="both"/>
        <w:rPr>
          <w:rFonts w:ascii="Arial" w:hAnsi="Arial" w:cs="Arial"/>
          <w:sz w:val="24"/>
          <w:szCs w:val="24"/>
        </w:rPr>
      </w:pPr>
      <w:r w:rsidRPr="00A741C9">
        <w:rPr>
          <w:rFonts w:ascii="Arial" w:hAnsi="Arial" w:cs="Arial" w:eastAsia="Arial" w:hint="Arial"/>
          <w:sz w:val="24"/>
          <w:szCs w:val="24"/>
          <w:lang w:bidi="en-GB" w:val="en-GB"/>
        </w:rPr>
        <w:t xml:space="preserve">60% discount on the Prem’s fare, 2</w:t>
      </w:r>
      <w:r w:rsidRPr="00A741C9">
        <w:rPr>
          <w:vertAlign w:val="superscript"/>
          <w:rFonts w:ascii="Arial" w:hAnsi="Arial" w:cs="Arial" w:eastAsia="Arial" w:hint="Arial"/>
          <w:sz w:val="24"/>
          <w:szCs w:val="24"/>
          <w:lang w:bidi="en-GB" w:val="en-GB"/>
        </w:rPr>
        <w:t xml:space="preserve">nd</w:t>
      </w:r>
      <w:r w:rsidRPr="00A741C9">
        <w:rPr>
          <w:rFonts w:ascii="Arial" w:hAnsi="Arial" w:cs="Arial" w:eastAsia="Arial" w:hint="Arial"/>
          <w:sz w:val="24"/>
          <w:szCs w:val="24"/>
          <w:lang w:bidi="en-GB" w:val="en-GB"/>
        </w:rPr>
        <w:t xml:space="preserve"> and 1</w:t>
      </w:r>
      <w:r w:rsidRPr="00A741C9">
        <w:rPr>
          <w:vertAlign w:val="superscript"/>
          <w:rFonts w:ascii="Arial" w:hAnsi="Arial" w:cs="Arial" w:eastAsia="Arial" w:hint="Arial"/>
          <w:sz w:val="24"/>
          <w:szCs w:val="24"/>
          <w:lang w:bidi="en-GB" w:val="en-GB"/>
        </w:rPr>
        <w:t xml:space="preserve">st</w:t>
      </w:r>
      <w:r w:rsidRPr="00A741C9">
        <w:rPr>
          <w:rFonts w:ascii="Arial" w:hAnsi="Arial" w:cs="Arial" w:eastAsia="Arial" w:hint="Arial"/>
          <w:sz w:val="24"/>
          <w:szCs w:val="24"/>
          <w:lang w:bidi="en-GB" w:val="en-GB"/>
        </w:rPr>
        <w:t xml:space="preserve"> class when accompanying children aged 4 to 11 inclusive (maximum 3 children) are accompanied by the Liberté card holder. The booking of accompanying children must be made at the same time as that of the Avantage ticket of the holder of the Liberté card. The holder of the Liberté card must travel himself/herself at the Avantage fare, otherwise the Avantage discount cannot apply to accompanying children. </w:t>
      </w:r>
    </w:p>
    <w:p xmlns:w="http://schemas.openxmlformats.org/wordprocessingml/2006/main" w14:paraId="1506D5A8" w14:textId="619CF404" w:rsidR="00670159" w:rsidRPr="00A741C9" w:rsidRDefault="00670159">
      <w:pPr>
        <w:numPr>
          <w:ilvl w:val="0"/>
          <w:numId w:val="59"/>
        </w:numPr>
        <w:autoSpaceDE w:val="0"/>
        <w:autoSpaceDN w:val="0"/>
        <w:adjustRightInd w:val="0"/>
        <w:ind w:right="452"/>
        <w:jc w:val="both"/>
        <w:rPr>
          <w:rFonts w:ascii="Arial" w:hAnsi="Arial" w:cs="Arial"/>
          <w:sz w:val="24"/>
          <w:szCs w:val="24"/>
        </w:rPr>
      </w:pPr>
      <w:r w:rsidRPr="00A741C9">
        <w:rPr>
          <w:rFonts w:ascii="Arial" w:hAnsi="Arial" w:cs="Arial" w:eastAsia="Arial" w:hint="Arial"/>
          <w:sz w:val="24"/>
          <w:szCs w:val="24"/>
          <w:lang w:bidi="en-GB" w:val="en-GB"/>
        </w:rPr>
        <w:t xml:space="preserve">This discount is not applicable to TER trains and to certain PREM’S fares, to certain SECOND and FIRST Class fares and to certain trips served by TGV INOUI and ICE of the DB-SNCF cooperation.</w:t>
      </w:r>
    </w:p>
    <w:p xmlns:w="http://schemas.openxmlformats.org/wordprocessingml/2006/main" w14:paraId="423F4794" w14:textId="77777777" w:rsidR="00670159" w:rsidRDefault="00670159">
      <w:pPr>
        <w:numPr>
          <w:ilvl w:val="0"/>
          <w:numId w:val="59"/>
        </w:numPr>
        <w:autoSpaceDE w:val="0"/>
        <w:autoSpaceDN w:val="0"/>
        <w:adjustRightInd w:val="0"/>
        <w:ind w:right="452"/>
        <w:jc w:val="both"/>
        <w:rPr>
          <w:rFonts w:ascii="Arial" w:hAnsi="Arial" w:cs="Arial"/>
          <w:sz w:val="24"/>
          <w:szCs w:val="24"/>
        </w:rPr>
      </w:pPr>
      <w:r w:rsidRPr="00A741C9">
        <w:rPr>
          <w:rFonts w:ascii="Arial" w:hAnsi="Arial" w:cs="Arial" w:eastAsia="Arial" w:hint="Arial"/>
          <w:sz w:val="24"/>
          <w:szCs w:val="24"/>
          <w:lang w:bidi="en-GB" w:val="en-GB"/>
        </w:rPr>
        <w:t xml:space="preserve">50% discount on the NO FLEX fare for accompanying children from 4 to 11 inclusive (maximum 3 children) when accompanied by the Liberté card holder. The booking of accompanying children must be made at the same time as that of the NO FLEX ticket of the holder of the Liberté card.</w:t>
      </w:r>
    </w:p>
    <w:p xmlns:w="http://schemas.openxmlformats.org/wordprocessingml/2006/main" w14:paraId="4364BA07" w14:textId="44560F24" w:rsidR="003311BB" w:rsidRPr="00A741C9" w:rsidRDefault="00642D30">
      <w:pPr>
        <w:numPr>
          <w:ilvl w:val="0"/>
          <w:numId w:val="59"/>
        </w:numPr>
        <w:autoSpaceDE w:val="0"/>
        <w:autoSpaceDN w:val="0"/>
        <w:adjustRightInd w:val="0"/>
        <w:ind w:right="452"/>
        <w:jc w:val="both"/>
        <w:rPr>
          <w:rFonts w:ascii="Arial" w:hAnsi="Arial" w:cs="Arial"/>
          <w:sz w:val="24"/>
          <w:szCs w:val="24"/>
        </w:rPr>
      </w:pPr>
      <w:r>
        <w:rPr>
          <w:rFonts w:ascii="Arial" w:hAnsi="Arial" w:cs="Arial" w:eastAsia="Arial" w:hint="Arial"/>
          <w:sz w:val="24"/>
          <w:szCs w:val="24"/>
          <w:lang w:bidi="en-GB" w:val="en-GB"/>
        </w:rPr>
        <w:t xml:space="preserve">The Avantage fare does not entitle the holder to a discount on the Bambin fare.</w:t>
      </w:r>
    </w:p>
    <w:p xmlns:w="http://schemas.openxmlformats.org/wordprocessingml/2006/main" w14:paraId="10A9BF6D" w14:textId="77777777" w:rsidR="00670159" w:rsidRPr="00670159" w:rsidRDefault="00670159" w:rsidP="00670159">
      <w:pPr>
        <w:autoSpaceDE w:val="0"/>
        <w:autoSpaceDN w:val="0"/>
        <w:adjustRightInd w:val="0"/>
        <w:ind w:right="452"/>
        <w:jc w:val="both"/>
        <w:rPr>
          <w:rFonts w:ascii="Arial" w:hAnsi="Arial" w:cs="Arial"/>
          <w:sz w:val="24"/>
          <w:szCs w:val="24"/>
        </w:rPr>
      </w:pPr>
    </w:p>
    <w:p xmlns:w="http://schemas.openxmlformats.org/wordprocessingml/2006/main" w14:paraId="5B217716" w14:textId="77777777" w:rsidR="00670159" w:rsidRPr="00670159" w:rsidRDefault="00670159" w:rsidP="00670159">
      <w:pPr>
        <w:autoSpaceDE w:val="0"/>
        <w:autoSpaceDN w:val="0"/>
        <w:adjustRightInd w:val="0"/>
        <w:ind w:right="452"/>
        <w:jc w:val="both"/>
        <w:rPr>
          <w:rFonts w:ascii="Arial" w:hAnsi="Arial" w:cs="Arial"/>
          <w:sz w:val="24"/>
          <w:szCs w:val="24"/>
        </w:rPr>
      </w:pPr>
    </w:p>
    <w:p xmlns:w="http://schemas.openxmlformats.org/wordprocessingml/2006/main" w14:paraId="2DE27391" w14:textId="4F0DEA28" w:rsidR="00670159" w:rsidRPr="00670159" w:rsidRDefault="00670159" w:rsidP="00670159">
      <w:pPr>
        <w:autoSpaceDE w:val="0"/>
        <w:autoSpaceDN w:val="0"/>
        <w:adjustRightInd w:val="0"/>
        <w:ind w:right="452"/>
        <w:jc w:val="both"/>
        <w:rPr>
          <w:rFonts w:ascii="Arial" w:hAnsi="Arial" w:cs="Arial"/>
          <w:sz w:val="24"/>
          <w:szCs w:val="24"/>
        </w:rPr>
      </w:pPr>
      <w:r w:rsidRPr="00670159" w:rsidDel="00907E40">
        <w:rPr>
          <w:rFonts w:ascii="Arial" w:hAnsi="Arial" w:cs="Arial" w:eastAsia="Arial" w:hint="Arial"/>
          <w:sz w:val="24"/>
          <w:szCs w:val="24"/>
          <w:lang w:bidi="en-GB" w:val="en-GB"/>
        </w:rPr>
        <w:t xml:space="preserve">When the Liberté cardholder is eligible for the Avantage fare, he/she may be accompanied by an adult over the age of 12 who will benefit from the Avantage fare accompanying the Liberté card (up to a maximum of one accompanying adult). </w:t>
      </w:r>
    </w:p>
    <w:p xmlns:w="http://schemas.openxmlformats.org/wordprocessingml/2006/main" w14:paraId="63783CB8" w14:textId="01802896" w:rsidR="00670159" w:rsidRPr="00670159" w:rsidRDefault="00670159">
      <w:pPr>
        <w:numPr>
          <w:ilvl w:val="0"/>
          <w:numId w:val="59"/>
        </w:numPr>
        <w:autoSpaceDE w:val="0"/>
        <w:autoSpaceDN w:val="0"/>
        <w:adjustRightInd w:val="0"/>
        <w:ind w:right="452"/>
        <w:jc w:val="both"/>
        <w:rPr>
          <w:rFonts w:ascii="Arial" w:hAnsi="Arial" w:cs="Arial"/>
          <w:sz w:val="24"/>
          <w:szCs w:val="24"/>
        </w:rPr>
      </w:pPr>
      <w:r w:rsidRPr="004B4190">
        <w:rPr>
          <w:rFonts w:ascii="Arial" w:hAnsi="Arial" w:cs="Arial" w:eastAsia="Arial" w:hint="Arial"/>
          <w:sz w:val="24"/>
          <w:szCs w:val="24"/>
          <w:lang w:bidi="en-GB" w:val="en-GB"/>
        </w:rPr>
        <w:t xml:space="preserve">The accompanying adult ticket must be purchased at the same time as the Liberté cardholder ticket. </w:t>
      </w:r>
    </w:p>
    <w:p xmlns:w="http://schemas.openxmlformats.org/wordprocessingml/2006/main" w14:paraId="16BE3DC8" w14:textId="1E2C25BD" w:rsidR="00670159" w:rsidRDefault="00670159">
      <w:pPr>
        <w:numPr>
          <w:ilvl w:val="0"/>
          <w:numId w:val="59"/>
        </w:numPr>
        <w:autoSpaceDE w:val="0"/>
        <w:autoSpaceDN w:val="0"/>
        <w:adjustRightInd w:val="0"/>
        <w:ind w:right="452"/>
        <w:jc w:val="both"/>
        <w:rPr>
          <w:rFonts w:ascii="Arial" w:hAnsi="Arial" w:cs="Arial"/>
          <w:sz w:val="24"/>
          <w:szCs w:val="24"/>
        </w:rPr>
      </w:pPr>
      <w:r w:rsidRPr="00670159">
        <w:rPr>
          <w:rFonts w:ascii="Arial" w:hAnsi="Arial" w:cs="Arial" w:eastAsia="Arial" w:hint="Arial"/>
          <w:sz w:val="24"/>
          <w:szCs w:val="24"/>
          <w:lang w:bidi="en-GB" w:val="en-GB"/>
        </w:rPr>
        <w:t xml:space="preserve">It should be noted that the Liberté cardholder and the accompanying adult must travel together. The Liberté cardholder will travel on the Avantage fare or the Liberté fare only if it is cheaper than the Avantage fare on the day. The accompanying person will always benefit from the Avantage fare. </w:t>
      </w:r>
    </w:p>
    <w:p xmlns:w="http://schemas.openxmlformats.org/wordprocessingml/2006/main" w14:paraId="09390326" w14:textId="77777777" w:rsidR="00487435" w:rsidRDefault="00487435" w:rsidP="00487435">
      <w:pPr>
        <w:autoSpaceDE w:val="0"/>
        <w:autoSpaceDN w:val="0"/>
        <w:adjustRightInd w:val="0"/>
        <w:ind w:right="452"/>
        <w:jc w:val="both"/>
        <w:rPr>
          <w:rFonts w:ascii="Arial" w:hAnsi="Arial" w:cs="Arial"/>
          <w:sz w:val="24"/>
          <w:szCs w:val="24"/>
        </w:rPr>
      </w:pPr>
    </w:p>
    <w:p xmlns:w="http://schemas.openxmlformats.org/wordprocessingml/2006/main" w14:paraId="79C8569B" w14:textId="77777777" w:rsidR="005C5005" w:rsidRDefault="005C5005" w:rsidP="005C5005">
      <w:pPr>
        <w:pStyle w:val="xxmsonormal"/>
        <w:shd w:val="clear" w:color="auto" w:fill="FFFFFF"/>
        <w:spacing w:before="0" w:beforeAutospacing="0" w:after="0" w:afterAutospacing="0"/>
        <w:ind w:right="452"/>
        <w:jc w:val="both"/>
        <w:rPr>
          <w:color w:val="000000"/>
        </w:rPr>
      </w:pPr>
      <w:r>
        <w:rPr>
          <w:b/>
          <w:rStyle w:val="xxcontentpasted0"/>
          <w:rFonts w:ascii="Arial" w:eastAsiaTheme="majorEastAsia" w:hAnsi="Arial" w:cs="Arial" w:eastAsia="Arial" w:hint="Arial"/>
          <w:color w:val="262626"/>
          <w:bdr w:val="none" w:sz="0" w:space="0" w:color="auto" w:frame="1"/>
          <w:lang w:bidi="en-GB" w:val="en-GB"/>
        </w:rPr>
        <w:t xml:space="preserve">Specificity of exchange and refund in the case of a mandatory round trip at the Advantage fare: </w:t>
      </w:r>
    </w:p>
    <w:p xmlns:w="http://schemas.openxmlformats.org/wordprocessingml/2006/main" w14:paraId="15AF748B" w14:textId="77777777" w:rsidR="005C5005" w:rsidRDefault="005C5005" w:rsidP="005C5005">
      <w:pPr>
        <w:pStyle w:val="xxmsonormal"/>
        <w:shd w:val="clear" w:color="auto" w:fill="FFFFFF"/>
        <w:spacing w:before="0" w:beforeAutospacing="0" w:after="0" w:afterAutospacing="0"/>
        <w:ind w:right="452"/>
        <w:jc w:val="both"/>
        <w:rPr>
          <w:color w:val="000000"/>
        </w:rPr>
      </w:pPr>
      <w:r>
        <w:rPr>
          <w:b/>
          <w:rFonts w:ascii="Arial" w:hAnsi="Arial" w:cs="Arial" w:eastAsia="Arial" w:hint="Arial"/>
          <w:color w:val="262626"/>
          <w:bdr w:val="none" w:sz="0" w:space="0" w:color="auto" w:frame="1"/>
          <w:lang w:bidi="en-GB" w:val="en-GB"/>
        </w:rPr>
        <w:t xml:space="preserve"> </w:t>
      </w:r>
    </w:p>
    <w:p xmlns:w="http://schemas.openxmlformats.org/wordprocessingml/2006/main" w14:paraId="0716B245" w14:textId="708ADBEF" w:rsidR="005C5005" w:rsidRDefault="005C5005" w:rsidP="005C5005">
      <w:pPr>
        <w:pStyle w:val="NormalWeb"/>
        <w:shd w:val="clear" w:color="auto" w:fill="FFFFFF"/>
        <w:spacing w:before="0" w:beforeAutospacing="0" w:after="0" w:afterAutospacing="0"/>
        <w:rPr>
          <w:color w:val="000000"/>
        </w:rPr>
      </w:pPr>
      <w:r>
        <w:rPr>
          <w:rStyle w:val="xxcontentpasted0"/>
          <w:rFonts w:ascii="Arial" w:eastAsiaTheme="majorEastAsia" w:hAnsi="Arial" w:cs="Arial" w:eastAsia="Arial" w:hint="Arial"/>
          <w:color w:val="000000"/>
          <w:bdr w:val="none" w:sz="0" w:space="0" w:color="auto" w:frame="1"/>
          <w:lang w:bidi="en-GB" w:val="en-GB"/>
        </w:rPr>
        <w:t xml:space="preserve">Initial reservation eligible for the Adult Advantage discount:</w:t>
      </w:r>
      <w:r>
        <w:rPr>
          <w:rStyle w:val="xxcontentpasted0"/>
          <w:rFonts w:ascii="Arial" w:eastAsiaTheme="majorEastAsia" w:hAnsi="Arial" w:cs="Arial" w:eastAsia="Arial" w:hint="Arial"/>
          <w:color w:val="000000"/>
          <w:bdr w:val="none" w:sz="0" w:space="0" w:color="auto" w:frame="1"/>
          <w:lang w:bidi="en-GB" w:val="en-GB"/>
        </w:rPr>
        <w:br/>
      </w:r>
      <w:r>
        <w:rPr>
          <w:rStyle w:val="xxcontentpasted0"/>
          <w:rFonts w:ascii="Arial" w:eastAsiaTheme="majorEastAsia" w:hAnsi="Arial" w:cs="Arial" w:eastAsia="Arial" w:hint="Arial"/>
          <w:color w:val="000000"/>
          <w:bdr w:val="none" w:sz="0" w:space="0" w:color="auto" w:frame="1"/>
          <w:lang w:bidi="en-GB" w:val="en-GB"/>
        </w:rPr>
        <w:t xml:space="preserve">If the cancellation or exchange of one of the two journeys results in the loss of the discount conditions of the Adult Advantage card, the exchanged ticket will be re-priced at the fare on the day of exchange.</w:t>
      </w:r>
      <w:r>
        <w:rPr>
          <w:rStyle w:val="xxcontentpasted0"/>
          <w:rFonts w:ascii="Arial" w:eastAsiaTheme="majorEastAsia" w:hAnsi="Arial" w:cs="Arial" w:eastAsia="Arial" w:hint="Arial"/>
          <w:color w:val="000000"/>
          <w:bdr w:val="none" w:sz="0" w:space="0" w:color="auto" w:frame="1"/>
          <w:lang w:bidi="en-GB" w:val="en-GB"/>
        </w:rPr>
        <w:br/>
      </w:r>
      <w:r>
        <w:rPr>
          <w:rStyle w:val="xxcontentpasted0"/>
          <w:rFonts w:ascii="Arial" w:eastAsiaTheme="majorEastAsia" w:hAnsi="Arial" w:cs="Arial" w:eastAsia="Arial" w:hint="Arial"/>
          <w:color w:val="000000"/>
          <w:bdr w:val="none" w:sz="0" w:space="0" w:color="auto" w:frame="1"/>
          <w:lang w:bidi="en-GB" w:val="en-GB"/>
        </w:rPr>
        <w:t xml:space="preserve">The unchanged ticket (corresponding to a future journey or already completed journey) will be re-priced at the fare without discount of the day on which the tickets were initially purchased.</w:t>
      </w:r>
      <w:r>
        <w:rPr>
          <w:rStyle w:val="xxcontentpasted0"/>
          <w:rFonts w:ascii="Arial" w:eastAsiaTheme="majorEastAsia" w:hAnsi="Arial" w:cs="Arial" w:eastAsia="Arial" w:hint="Arial"/>
          <w:color w:val="000000"/>
          <w:bdr w:val="none" w:sz="0" w:space="0" w:color="auto" w:frame="1"/>
          <w:lang w:bidi="en-GB" w:val="en-GB"/>
        </w:rPr>
        <w:br/>
      </w:r>
      <w:r>
        <w:rPr>
          <w:rStyle w:val="xxcontentpasted0"/>
          <w:rFonts w:ascii="Arial" w:eastAsiaTheme="majorEastAsia" w:hAnsi="Arial" w:cs="Arial" w:eastAsia="Arial" w:hint="Arial"/>
          <w:color w:val="000000"/>
          <w:bdr w:val="none" w:sz="0" w:space="0" w:color="auto" w:frame="1"/>
          <w:lang w:bidi="en-GB" w:val="en-GB"/>
        </w:rPr>
        <w:t xml:space="preserve"/>
      </w:r>
      <w:r>
        <w:rPr>
          <w:rStyle w:val="xxcontentpasted0"/>
          <w:rFonts w:ascii="Arial" w:eastAsiaTheme="majorEastAsia" w:hAnsi="Arial" w:cs="Arial" w:eastAsia="Arial" w:hint="Arial"/>
          <w:color w:val="000000"/>
          <w:bdr w:val="none" w:sz="0" w:space="0" w:color="auto" w:frame="1"/>
          <w:lang w:bidi="en-GB" w:val="en-GB"/>
        </w:rPr>
        <w:br/>
      </w:r>
      <w:r>
        <w:rPr>
          <w:rStyle w:val="xxcontentpasted0"/>
          <w:rFonts w:ascii="Arial" w:eastAsiaTheme="majorEastAsia" w:hAnsi="Arial" w:cs="Arial" w:eastAsia="Arial" w:hint="Arial"/>
          <w:color w:val="000000"/>
          <w:bdr w:val="none" w:sz="0" w:space="0" w:color="auto" w:frame="1"/>
          <w:lang w:bidi="en-GB" w:val="en-GB"/>
        </w:rPr>
        <w:t xml:space="preserve">Initial reservation not eligible for the Adult Advantage discount:</w:t>
      </w:r>
      <w:r>
        <w:rPr>
          <w:rStyle w:val="xxcontentpasted0"/>
          <w:rFonts w:ascii="Arial" w:eastAsiaTheme="majorEastAsia" w:hAnsi="Arial" w:cs="Arial" w:eastAsia="Arial" w:hint="Arial"/>
          <w:color w:val="000000"/>
          <w:bdr w:val="none" w:sz="0" w:space="0" w:color="auto" w:frame="1"/>
          <w:lang w:bidi="en-GB" w:val="en-GB"/>
        </w:rPr>
        <w:br/>
      </w:r>
      <w:r>
        <w:rPr>
          <w:rStyle w:val="xxcontentpasted0"/>
          <w:rFonts w:ascii="Arial" w:eastAsiaTheme="majorEastAsia" w:hAnsi="Arial" w:cs="Arial" w:eastAsia="Arial" w:hint="Arial"/>
          <w:color w:val="000000"/>
          <w:bdr w:val="none" w:sz="0" w:space="0" w:color="auto" w:frame="1"/>
          <w:lang w:bidi="en-GB" w:val="en-GB"/>
        </w:rPr>
        <w:t xml:space="preserve">If the exchange of a return ticket qualifies for the Adult Advantage card discount, the exchanged ticket (outward or return) will benefit from the Advantage discount.</w:t>
      </w:r>
      <w:r>
        <w:rPr>
          <w:rStyle w:val="xxcontentpasted0"/>
          <w:rFonts w:ascii="Arial" w:eastAsiaTheme="majorEastAsia" w:hAnsi="Arial" w:cs="Arial" w:eastAsia="Arial" w:hint="Arial"/>
          <w:color w:val="000000"/>
          <w:bdr w:val="none" w:sz="0" w:space="0" w:color="auto" w:frame="1"/>
          <w:lang w:bidi="en-GB" w:val="en-GB"/>
        </w:rPr>
        <w:br/>
      </w:r>
      <w:r>
        <w:rPr>
          <w:rStyle w:val="xxcontentpasted0"/>
          <w:rFonts w:ascii="Arial" w:eastAsiaTheme="majorEastAsia" w:hAnsi="Arial" w:cs="Arial" w:eastAsia="Arial" w:hint="Arial"/>
          <w:color w:val="000000"/>
          <w:bdr w:val="none" w:sz="0" w:space="0" w:color="auto" w:frame="1"/>
          <w:lang w:bidi="en-GB" w:val="en-GB"/>
        </w:rPr>
        <w:t xml:space="preserve">Unchanged tickets (corresponding to a future or already completed journey) do not benefit from the Advantage discount.</w:t>
      </w:r>
    </w:p>
    <w:p xmlns:w="http://schemas.openxmlformats.org/wordprocessingml/2006/main" w14:paraId="0AE2CBD8" w14:textId="77777777" w:rsidR="00670159" w:rsidRPr="004B4190" w:rsidRDefault="00670159" w:rsidP="00670159">
      <w:pPr>
        <w:adjustRightInd w:val="0"/>
        <w:ind w:right="452"/>
        <w:rPr>
          <w:rFonts w:ascii="Arial" w:hAnsi="Arial" w:cs="Arial"/>
          <w:sz w:val="24"/>
          <w:szCs w:val="24"/>
        </w:rPr>
      </w:pPr>
    </w:p>
    <w:p xmlns:w="http://schemas.openxmlformats.org/wordprocessingml/2006/main" w14:paraId="39B2C388" w14:textId="24AD02F1" w:rsidR="00670159" w:rsidRPr="00670159" w:rsidRDefault="00670159" w:rsidP="00670159">
      <w:pPr>
        <w:autoSpaceDE w:val="0"/>
        <w:autoSpaceDN w:val="0"/>
        <w:adjustRightInd w:val="0"/>
        <w:ind w:right="452"/>
        <w:jc w:val="both"/>
        <w:rPr>
          <w:rFonts w:ascii="Arial" w:hAnsi="Arial" w:cs="Arial"/>
          <w:sz w:val="24"/>
          <w:szCs w:val="24"/>
        </w:rPr>
      </w:pPr>
      <w:r w:rsidRPr="004B4190">
        <w:rPr>
          <w:rFonts w:ascii="Arial" w:hAnsi="Arial" w:cs="Arial" w:eastAsia="Arial" w:hint="Arial"/>
          <w:sz w:val="24"/>
          <w:szCs w:val="24"/>
          <w:lang w:bidi="en-GB" w:val="en-GB"/>
        </w:rPr>
        <w:t xml:space="preserve">For accompanying adults and children, the same conditions of exchange and refund as those of holders of the Liberté card apply.</w:t>
      </w:r>
    </w:p>
    <w:p xmlns:w="http://schemas.openxmlformats.org/wordprocessingml/2006/main" w14:paraId="1A041CBD" w14:textId="77777777" w:rsidR="00670159" w:rsidRPr="00670159" w:rsidRDefault="00670159" w:rsidP="00670159">
      <w:pPr>
        <w:jc w:val="both"/>
        <w:rPr>
          <w:rFonts w:ascii="Arial" w:hAnsi="Arial" w:cs="Arial"/>
          <w:b/>
          <w:bCs/>
          <w:sz w:val="24"/>
          <w:szCs w:val="24"/>
        </w:rPr>
      </w:pPr>
    </w:p>
    <w:p xmlns:w="http://schemas.openxmlformats.org/wordprocessingml/2006/main" w14:paraId="04DA5496" w14:textId="053E8238" w:rsidR="00E21C9B" w:rsidRPr="000E3487" w:rsidRDefault="00E21C9B">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0E3487">
        <w:rPr>
          <w:b/>
          <w:color w:val="6E1E78"/>
          <w:sz w:val="28"/>
          <w:szCs w:val="24"/>
          <w:lang w:bidi="en-GB" w:val="en-GB"/>
        </w:rPr>
        <w:t xml:space="preserve">Price and validity of the Liberté Card  </w:t>
      </w:r>
    </w:p>
    <w:p xmlns:w="http://schemas.openxmlformats.org/wordprocessingml/2006/main" w14:paraId="5005C012" w14:textId="2E82C393" w:rsidR="00342EB7" w:rsidRDefault="00E21C9B" w:rsidP="00803123">
      <w:pPr>
        <w:autoSpaceDE w:val="0"/>
        <w:autoSpaceDN w:val="0"/>
        <w:adjustRightInd w:val="0"/>
        <w:ind w:right="452"/>
        <w:jc w:val="both"/>
        <w:rPr>
          <w:rFonts w:ascii="Arial" w:hAnsi="Arial" w:cs="Arial"/>
          <w:color w:val="262626"/>
          <w:sz w:val="24"/>
          <w:szCs w:val="24"/>
        </w:rPr>
      </w:pPr>
      <w:r w:rsidRPr="000E3487">
        <w:rPr>
          <w:rFonts w:ascii="Arial" w:hAnsi="Arial" w:cs="Arial" w:eastAsia="Arial" w:hint="Arial"/>
          <w:color w:val="262626"/>
          <w:sz w:val="24"/>
          <w:szCs w:val="24"/>
          <w:lang w:bidi="en-GB" w:val="en-GB"/>
        </w:rPr>
        <w:t xml:space="preserve">The Liberté Card is sold from 29/02/2024 at the standard and fixed price of €349 instead of €399.</w:t>
      </w:r>
    </w:p>
    <w:p xmlns:w="http://schemas.openxmlformats.org/wordprocessingml/2006/main" w14:paraId="46EBA8FA" w14:textId="28F3AB3C" w:rsidR="00E21C9B" w:rsidRPr="000E3487" w:rsidRDefault="00D03E8C" w:rsidP="00803123">
      <w:pPr>
        <w:autoSpaceDE w:val="0"/>
        <w:autoSpaceDN w:val="0"/>
        <w:adjustRightInd w:val="0"/>
        <w:ind w:right="452"/>
        <w:jc w:val="both"/>
        <w:rPr>
          <w:rFonts w:ascii="Arial" w:hAnsi="Arial" w:cs="Arial"/>
          <w:color w:val="262626"/>
          <w:sz w:val="24"/>
          <w:szCs w:val="24"/>
        </w:rPr>
      </w:pPr>
      <w:r>
        <w:rPr>
          <w:rFonts w:ascii="Arial" w:hAnsi="Arial" w:cs="Arial" w:eastAsia="Arial" w:hint="Arial"/>
          <w:color w:val="262626"/>
          <w:sz w:val="24"/>
          <w:szCs w:val="24"/>
          <w:lang w:bidi="en-GB" w:val="en-GB"/>
        </w:rPr>
        <w:t xml:space="preserve">For customers with a Company Code (or FCE Code), the fixed price from 29/02/2024 is €299 instead of €379.</w:t>
      </w:r>
      <w:r>
        <w:rPr>
          <w:rFonts w:ascii="Arial" w:hAnsi="Arial" w:cs="Arial" w:eastAsia="Arial" w:hint="Arial"/>
          <w:color w:val="262626"/>
          <w:sz w:val="24"/>
          <w:szCs w:val="24"/>
          <w:lang w:bidi="en-GB" w:val="en-GB"/>
        </w:rPr>
        <w:br/>
      </w:r>
      <w:r>
        <w:rPr>
          <w:rFonts w:ascii="Arial" w:hAnsi="Arial" w:cs="Arial" w:eastAsia="Arial" w:hint="Arial"/>
          <w:color w:val="262626"/>
          <w:sz w:val="24"/>
          <w:szCs w:val="24"/>
          <w:lang w:bidi="en-GB" w:val="en-GB"/>
        </w:rPr>
        <w:t xml:space="preserve">These discounted prices may also be the subject of specific ad hoc promotions.  </w:t>
      </w:r>
    </w:p>
    <w:p xmlns:w="http://schemas.openxmlformats.org/wordprocessingml/2006/main" w14:paraId="59BE5849" w14:textId="731192EE" w:rsidR="00E21C9B" w:rsidRPr="000E3487" w:rsidRDefault="00FD45BD" w:rsidP="00803123">
      <w:pPr>
        <w:autoSpaceDE w:val="0"/>
        <w:autoSpaceDN w:val="0"/>
        <w:adjustRightInd w:val="0"/>
        <w:ind w:right="452"/>
        <w:jc w:val="both"/>
        <w:rPr>
          <w:rFonts w:ascii="Arial" w:hAnsi="Arial" w:cs="Arial"/>
          <w:color w:val="262626"/>
          <w:sz w:val="24"/>
          <w:szCs w:val="24"/>
        </w:rPr>
      </w:pPr>
      <w:r>
        <w:rPr>
          <w:rFonts w:ascii="Arial" w:hAnsi="Arial" w:cs="Arial" w:eastAsia="Arial" w:hint="Arial"/>
          <w:color w:val="262626"/>
          <w:sz w:val="24"/>
          <w:szCs w:val="24"/>
          <w:lang w:bidi="en-GB" w:val="en-GB"/>
        </w:rPr>
        <w:br/>
      </w:r>
      <w:r>
        <w:rPr>
          <w:rFonts w:ascii="Arial" w:hAnsi="Arial" w:cs="Arial" w:eastAsia="Arial" w:hint="Arial"/>
          <w:color w:val="262626"/>
          <w:sz w:val="24"/>
          <w:szCs w:val="24"/>
          <w:lang w:bidi="en-GB" w:val="en-GB"/>
        </w:rPr>
        <w:t xml:space="preserve">The card is valid 365 days from the 1st day of validity indicated on the card and defined at the time of purchase of the card. This day must be within a maximum period of 5 months from the date of purchase of the card, including this day (note: the card purchased on D/M/Y is valid until D-1/M/Y+1. In the case of a leap year, the card purchased on D/M/Y is valid until D-2/M/Y+1). </w:t>
      </w:r>
    </w:p>
    <w:p xmlns:w="http://schemas.openxmlformats.org/wordprocessingml/2006/main" w14:paraId="764DBDB6" w14:textId="7693546F" w:rsidR="00E21C9B" w:rsidRDefault="00E21C9B" w:rsidP="00803123">
      <w:pPr>
        <w:autoSpaceDE w:val="0"/>
        <w:autoSpaceDN w:val="0"/>
        <w:adjustRightInd w:val="0"/>
        <w:ind w:right="452"/>
        <w:jc w:val="both"/>
        <w:rPr>
          <w:rFonts w:ascii="Arial" w:hAnsi="Arial" w:cs="Arial"/>
          <w:sz w:val="24"/>
          <w:szCs w:val="24"/>
        </w:rPr>
      </w:pPr>
      <w:r w:rsidRPr="000E3487">
        <w:rPr>
          <w:rFonts w:ascii="Arial" w:hAnsi="Arial" w:cs="Arial" w:eastAsia="Arial" w:hint="Arial"/>
          <w:color w:val="262626"/>
          <w:sz w:val="24"/>
          <w:szCs w:val="24"/>
          <w:lang w:bidi="en-GB" w:val="en-GB"/>
        </w:rPr>
        <w:t xml:space="preserve">The card is personal and non-transferable. Proof of identity must be presented at the time of the control. </w:t>
      </w:r>
    </w:p>
    <w:p xmlns:w="http://schemas.openxmlformats.org/wordprocessingml/2006/main" w14:paraId="41FB8213" w14:textId="77777777" w:rsidR="00E04951" w:rsidRDefault="00E04951" w:rsidP="00803123">
      <w:pPr>
        <w:autoSpaceDE w:val="0"/>
        <w:autoSpaceDN w:val="0"/>
        <w:adjustRightInd w:val="0"/>
        <w:ind w:right="452"/>
        <w:jc w:val="both"/>
        <w:rPr>
          <w:rFonts w:ascii="Arial" w:hAnsi="Arial" w:cs="Arial"/>
          <w:sz w:val="24"/>
          <w:szCs w:val="24"/>
        </w:rPr>
      </w:pPr>
    </w:p>
    <w:p xmlns:w="http://schemas.openxmlformats.org/wordprocessingml/2006/main" w14:paraId="2953B2E2" w14:textId="77777777" w:rsidR="00E04951" w:rsidRPr="00C22200" w:rsidRDefault="00E04951" w:rsidP="00E04951">
      <w:pPr>
        <w:autoSpaceDE w:val="0"/>
        <w:autoSpaceDN w:val="0"/>
        <w:adjustRightInd w:val="0"/>
        <w:ind w:right="452"/>
        <w:jc w:val="both"/>
        <w:rPr>
          <w:rFonts w:ascii="Arial" w:hAnsi="Arial" w:cs="Arial"/>
          <w:color w:val="262626"/>
          <w:sz w:val="24"/>
          <w:szCs w:val="24"/>
        </w:rPr>
      </w:pPr>
      <w:r>
        <w:rPr>
          <w:rFonts w:ascii="Arial" w:hAnsi="Arial" w:cs="Arial" w:eastAsia="Arial" w:hint="Arial"/>
          <w:color w:val="262626"/>
          <w:sz w:val="24"/>
          <w:szCs w:val="24"/>
          <w:lang w:bidi="en-GB" w:val="en-GB"/>
        </w:rPr>
        <w:t xml:space="preserve">If the card has never been used throughout its validity, it may not be the subject of any request for extension. </w:t>
      </w:r>
    </w:p>
    <w:p xmlns:w="http://schemas.openxmlformats.org/wordprocessingml/2006/main" w14:paraId="400F62F2" w14:textId="77777777" w:rsidR="00E04951" w:rsidRPr="000E3487" w:rsidRDefault="00E04951" w:rsidP="00803123">
      <w:pPr>
        <w:autoSpaceDE w:val="0"/>
        <w:autoSpaceDN w:val="0"/>
        <w:adjustRightInd w:val="0"/>
        <w:ind w:right="452"/>
        <w:jc w:val="both"/>
        <w:rPr>
          <w:rFonts w:ascii="Arial" w:hAnsi="Arial" w:cs="Arial"/>
          <w:sz w:val="24"/>
          <w:szCs w:val="24"/>
        </w:rPr>
      </w:pPr>
    </w:p>
    <w:p xmlns:w="http://schemas.openxmlformats.org/wordprocessingml/2006/main" w14:paraId="3AF66DE3" w14:textId="3B579A2A" w:rsidR="00E21C9B" w:rsidRPr="000E3487" w:rsidRDefault="00E21C9B">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0E3487">
        <w:rPr>
          <w:b/>
          <w:color w:val="6E1E78"/>
          <w:sz w:val="28"/>
          <w:szCs w:val="24"/>
          <w:lang w:bidi="en-GB" w:val="en-GB"/>
        </w:rPr>
        <w:t xml:space="preserve">Issuance of the Liberté Card </w:t>
      </w:r>
    </w:p>
    <w:p xmlns:w="http://schemas.openxmlformats.org/wordprocessingml/2006/main" w14:paraId="1AE27AD4" w14:textId="77777777" w:rsidR="00E21C9B" w:rsidRPr="000E3487" w:rsidRDefault="00E21C9B" w:rsidP="00803123">
      <w:pPr>
        <w:ind w:right="452"/>
        <w:jc w:val="both"/>
        <w:rPr>
          <w:rFonts w:ascii="Arial" w:hAnsi="Arial" w:cs="Arial"/>
          <w:color w:val="262626"/>
          <w:sz w:val="24"/>
          <w:szCs w:val="24"/>
        </w:rPr>
      </w:pPr>
      <w:r w:rsidRPr="000E3487">
        <w:rPr>
          <w:rFonts w:ascii="Arial" w:hAnsi="Arial" w:cs="Arial" w:eastAsia="Arial" w:hint="Arial"/>
          <w:color w:val="262626"/>
          <w:sz w:val="24"/>
          <w:szCs w:val="24"/>
          <w:lang w:bidi="en-GB" w:val="en-GB"/>
        </w:rPr>
        <w:t xml:space="preserve">The Liberté Card is issued in most stations, SNCF shops, Self-Service Kiosks and approved travel agencies. It can also be ordered on Direct Line or the Internet. </w:t>
      </w:r>
    </w:p>
    <w:p xmlns:w="http://schemas.openxmlformats.org/wordprocessingml/2006/main" w14:paraId="7D8ED6ED" w14:textId="3A06702B" w:rsidR="00E21C9B" w:rsidRPr="000E3487" w:rsidRDefault="002762D4" w:rsidP="00803123">
      <w:pPr>
        <w:autoSpaceDE w:val="0"/>
        <w:autoSpaceDN w:val="0"/>
        <w:adjustRightInd w:val="0"/>
        <w:ind w:right="452"/>
        <w:jc w:val="both"/>
        <w:rPr>
          <w:rFonts w:ascii="Arial" w:hAnsi="Arial" w:cs="Arial"/>
          <w:color w:val="262626"/>
          <w:sz w:val="24"/>
          <w:szCs w:val="24"/>
        </w:rPr>
      </w:pPr>
      <w:r>
        <w:rPr>
          <w:rFonts w:ascii="Arial" w:hAnsi="Arial" w:cs="Arial" w:eastAsia="Arial" w:hint="Arial"/>
          <w:color w:val="262626"/>
          <w:sz w:val="24"/>
          <w:szCs w:val="24"/>
          <w:lang w:bidi="en-GB" w:val="en-GB"/>
        </w:rPr>
        <w:t xml:space="preserve">The card is issued in dematerialised form: a pdf containing the QR code of the discount card is sent as an attachment by email or downloadable via a link.</w:t>
      </w:r>
    </w:p>
    <w:p xmlns:w="http://schemas.openxmlformats.org/wordprocessingml/2006/main" w14:paraId="6BD83FFA" w14:textId="3908F501" w:rsidR="00E21C9B" w:rsidRPr="000E3487" w:rsidRDefault="00E21C9B" w:rsidP="00803123">
      <w:pPr>
        <w:autoSpaceDE w:val="0"/>
        <w:autoSpaceDN w:val="0"/>
        <w:adjustRightInd w:val="0"/>
        <w:ind w:right="452"/>
        <w:rPr>
          <w:rFonts w:ascii="Arial" w:hAnsi="Arial" w:cs="Arial"/>
          <w:sz w:val="24"/>
          <w:szCs w:val="24"/>
        </w:rPr>
      </w:pPr>
      <w:r w:rsidRPr="000E3487">
        <w:rPr>
          <w:rFonts w:ascii="Arial" w:hAnsi="Arial" w:cs="Arial" w:eastAsia="Arial" w:hint="Arial"/>
          <w:color w:val="262626"/>
          <w:sz w:val="24"/>
          <w:szCs w:val="24"/>
          <w:lang w:bidi="en-GB" w:val="en-GB"/>
        </w:rPr>
        <w:t xml:space="preserve">On Self-Service Kiosks, a purchase confirmation in the form of a bill containing the card’s QR code may also be issued.</w:t>
      </w:r>
    </w:p>
    <w:p xmlns:w="http://schemas.openxmlformats.org/wordprocessingml/2006/main" w14:paraId="621B39A7" w14:textId="77777777" w:rsidR="00E21C9B" w:rsidRPr="000E3487" w:rsidRDefault="00E21C9B"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171E2359" w14:textId="031D0B92" w:rsidR="00B33F56" w:rsidRPr="00C22200" w:rsidRDefault="00E21C9B" w:rsidP="00B33F56">
      <w:pPr>
        <w:autoSpaceDE w:val="0"/>
        <w:autoSpaceDN w:val="0"/>
        <w:adjustRightInd w:val="0"/>
        <w:ind w:right="452"/>
        <w:jc w:val="both"/>
        <w:rPr>
          <w:rFonts w:ascii="Arial" w:hAnsi="Arial" w:cs="Arial"/>
          <w:sz w:val="24"/>
          <w:szCs w:val="24"/>
        </w:rPr>
      </w:pPr>
      <w:r w:rsidRPr="000E3487">
        <w:rPr>
          <w:rFonts w:ascii="Arial" w:hAnsi="Arial" w:cs="Arial" w:eastAsia="Arial" w:hint="Arial"/>
          <w:color w:val="262626"/>
          <w:sz w:val="24"/>
          <w:szCs w:val="24"/>
          <w:lang w:bidi="en-GB" w:val="en-GB"/>
        </w:rPr>
        <w:t xml:space="preserve">For customers who do not have an email address, the card will be printed in bill format only at the station at the counter. </w:t>
      </w:r>
    </w:p>
    <w:p xmlns:w="http://schemas.openxmlformats.org/wordprocessingml/2006/main" w14:paraId="497FA1CC" w14:textId="79B948DA" w:rsidR="00E21C9B" w:rsidRPr="000E3487" w:rsidRDefault="00E21C9B" w:rsidP="00803123">
      <w:pPr>
        <w:autoSpaceDE w:val="0"/>
        <w:autoSpaceDN w:val="0"/>
        <w:adjustRightInd w:val="0"/>
        <w:ind w:right="452"/>
        <w:jc w:val="both"/>
        <w:rPr>
          <w:rFonts w:ascii="Arial" w:hAnsi="Arial" w:cs="Arial"/>
          <w:sz w:val="24"/>
          <w:szCs w:val="24"/>
        </w:rPr>
      </w:pPr>
    </w:p>
    <w:p xmlns:w="http://schemas.openxmlformats.org/wordprocessingml/2006/main" w14:paraId="777BC003" w14:textId="77777777" w:rsidR="00E21C9B" w:rsidRPr="00B37314" w:rsidRDefault="00E21C9B" w:rsidP="00803123">
      <w:pPr>
        <w:autoSpaceDE w:val="0"/>
        <w:autoSpaceDN w:val="0"/>
        <w:adjustRightInd w:val="0"/>
        <w:spacing w:before="120" w:after="120"/>
        <w:ind w:right="454"/>
        <w:rPr>
          <w:rFonts w:ascii="Arial" w:hAnsi="Arial" w:cs="Arial"/>
          <w:b/>
          <w:bCs/>
          <w:color w:val="262626"/>
          <w:sz w:val="24"/>
          <w:szCs w:val="24"/>
          <w:u w:val="single"/>
        </w:rPr>
      </w:pPr>
      <w:r w:rsidRPr="00B37314">
        <w:rPr>
          <w:b/>
          <w:u w:val="single"/>
          <w:rFonts w:ascii="Arial" w:hAnsi="Arial" w:cs="Arial" w:eastAsia="Arial" w:hint="Arial"/>
          <w:color w:val="262626"/>
          <w:sz w:val="24"/>
          <w:szCs w:val="24"/>
          <w:lang w:bidi="en-GB" w:val="en-GB"/>
        </w:rPr>
        <w:t xml:space="preserve">Special features for customers with a Corporate Customer Account</w:t>
      </w:r>
    </w:p>
    <w:p xmlns:w="http://schemas.openxmlformats.org/wordprocessingml/2006/main" w14:paraId="61821864" w14:textId="77777777" w:rsidR="00E21C9B" w:rsidRPr="000E3487" w:rsidRDefault="00E21C9B" w:rsidP="00803123">
      <w:pPr>
        <w:autoSpaceDE w:val="0"/>
        <w:autoSpaceDN w:val="0"/>
        <w:adjustRightInd w:val="0"/>
        <w:ind w:right="452"/>
        <w:rPr>
          <w:rFonts w:ascii="Arial" w:hAnsi="Arial" w:cs="Arial"/>
          <w:color w:val="262626"/>
          <w:sz w:val="24"/>
          <w:szCs w:val="24"/>
        </w:rPr>
      </w:pPr>
      <w:r w:rsidRPr="000E3487">
        <w:rPr>
          <w:rFonts w:ascii="Arial" w:hAnsi="Arial" w:cs="Arial" w:eastAsia="Arial" w:hint="Arial"/>
          <w:color w:val="262626"/>
          <w:sz w:val="24"/>
          <w:szCs w:val="24"/>
          <w:lang w:bidi="en-GB" w:val="en-GB"/>
        </w:rPr>
        <w:t xml:space="preserve">For Key Account customers, or those who have taken out a Pro SNCF contract, a discount is granted to them on the purchase of a Liberté Card.</w:t>
      </w:r>
    </w:p>
    <w:p xmlns:w="http://schemas.openxmlformats.org/wordprocessingml/2006/main" w14:paraId="1C23B304" w14:textId="4BB63184" w:rsidR="00E21C9B" w:rsidRPr="000E3487" w:rsidRDefault="00E21C9B">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0E3487">
        <w:rPr>
          <w:b/>
          <w:color w:val="6E1E78"/>
          <w:sz w:val="28"/>
          <w:szCs w:val="24"/>
          <w:lang w:bidi="en-GB" w:val="en-GB"/>
        </w:rPr>
        <w:t xml:space="preserve">Loss or theft of the Liberté Card </w:t>
      </w:r>
    </w:p>
    <w:p xmlns:w="http://schemas.openxmlformats.org/wordprocessingml/2006/main" w14:paraId="20975B46" w14:textId="77777777" w:rsidR="00E21C9B" w:rsidRPr="00B37314" w:rsidRDefault="00E21C9B" w:rsidP="00803123">
      <w:pPr>
        <w:autoSpaceDE w:val="0"/>
        <w:autoSpaceDN w:val="0"/>
        <w:adjustRightInd w:val="0"/>
        <w:spacing w:before="120" w:after="120"/>
        <w:ind w:right="454"/>
        <w:rPr>
          <w:rFonts w:ascii="Arial" w:hAnsi="Arial" w:cs="Arial"/>
          <w:b/>
          <w:bCs/>
          <w:color w:val="262626"/>
          <w:sz w:val="24"/>
          <w:szCs w:val="24"/>
          <w:u w:val="single"/>
        </w:rPr>
      </w:pPr>
      <w:r w:rsidRPr="00B37314">
        <w:rPr>
          <w:b/>
          <w:u w:val="single"/>
          <w:rFonts w:ascii="Arial" w:hAnsi="Arial" w:cs="Arial" w:eastAsia="Arial" w:hint="Arial"/>
          <w:color w:val="262626"/>
          <w:sz w:val="24"/>
          <w:szCs w:val="24"/>
          <w:lang w:bidi="en-GB" w:val="en-GB"/>
        </w:rPr>
        <w:t xml:space="preserve">Card issued in electronic, PDF or bill format</w:t>
      </w:r>
    </w:p>
    <w:p xmlns:w="http://schemas.openxmlformats.org/wordprocessingml/2006/main" w14:paraId="69955675" w14:textId="09AA5E39" w:rsidR="00E21C9B" w:rsidRPr="000E3487" w:rsidRDefault="00E21C9B" w:rsidP="00803123">
      <w:pPr>
        <w:autoSpaceDE w:val="0"/>
        <w:autoSpaceDN w:val="0"/>
        <w:adjustRightInd w:val="0"/>
        <w:ind w:right="452"/>
        <w:rPr>
          <w:rFonts w:ascii="Arial" w:hAnsi="Arial" w:cs="Arial"/>
          <w:color w:val="262626"/>
          <w:sz w:val="24"/>
          <w:szCs w:val="24"/>
        </w:rPr>
      </w:pPr>
      <w:r w:rsidRPr="000E3487">
        <w:rPr>
          <w:rFonts w:ascii="Arial" w:hAnsi="Arial" w:cs="Arial" w:eastAsia="Arial" w:hint="Arial"/>
          <w:color w:val="262626"/>
          <w:sz w:val="24"/>
          <w:szCs w:val="24"/>
          <w:lang w:bidi="en-GB" w:val="en-GB"/>
        </w:rPr>
        <w:t xml:space="preserve">The card is reprinted in electronic or bill format free of charge: </w:t>
      </w:r>
    </w:p>
    <w:p xmlns:w="http://schemas.openxmlformats.org/wordprocessingml/2006/main" w14:paraId="2122B207" w14:textId="3B53DC5B" w:rsidR="00E21C9B" w:rsidRPr="000E3487" w:rsidRDefault="00E21C9B">
      <w:pPr>
        <w:pStyle w:val="Paragraphedeliste"/>
        <w:numPr>
          <w:ilvl w:val="0"/>
          <w:numId w:val="47"/>
        </w:numPr>
        <w:autoSpaceDE w:val="0"/>
        <w:autoSpaceDN w:val="0"/>
        <w:adjustRightInd w:val="0"/>
        <w:ind w:right="452"/>
        <w:contextualSpacing w:val="0"/>
        <w:jc w:val="both"/>
        <w:rPr>
          <w:rFonts w:ascii="Arial" w:hAnsi="Arial" w:cs="Arial"/>
          <w:color w:val="262626"/>
          <w:sz w:val="24"/>
          <w:szCs w:val="24"/>
        </w:rPr>
      </w:pPr>
      <w:r w:rsidRPr="000E3487">
        <w:rPr>
          <w:rFonts w:ascii="Arial" w:hAnsi="Arial" w:cs="Arial" w:eastAsia="Arial" w:hint="Arial"/>
          <w:color w:val="262626"/>
          <w:sz w:val="24"/>
          <w:szCs w:val="24"/>
          <w:lang w:bidi="en-GB" w:val="en-GB"/>
        </w:rPr>
        <w:t xml:space="preserve">On the tgvinoui.sncf website by logging into his/her customer account or by entering his/her surname, given name, date of birth and the email address provided at the time of purchase, the card will be returned to the cardholder’s email.</w:t>
      </w:r>
    </w:p>
    <w:p xmlns:w="http://schemas.openxmlformats.org/wordprocessingml/2006/main" w14:paraId="6CF70829" w14:textId="11E0F70F" w:rsidR="00E21C9B" w:rsidRPr="00803123" w:rsidRDefault="00E21C9B">
      <w:pPr>
        <w:pStyle w:val="Paragraphedeliste"/>
        <w:numPr>
          <w:ilvl w:val="0"/>
          <w:numId w:val="47"/>
        </w:numPr>
        <w:autoSpaceDE w:val="0"/>
        <w:autoSpaceDN w:val="0"/>
        <w:adjustRightInd w:val="0"/>
        <w:ind w:right="452"/>
        <w:contextualSpacing w:val="0"/>
        <w:jc w:val="both"/>
        <w:rPr>
          <w:rFonts w:ascii="Arial" w:hAnsi="Arial" w:cs="Arial"/>
          <w:color w:val="262626"/>
          <w:sz w:val="24"/>
          <w:szCs w:val="24"/>
        </w:rPr>
      </w:pPr>
      <w:r w:rsidRPr="00803123">
        <w:rPr>
          <w:rFonts w:ascii="Arial" w:hAnsi="Arial" w:cs="Arial" w:eastAsia="Arial" w:hint="Arial"/>
          <w:color w:val="262626"/>
          <w:sz w:val="24"/>
          <w:szCs w:val="24"/>
          <w:lang w:bidi="en-GB" w:val="en-GB"/>
        </w:rPr>
        <w:t xml:space="preserve">At the stations on the Self-Service Kiosks by connecting with its SNCF Connect identifier, the card will be sent back to the cardholder’s email address and printed on request in bill format. </w:t>
      </w:r>
    </w:p>
    <w:p xmlns:w="http://schemas.openxmlformats.org/wordprocessingml/2006/main" w14:paraId="3678072C" w14:textId="77777777" w:rsidR="00BC10F6" w:rsidRPr="000E3487" w:rsidRDefault="00BC10F6" w:rsidP="00BC10F6">
      <w:pPr>
        <w:pStyle w:val="Paragraphedeliste"/>
        <w:autoSpaceDE w:val="0"/>
        <w:autoSpaceDN w:val="0"/>
        <w:adjustRightInd w:val="0"/>
        <w:ind w:right="452"/>
        <w:contextualSpacing w:val="0"/>
        <w:rPr>
          <w:rFonts w:ascii="Arial" w:hAnsi="Arial" w:cs="Arial"/>
          <w:color w:val="262626"/>
          <w:sz w:val="24"/>
          <w:szCs w:val="24"/>
        </w:rPr>
      </w:pPr>
    </w:p>
    <w:p xmlns:w="http://schemas.openxmlformats.org/wordprocessingml/2006/main" w14:paraId="0D2D67C6" w14:textId="4C575EC0" w:rsidR="00E21C9B" w:rsidRPr="000E3487" w:rsidRDefault="00E21C9B">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0E3487">
        <w:rPr>
          <w:b/>
          <w:color w:val="6E1E78"/>
          <w:sz w:val="28"/>
          <w:szCs w:val="24"/>
          <w:lang w:bidi="en-GB" w:val="en-GB"/>
        </w:rPr>
        <w:t xml:space="preserve">Refund of the Liberté card</w:t>
      </w:r>
    </w:p>
    <w:p xmlns:w="http://schemas.openxmlformats.org/wordprocessingml/2006/main" w14:paraId="784F248F" w14:textId="77777777" w:rsidR="002A0B59" w:rsidRDefault="002A0B59"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34A204CF" w14:textId="5626E871" w:rsidR="00B62D52" w:rsidRPr="00B62D52" w:rsidRDefault="00700C23" w:rsidP="00B62D52">
      <w:pPr>
        <w:spacing w:after="160" w:line="259" w:lineRule="auto"/>
        <w:jc w:val="both"/>
        <w:rPr>
          <w:rFonts w:ascii="Arial" w:hAnsi="Arial" w:cs="Arial"/>
          <w:sz w:val="24"/>
          <w:szCs w:val="24"/>
        </w:rPr>
      </w:pPr>
      <w:r>
        <w:rPr>
          <w:rFonts w:ascii="Arial" w:hAnsi="Arial" w:cs="Arial" w:eastAsia="Arial" w:hint="Arial"/>
          <w:sz w:val="24"/>
          <w:szCs w:val="24"/>
          <w:lang w:bidi="en-GB" w:val="en-GB"/>
        </w:rPr>
        <w:t xml:space="preserve">The refund of the Liberté card is only made according to the terms of the right of withdrawal available in paragraph 6.4 of volume 1. </w:t>
      </w:r>
    </w:p>
    <w:p xmlns:w="http://schemas.openxmlformats.org/wordprocessingml/2006/main" w14:paraId="1AD5EE30" w14:textId="77777777" w:rsidR="00D43C9F" w:rsidRPr="000E3487" w:rsidRDefault="00D43C9F" w:rsidP="00803123">
      <w:pPr>
        <w:autoSpaceDE w:val="0"/>
        <w:autoSpaceDN w:val="0"/>
        <w:adjustRightInd w:val="0"/>
        <w:ind w:right="452"/>
        <w:jc w:val="both"/>
        <w:rPr>
          <w:rFonts w:ascii="Arial" w:hAnsi="Arial" w:cs="Arial"/>
          <w:b/>
          <w:bCs/>
          <w:color w:val="262626"/>
          <w:sz w:val="24"/>
          <w:szCs w:val="24"/>
        </w:rPr>
      </w:pPr>
    </w:p>
    <w:p xmlns:w="http://schemas.openxmlformats.org/wordprocessingml/2006/main" w14:paraId="12448994" w14:textId="567DC522" w:rsidR="00E21C9B" w:rsidRPr="000E3487" w:rsidRDefault="00E21C9B">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0E3487">
        <w:rPr>
          <w:b/>
          <w:color w:val="6E1E78"/>
          <w:sz w:val="28"/>
          <w:szCs w:val="24"/>
          <w:lang w:bidi="en-GB" w:val="en-GB"/>
        </w:rPr>
        <w:t xml:space="preserve">Purchase, exchange and refund of tickets issued with a Liberté card</w:t>
      </w:r>
    </w:p>
    <w:p xmlns:w="http://schemas.openxmlformats.org/wordprocessingml/2006/main" w14:paraId="6A5EAFD4" w14:textId="28739E5E" w:rsidR="00E21C9B" w:rsidRPr="000E3487" w:rsidRDefault="00E21C9B" w:rsidP="00803123">
      <w:pPr>
        <w:autoSpaceDE w:val="0"/>
        <w:autoSpaceDN w:val="0"/>
        <w:adjustRightInd w:val="0"/>
        <w:ind w:right="452"/>
        <w:jc w:val="both"/>
        <w:rPr>
          <w:rFonts w:ascii="Arial" w:hAnsi="Arial" w:cs="Arial"/>
          <w:color w:val="262626"/>
          <w:sz w:val="24"/>
          <w:szCs w:val="24"/>
        </w:rPr>
      </w:pPr>
      <w:r w:rsidRPr="000E3487">
        <w:rPr>
          <w:rFonts w:ascii="Arial" w:hAnsi="Arial" w:cs="Arial" w:eastAsia="Arial" w:hint="Arial"/>
          <w:color w:val="262626"/>
          <w:sz w:val="24"/>
          <w:szCs w:val="24"/>
          <w:lang w:bidi="en-GB" w:val="en-GB"/>
        </w:rPr>
        <w:t xml:space="preserve">To purchase a Liberté or Avantage ticket with the Liberté Card, the passenger must claim the valid card number for the contemplated trip. The passenger can claim his/her fare either by entering the card number at each purchase, or by logging into his/her customer account in which the number has been previously registered. Otherwise, if the customer is unable to prove that he/she holds a card, the reduced fare may not be granted.</w:t>
      </w:r>
    </w:p>
    <w:p xmlns:w="http://schemas.openxmlformats.org/wordprocessingml/2006/main" w14:paraId="4D8C59A4" w14:textId="77777777" w:rsidR="00E21C9B" w:rsidRPr="000E3487" w:rsidRDefault="00E21C9B"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1C57CB90" w14:textId="6E730316" w:rsidR="00E21C9B" w:rsidRPr="000E3487" w:rsidRDefault="00E21C9B" w:rsidP="00803123">
      <w:pPr>
        <w:autoSpaceDE w:val="0"/>
        <w:autoSpaceDN w:val="0"/>
        <w:adjustRightInd w:val="0"/>
        <w:ind w:right="452"/>
        <w:jc w:val="both"/>
        <w:rPr>
          <w:rFonts w:ascii="Arial" w:hAnsi="Arial" w:cs="Arial"/>
          <w:color w:val="262626"/>
          <w:sz w:val="24"/>
          <w:szCs w:val="24"/>
        </w:rPr>
      </w:pPr>
      <w:r w:rsidRPr="000E3487">
        <w:rPr>
          <w:rFonts w:ascii="Arial" w:hAnsi="Arial" w:cs="Arial" w:eastAsia="Arial" w:hint="Arial"/>
          <w:color w:val="262626"/>
          <w:sz w:val="24"/>
          <w:szCs w:val="24"/>
          <w:lang w:bidi="en-GB" w:val="en-GB"/>
        </w:rPr>
        <w:t xml:space="preserve">Liberté card fares are only issued via e-ticket.</w:t>
      </w:r>
    </w:p>
    <w:tbl xmlns:w="http://schemas.openxmlformats.org/wordprocessingml/2006/main">
      <w:tblPr>
        <w:tblStyle w:val="Grilledutableau"/>
        <w:tblpPr w:leftFromText="141" w:rightFromText="141" w:vertAnchor="text" w:horzAnchor="margin" w:tblpXSpec="center" w:tblpY="-336"/>
        <w:tblW w:w="11203" w:type="dxa"/>
        <w:tblLook w:val="04A0" w:firstRow="1" w:lastRow="0" w:firstColumn="1" w:lastColumn="0" w:noHBand="0" w:noVBand="1"/>
      </w:tblPr>
      <w:tblGrid>
        <w:gridCol w:w="1566"/>
        <w:gridCol w:w="3391"/>
        <w:gridCol w:w="2976"/>
        <w:gridCol w:w="3270"/>
      </w:tblGrid>
      <w:tr w:rsidR="00C479E7" w:rsidRPr="000E3487" w14:paraId="4C1DD28A" w14:textId="2E71E0E7" w:rsidTr="00946F9E">
        <w:tc>
          <w:tcPr>
            <w:tcW w:w="1566" w:type="dxa"/>
            <w:vMerge w:val="restart"/>
          </w:tcPr>
          <w:p w14:paraId="381B97EB" w14:textId="4219FF7F" w:rsidR="00C479E7" w:rsidRPr="000E3487" w:rsidRDefault="00C479E7" w:rsidP="00946F9E">
            <w:pPr>
              <w:autoSpaceDE w:val="0"/>
              <w:autoSpaceDN w:val="0"/>
              <w:adjustRightInd w:val="0"/>
              <w:ind w:right="29"/>
              <w:rPr>
                <w:rFonts w:ascii="Arial" w:hAnsi="Arial" w:cs="Arial"/>
                <w:color w:val="262626"/>
                <w:sz w:val="24"/>
                <w:szCs w:val="24"/>
              </w:rPr>
            </w:pPr>
          </w:p>
          <w:p w14:paraId="6F2904C3" w14:textId="159FD762" w:rsidR="00C479E7" w:rsidRPr="000E3487" w:rsidRDefault="00C479E7" w:rsidP="00A722D0">
            <w:pPr>
              <w:adjustRightInd w:val="0"/>
              <w:ind w:right="29"/>
              <w:rPr>
                <w:rFonts w:ascii="Arial" w:hAnsi="Arial" w:cs="Arial"/>
                <w:color w:val="262626"/>
                <w:sz w:val="24"/>
                <w:szCs w:val="24"/>
              </w:rPr>
            </w:pPr>
            <w:r w:rsidRPr="003A0B58">
              <w:rPr>
                <w:rFonts w:ascii="Arial" w:hAnsi="Arial" w:cs="Arial" w:eastAsia="Arial" w:hint="Arial"/>
                <w:sz w:val="24"/>
                <w:szCs w:val="24"/>
                <w:lang w:bidi="en-GB" w:val="en-GB"/>
              </w:rPr>
              <w:t xml:space="preserve">Tickets issued at the Liberté fare </w:t>
            </w:r>
          </w:p>
        </w:tc>
        <w:tc>
          <w:tcPr>
            <w:tcW w:w="3391" w:type="dxa"/>
          </w:tcPr>
          <w:p w14:paraId="13A8A88D" w14:textId="77777777" w:rsidR="00C479E7" w:rsidRPr="000E3487" w:rsidRDefault="00C479E7" w:rsidP="007D09BE">
            <w:pPr>
              <w:autoSpaceDE w:val="0"/>
              <w:autoSpaceDN w:val="0"/>
              <w:adjustRightInd w:val="0"/>
              <w:ind w:right="40"/>
              <w:jc w:val="center"/>
              <w:rPr>
                <w:rFonts w:ascii="Arial" w:hAnsi="Arial" w:cs="Arial"/>
                <w:color w:val="262626"/>
                <w:sz w:val="24"/>
                <w:szCs w:val="24"/>
              </w:rPr>
            </w:pPr>
            <w:r w:rsidRPr="000E3487">
              <w:rPr>
                <w:rFonts w:ascii="Arial" w:hAnsi="Arial" w:cs="Arial" w:eastAsia="Arial" w:hint="Arial"/>
                <w:color w:val="262626"/>
                <w:sz w:val="24"/>
                <w:szCs w:val="24"/>
                <w:lang w:bidi="en-GB" w:val="en-GB"/>
              </w:rPr>
              <w:t xml:space="preserve">TGV</w:t>
            </w:r>
          </w:p>
        </w:tc>
        <w:tc>
          <w:tcPr>
            <w:tcW w:w="2976" w:type="dxa"/>
          </w:tcPr>
          <w:p w14:paraId="4856D881" w14:textId="77777777" w:rsidR="00C479E7" w:rsidRPr="000E3487" w:rsidRDefault="00C479E7" w:rsidP="007D09BE">
            <w:pPr>
              <w:autoSpaceDE w:val="0"/>
              <w:autoSpaceDN w:val="0"/>
              <w:adjustRightInd w:val="0"/>
              <w:ind w:right="50"/>
              <w:jc w:val="center"/>
              <w:rPr>
                <w:rFonts w:ascii="Arial" w:hAnsi="Arial" w:cs="Arial"/>
                <w:color w:val="262626"/>
                <w:sz w:val="24"/>
                <w:szCs w:val="24"/>
              </w:rPr>
            </w:pPr>
            <w:r w:rsidRPr="000E3487">
              <w:rPr>
                <w:rFonts w:ascii="Arial" w:hAnsi="Arial" w:cs="Arial" w:eastAsia="Arial" w:hint="Arial"/>
                <w:color w:val="262626"/>
                <w:sz w:val="24"/>
                <w:szCs w:val="24"/>
                <w:lang w:bidi="en-GB" w:val="en-GB"/>
              </w:rPr>
              <w:t xml:space="preserve">Intercités with mandatory booking</w:t>
            </w:r>
          </w:p>
        </w:tc>
        <w:tc>
          <w:tcPr>
            <w:tcW w:w="3270" w:type="dxa"/>
          </w:tcPr>
          <w:p w14:paraId="46BC97F1" w14:textId="77777777" w:rsidR="00C479E7" w:rsidRPr="000E3487" w:rsidRDefault="00C479E7" w:rsidP="007D09BE">
            <w:pPr>
              <w:autoSpaceDE w:val="0"/>
              <w:autoSpaceDN w:val="0"/>
              <w:adjustRightInd w:val="0"/>
              <w:ind w:right="44"/>
              <w:jc w:val="center"/>
              <w:rPr>
                <w:rFonts w:ascii="Arial" w:hAnsi="Arial" w:cs="Arial"/>
                <w:color w:val="262626"/>
                <w:sz w:val="24"/>
                <w:szCs w:val="24"/>
              </w:rPr>
            </w:pPr>
            <w:r w:rsidRPr="000E3487">
              <w:rPr>
                <w:rFonts w:ascii="Arial" w:hAnsi="Arial" w:cs="Arial" w:eastAsia="Arial" w:hint="Arial"/>
                <w:color w:val="262626"/>
                <w:sz w:val="24"/>
                <w:szCs w:val="24"/>
                <w:lang w:bidi="en-GB" w:val="en-GB"/>
              </w:rPr>
              <w:t xml:space="preserve">Intercités without mandatory booking</w:t>
            </w:r>
          </w:p>
        </w:tc>
      </w:tr>
      <w:tr w:rsidR="00C479E7" w:rsidRPr="000E3487" w14:paraId="34848A84" w14:textId="5B6319C7" w:rsidTr="00946F9E">
        <w:tc>
          <w:tcPr>
            <w:tcW w:w="1566" w:type="dxa"/>
            <w:vMerge/>
          </w:tcPr>
          <w:p w14:paraId="2F22D7BE" w14:textId="31676145" w:rsidR="00C479E7" w:rsidRPr="000E3487" w:rsidRDefault="00C479E7" w:rsidP="007D09BE">
            <w:pPr>
              <w:adjustRightInd w:val="0"/>
              <w:ind w:right="29"/>
              <w:rPr>
                <w:rFonts w:ascii="Arial" w:hAnsi="Arial" w:cs="Arial"/>
                <w:color w:val="262626"/>
                <w:sz w:val="24"/>
                <w:szCs w:val="24"/>
              </w:rPr>
            </w:pPr>
          </w:p>
        </w:tc>
        <w:tc>
          <w:tcPr>
            <w:tcW w:w="3391" w:type="dxa"/>
          </w:tcPr>
          <w:p w14:paraId="66BB652B" w14:textId="77777777" w:rsidR="00C479E7" w:rsidRPr="00FD3AAC" w:rsidRDefault="00C479E7">
            <w:pPr>
              <w:pStyle w:val="Paragraphedeliste"/>
              <w:numPr>
                <w:ilvl w:val="0"/>
                <w:numId w:val="156"/>
              </w:numPr>
              <w:adjustRightInd w:val="0"/>
              <w:ind w:right="29"/>
              <w:rPr>
                <w:rFonts w:ascii="Arial" w:hAnsi="Arial" w:cs="Arial"/>
                <w:sz w:val="24"/>
                <w:szCs w:val="24"/>
              </w:rPr>
            </w:pPr>
            <w:r w:rsidRPr="00FD3AAC">
              <w:rPr>
                <w:rFonts w:ascii="Arial" w:hAnsi="Arial" w:cs="Arial" w:eastAsia="Arial" w:hint="Arial"/>
                <w:sz w:val="24"/>
                <w:szCs w:val="24"/>
                <w:lang w:bidi="en-GB" w:val="en-GB"/>
              </w:rPr>
              <w:t xml:space="preserve">Ticket exchangeable and refundable free of charge up to 30 minutes after departure. </w:t>
            </w:r>
          </w:p>
          <w:p w14:paraId="3E2517F6" w14:textId="41F0AACD" w:rsidR="00C479E7" w:rsidRPr="00FD3AAC" w:rsidRDefault="002B5FF9">
            <w:pPr>
              <w:pStyle w:val="Paragraphedeliste"/>
              <w:numPr>
                <w:ilvl w:val="0"/>
                <w:numId w:val="156"/>
              </w:numPr>
              <w:adjustRightInd w:val="0"/>
              <w:ind w:right="29"/>
              <w:rPr>
                <w:rFonts w:ascii="Arial" w:hAnsi="Arial" w:cs="Arial"/>
                <w:sz w:val="24"/>
                <w:szCs w:val="24"/>
              </w:rPr>
            </w:pPr>
            <w:r w:rsidRPr="00FD3AAC">
              <w:rPr>
                <w:rFonts w:ascii="Arial" w:hAnsi="Arial" w:cs="Arial" w:eastAsia="Arial" w:hint="Arial"/>
                <w:sz w:val="24"/>
                <w:szCs w:val="24"/>
                <w:lang w:bidi="en-GB" w:val="en-GB"/>
              </w:rPr>
              <w:t xml:space="preserve">From 30 min before departure, ticket exchangeable 1 time maximum (same day, same trip) and non-refundable after 1 exchange.</w:t>
            </w:r>
          </w:p>
          <w:p w14:paraId="7BB75D10" w14:textId="77777777" w:rsidR="00C479E7" w:rsidRPr="00FD3AAC" w:rsidRDefault="00C479E7">
            <w:pPr>
              <w:pStyle w:val="Paragraphedeliste"/>
              <w:numPr>
                <w:ilvl w:val="0"/>
                <w:numId w:val="156"/>
              </w:numPr>
              <w:adjustRightInd w:val="0"/>
              <w:ind w:right="29"/>
              <w:rPr>
                <w:rFonts w:ascii="Arial" w:hAnsi="Arial" w:cs="Arial"/>
                <w:sz w:val="24"/>
                <w:szCs w:val="24"/>
              </w:rPr>
            </w:pPr>
            <w:r w:rsidRPr="00FD3AAC">
              <w:rPr>
                <w:rFonts w:ascii="Arial" w:hAnsi="Arial" w:cs="Arial" w:eastAsia="Arial" w:hint="Arial"/>
                <w:sz w:val="24"/>
                <w:szCs w:val="24"/>
                <w:lang w:bidi="en-GB" w:val="en-GB"/>
              </w:rPr>
              <w:t xml:space="preserve">After 30 minutes after departure: non-exchangeable and non-refundable ticket</w:t>
            </w:r>
          </w:p>
          <w:p w14:paraId="3C313D26" w14:textId="77777777" w:rsidR="00C479E7" w:rsidRDefault="00C479E7" w:rsidP="00C964BC">
            <w:pPr>
              <w:adjustRightInd w:val="0"/>
              <w:ind w:right="29"/>
              <w:rPr>
                <w:rFonts w:ascii="Arial" w:hAnsi="Arial" w:cs="Arial"/>
                <w:sz w:val="24"/>
                <w:szCs w:val="24"/>
              </w:rPr>
            </w:pPr>
          </w:p>
          <w:p w14:paraId="65E8A8FF" w14:textId="5FBA2F5A" w:rsidR="00C479E7" w:rsidRDefault="00C479E7" w:rsidP="00C964BC">
            <w:pPr>
              <w:adjustRightInd w:val="0"/>
              <w:ind w:right="29"/>
              <w:rPr>
                <w:rFonts w:ascii="Arial" w:hAnsi="Arial" w:cs="Arial"/>
                <w:sz w:val="24"/>
                <w:szCs w:val="24"/>
              </w:rPr>
            </w:pPr>
            <w:r>
              <w:rPr>
                <w:rFonts w:ascii="Arial" w:hAnsi="Arial" w:cs="Arial" w:eastAsia="Arial" w:hint="Arial"/>
                <w:sz w:val="24"/>
                <w:szCs w:val="24"/>
                <w:lang w:bidi="en-GB" w:val="en-GB"/>
              </w:rPr>
              <w:t xml:space="preserve">The exchange for another train on the day, even on a full train and for a trip including the initial trip, is also possible free of charge up to 30 minutes after departure on the TGV INOUI PRO application or the mobile site tgv-pro.mobi, or the mobile application of our approved distributors and travel agencies, the Self-Service Kiosks, or on 3635 (free service + price of a call). </w:t>
            </w:r>
          </w:p>
          <w:p w14:paraId="03BAC0A8" w14:textId="77777777" w:rsidR="00C479E7" w:rsidRDefault="00C479E7" w:rsidP="00C964BC">
            <w:pPr>
              <w:adjustRightInd w:val="0"/>
              <w:ind w:right="29"/>
              <w:rPr>
                <w:rFonts w:ascii="Arial" w:hAnsi="Arial" w:cs="Arial"/>
                <w:sz w:val="24"/>
                <w:szCs w:val="24"/>
              </w:rPr>
            </w:pPr>
          </w:p>
          <w:p w14:paraId="3014FD14" w14:textId="039D14AD" w:rsidR="00C479E7" w:rsidRPr="00C964BC" w:rsidRDefault="00C479E7" w:rsidP="00D41F94">
            <w:pPr>
              <w:adjustRightInd w:val="0"/>
              <w:ind w:right="29"/>
              <w:rPr>
                <w:rFonts w:ascii="Arial" w:hAnsi="Arial" w:cs="Arial"/>
                <w:sz w:val="24"/>
                <w:szCs w:val="24"/>
              </w:rPr>
            </w:pPr>
          </w:p>
        </w:tc>
        <w:tc>
          <w:tcPr>
            <w:tcW w:w="2976" w:type="dxa"/>
          </w:tcPr>
          <w:p w14:paraId="303DB166" w14:textId="77777777" w:rsidR="00C479E7" w:rsidRPr="000E3487" w:rsidRDefault="00C479E7">
            <w:pPr>
              <w:pStyle w:val="Paragraphedeliste"/>
              <w:numPr>
                <w:ilvl w:val="0"/>
                <w:numId w:val="49"/>
              </w:numPr>
              <w:autoSpaceDE w:val="0"/>
              <w:autoSpaceDN w:val="0"/>
              <w:adjustRightInd w:val="0"/>
              <w:ind w:left="308" w:right="50"/>
              <w:contextualSpacing w:val="0"/>
              <w:rPr>
                <w:rFonts w:ascii="Arial" w:hAnsi="Arial" w:cs="Arial"/>
                <w:color w:val="262626"/>
                <w:sz w:val="24"/>
                <w:szCs w:val="24"/>
              </w:rPr>
            </w:pPr>
            <w:r w:rsidRPr="000E3487">
              <w:rPr>
                <w:rFonts w:ascii="Arial" w:hAnsi="Arial" w:cs="Arial" w:eastAsia="Arial" w:hint="Arial"/>
                <w:color w:val="262626"/>
                <w:sz w:val="24"/>
                <w:szCs w:val="24"/>
                <w:lang w:bidi="en-GB" w:val="en-GB"/>
              </w:rPr>
              <w:t xml:space="preserve">Ticket exchangeable and refundable free of charge up to 30 minutes before departure. </w:t>
            </w:r>
          </w:p>
          <w:p w14:paraId="49CB5452" w14:textId="77CF28BC" w:rsidR="00C479E7" w:rsidRPr="000E3487" w:rsidRDefault="002B5FF9">
            <w:pPr>
              <w:pStyle w:val="Paragraphedeliste"/>
              <w:numPr>
                <w:ilvl w:val="0"/>
                <w:numId w:val="49"/>
              </w:numPr>
              <w:autoSpaceDE w:val="0"/>
              <w:autoSpaceDN w:val="0"/>
              <w:adjustRightInd w:val="0"/>
              <w:ind w:left="308" w:right="50"/>
              <w:contextualSpacing w:val="0"/>
              <w:rPr>
                <w:rFonts w:ascii="Arial" w:hAnsi="Arial" w:cs="Arial"/>
                <w:color w:val="262626"/>
                <w:sz w:val="24"/>
                <w:szCs w:val="24"/>
              </w:rPr>
            </w:pPr>
            <w:r w:rsidRPr="000E3487">
              <w:rPr>
                <w:rFonts w:ascii="Arial" w:hAnsi="Arial" w:cs="Arial" w:eastAsia="Arial" w:hint="Arial"/>
                <w:color w:val="262626"/>
                <w:sz w:val="24"/>
                <w:szCs w:val="24"/>
                <w:lang w:bidi="en-GB" w:val="en-GB"/>
              </w:rPr>
              <w:t xml:space="preserve">From 30 min before departure, ticket exchangeable 1 time maximum (same day, same trip) and non-refundable after 1 exchange.</w:t>
            </w:r>
          </w:p>
          <w:p w14:paraId="2AAB86EC" w14:textId="77777777" w:rsidR="00C479E7" w:rsidRDefault="00C479E7">
            <w:pPr>
              <w:pStyle w:val="Paragraphedeliste"/>
              <w:numPr>
                <w:ilvl w:val="0"/>
                <w:numId w:val="49"/>
              </w:numPr>
              <w:autoSpaceDE w:val="0"/>
              <w:autoSpaceDN w:val="0"/>
              <w:adjustRightInd w:val="0"/>
              <w:ind w:left="308" w:right="50"/>
              <w:contextualSpacing w:val="0"/>
              <w:rPr>
                <w:rFonts w:ascii="Arial" w:hAnsi="Arial" w:cs="Arial"/>
                <w:color w:val="262626"/>
                <w:sz w:val="24"/>
                <w:szCs w:val="24"/>
              </w:rPr>
            </w:pPr>
            <w:r w:rsidRPr="000E3487">
              <w:rPr>
                <w:rFonts w:ascii="Arial" w:hAnsi="Arial" w:cs="Arial" w:eastAsia="Arial" w:hint="Arial"/>
                <w:color w:val="262626"/>
                <w:sz w:val="24"/>
                <w:szCs w:val="24"/>
                <w:lang w:bidi="en-GB" w:val="en-GB"/>
              </w:rPr>
              <w:t xml:space="preserve">After 30 minutes after departure: non-exchangeable and non-refundable ticket</w:t>
            </w:r>
          </w:p>
          <w:p w14:paraId="1B57FA85" w14:textId="77777777" w:rsidR="00C479E7" w:rsidRDefault="00C479E7" w:rsidP="001E0DB3">
            <w:pPr>
              <w:autoSpaceDE w:val="0"/>
              <w:autoSpaceDN w:val="0"/>
              <w:adjustRightInd w:val="0"/>
              <w:ind w:right="50"/>
              <w:rPr>
                <w:rFonts w:ascii="Arial" w:hAnsi="Arial" w:cs="Arial"/>
                <w:sz w:val="24"/>
                <w:szCs w:val="24"/>
              </w:rPr>
            </w:pPr>
          </w:p>
          <w:p w14:paraId="186EA575" w14:textId="6C429953" w:rsidR="00C479E7" w:rsidRPr="00FD3AAC" w:rsidRDefault="00C479E7" w:rsidP="00FD3AAC">
            <w:pPr>
              <w:autoSpaceDE w:val="0"/>
              <w:autoSpaceDN w:val="0"/>
              <w:adjustRightInd w:val="0"/>
              <w:ind w:right="50"/>
              <w:rPr>
                <w:rFonts w:ascii="Arial" w:hAnsi="Arial" w:cs="Arial"/>
                <w:color w:val="262626"/>
                <w:sz w:val="24"/>
                <w:szCs w:val="24"/>
              </w:rPr>
            </w:pPr>
            <w:r>
              <w:rPr>
                <w:rFonts w:ascii="Arial" w:hAnsi="Arial" w:cs="Arial" w:eastAsia="Arial" w:hint="Arial"/>
                <w:sz w:val="24"/>
                <w:szCs w:val="24"/>
                <w:lang w:bidi="en-GB" w:val="en-GB"/>
              </w:rPr>
              <w:t xml:space="preserve">Exchange for another train on the day, even on a full train and for a trip including the initial trip, is also possible free of charge up to 30 minutes after departure at an approved travel agency or train station on Self-Service Kiosks, or at 3635 (free service + price of a call).</w:t>
            </w:r>
          </w:p>
        </w:tc>
        <w:tc>
          <w:tcPr>
            <w:tcW w:w="3270" w:type="dxa"/>
          </w:tcPr>
          <w:p w14:paraId="67CE40E9" w14:textId="5200EAFB" w:rsidR="00C479E7" w:rsidRPr="000E3487" w:rsidRDefault="00C479E7">
            <w:pPr>
              <w:pStyle w:val="Paragraphedeliste"/>
              <w:numPr>
                <w:ilvl w:val="0"/>
                <w:numId w:val="49"/>
              </w:numPr>
              <w:autoSpaceDE w:val="0"/>
              <w:autoSpaceDN w:val="0"/>
              <w:adjustRightInd w:val="0"/>
              <w:ind w:left="302" w:right="44"/>
              <w:contextualSpacing w:val="0"/>
              <w:rPr>
                <w:rFonts w:ascii="Arial" w:hAnsi="Arial" w:cs="Arial"/>
                <w:color w:val="262626"/>
                <w:sz w:val="24"/>
                <w:szCs w:val="24"/>
              </w:rPr>
            </w:pPr>
            <w:r w:rsidRPr="000E3487">
              <w:rPr>
                <w:rFonts w:ascii="Arial" w:hAnsi="Arial" w:cs="Arial" w:eastAsia="Arial" w:hint="Arial"/>
                <w:color w:val="262626"/>
                <w:sz w:val="24"/>
                <w:szCs w:val="24"/>
                <w:lang w:bidi="en-GB" w:val="en-GB"/>
              </w:rPr>
              <w:t xml:space="preserve">Ticket exchangeable and refundable free of charge until the day before departure. </w:t>
            </w:r>
          </w:p>
          <w:p w14:paraId="195A33DE" w14:textId="518F9851" w:rsidR="00C479E7" w:rsidRPr="000E3487" w:rsidRDefault="00C479E7">
            <w:pPr>
              <w:pStyle w:val="Paragraphedeliste"/>
              <w:numPr>
                <w:ilvl w:val="0"/>
                <w:numId w:val="48"/>
              </w:numPr>
              <w:autoSpaceDE w:val="0"/>
              <w:autoSpaceDN w:val="0"/>
              <w:adjustRightInd w:val="0"/>
              <w:ind w:left="302" w:right="44"/>
              <w:contextualSpacing w:val="0"/>
              <w:rPr>
                <w:rFonts w:ascii="Arial" w:hAnsi="Arial" w:cs="Arial"/>
                <w:color w:val="262626"/>
                <w:sz w:val="24"/>
                <w:szCs w:val="24"/>
              </w:rPr>
            </w:pPr>
            <w:r>
              <w:rPr>
                <w:rFonts w:ascii="Arial" w:hAnsi="Arial" w:cs="Arial" w:eastAsia="Arial" w:hint="Arial"/>
                <w:color w:val="262626"/>
                <w:sz w:val="24"/>
                <w:szCs w:val="24"/>
                <w:lang w:bidi="en-GB" w:val="en-GB"/>
              </w:rPr>
              <w:t xml:space="preserve">Non-exchangeable and non-refundable ticket from the day of departure.</w:t>
            </w:r>
          </w:p>
        </w:tc>
      </w:tr>
      <w:tr w:rsidR="00643C02" w:rsidRPr="000E3487" w14:paraId="1F60E50B" w14:textId="36A58EED" w:rsidTr="00946F9E">
        <w:tc>
          <w:tcPr>
            <w:tcW w:w="1566" w:type="dxa"/>
            <w:vMerge w:val="restart"/>
          </w:tcPr>
          <w:p w14:paraId="1526DF5D" w14:textId="44CFDDB0" w:rsidR="00643C02" w:rsidRPr="003A0B58" w:rsidRDefault="00643C02" w:rsidP="00643C02">
            <w:pPr>
              <w:adjustRightInd w:val="0"/>
              <w:ind w:right="29"/>
              <w:rPr>
                <w:rFonts w:ascii="Arial" w:hAnsi="Arial" w:cs="Arial"/>
                <w:sz w:val="24"/>
                <w:szCs w:val="24"/>
              </w:rPr>
            </w:pPr>
          </w:p>
          <w:p w14:paraId="342F30CC" w14:textId="0F53AAC3" w:rsidR="00643C02" w:rsidRPr="003A0B58" w:rsidRDefault="00643C02" w:rsidP="00643C02">
            <w:pPr>
              <w:adjustRightInd w:val="0"/>
              <w:ind w:right="29"/>
              <w:rPr>
                <w:rFonts w:ascii="Arial" w:hAnsi="Arial" w:cs="Arial"/>
                <w:sz w:val="24"/>
                <w:szCs w:val="24"/>
              </w:rPr>
            </w:pPr>
            <w:r w:rsidRPr="003A0B58">
              <w:rPr>
                <w:rFonts w:ascii="Arial" w:hAnsi="Arial" w:cs="Arial" w:eastAsia="Arial" w:hint="Arial"/>
                <w:sz w:val="24"/>
                <w:szCs w:val="24"/>
                <w:lang w:bidi="en-GB" w:val="en-GB"/>
              </w:rPr>
              <w:t xml:space="preserve">Tickets issued at the Avantage fare </w:t>
            </w:r>
          </w:p>
        </w:tc>
        <w:tc>
          <w:tcPr>
            <w:tcW w:w="3391" w:type="dxa"/>
          </w:tcPr>
          <w:p w14:paraId="116FE3F8" w14:textId="08437355" w:rsidR="00643C02" w:rsidRPr="00946F9E" w:rsidRDefault="00643C02" w:rsidP="0052348B">
            <w:pPr>
              <w:autoSpaceDE w:val="0"/>
              <w:autoSpaceDN w:val="0"/>
              <w:adjustRightInd w:val="0"/>
              <w:ind w:right="40"/>
              <w:jc w:val="center"/>
              <w:rPr>
                <w:rFonts w:ascii="Arial" w:hAnsi="Arial" w:cs="Arial"/>
                <w:color w:val="262626"/>
                <w:sz w:val="24"/>
                <w:szCs w:val="24"/>
              </w:rPr>
            </w:pPr>
            <w:r w:rsidRPr="000E3487">
              <w:rPr>
                <w:rFonts w:ascii="Arial" w:hAnsi="Arial" w:cs="Arial" w:eastAsia="Arial" w:hint="Arial"/>
                <w:color w:val="262626"/>
                <w:sz w:val="24"/>
                <w:szCs w:val="24"/>
                <w:lang w:bidi="en-GB" w:val="en-GB"/>
              </w:rPr>
              <w:t xml:space="preserve">TGV</w:t>
            </w:r>
          </w:p>
        </w:tc>
        <w:tc>
          <w:tcPr>
            <w:tcW w:w="2976" w:type="dxa"/>
          </w:tcPr>
          <w:p w14:paraId="0C895D1D" w14:textId="4FBA90E5" w:rsidR="00643C02" w:rsidRPr="00946F9E" w:rsidRDefault="00643C02" w:rsidP="0052348B">
            <w:pPr>
              <w:autoSpaceDE w:val="0"/>
              <w:autoSpaceDN w:val="0"/>
              <w:adjustRightInd w:val="0"/>
              <w:ind w:right="40"/>
              <w:jc w:val="center"/>
              <w:rPr>
                <w:rFonts w:ascii="Arial" w:hAnsi="Arial" w:cs="Arial"/>
                <w:color w:val="262626"/>
                <w:sz w:val="24"/>
                <w:szCs w:val="24"/>
              </w:rPr>
            </w:pPr>
            <w:r w:rsidRPr="000E3487">
              <w:rPr>
                <w:rFonts w:ascii="Arial" w:hAnsi="Arial" w:cs="Arial" w:eastAsia="Arial" w:hint="Arial"/>
                <w:color w:val="262626"/>
                <w:sz w:val="24"/>
                <w:szCs w:val="24"/>
                <w:lang w:bidi="en-GB" w:val="en-GB"/>
              </w:rPr>
              <w:t xml:space="preserve">Intercités with mandatory booking</w:t>
            </w:r>
          </w:p>
        </w:tc>
        <w:tc>
          <w:tcPr>
            <w:tcW w:w="3270" w:type="dxa"/>
          </w:tcPr>
          <w:p w14:paraId="0CC5E7F9" w14:textId="1EDB033C" w:rsidR="00643C02" w:rsidRPr="0052348B" w:rsidRDefault="00643C02" w:rsidP="0052348B">
            <w:pPr>
              <w:autoSpaceDE w:val="0"/>
              <w:autoSpaceDN w:val="0"/>
              <w:adjustRightInd w:val="0"/>
              <w:ind w:right="40"/>
              <w:jc w:val="center"/>
              <w:rPr>
                <w:rFonts w:ascii="Arial" w:hAnsi="Arial" w:cs="Arial"/>
                <w:color w:val="262626"/>
                <w:sz w:val="24"/>
                <w:szCs w:val="24"/>
              </w:rPr>
            </w:pPr>
            <w:r w:rsidRPr="000E3487">
              <w:rPr>
                <w:rFonts w:ascii="Arial" w:hAnsi="Arial" w:cs="Arial" w:eastAsia="Arial" w:hint="Arial"/>
                <w:color w:val="262626"/>
                <w:sz w:val="24"/>
                <w:szCs w:val="24"/>
                <w:lang w:bidi="en-GB" w:val="en-GB"/>
              </w:rPr>
              <w:t xml:space="preserve">Intercités without mandatory booking</w:t>
            </w:r>
          </w:p>
        </w:tc>
      </w:tr>
      <w:tr w:rsidR="00643C02" w:rsidRPr="000E3487" w14:paraId="0F0D7829" w14:textId="566D38BE" w:rsidTr="00CF113E">
        <w:tc>
          <w:tcPr>
            <w:tcW w:w="1566" w:type="dxa"/>
            <w:vMerge/>
          </w:tcPr>
          <w:p w14:paraId="01FD5A72" w14:textId="5A3A85AD" w:rsidR="00643C02" w:rsidRPr="00D70E03" w:rsidRDefault="00643C02" w:rsidP="00643C02">
            <w:pPr>
              <w:adjustRightInd w:val="0"/>
              <w:ind w:right="29"/>
              <w:rPr>
                <w:rFonts w:ascii="Arial" w:hAnsi="Arial" w:cs="Arial"/>
                <w:sz w:val="24"/>
                <w:szCs w:val="24"/>
              </w:rPr>
            </w:pPr>
          </w:p>
        </w:tc>
        <w:tc>
          <w:tcPr>
            <w:tcW w:w="3391" w:type="dxa"/>
          </w:tcPr>
          <w:p w14:paraId="26BD6748" w14:textId="0C38D46C" w:rsidR="00643C02" w:rsidRPr="00B357AD" w:rsidRDefault="00643C02" w:rsidP="00643C02">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eastAsia="Arial" w:hint="Arial"/>
                <w:color w:val="262626"/>
                <w:sz w:val="24"/>
                <w:szCs w:val="24"/>
                <w:lang w:bidi="en-GB" w:val="en-GB"/>
              </w:rPr>
              <w:t xml:space="preserve">Ticket exchangeable and refundable free of charge up to 7 days before departure. </w:t>
            </w:r>
          </w:p>
          <w:p w14:paraId="4B2FFAD7" w14:textId="5317E69E" w:rsidR="00643C02" w:rsidRPr="00B357AD" w:rsidRDefault="00643C02" w:rsidP="00643C02">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eastAsia="Arial" w:hint="Arial"/>
                <w:color w:val="262626"/>
                <w:sz w:val="24"/>
                <w:szCs w:val="24"/>
                <w:lang w:bidi="en-GB" w:val="en-GB"/>
              </w:rPr>
              <w:t xml:space="preserve">From 6 days before departure, €19 withholding. </w:t>
            </w:r>
          </w:p>
          <w:p w14:paraId="0AB6E11A" w14:textId="77777777" w:rsidR="00643C02" w:rsidRPr="00B357AD" w:rsidRDefault="00643C02" w:rsidP="00643C02">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eastAsia="Arial" w:hint="Arial"/>
                <w:color w:val="262626"/>
                <w:sz w:val="24"/>
                <w:szCs w:val="24"/>
                <w:lang w:bidi="en-GB" w:val="en-GB"/>
              </w:rPr>
              <w:t xml:space="preserve">Non-exchangeable and non-refundable ticket after departure</w:t>
            </w:r>
          </w:p>
          <w:p w14:paraId="6F836E4D" w14:textId="532A37DD" w:rsidR="00643C02" w:rsidRPr="00D70E03" w:rsidRDefault="00643C02" w:rsidP="0052348B">
            <w:pPr>
              <w:pStyle w:val="Paragraphedeliste"/>
              <w:numPr>
                <w:ilvl w:val="0"/>
                <w:numId w:val="50"/>
              </w:numPr>
              <w:autoSpaceDE w:val="0"/>
              <w:autoSpaceDN w:val="0"/>
              <w:adjustRightInd w:val="0"/>
              <w:ind w:left="315" w:right="24"/>
              <w:contextualSpacing w:val="0"/>
              <w:rPr>
                <w:rFonts w:ascii="Arial" w:hAnsi="Arial" w:cs="Arial"/>
                <w:sz w:val="24"/>
                <w:szCs w:val="24"/>
              </w:rPr>
            </w:pPr>
            <w:r w:rsidRPr="00B357AD">
              <w:rPr>
                <w:rFonts w:ascii="Arial" w:hAnsi="Arial" w:cs="Arial" w:eastAsia="Arial" w:hint="Arial"/>
                <w:color w:val="262626"/>
                <w:sz w:val="24"/>
                <w:szCs w:val="24"/>
                <w:lang w:bidi="en-GB" w:val="en-GB"/>
              </w:rPr>
              <w:t xml:space="preserve">From 30 min before departure, ticket exchangeable 1 time maximum (same day, same trip) and non-refundable after 1 exchange. </w:t>
            </w:r>
          </w:p>
        </w:tc>
        <w:tc>
          <w:tcPr>
            <w:tcW w:w="6246" w:type="dxa"/>
            <w:gridSpan w:val="2"/>
          </w:tcPr>
          <w:p w14:paraId="40C13775" w14:textId="77777777" w:rsidR="00643C02" w:rsidRDefault="00643C02" w:rsidP="00643C02">
            <w:pPr>
              <w:pStyle w:val="Paragraphedeliste"/>
              <w:numPr>
                <w:ilvl w:val="0"/>
                <w:numId w:val="50"/>
              </w:numPr>
              <w:autoSpaceDE w:val="0"/>
              <w:autoSpaceDN w:val="0"/>
              <w:adjustRightInd w:val="0"/>
              <w:ind w:left="317" w:right="32"/>
              <w:contextualSpacing w:val="0"/>
              <w:rPr>
                <w:rFonts w:ascii="Arial" w:hAnsi="Arial" w:cs="Arial"/>
                <w:color w:val="262626"/>
                <w:sz w:val="24"/>
                <w:szCs w:val="24"/>
              </w:rPr>
            </w:pPr>
            <w:r w:rsidRPr="00AC618C">
              <w:rPr>
                <w:rFonts w:ascii="Arial" w:hAnsi="Arial" w:cs="Arial" w:eastAsia="Arial" w:hint="Arial"/>
                <w:color w:val="262626"/>
                <w:sz w:val="24"/>
                <w:szCs w:val="24"/>
                <w:lang w:bidi="en-GB" w:val="en-GB"/>
              </w:rPr>
              <w:t xml:space="preserve">Ticket exchangeable and refundable free of charge up to 7 days before departure. </w:t>
            </w:r>
          </w:p>
          <w:p w14:paraId="4B4B8E60" w14:textId="77777777" w:rsidR="00643C02" w:rsidRDefault="00643C02" w:rsidP="00643C02">
            <w:pPr>
              <w:autoSpaceDE w:val="0"/>
              <w:autoSpaceDN w:val="0"/>
              <w:adjustRightInd w:val="0"/>
              <w:ind w:right="32"/>
              <w:rPr>
                <w:rFonts w:ascii="Arial" w:hAnsi="Arial" w:cs="Arial"/>
                <w:color w:val="262626"/>
                <w:sz w:val="24"/>
                <w:szCs w:val="24"/>
              </w:rPr>
            </w:pPr>
          </w:p>
          <w:p w14:paraId="08647DDA" w14:textId="77777777" w:rsidR="00643C02" w:rsidRPr="0052348B" w:rsidRDefault="00643C02" w:rsidP="0052348B">
            <w:pPr>
              <w:autoSpaceDE w:val="0"/>
              <w:autoSpaceDN w:val="0"/>
              <w:adjustRightInd w:val="0"/>
              <w:ind w:right="32"/>
              <w:rPr>
                <w:rFonts w:ascii="Arial" w:hAnsi="Arial" w:cs="Arial"/>
                <w:color w:val="262626"/>
                <w:sz w:val="24"/>
                <w:szCs w:val="24"/>
              </w:rPr>
            </w:pPr>
          </w:p>
          <w:p w14:paraId="4F795C38" w14:textId="77777777" w:rsidR="00643C02" w:rsidRPr="00B357AD" w:rsidRDefault="00643C02" w:rsidP="00643C02">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B357AD">
              <w:rPr>
                <w:rFonts w:ascii="Arial" w:hAnsi="Arial" w:cs="Arial" w:eastAsia="Arial" w:hint="Arial"/>
                <w:color w:val="262626"/>
                <w:sz w:val="24"/>
                <w:szCs w:val="24"/>
                <w:lang w:bidi="en-GB" w:val="en-GB"/>
              </w:rPr>
              <w:t xml:space="preserve">From 6 days before departure, 40% of the ticket price is withheld with a maximum of €15.</w:t>
            </w:r>
          </w:p>
          <w:p w14:paraId="7DD3AC94" w14:textId="77777777" w:rsidR="00643C02" w:rsidRDefault="00643C02" w:rsidP="00643C02">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B357AD">
              <w:rPr>
                <w:rFonts w:ascii="Arial" w:hAnsi="Arial" w:cs="Arial" w:eastAsia="Arial" w:hint="Arial"/>
                <w:color w:val="262626"/>
                <w:sz w:val="24"/>
                <w:szCs w:val="24"/>
                <w:lang w:bidi="en-GB" w:val="en-GB"/>
              </w:rPr>
              <w:t xml:space="preserve">Non-exchangeable and non-refundable ticket after departure.</w:t>
            </w:r>
          </w:p>
          <w:p w14:paraId="5CB3D439" w14:textId="77777777" w:rsidR="00643C02" w:rsidRPr="00B357AD" w:rsidRDefault="00643C02" w:rsidP="0052348B">
            <w:pPr>
              <w:pStyle w:val="Paragraphedeliste"/>
              <w:autoSpaceDE w:val="0"/>
              <w:autoSpaceDN w:val="0"/>
              <w:adjustRightInd w:val="0"/>
              <w:ind w:left="317" w:right="32"/>
              <w:contextualSpacing w:val="0"/>
              <w:rPr>
                <w:rFonts w:ascii="Arial" w:hAnsi="Arial" w:cs="Arial"/>
                <w:color w:val="262626"/>
                <w:sz w:val="24"/>
                <w:szCs w:val="24"/>
              </w:rPr>
            </w:pPr>
          </w:p>
          <w:p w14:paraId="3C909A9C" w14:textId="77777777" w:rsidR="00643C02" w:rsidRDefault="00643C02" w:rsidP="00643C02">
            <w:pPr>
              <w:pStyle w:val="Paragraphedeliste"/>
              <w:numPr>
                <w:ilvl w:val="0"/>
                <w:numId w:val="49"/>
              </w:numPr>
              <w:autoSpaceDE w:val="0"/>
              <w:autoSpaceDN w:val="0"/>
              <w:adjustRightInd w:val="0"/>
              <w:ind w:left="336" w:right="24"/>
              <w:contextualSpacing w:val="0"/>
              <w:rPr>
                <w:rFonts w:ascii="Arial" w:hAnsi="Arial" w:cs="Arial"/>
                <w:sz w:val="24"/>
                <w:szCs w:val="24"/>
              </w:rPr>
            </w:pPr>
            <w:r w:rsidRPr="00B357AD">
              <w:rPr>
                <w:rFonts w:ascii="Arial" w:hAnsi="Arial" w:cs="Arial" w:eastAsia="Arial" w:hint="Arial"/>
                <w:color w:val="262626"/>
                <w:sz w:val="24"/>
                <w:szCs w:val="24"/>
                <w:lang w:bidi="en-GB" w:val="en-GB"/>
              </w:rPr>
              <w:t xml:space="preserve">From 30 min before departure, ticket exchangeable 1 time maximum (same day, same trip) and non-refundable after 1 exchange.</w:t>
            </w:r>
          </w:p>
          <w:p w14:paraId="04E08DB2" w14:textId="437862C2" w:rsidR="00643C02" w:rsidRPr="00D70E03" w:rsidRDefault="00643C02" w:rsidP="00643C02">
            <w:pPr>
              <w:pStyle w:val="Paragraphedeliste"/>
              <w:autoSpaceDE w:val="0"/>
              <w:autoSpaceDN w:val="0"/>
              <w:adjustRightInd w:val="0"/>
              <w:ind w:left="743" w:right="44"/>
              <w:contextualSpacing w:val="0"/>
              <w:rPr>
                <w:rFonts w:ascii="Arial" w:hAnsi="Arial" w:cs="Arial"/>
                <w:sz w:val="24"/>
                <w:szCs w:val="24"/>
              </w:rPr>
            </w:pPr>
          </w:p>
          <w:p w14:paraId="3BB0F756" w14:textId="039374F0" w:rsidR="00643C02" w:rsidRPr="00BC70C4" w:rsidRDefault="00643C02" w:rsidP="00643C02">
            <w:pPr>
              <w:pStyle w:val="Paragraphedeliste"/>
              <w:autoSpaceDE w:val="0"/>
              <w:autoSpaceDN w:val="0"/>
              <w:adjustRightInd w:val="0"/>
              <w:ind w:right="44"/>
              <w:contextualSpacing w:val="0"/>
              <w:rPr>
                <w:rFonts w:ascii="Arial" w:hAnsi="Arial" w:cs="Arial"/>
                <w:sz w:val="24"/>
                <w:szCs w:val="24"/>
              </w:rPr>
            </w:pPr>
          </w:p>
        </w:tc>
      </w:tr>
      <w:tr w:rsidR="00643C02" w:rsidRPr="007E3650" w14:paraId="2D9D85B2" w14:textId="765A8BC7" w:rsidTr="00946F9E">
        <w:tc>
          <w:tcPr>
            <w:tcW w:w="1566" w:type="dxa"/>
          </w:tcPr>
          <w:p w14:paraId="7120C931" w14:textId="017F1064" w:rsidR="00643C02" w:rsidRPr="007E3650" w:rsidRDefault="00643C02" w:rsidP="00643C02">
            <w:pPr>
              <w:adjustRightInd w:val="0"/>
              <w:ind w:right="29"/>
              <w:rPr>
                <w:rFonts w:ascii="Arial" w:hAnsi="Arial" w:cs="Arial"/>
                <w:sz w:val="24"/>
                <w:szCs w:val="24"/>
              </w:rPr>
            </w:pPr>
            <w:r w:rsidRPr="003A0B58">
              <w:rPr>
                <w:rFonts w:ascii="Arial" w:hAnsi="Arial" w:cs="Arial" w:eastAsia="Arial" w:hint="Arial"/>
                <w:sz w:val="24"/>
                <w:szCs w:val="24"/>
                <w:lang w:bidi="en-GB" w:val="en-GB"/>
              </w:rPr>
              <w:t xml:space="preserve">Tickets issued at the NO FLEX fare </w:t>
            </w:r>
          </w:p>
        </w:tc>
        <w:tc>
          <w:tcPr>
            <w:tcW w:w="9637" w:type="dxa"/>
            <w:gridSpan w:val="3"/>
          </w:tcPr>
          <w:p w14:paraId="0FBE4CC0" w14:textId="77777777" w:rsidR="00643C02" w:rsidRPr="007E3650" w:rsidRDefault="00643C02" w:rsidP="00643C02">
            <w:pPr>
              <w:pStyle w:val="Paragraphedeliste"/>
              <w:numPr>
                <w:ilvl w:val="0"/>
                <w:numId w:val="50"/>
              </w:numPr>
              <w:autoSpaceDE w:val="0"/>
              <w:autoSpaceDN w:val="0"/>
              <w:adjustRightInd w:val="0"/>
              <w:ind w:left="315" w:right="24"/>
              <w:contextualSpacing w:val="0"/>
              <w:jc w:val="center"/>
              <w:rPr>
                <w:rFonts w:ascii="Arial" w:hAnsi="Arial" w:cs="Arial"/>
                <w:sz w:val="24"/>
                <w:szCs w:val="24"/>
              </w:rPr>
            </w:pPr>
            <w:r w:rsidRPr="00434624">
              <w:rPr>
                <w:rFonts w:ascii="Arial" w:hAnsi="Arial" w:cs="Arial" w:eastAsia="Arial" w:hint="Arial"/>
                <w:sz w:val="24"/>
                <w:szCs w:val="24"/>
                <w:lang w:bidi="en-GB" w:val="en-GB"/>
              </w:rPr>
              <w:t xml:space="preserve">Non-exchangeable, non-refundable</w:t>
            </w:r>
          </w:p>
          <w:p w14:paraId="747319AC" w14:textId="59A069BC" w:rsidR="00643C02" w:rsidRPr="00345EEE" w:rsidRDefault="00643C02" w:rsidP="00643C02">
            <w:pPr>
              <w:autoSpaceDE w:val="0"/>
              <w:autoSpaceDN w:val="0"/>
              <w:adjustRightInd w:val="0"/>
              <w:ind w:left="-24" w:right="24"/>
              <w:jc w:val="center"/>
              <w:rPr>
                <w:rFonts w:ascii="Arial" w:hAnsi="Arial" w:cs="Arial"/>
                <w:sz w:val="24"/>
                <w:szCs w:val="24"/>
              </w:rPr>
            </w:pPr>
          </w:p>
          <w:p w14:paraId="39A29792" w14:textId="7A052B5C" w:rsidR="00643C02" w:rsidRPr="00BF600F" w:rsidRDefault="00643C02" w:rsidP="00643C02">
            <w:pPr>
              <w:autoSpaceDE w:val="0"/>
              <w:autoSpaceDN w:val="0"/>
              <w:adjustRightInd w:val="0"/>
              <w:ind w:left="360" w:right="38"/>
              <w:jc w:val="center"/>
              <w:rPr>
                <w:rFonts w:ascii="Arial" w:hAnsi="Arial" w:cs="Arial"/>
                <w:sz w:val="24"/>
                <w:szCs w:val="24"/>
              </w:rPr>
            </w:pPr>
          </w:p>
        </w:tc>
      </w:tr>
    </w:tbl>
    <w:p xmlns:w="http://schemas.openxmlformats.org/wordprocessingml/2006/main" w14:paraId="09CE62E7" w14:textId="73E8300A" w:rsidR="2FA3B594" w:rsidRDefault="2FA3B594"/>
    <w:p xmlns:w="http://schemas.openxmlformats.org/wordprocessingml/2006/main" w14:paraId="60E1A65C" w14:textId="77777777" w:rsidR="00345EEE" w:rsidRDefault="00345EEE"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4AB1C0B4" w14:textId="0B5CB204" w:rsidR="007867BE" w:rsidRDefault="00E21C9B" w:rsidP="00803123">
      <w:pPr>
        <w:autoSpaceDE w:val="0"/>
        <w:autoSpaceDN w:val="0"/>
        <w:adjustRightInd w:val="0"/>
        <w:ind w:right="452"/>
        <w:jc w:val="both"/>
        <w:rPr>
          <w:rFonts w:ascii="Arial" w:hAnsi="Arial" w:cs="Arial"/>
          <w:color w:val="262626"/>
          <w:sz w:val="24"/>
          <w:szCs w:val="24"/>
        </w:rPr>
      </w:pPr>
      <w:r w:rsidRPr="000E3487">
        <w:rPr>
          <w:rFonts w:ascii="Arial" w:hAnsi="Arial" w:cs="Arial" w:eastAsia="Arial" w:hint="Arial"/>
          <w:color w:val="262626"/>
          <w:sz w:val="24"/>
          <w:szCs w:val="24"/>
          <w:lang w:bidi="en-GB" w:val="en-GB"/>
        </w:rPr>
        <w:t xml:space="preserve">Holders of the Liberté card also benefit from an easy exchange on the day of departure when taking a train with a mandatory booking with a ticket at the Liberté fare: The ticket can be exchanged for another train on the day on a full train provided that the exchange is carried out on the day of departure, on the same trip. </w:t>
      </w:r>
    </w:p>
    <w:p xmlns:w="http://schemas.openxmlformats.org/wordprocessingml/2006/main" w14:paraId="78A3F207" w14:textId="77777777" w:rsidR="00472348" w:rsidRDefault="00472348" w:rsidP="003E069B">
      <w:pPr>
        <w:rPr>
          <w:rFonts w:ascii="Arial" w:hAnsi="Arial" w:cs="Arial"/>
          <w:i/>
          <w:iCs/>
          <w:color w:val="000000"/>
          <w:sz w:val="24"/>
          <w:szCs w:val="24"/>
        </w:rPr>
      </w:pPr>
    </w:p>
    <w:p xmlns:w="http://schemas.openxmlformats.org/wordprocessingml/2006/main" w14:paraId="078A7A32" w14:textId="10F0291D" w:rsidR="003E069B" w:rsidRDefault="00A00775" w:rsidP="003E069B">
      <w:pPr>
        <w:rPr>
          <w:rFonts w:ascii="Arial" w:hAnsi="Arial" w:cs="Arial"/>
          <w:i/>
          <w:iCs/>
          <w:color w:val="000000"/>
          <w:sz w:val="24"/>
          <w:szCs w:val="24"/>
        </w:rPr>
      </w:pPr>
      <w:r>
        <w:rPr>
          <w:i/>
          <w:rFonts w:ascii="Arial" w:hAnsi="Arial" w:cs="Arial" w:eastAsia="Arial" w:hint="Arial"/>
          <w:color w:val="000000"/>
          <w:sz w:val="24"/>
          <w:szCs w:val="24"/>
          <w:lang w:bidi="en-GB" w:val="en-GB"/>
        </w:rPr>
        <w:t xml:space="preserve">It should be noted that exchange on a full train is possible without guaranteed seating up to the maximum number of standing seats guaranteeing the safety of all passengers.  </w:t>
      </w:r>
    </w:p>
    <w:p xmlns:w="http://schemas.openxmlformats.org/wordprocessingml/2006/main" w14:paraId="09E9DC23" w14:textId="5BD4C8D4" w:rsidR="00B1547A" w:rsidRDefault="00254E3B" w:rsidP="00803123">
      <w:pPr>
        <w:autoSpaceDE w:val="0"/>
        <w:autoSpaceDN w:val="0"/>
        <w:adjustRightInd w:val="0"/>
        <w:ind w:right="452"/>
        <w:jc w:val="both"/>
        <w:rPr>
          <w:rFonts w:ascii="Arial" w:hAnsi="Arial" w:cs="Arial"/>
          <w:color w:val="262626"/>
          <w:sz w:val="24"/>
          <w:szCs w:val="24"/>
        </w:rPr>
      </w:pPr>
      <w:r>
        <w:rPr>
          <w:rFonts w:ascii="Arial" w:hAnsi="Arial" w:cs="Arial" w:eastAsia="Arial" w:hint="Arial"/>
          <w:color w:val="262626"/>
          <w:sz w:val="24"/>
          <w:szCs w:val="24"/>
          <w:lang w:bidi="en-GB" w:val="en-GB"/>
        </w:rPr>
        <w:t xml:space="preserve">SNCF reserves the right to suspend exchange on a full train, if it no longer allows satisfactory travel conditions to be offered in complete safety.   </w:t>
      </w:r>
    </w:p>
    <w:p xmlns:w="http://schemas.openxmlformats.org/wordprocessingml/2006/main" w14:paraId="27BA3DD3" w14:textId="08D1C303" w:rsidR="005456EC" w:rsidRDefault="00021A26" w:rsidP="00803123">
      <w:pPr>
        <w:autoSpaceDE w:val="0"/>
        <w:autoSpaceDN w:val="0"/>
        <w:adjustRightInd w:val="0"/>
        <w:ind w:right="452"/>
        <w:jc w:val="both"/>
        <w:rPr>
          <w:b/>
          <w:bCs/>
          <w:u w:val="single"/>
        </w:rPr>
      </w:pPr>
      <w:r>
        <w:rPr>
          <w:rFonts w:ascii="Arial" w:hAnsi="Arial" w:cs="Arial" w:eastAsia="Arial" w:hint="Arial"/>
          <w:color w:val="262626"/>
          <w:sz w:val="24"/>
          <w:szCs w:val="24"/>
          <w:lang w:bidi="en-GB" w:val="en-GB"/>
        </w:rPr>
        <w:t xml:space="preserve"> </w:t>
      </w:r>
    </w:p>
    <w:p xmlns:w="http://schemas.openxmlformats.org/wordprocessingml/2006/main" w14:paraId="5FDE7145" w14:textId="18E1E964" w:rsidR="005456EC" w:rsidRPr="006D63FB" w:rsidRDefault="005456EC" w:rsidP="00803123">
      <w:pPr>
        <w:ind w:right="452"/>
        <w:jc w:val="both"/>
        <w:rPr>
          <w:rFonts w:ascii="Arial" w:hAnsi="Arial" w:cs="Arial"/>
          <w:sz w:val="24"/>
          <w:szCs w:val="24"/>
          <w:lang w:eastAsia="fr-FR"/>
        </w:rPr>
      </w:pPr>
      <w:r w:rsidRPr="005456EC">
        <w:rPr>
          <w:b/>
          <w:u w:val="single"/>
          <w:rFonts w:ascii="Arial" w:hAnsi="Arial" w:cs="Arial" w:eastAsia="Arial" w:hint="Arial"/>
          <w:sz w:val="24"/>
          <w:szCs w:val="24"/>
          <w:lang w:bidi="en-GB" w:val="en-GB"/>
        </w:rPr>
        <w:t xml:space="preserve">For TER</w:t>
      </w:r>
      <w:r w:rsidRPr="005456EC">
        <w:rPr>
          <w:rFonts w:ascii="Arial" w:hAnsi="Arial" w:cs="Arial" w:eastAsia="Arial" w:hint="Arial"/>
          <w:sz w:val="24"/>
          <w:szCs w:val="24"/>
          <w:lang w:bidi="en-GB" w:val="en-GB"/>
        </w:rPr>
        <w:t xml:space="preserve">: The exchange or refund of TER tickets is possible depending on the distribution channels and the applicable fare. </w:t>
      </w:r>
    </w:p>
    <w:p xmlns:w="http://schemas.openxmlformats.org/wordprocessingml/2006/main" w14:paraId="73AC5009" w14:textId="77777777" w:rsidR="005456EC" w:rsidRPr="006D63FB" w:rsidRDefault="005456EC" w:rsidP="00803123">
      <w:pPr>
        <w:ind w:right="452"/>
        <w:jc w:val="both"/>
        <w:rPr>
          <w:rFonts w:ascii="Arial" w:hAnsi="Arial" w:cs="Arial"/>
          <w:sz w:val="24"/>
          <w:szCs w:val="24"/>
          <w:lang w:eastAsia="fr-FR"/>
        </w:rPr>
      </w:pPr>
      <w:r w:rsidRPr="006D63FB">
        <w:rPr>
          <w:rFonts w:ascii="Arial" w:hAnsi="Arial" w:cs="Arial" w:eastAsia="Arial" w:hint="Arial"/>
          <w:sz w:val="24"/>
          <w:szCs w:val="24"/>
          <w:lang w:bidi="en-GB" w:val="en-GB"/>
        </w:rPr>
        <w:t xml:space="preserve">The conditions are indicated on the ticket. </w:t>
      </w:r>
    </w:p>
    <w:p xmlns:w="http://schemas.openxmlformats.org/wordprocessingml/2006/main" w14:paraId="34875FA8" w14:textId="77777777" w:rsidR="005456EC" w:rsidRPr="006D63FB" w:rsidRDefault="005456EC" w:rsidP="00803123">
      <w:pPr>
        <w:ind w:right="452"/>
        <w:jc w:val="both"/>
        <w:rPr>
          <w:rFonts w:ascii="Arial" w:hAnsi="Arial" w:cs="Arial"/>
          <w:sz w:val="24"/>
          <w:szCs w:val="24"/>
        </w:rPr>
      </w:pPr>
      <w:r w:rsidRPr="006D63FB">
        <w:rPr>
          <w:rFonts w:ascii="Arial" w:hAnsi="Arial" w:cs="Arial" w:eastAsia="Arial" w:hint="Arial"/>
          <w:sz w:val="24"/>
          <w:szCs w:val="24"/>
          <w:lang w:bidi="en-GB" w:val="en-GB"/>
        </w:rPr>
        <w:t xml:space="preserve">The M ticket or the TER printed ticket are not exchangeable. They are refundable until D-1 (unless there is a specific restriction related to the fare). </w:t>
      </w:r>
    </w:p>
    <w:p xmlns:w="http://schemas.openxmlformats.org/wordprocessingml/2006/main" w14:paraId="486D8992" w14:textId="63854A3E" w:rsidR="005456EC" w:rsidRDefault="005456EC" w:rsidP="00803123">
      <w:pPr>
        <w:ind w:right="452"/>
        <w:jc w:val="both"/>
        <w:rPr>
          <w:rFonts w:ascii="Arial" w:hAnsi="Arial" w:cs="Arial"/>
          <w:sz w:val="24"/>
          <w:szCs w:val="24"/>
          <w:lang w:eastAsia="fr-FR"/>
        </w:rPr>
      </w:pPr>
      <w:r w:rsidRPr="006D63FB">
        <w:rPr>
          <w:rFonts w:ascii="Arial" w:hAnsi="Arial" w:cs="Arial" w:eastAsia="Arial" w:hint="Arial"/>
          <w:sz w:val="24"/>
          <w:szCs w:val="24"/>
          <w:lang w:bidi="en-GB" w:val="en-GB"/>
        </w:rPr>
        <w:t xml:space="preserve">Some Regions may impose a withholding of 10% or a minimum amount for the refund of tickets. </w:t>
      </w:r>
    </w:p>
    <w:p xmlns:w="http://schemas.openxmlformats.org/wordprocessingml/2006/main" w14:paraId="0B7E26A9" w14:textId="77777777" w:rsidR="005B52BB" w:rsidRDefault="005B52BB" w:rsidP="00803123">
      <w:pPr>
        <w:ind w:right="452"/>
        <w:jc w:val="both"/>
        <w:rPr>
          <w:rFonts w:ascii="Arial" w:hAnsi="Arial" w:cs="Arial"/>
          <w:sz w:val="24"/>
          <w:szCs w:val="24"/>
          <w:lang w:eastAsia="fr-FR"/>
        </w:rPr>
      </w:pPr>
    </w:p>
    <w:p xmlns:w="http://schemas.openxmlformats.org/wordprocessingml/2006/main" w14:paraId="4BD83D16" w14:textId="1635AF46" w:rsidR="00BB58AD" w:rsidRDefault="00BB58AD">
      <w:pPr>
        <w:pStyle w:val="Titre4"/>
        <w:keepNext w:val="0"/>
        <w:keepLines w:val="0"/>
        <w:numPr>
          <w:ilvl w:val="2"/>
          <w:numId w:val="6"/>
        </w:numPr>
        <w:spacing w:before="240" w:after="120" w:line="240" w:lineRule="auto"/>
        <w:ind w:right="452"/>
        <w:rPr>
          <w:b/>
          <w:i w:val="0"/>
          <w:color w:val="D52B1E"/>
          <w:sz w:val="36"/>
        </w:rPr>
      </w:pPr>
      <w:r w:rsidRPr="0040200B">
        <w:rPr>
          <w:i w:val="0"/>
          <w:b/>
          <w:color w:val="D52B1E"/>
          <w:sz w:val="36"/>
          <w:lang w:bidi="en-GB" w:val="en-GB"/>
        </w:rPr>
        <w:t xml:space="preserve">Subscriptions</w:t>
      </w:r>
    </w:p>
    <w:p xmlns:w="http://schemas.openxmlformats.org/wordprocessingml/2006/main" w14:paraId="281E6A76" w14:textId="77777777" w:rsidR="00B32666" w:rsidRPr="009B65A7" w:rsidRDefault="00B32666" w:rsidP="00B77E81">
      <w:pPr>
        <w:rPr>
          <w:i/>
        </w:rPr>
      </w:pPr>
    </w:p>
    <w:p xmlns:w="http://schemas.openxmlformats.org/wordprocessingml/2006/main" w14:paraId="6E0881AA" w14:textId="7491212B" w:rsidR="00B54D6C" w:rsidRPr="00B54D6C" w:rsidRDefault="002A0CE4">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B54D6C">
        <w:rPr>
          <w:b/>
          <w:color w:val="6E1E78"/>
          <w:sz w:val="28"/>
          <w:szCs w:val="24"/>
          <w:lang w:bidi="en-GB" w:val="en-GB"/>
        </w:rPr>
        <w:t xml:space="preserve">MAX ACTIF subscription</w:t>
      </w:r>
    </w:p>
    <w:p xmlns:w="http://schemas.openxmlformats.org/wordprocessingml/2006/main" w14:paraId="6ACEE1B8" w14:textId="0378F552" w:rsidR="004F5DE4" w:rsidRPr="00A82E5A" w:rsidRDefault="00581DC7" w:rsidP="004F5DE4">
      <w:pPr>
        <w:rPr>
          <w:rFonts w:ascii="Arial" w:hAnsi="Arial" w:cs="Arial"/>
          <w:sz w:val="24"/>
          <w:szCs w:val="24"/>
        </w:rPr>
      </w:pPr>
      <w:r w:rsidRPr="00581DC7">
        <w:rPr>
          <w:rFonts w:ascii="Arial" w:hAnsi="Arial" w:cs="Arial" w:eastAsia="Arial" w:hint="Arial"/>
          <w:color w:val="262626"/>
          <w:sz w:val="24"/>
          <w:szCs w:val="24"/>
          <w:lang w:bidi="en-GB" w:val="en-GB"/>
        </w:rPr>
        <w:t xml:space="preserve">The general terms and conditions of sale of MAX ACTIF are available for download on the following page: </w:t>
      </w:r>
      <w:hyperlink r:id="rId43" w:history="1">
        <w:r w:rsidR="009B65A7" w:rsidRPr="00C67B77">
          <w:rPr>
            <w:rStyle w:val="Lienhypertexte"/>
            <w:rFonts w:ascii="Arial" w:hAnsi="Arial" w:cs="Arial" w:eastAsia="Arial" w:hint="Arial"/>
            <w:sz w:val="24"/>
            <w:szCs w:val="24"/>
            <w:lang w:bidi="en-GB" w:val="en-GB"/>
          </w:rPr>
          <w:t xml:space="preserve">www.maxactif-tgvinoui.sncf</w:t>
        </w:r>
      </w:hyperlink>
      <w:r w:rsidRPr="00581DC7">
        <w:rPr>
          <w:rFonts w:ascii="Arial" w:hAnsi="Arial" w:cs="Arial" w:eastAsia="Arial" w:hint="Arial"/>
          <w:color w:val="262626"/>
          <w:sz w:val="24"/>
          <w:szCs w:val="24"/>
          <w:lang w:bidi="en-GB" w:val="en-GB"/>
        </w:rPr>
        <w:t xml:space="preserve"> </w:t>
      </w:r>
    </w:p>
    <w:p xmlns:w="http://schemas.openxmlformats.org/wordprocessingml/2006/main" w14:paraId="676551B9" w14:textId="1A53B628" w:rsidR="007D09BE" w:rsidRDefault="007D09BE" w:rsidP="004F5DE4">
      <w:pPr>
        <w:autoSpaceDE w:val="0"/>
        <w:autoSpaceDN w:val="0"/>
        <w:adjustRightInd w:val="0"/>
        <w:ind w:right="452"/>
        <w:rPr>
          <w:rFonts w:asciiTheme="majorHAnsi" w:eastAsiaTheme="majorEastAsia" w:hAnsiTheme="majorHAnsi" w:cstheme="majorBidi"/>
          <w:b/>
          <w:color w:val="6E1E78"/>
          <w:sz w:val="28"/>
          <w:szCs w:val="24"/>
        </w:rPr>
      </w:pPr>
      <w:r>
        <w:rPr>
          <w:b/>
          <w:color w:val="6E1E78"/>
          <w:sz w:val="28"/>
          <w:szCs w:val="24"/>
          <w:lang w:bidi="en-GB" w:val="en-GB"/>
        </w:rPr>
        <w:br w:type="page"/>
      </w:r>
    </w:p>
    <w:p xmlns:w="http://schemas.openxmlformats.org/wordprocessingml/2006/main" w14:paraId="06D1B613" w14:textId="7D3663BC" w:rsidR="00D26B32" w:rsidRPr="00B54D6C" w:rsidRDefault="00D26B32">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B54D6C">
        <w:rPr>
          <w:b/>
          <w:color w:val="6E1E78"/>
          <w:sz w:val="28"/>
          <w:szCs w:val="24"/>
          <w:lang w:bidi="en-GB" w:val="en-GB"/>
        </w:rPr>
        <w:t xml:space="preserve">MAX ACTIF+ subscription</w:t>
      </w:r>
    </w:p>
    <w:p xmlns:w="http://schemas.openxmlformats.org/wordprocessingml/2006/main" w14:paraId="3FFD556C" w14:textId="594DBF04" w:rsidR="00AE2893" w:rsidRDefault="00F9108E" w:rsidP="00AE2893">
      <w:r w:rsidRPr="00F9108E">
        <w:rPr>
          <w:rFonts w:ascii="Arial" w:hAnsi="Arial" w:cs="Arial" w:eastAsia="Arial" w:hint="Arial"/>
          <w:color w:val="262626"/>
          <w:sz w:val="24"/>
          <w:szCs w:val="24"/>
          <w:lang w:bidi="en-GB" w:val="en-GB"/>
        </w:rPr>
        <w:t xml:space="preserve">The general terms and conditions of sale of MAX ACTIF+ are available for download on the following page: </w:t>
      </w:r>
      <w:hyperlink r:id="rId44" w:history="1">
        <w:r w:rsidR="009B65A7" w:rsidRPr="00C67B77">
          <w:rPr>
            <w:rStyle w:val="Lienhypertexte"/>
            <w:rFonts w:ascii="Arial" w:hAnsi="Arial" w:cs="Arial" w:eastAsia="Arial" w:hint="Arial"/>
            <w:sz w:val="24"/>
            <w:szCs w:val="24"/>
            <w:lang w:bidi="en-GB" w:val="en-GB"/>
          </w:rPr>
          <w:t xml:space="preserve">www.maxactif-tgvinoui.sncf</w:t>
        </w:r>
      </w:hyperlink>
      <w:r w:rsidRPr="00F9108E">
        <w:rPr>
          <w:rFonts w:ascii="Arial" w:hAnsi="Arial" w:cs="Arial" w:eastAsia="Arial" w:hint="Arial"/>
          <w:color w:val="262626"/>
          <w:sz w:val="24"/>
          <w:szCs w:val="24"/>
          <w:lang w:bidi="en-GB" w:val="en-GB"/>
        </w:rPr>
        <w:t xml:space="preserve"> </w:t>
      </w:r>
    </w:p>
    <w:p xmlns:w="http://schemas.openxmlformats.org/wordprocessingml/2006/main" w14:paraId="069D910D" w14:textId="77777777" w:rsidR="00B32666" w:rsidRDefault="00B32666" w:rsidP="00AE2893"/>
    <w:p xmlns:w="http://schemas.openxmlformats.org/wordprocessingml/2006/main" w14:paraId="440B8223" w14:textId="36FE34FF" w:rsidR="007B18D5" w:rsidRDefault="00B32666" w:rsidP="00B32666">
      <w:pPr>
        <w:pStyle w:val="Titre4"/>
        <w:keepNext w:val="0"/>
        <w:keepLines w:val="0"/>
        <w:numPr>
          <w:ilvl w:val="2"/>
          <w:numId w:val="6"/>
        </w:numPr>
        <w:spacing w:before="240" w:after="120" w:line="240" w:lineRule="auto"/>
        <w:ind w:right="452"/>
        <w:rPr>
          <w:b/>
          <w:i w:val="0"/>
          <w:color w:val="D52B1E"/>
          <w:sz w:val="36"/>
        </w:rPr>
      </w:pPr>
      <w:r>
        <w:rPr>
          <w:i w:val="0"/>
          <w:b/>
          <w:color w:val="D52B1E"/>
          <w:sz w:val="36"/>
          <w:lang w:bidi="en-GB" w:val="en-GB"/>
        </w:rPr>
        <w:t xml:space="preserve">The Monthly or Weekly TGV INOUI PASS</w:t>
      </w:r>
    </w:p>
    <w:p xmlns:w="http://schemas.openxmlformats.org/wordprocessingml/2006/main" w14:paraId="3C7F85AF" w14:textId="77777777" w:rsidR="00F214A6" w:rsidRDefault="00F214A6" w:rsidP="00F214A6"/>
    <w:p xmlns:w="http://schemas.openxmlformats.org/wordprocessingml/2006/main" w14:paraId="666F0056" w14:textId="77777777" w:rsidR="00F214A6" w:rsidRPr="00A82E5A" w:rsidRDefault="00F214A6" w:rsidP="00F214A6">
      <w:pPr>
        <w:rPr>
          <w:rFonts w:ascii="Arial" w:hAnsi="Arial" w:cs="Arial"/>
          <w:sz w:val="24"/>
          <w:szCs w:val="24"/>
        </w:rPr>
      </w:pPr>
      <w:r w:rsidRPr="1BF3821A">
        <w:rPr>
          <w:color w:val="262626" w:themeColor="text1" w:themeTint="D9"/>
          <w:sz w:val="24"/>
          <w:szCs w:val="24"/>
          <w:rFonts w:ascii="Arial" w:hAnsi="Arial" w:cs="Arial" w:eastAsia="Arial" w:hint="Arial"/>
          <w:lang w:bidi="en-GB" w:val="en-GB"/>
        </w:rPr>
        <w:t xml:space="preserve">The general terms and conditions of sale of PASSes are available for download on the following page:</w:t>
      </w:r>
      <w:r w:rsidRPr="009B65A7">
        <w:rPr>
          <w:color w:val="FF0000"/>
          <w:sz w:val="36"/>
          <w:szCs w:val="36"/>
          <w:rFonts w:ascii="Arial" w:hAnsi="Arial" w:cs="Arial" w:eastAsia="Arial" w:hint="Arial"/>
          <w:lang w:bidi="en-GB" w:val="en-GB"/>
        </w:rPr>
        <w:t xml:space="preserve"> </w:t>
      </w:r>
      <w:hyperlink r:id="rId45" w:history="1">
        <w:r w:rsidRPr="00F032EF">
          <w:rPr>
            <w:rStyle w:val="Lienhypertexte"/>
            <w:rFonts w:ascii="Arial" w:hAnsi="Arial" w:cs="Arial" w:eastAsia="Arial" w:hint="Arial"/>
            <w:sz w:val="24"/>
            <w:szCs w:val="24"/>
            <w:lang w:bidi="en-GB" w:val="en-GB"/>
          </w:rPr>
          <w:t xml:space="preserve">https://www.sncf-voyageurs.com/fr/voyagez-avec-nous/en-france/tarifs-grandes-lignes/pass-mensuel-ou-hebdomadaire-tgv-inoui</w:t>
        </w:r>
      </w:hyperlink>
    </w:p>
    <w:p xmlns:w="http://schemas.openxmlformats.org/wordprocessingml/2006/main" w14:paraId="7BF7F6C0" w14:textId="77777777" w:rsidR="00F214A6" w:rsidRPr="00D11605" w:rsidRDefault="00F214A6" w:rsidP="00B77E81"/>
    <w:p xmlns:w="http://schemas.openxmlformats.org/wordprocessingml/2006/main" w14:paraId="44A91D1B" w14:textId="77C266F5" w:rsidR="00B32666" w:rsidRDefault="007B18D5" w:rsidP="00B32666">
      <w:pPr>
        <w:pStyle w:val="Titre4"/>
        <w:keepNext w:val="0"/>
        <w:keepLines w:val="0"/>
        <w:numPr>
          <w:ilvl w:val="2"/>
          <w:numId w:val="6"/>
        </w:numPr>
        <w:spacing w:before="240" w:after="120" w:line="240" w:lineRule="auto"/>
        <w:ind w:right="452"/>
        <w:rPr>
          <w:b/>
          <w:i w:val="0"/>
          <w:color w:val="D52B1E"/>
          <w:sz w:val="36"/>
        </w:rPr>
      </w:pPr>
      <w:r>
        <w:rPr>
          <w:i w:val="0"/>
          <w:b/>
          <w:color w:val="D52B1E"/>
          <w:sz w:val="36"/>
          <w:lang w:bidi="en-GB" w:val="en-GB"/>
        </w:rPr>
        <w:t xml:space="preserve">The INTERCITES and TER Monthly or Weekly PASS</w:t>
      </w:r>
    </w:p>
    <w:p xmlns:w="http://schemas.openxmlformats.org/wordprocessingml/2006/main" w14:paraId="7792A7EA" w14:textId="77777777" w:rsidR="00B32666" w:rsidRPr="00F461E6" w:rsidRDefault="00B32666" w:rsidP="00AE2893">
      <w:pPr>
        <w:rPr>
          <w:rFonts w:ascii="Arial" w:hAnsi="Arial" w:cs="Arial"/>
          <w:sz w:val="24"/>
          <w:szCs w:val="24"/>
        </w:rPr>
      </w:pPr>
    </w:p>
    <w:p xmlns:w="http://schemas.openxmlformats.org/wordprocessingml/2006/main" w14:paraId="5C53C7CE" w14:textId="42A1D20F" w:rsidR="00A63CB6" w:rsidRDefault="00641A82" w:rsidP="0061529D">
      <w:pPr>
        <w:ind w:right="452"/>
        <w:jc w:val="both"/>
        <w:rPr>
          <w:rFonts w:ascii="Arial" w:hAnsi="Arial" w:cs="Arial"/>
          <w:sz w:val="24"/>
          <w:szCs w:val="24"/>
        </w:rPr>
      </w:pPr>
      <w:bookmarkStart w:id="257" w:name="_Hlk188970604"/>
      <w:r w:rsidRPr="00906623">
        <w:rPr>
          <w:rFonts w:ascii="Arial" w:hAnsi="Arial" w:cs="Arial" w:eastAsia="Arial" w:hint="Arial"/>
          <w:sz w:val="24"/>
          <w:szCs w:val="24"/>
          <w:lang w:bidi="en-GB" w:val="en-GB"/>
        </w:rPr>
        <w:t xml:space="preserve">The </w:t>
      </w:r>
      <w:bookmarkEnd w:id="257"/>
      <w:r w:rsidRPr="00906623">
        <w:rPr>
          <w:rFonts w:ascii="Arial" w:hAnsi="Arial" w:cs="Arial" w:eastAsia="Arial" w:hint="Arial"/>
          <w:sz w:val="24"/>
          <w:szCs w:val="24"/>
          <w:lang w:bidi="en-GB" w:val="en-GB"/>
        </w:rPr>
        <w:t xml:space="preserve">INTERCITÉS and TER Weekly or Monthly Pass (hereinafter "The Weekly or Monthly Pass(es)") makes it possible to travel at a reduced price on a given connection on INTERCITÉS trains and on certain TER trains, the conditions of application on TER being the responsibility of Regional Organising Authorities. </w:t>
      </w:r>
    </w:p>
    <w:p xmlns:w="http://schemas.openxmlformats.org/wordprocessingml/2006/main" w14:paraId="3793B89D" w14:textId="51CF785A" w:rsidR="00641A82" w:rsidRPr="00906623" w:rsidRDefault="00A63CB6">
      <w:pPr>
        <w:ind w:right="452"/>
        <w:jc w:val="both"/>
        <w:rPr>
          <w:rFonts w:ascii="Arial" w:hAnsi="Arial" w:cs="Arial"/>
          <w:sz w:val="24"/>
          <w:szCs w:val="24"/>
        </w:rPr>
      </w:pPr>
      <w:r>
        <w:rPr>
          <w:rFonts w:ascii="Arial" w:hAnsi="Arial" w:cs="Arial" w:eastAsia="Arial" w:hint="Arial"/>
          <w:sz w:val="24"/>
          <w:szCs w:val="24"/>
          <w:lang w:bidi="en-GB" w:val="en-GB"/>
        </w:rPr>
        <w:t xml:space="preserve">The terms of application on TER are described in the General Terms and Conditions of Sale and Transport available on each of the TER websites. </w:t>
      </w:r>
    </w:p>
    <w:p xmlns:w="http://schemas.openxmlformats.org/wordprocessingml/2006/main" w14:paraId="16D49E3F" w14:textId="77777777" w:rsidR="000571F9" w:rsidRDefault="000571F9">
      <w:pPr>
        <w:ind w:right="452"/>
        <w:jc w:val="both"/>
        <w:rPr>
          <w:rFonts w:ascii="Arial" w:hAnsi="Arial" w:cs="Arial"/>
          <w:sz w:val="24"/>
          <w:szCs w:val="24"/>
        </w:rPr>
      </w:pPr>
    </w:p>
    <w:p xmlns:w="http://schemas.openxmlformats.org/wordprocessingml/2006/main" w14:paraId="60972B04" w14:textId="3BD3FA02" w:rsidR="000571F9" w:rsidRPr="00906623" w:rsidRDefault="00DA0D54" w:rsidP="00C03447">
      <w:pPr>
        <w:ind w:right="452"/>
        <w:jc w:val="both"/>
        <w:rPr>
          <w:rFonts w:ascii="Arial" w:hAnsi="Arial" w:cs="Arial"/>
          <w:sz w:val="24"/>
          <w:szCs w:val="24"/>
        </w:rPr>
      </w:pPr>
      <w:r w:rsidRPr="00DA0D54">
        <w:rPr>
          <w:rFonts w:ascii="Arial" w:hAnsi="Arial" w:cs="Arial" w:eastAsia="Arial" w:hint="Arial"/>
          <w:sz w:val="24"/>
          <w:szCs w:val="24"/>
          <w:lang w:bidi="en-GB" w:val="en-GB"/>
        </w:rPr>
        <w:t xml:space="preserve">The possession of a Weekly or Monthly Pass does not authorise the use of a TGV INOUI or a OUIGO.</w:t>
      </w:r>
    </w:p>
    <w:p xmlns:w="http://schemas.openxmlformats.org/wordprocessingml/2006/main" w14:paraId="1DC05496" w14:textId="77777777" w:rsidR="00FB6888" w:rsidRPr="00707C9F" w:rsidRDefault="00FB6888" w:rsidP="00FB6888">
      <w:pPr>
        <w:suppressAutoHyphens/>
        <w:autoSpaceDE w:val="0"/>
        <w:autoSpaceDN w:val="0"/>
        <w:adjustRightInd w:val="0"/>
        <w:spacing w:before="57" w:line="230" w:lineRule="atLeast"/>
        <w:ind w:right="452"/>
        <w:jc w:val="both"/>
        <w:textAlignment w:val="center"/>
        <w:rPr>
          <w:rFonts w:ascii="Arial" w:hAnsi="Arial" w:cs="Arial"/>
          <w:sz w:val="24"/>
          <w:szCs w:val="24"/>
        </w:rPr>
      </w:pPr>
    </w:p>
    <w:p xmlns:w="http://schemas.openxmlformats.org/wordprocessingml/2006/main" w14:paraId="0299BD2E" w14:textId="114A2AF3" w:rsidR="00906623" w:rsidRPr="00AA2E31" w:rsidRDefault="00906623" w:rsidP="00803123">
      <w:pPr>
        <w:spacing w:before="120" w:after="120"/>
        <w:ind w:right="452"/>
        <w:rPr>
          <w:rFonts w:ascii="Arial" w:hAnsi="Arial" w:cs="Arial"/>
          <w:b/>
          <w:bCs/>
          <w:sz w:val="24"/>
          <w:szCs w:val="24"/>
          <w:u w:val="single"/>
        </w:rPr>
      </w:pPr>
      <w:r w:rsidRPr="00AA2E31">
        <w:rPr>
          <w:b/>
          <w:u w:val="single"/>
          <w:rFonts w:ascii="Arial" w:hAnsi="Arial" w:cs="Arial" w:eastAsia="Arial" w:hint="Arial"/>
          <w:sz w:val="24"/>
          <w:szCs w:val="24"/>
          <w:lang w:bidi="en-GB" w:val="en-GB"/>
        </w:rPr>
        <w:t xml:space="preserve">Beneficiaries </w:t>
      </w:r>
    </w:p>
    <w:p xmlns:w="http://schemas.openxmlformats.org/wordprocessingml/2006/main" w14:paraId="5A60BC47" w14:textId="77777777" w:rsidR="00B52C09" w:rsidRDefault="00906623" w:rsidP="00803123">
      <w:pPr>
        <w:ind w:right="452"/>
        <w:jc w:val="both"/>
        <w:rPr>
          <w:rFonts w:ascii="Arial" w:hAnsi="Arial" w:cs="Arial"/>
          <w:sz w:val="24"/>
          <w:szCs w:val="24"/>
        </w:rPr>
      </w:pPr>
      <w:r w:rsidRPr="00906623">
        <w:rPr>
          <w:rFonts w:ascii="Arial" w:hAnsi="Arial" w:cs="Arial" w:eastAsia="Arial" w:hint="Arial"/>
          <w:sz w:val="24"/>
          <w:szCs w:val="24"/>
          <w:lang w:bidi="en-GB" w:val="en-GB"/>
        </w:rPr>
        <w:t xml:space="preserve">Any person aged 4 years and over.</w:t>
      </w:r>
    </w:p>
    <w:p xmlns:w="http://schemas.openxmlformats.org/wordprocessingml/2006/main" w14:paraId="2B2B1CD3" w14:textId="77777777" w:rsidR="00F10747" w:rsidRDefault="00F10747" w:rsidP="00803123">
      <w:pPr>
        <w:spacing w:before="120" w:after="120"/>
        <w:ind w:right="452"/>
        <w:rPr>
          <w:rFonts w:ascii="Arial" w:hAnsi="Arial" w:cs="Arial"/>
          <w:b/>
          <w:bCs/>
          <w:sz w:val="24"/>
          <w:szCs w:val="24"/>
          <w:u w:val="single"/>
        </w:rPr>
      </w:pPr>
    </w:p>
    <w:p xmlns:w="http://schemas.openxmlformats.org/wordprocessingml/2006/main" w14:paraId="66403449" w14:textId="5D0F31CD" w:rsidR="00906623" w:rsidRDefault="00906623" w:rsidP="00803123">
      <w:pPr>
        <w:spacing w:before="120" w:after="120"/>
        <w:ind w:right="452"/>
        <w:rPr>
          <w:rFonts w:ascii="Arial" w:hAnsi="Arial" w:cs="Arial"/>
          <w:b/>
          <w:bCs/>
          <w:sz w:val="24"/>
          <w:szCs w:val="24"/>
          <w:u w:val="single"/>
        </w:rPr>
      </w:pPr>
      <w:r w:rsidRPr="00AA2E31">
        <w:rPr>
          <w:b/>
          <w:u w:val="single"/>
          <w:rFonts w:ascii="Arial" w:hAnsi="Arial" w:cs="Arial" w:eastAsia="Arial" w:hint="Arial"/>
          <w:sz w:val="24"/>
          <w:szCs w:val="24"/>
          <w:lang w:bidi="en-GB" w:val="en-GB"/>
        </w:rPr>
        <w:t xml:space="preserve">Terms of purchase</w:t>
      </w:r>
    </w:p>
    <w:p xmlns:w="http://schemas.openxmlformats.org/wordprocessingml/2006/main" w14:paraId="02B3AD79" w14:textId="2AF66F59" w:rsidR="00275F38" w:rsidRDefault="00A6536A" w:rsidP="00275F38">
      <w:pPr>
        <w:ind w:right="452"/>
        <w:jc w:val="both"/>
        <w:rPr>
          <w:rFonts w:ascii="Arial" w:hAnsi="Arial" w:cs="Arial"/>
          <w:color w:val="262626"/>
          <w:sz w:val="24"/>
          <w:szCs w:val="24"/>
        </w:rPr>
      </w:pPr>
      <w:r>
        <w:rPr>
          <w:rFonts w:ascii="Arial" w:hAnsi="Arial" w:cs="Arial" w:eastAsia="Arial" w:hint="Arial"/>
          <w:color w:val="262626"/>
          <w:sz w:val="24"/>
          <w:szCs w:val="24"/>
          <w:lang w:bidi="en-GB" w:val="en-GB"/>
        </w:rPr>
        <w:t xml:space="preserve">The Weekly or Monthly Pass is delivered in most stations, SNCF shops, Self-Service Kiosks and approved travel agencies. It can also be ordered on Direct Line or the Internet. </w:t>
      </w:r>
    </w:p>
    <w:p xmlns:w="http://schemas.openxmlformats.org/wordprocessingml/2006/main" w14:paraId="40DBE9CF" w14:textId="3ECDD98B" w:rsidR="00C027A5" w:rsidRDefault="00C027A5" w:rsidP="00275F38">
      <w:pPr>
        <w:ind w:right="452"/>
        <w:jc w:val="both"/>
        <w:rPr>
          <w:rFonts w:ascii="Arial" w:hAnsi="Arial" w:cs="Arial"/>
          <w:color w:val="262626"/>
          <w:sz w:val="24"/>
          <w:szCs w:val="24"/>
        </w:rPr>
      </w:pPr>
    </w:p>
    <w:p xmlns:w="http://schemas.openxmlformats.org/wordprocessingml/2006/main" w14:paraId="7D67D870" w14:textId="03E04E7A" w:rsidR="006C6C3A" w:rsidRPr="000E3487" w:rsidRDefault="00C25EC6" w:rsidP="00275F38">
      <w:pPr>
        <w:ind w:right="452"/>
        <w:jc w:val="both"/>
        <w:rPr>
          <w:rFonts w:ascii="Arial" w:hAnsi="Arial" w:cs="Arial"/>
          <w:color w:val="262626"/>
          <w:sz w:val="24"/>
          <w:szCs w:val="24"/>
        </w:rPr>
      </w:pPr>
      <w:r w:rsidRPr="001F5DA1">
        <w:rPr>
          <w:rFonts w:ascii="Arial" w:hAnsi="Arial" w:cs="Arial" w:eastAsia="Arial" w:hint="Arial"/>
          <w:sz w:val="24"/>
          <w:szCs w:val="24"/>
          <w:lang w:bidi="en-GB" w:val="en-GB"/>
        </w:rPr>
        <w:t xml:space="preserve">The purchase of a </w:t>
      </w:r>
      <w:r w:rsidRPr="001F5DA1">
        <w:rPr>
          <w:u w:val="single"/>
          <w:rFonts w:ascii="Arial" w:hAnsi="Arial" w:cs="Arial" w:eastAsia="Arial" w:hint="Arial"/>
          <w:sz w:val="24"/>
          <w:szCs w:val="24"/>
          <w:lang w:bidi="en-GB" w:val="en-GB"/>
        </w:rPr>
        <w:t xml:space="preserve">Weekly or Monthly Pass is possible 5 months in advance. A person may purchase multiple Weekly or Monthly Passes.</w:t>
      </w:r>
    </w:p>
    <w:p xmlns:w="http://schemas.openxmlformats.org/wordprocessingml/2006/main" w14:paraId="1A4A24F3" w14:textId="77777777" w:rsidR="00045AC2" w:rsidRDefault="00045AC2" w:rsidP="009B7817">
      <w:pPr>
        <w:autoSpaceDE w:val="0"/>
        <w:autoSpaceDN w:val="0"/>
        <w:adjustRightInd w:val="0"/>
        <w:ind w:right="452"/>
        <w:jc w:val="both"/>
        <w:rPr>
          <w:rFonts w:ascii="Arial" w:hAnsi="Arial" w:cs="Arial"/>
          <w:color w:val="262626"/>
          <w:sz w:val="24"/>
          <w:szCs w:val="24"/>
        </w:rPr>
      </w:pPr>
    </w:p>
    <w:p xmlns:w="http://schemas.openxmlformats.org/wordprocessingml/2006/main" w14:paraId="326625C6" w14:textId="5F0C03CF" w:rsidR="00275F38" w:rsidRPr="000E3487" w:rsidRDefault="00A6536A" w:rsidP="00275F38">
      <w:pPr>
        <w:autoSpaceDE w:val="0"/>
        <w:autoSpaceDN w:val="0"/>
        <w:adjustRightInd w:val="0"/>
        <w:ind w:right="452"/>
        <w:jc w:val="both"/>
        <w:rPr>
          <w:rFonts w:ascii="Arial" w:hAnsi="Arial" w:cs="Arial"/>
          <w:color w:val="262626"/>
          <w:sz w:val="24"/>
          <w:szCs w:val="24"/>
        </w:rPr>
      </w:pPr>
      <w:r>
        <w:rPr>
          <w:color w:val="262626"/>
          <w:rFonts w:ascii="Arial" w:hAnsi="Arial" w:cs="Arial" w:eastAsia="Arial" w:hint="Arial"/>
          <w:sz w:val="24"/>
          <w:szCs w:val="24"/>
          <w:lang w:bidi="en-GB" w:val="en-GB"/>
        </w:rPr>
        <w:t xml:space="preserve">It is issued in electronic form: a pdf document containing the QR code of the </w:t>
      </w:r>
      <w:r w:rsidR="000534CE">
        <w:rPr>
          <w:color w:val="000000"/>
          <w:rFonts w:ascii="Arial" w:hAnsi="Arial" w:cs="Arial" w:eastAsia="Arial" w:hint="Arial"/>
          <w:sz w:val="24"/>
          <w:szCs w:val="24"/>
          <w:lang w:bidi="en-GB" w:val="en-GB"/>
        </w:rPr>
        <w:t xml:space="preserve">Weekly or Monthly </w:t>
      </w:r>
      <w:r>
        <w:rPr>
          <w:color w:val="262626"/>
          <w:rFonts w:ascii="Arial" w:hAnsi="Arial" w:cs="Arial" w:eastAsia="Arial" w:hint="Arial"/>
          <w:sz w:val="24"/>
          <w:szCs w:val="24"/>
          <w:lang w:bidi="en-GB" w:val="en-GB"/>
        </w:rPr>
        <w:t xml:space="preserve">Pass is sent as an attachment by email or downloadable via a link.</w:t>
      </w:r>
    </w:p>
    <w:p xmlns:w="http://schemas.openxmlformats.org/wordprocessingml/2006/main" w14:paraId="13C3F4D3" w14:textId="2BAF7B0D" w:rsidR="00275F38" w:rsidRPr="000E3487" w:rsidRDefault="00275F38" w:rsidP="004158AA">
      <w:pPr>
        <w:autoSpaceDE w:val="0"/>
        <w:autoSpaceDN w:val="0"/>
        <w:adjustRightInd w:val="0"/>
        <w:ind w:right="452"/>
        <w:jc w:val="both"/>
        <w:rPr>
          <w:rFonts w:ascii="Arial" w:hAnsi="Arial" w:cs="Arial"/>
          <w:sz w:val="24"/>
          <w:szCs w:val="24"/>
        </w:rPr>
      </w:pPr>
      <w:r w:rsidRPr="000E3487">
        <w:rPr>
          <w:rFonts w:ascii="Arial" w:hAnsi="Arial" w:cs="Arial" w:eastAsia="Arial" w:hint="Arial"/>
          <w:color w:val="262626"/>
          <w:sz w:val="24"/>
          <w:szCs w:val="24"/>
          <w:lang w:bidi="en-GB" w:val="en-GB"/>
        </w:rPr>
        <w:t xml:space="preserve">On Self-Service Kiosks, a purchase confirmation in the form of a bill containing the QR code of the Pass may also be published.</w:t>
      </w:r>
    </w:p>
    <w:p xmlns:w="http://schemas.openxmlformats.org/wordprocessingml/2006/main" w14:paraId="5F93F899" w14:textId="77777777" w:rsidR="00275F38" w:rsidRPr="000E3487" w:rsidRDefault="00275F38" w:rsidP="00275F38">
      <w:pPr>
        <w:autoSpaceDE w:val="0"/>
        <w:autoSpaceDN w:val="0"/>
        <w:adjustRightInd w:val="0"/>
        <w:ind w:right="452"/>
        <w:jc w:val="both"/>
        <w:rPr>
          <w:rFonts w:ascii="Arial" w:hAnsi="Arial" w:cs="Arial"/>
          <w:color w:val="262626"/>
          <w:sz w:val="24"/>
          <w:szCs w:val="24"/>
        </w:rPr>
      </w:pPr>
    </w:p>
    <w:p xmlns:w="http://schemas.openxmlformats.org/wordprocessingml/2006/main" w14:paraId="32C909D2" w14:textId="6AFAF630" w:rsidR="00251637" w:rsidRPr="00C22200" w:rsidRDefault="00251637" w:rsidP="00251637">
      <w:pPr>
        <w:autoSpaceDE w:val="0"/>
        <w:autoSpaceDN w:val="0"/>
        <w:adjustRightInd w:val="0"/>
        <w:ind w:right="452"/>
        <w:jc w:val="both"/>
        <w:rPr>
          <w:rFonts w:ascii="Arial" w:hAnsi="Arial" w:cs="Arial"/>
          <w:sz w:val="24"/>
          <w:szCs w:val="24"/>
        </w:rPr>
      </w:pPr>
      <w:r w:rsidRPr="00C22200">
        <w:rPr>
          <w:rFonts w:ascii="Arial" w:hAnsi="Arial" w:cs="Arial" w:eastAsia="Arial" w:hint="Arial"/>
          <w:color w:val="262626"/>
          <w:sz w:val="24"/>
          <w:szCs w:val="24"/>
          <w:lang w:bidi="en-GB" w:val="en-GB"/>
        </w:rPr>
        <w:t xml:space="preserve">For customers who do not have an email address, the Weekly or Monthly Pass will be published in bill format only at the station at the counter. </w:t>
      </w:r>
    </w:p>
    <w:p xmlns:w="http://schemas.openxmlformats.org/wordprocessingml/2006/main" w14:paraId="351C95C2" w14:textId="3C87F082" w:rsidR="00906623" w:rsidRPr="00906623" w:rsidRDefault="00854481" w:rsidP="00A47621">
      <w:pPr>
        <w:pStyle w:val="Textecourant"/>
        <w:spacing w:before="113"/>
        <w:ind w:right="452"/>
        <w:rPr>
          <w:rFonts w:ascii="Arial" w:hAnsi="Arial" w:cs="Arial"/>
          <w:color w:val="000000"/>
          <w:sz w:val="24"/>
          <w:szCs w:val="24"/>
        </w:rPr>
      </w:pPr>
      <w:r>
        <w:rPr>
          <w:rFonts w:ascii="Arial" w:hAnsi="Arial" w:cs="Arial" w:eastAsia="Arial" w:hint="Arial"/>
          <w:color w:val="000000"/>
          <w:sz w:val="24"/>
          <w:szCs w:val="24"/>
          <w:lang w:bidi="en-GB" w:val="en-GB"/>
        </w:rPr>
        <w:t xml:space="preserve">The Weekly or Monthly Pass is personal and non-transferable. Proof of identity must be presented at the time of the control.</w:t>
      </w:r>
    </w:p>
    <w:p xmlns:w="http://schemas.openxmlformats.org/wordprocessingml/2006/main" w14:paraId="5B60C84E" w14:textId="77777777" w:rsidR="00F12483" w:rsidRPr="00906623" w:rsidRDefault="00F12483" w:rsidP="00A47621">
      <w:pPr>
        <w:pStyle w:val="Textecourant"/>
        <w:spacing w:before="113"/>
        <w:ind w:right="452"/>
        <w:rPr>
          <w:rFonts w:ascii="Arial" w:hAnsi="Arial" w:cs="Arial"/>
          <w:color w:val="000000"/>
          <w:sz w:val="24"/>
          <w:szCs w:val="24"/>
        </w:rPr>
      </w:pPr>
    </w:p>
    <w:p xmlns:w="http://schemas.openxmlformats.org/wordprocessingml/2006/main" w14:paraId="7EA9F80D" w14:textId="72BE3E54" w:rsidR="00906623" w:rsidRPr="00AA2E31" w:rsidRDefault="00906623" w:rsidP="00803123">
      <w:pPr>
        <w:spacing w:before="120" w:after="120"/>
        <w:ind w:right="452"/>
        <w:rPr>
          <w:rFonts w:ascii="Arial" w:hAnsi="Arial" w:cs="Arial"/>
          <w:b/>
          <w:bCs/>
          <w:sz w:val="24"/>
          <w:szCs w:val="24"/>
          <w:u w:val="single"/>
        </w:rPr>
      </w:pPr>
      <w:r w:rsidRPr="00AA2E31">
        <w:rPr>
          <w:b/>
          <w:u w:val="single"/>
          <w:rFonts w:ascii="Arial" w:hAnsi="Arial" w:cs="Arial" w:eastAsia="Arial" w:hint="Arial"/>
          <w:sz w:val="24"/>
          <w:szCs w:val="24"/>
          <w:lang w:bidi="en-GB" w:val="en-GB"/>
        </w:rPr>
        <w:t xml:space="preserve">Car class</w:t>
      </w:r>
    </w:p>
    <w:p xmlns:w="http://schemas.openxmlformats.org/wordprocessingml/2006/main" w14:paraId="599E0681" w14:textId="09F99A14" w:rsidR="00906623" w:rsidRPr="00AA2E31" w:rsidRDefault="00854481" w:rsidP="00803123">
      <w:pPr>
        <w:ind w:right="452"/>
        <w:jc w:val="both"/>
        <w:rPr>
          <w:rFonts w:ascii="Arial" w:hAnsi="Arial" w:cs="Arial"/>
          <w:sz w:val="24"/>
          <w:szCs w:val="24"/>
        </w:rPr>
      </w:pPr>
      <w:r>
        <w:rPr>
          <w:rFonts w:ascii="Arial" w:hAnsi="Arial" w:cs="Arial" w:eastAsia="Arial" w:hint="Arial"/>
          <w:sz w:val="24"/>
          <w:szCs w:val="24"/>
          <w:lang w:bidi="en-GB" w:val="en-GB"/>
        </w:rPr>
        <w:t xml:space="preserve">The Weekly or Monthly Pass can be subscribed to in 1</w:t>
      </w:r>
      <w:r>
        <w:rPr>
          <w:vertAlign w:val="superscript"/>
          <w:rFonts w:ascii="Arial" w:hAnsi="Arial" w:cs="Arial" w:eastAsia="Arial" w:hint="Arial"/>
          <w:sz w:val="24"/>
          <w:szCs w:val="24"/>
          <w:lang w:bidi="en-GB" w:val="en-GB"/>
        </w:rPr>
        <w:t xml:space="preserve">st</w:t>
      </w:r>
      <w:r>
        <w:rPr>
          <w:rFonts w:ascii="Arial" w:hAnsi="Arial" w:cs="Arial" w:eastAsia="Arial" w:hint="Arial"/>
          <w:sz w:val="24"/>
          <w:szCs w:val="24"/>
          <w:lang w:bidi="en-GB" w:val="en-GB"/>
        </w:rPr>
        <w:t xml:space="preserve"> class or 2</w:t>
      </w:r>
      <w:r>
        <w:rPr>
          <w:vertAlign w:val="superscript"/>
          <w:rFonts w:ascii="Arial" w:hAnsi="Arial" w:cs="Arial" w:eastAsia="Arial" w:hint="Arial"/>
          <w:sz w:val="24"/>
          <w:szCs w:val="24"/>
          <w:lang w:bidi="en-GB" w:val="en-GB"/>
        </w:rPr>
        <w:t xml:space="preserve">nd</w:t>
      </w:r>
      <w:r>
        <w:rPr>
          <w:rFonts w:ascii="Arial" w:hAnsi="Arial" w:cs="Arial" w:eastAsia="Arial" w:hint="Arial"/>
          <w:sz w:val="24"/>
          <w:szCs w:val="24"/>
          <w:lang w:bidi="en-GB" w:val="en-GB"/>
        </w:rPr>
        <w:t xml:space="preserve"> class.</w:t>
      </w:r>
    </w:p>
    <w:p xmlns:w="http://schemas.openxmlformats.org/wordprocessingml/2006/main" w14:paraId="2C72A6D7" w14:textId="77777777" w:rsidR="00434E8C" w:rsidRPr="00AA2E31" w:rsidRDefault="00434E8C" w:rsidP="00803123">
      <w:pPr>
        <w:ind w:right="452"/>
        <w:jc w:val="both"/>
        <w:rPr>
          <w:rFonts w:ascii="Arial" w:hAnsi="Arial" w:cs="Arial"/>
          <w:sz w:val="24"/>
          <w:szCs w:val="24"/>
        </w:rPr>
      </w:pPr>
    </w:p>
    <w:p xmlns:w="http://schemas.openxmlformats.org/wordprocessingml/2006/main" w14:paraId="1E6C5F67" w14:textId="2F51A36F" w:rsidR="00906623" w:rsidRDefault="00854481" w:rsidP="00803123">
      <w:pPr>
        <w:ind w:right="452"/>
        <w:jc w:val="both"/>
        <w:rPr>
          <w:rFonts w:ascii="Arial" w:hAnsi="Arial" w:cs="Arial"/>
          <w:sz w:val="24"/>
          <w:szCs w:val="24"/>
        </w:rPr>
      </w:pPr>
      <w:r>
        <w:rPr>
          <w:rFonts w:ascii="Arial" w:hAnsi="Arial" w:cs="Arial" w:eastAsia="Arial" w:hint="Arial"/>
          <w:sz w:val="24"/>
          <w:szCs w:val="24"/>
          <w:lang w:bidi="en-GB" w:val="en-GB"/>
        </w:rPr>
        <w:t xml:space="preserve">A valid 2</w:t>
      </w:r>
      <w:r>
        <w:rPr>
          <w:vertAlign w:val="superscript"/>
          <w:rFonts w:ascii="Arial" w:hAnsi="Arial" w:cs="Arial" w:eastAsia="Arial" w:hint="Arial"/>
          <w:sz w:val="24"/>
          <w:szCs w:val="24"/>
          <w:lang w:bidi="en-GB" w:val="en-GB"/>
        </w:rPr>
        <w:t xml:space="preserve">nd</w:t>
      </w:r>
      <w:r>
        <w:rPr>
          <w:rFonts w:ascii="Arial" w:hAnsi="Arial" w:cs="Arial" w:eastAsia="Arial" w:hint="Arial"/>
          <w:sz w:val="24"/>
          <w:szCs w:val="24"/>
          <w:lang w:bidi="en-GB" w:val="en-GB"/>
        </w:rPr>
        <w:t xml:space="preserve"> class Weekly or Monthly Pass allows the purchase of a booking to travel on an INTERCITÉS train in second class only. The 2nd class Weekly or Monthly Pass allows the purchase of a booking in either class.</w:t>
      </w:r>
    </w:p>
    <w:p xmlns:w="http://schemas.openxmlformats.org/wordprocessingml/2006/main" w14:paraId="61C907C2" w14:textId="77777777" w:rsidR="005F7715" w:rsidRDefault="005F7715" w:rsidP="001128F8">
      <w:pPr>
        <w:spacing w:before="120" w:after="120"/>
        <w:ind w:right="452"/>
        <w:rPr>
          <w:rFonts w:ascii="Arial" w:hAnsi="Arial" w:cs="Arial"/>
          <w:b/>
          <w:bCs/>
          <w:sz w:val="24"/>
          <w:szCs w:val="24"/>
          <w:u w:val="single"/>
        </w:rPr>
      </w:pPr>
    </w:p>
    <w:p xmlns:w="http://schemas.openxmlformats.org/wordprocessingml/2006/main" w14:paraId="11F79CC4" w14:textId="7F1B9FA9" w:rsidR="001128F8" w:rsidRDefault="001128F8" w:rsidP="001128F8">
      <w:pPr>
        <w:spacing w:before="120" w:after="120"/>
        <w:ind w:right="452"/>
        <w:rPr>
          <w:rFonts w:ascii="Arial" w:hAnsi="Arial" w:cs="Arial"/>
          <w:b/>
          <w:bCs/>
          <w:sz w:val="24"/>
          <w:szCs w:val="24"/>
          <w:u w:val="single"/>
        </w:rPr>
      </w:pPr>
      <w:r>
        <w:rPr>
          <w:b/>
          <w:u w:val="single"/>
          <w:rFonts w:ascii="Arial" w:hAnsi="Arial" w:cs="Arial" w:eastAsia="Arial" w:hint="Arial"/>
          <w:sz w:val="24"/>
          <w:szCs w:val="24"/>
          <w:lang w:bidi="en-GB" w:val="en-GB"/>
        </w:rPr>
        <w:t xml:space="preserve">Conditions of use </w:t>
      </w:r>
    </w:p>
    <w:p xmlns:w="http://schemas.openxmlformats.org/wordprocessingml/2006/main" w14:paraId="6D9E1B7B" w14:textId="61AB59EF" w:rsidR="00195CD7" w:rsidRDefault="001128F8" w:rsidP="00803123">
      <w:pPr>
        <w:ind w:right="452"/>
        <w:jc w:val="both"/>
        <w:rPr>
          <w:rFonts w:ascii="Arial" w:hAnsi="Arial" w:cs="Arial"/>
          <w:sz w:val="24"/>
          <w:szCs w:val="24"/>
        </w:rPr>
      </w:pPr>
      <w:r>
        <w:rPr>
          <w:rFonts w:ascii="Arial" w:hAnsi="Arial" w:cs="Arial" w:eastAsia="Arial" w:hint="Arial"/>
          <w:sz w:val="24"/>
          <w:szCs w:val="24"/>
          <w:lang w:bidi="en-GB" w:val="en-GB"/>
        </w:rPr>
        <w:t xml:space="preserve">To travel, the customer must have:</w:t>
      </w:r>
    </w:p>
    <w:p xmlns:w="http://schemas.openxmlformats.org/wordprocessingml/2006/main" w14:paraId="3CE477BA" w14:textId="5A2357A9" w:rsidR="00E702B1" w:rsidRPr="00B77E81" w:rsidRDefault="001E20CE" w:rsidP="00B77E81">
      <w:pPr>
        <w:ind w:right="452"/>
        <w:jc w:val="both"/>
        <w:rPr>
          <w:rFonts w:ascii="Arial" w:hAnsi="Arial" w:cs="Arial"/>
          <w:sz w:val="24"/>
          <w:szCs w:val="24"/>
        </w:rPr>
      </w:pPr>
      <w:r>
        <w:rPr>
          <w:rFonts w:ascii="Arial" w:hAnsi="Arial" w:cs="Arial" w:eastAsia="Arial" w:hint="Arial"/>
          <w:sz w:val="24"/>
          <w:szCs w:val="24"/>
          <w:lang w:bidi="en-GB" w:val="en-GB"/>
        </w:rPr>
        <w:t xml:space="preserve">On INTERCITÉS, a valid Weekly or Monthly Pass and a booking on the chosen route, the amounts of which are indicated in the price schedule.</w:t>
      </w:r>
    </w:p>
    <w:p xmlns:w="http://schemas.openxmlformats.org/wordprocessingml/2006/main" w14:paraId="6FF0198B" w14:textId="5B92F663" w:rsidR="00B15872" w:rsidRDefault="00B15872" w:rsidP="001E20CE">
      <w:pPr>
        <w:ind w:right="452"/>
        <w:jc w:val="both"/>
        <w:rPr>
          <w:rFonts w:ascii="Arial" w:hAnsi="Arial" w:cs="Arial"/>
          <w:sz w:val="24"/>
          <w:szCs w:val="24"/>
        </w:rPr>
      </w:pPr>
      <w:r w:rsidRPr="00B77E81">
        <w:rPr>
          <w:rFonts w:ascii="Arial" w:hAnsi="Arial" w:cs="Arial" w:eastAsia="Arial" w:hint="Arial"/>
          <w:sz w:val="24"/>
          <w:szCs w:val="24"/>
          <w:lang w:bidi="en-GB" w:val="en-GB"/>
        </w:rPr>
        <w:t xml:space="preserve">On TER, only a valid Weekly or Monthly Pass on the chosen route is sufficient to travel.</w:t>
      </w:r>
    </w:p>
    <w:p xmlns:w="http://schemas.openxmlformats.org/wordprocessingml/2006/main" w14:paraId="6A53350C" w14:textId="5AF77A21" w:rsidR="00FB4CA2" w:rsidRDefault="00FB4CA2" w:rsidP="001E20CE">
      <w:pPr>
        <w:ind w:right="452"/>
        <w:jc w:val="both"/>
        <w:rPr>
          <w:rFonts w:ascii="Arial" w:hAnsi="Arial" w:cs="Arial"/>
          <w:sz w:val="24"/>
          <w:szCs w:val="24"/>
        </w:rPr>
      </w:pPr>
    </w:p>
    <w:p xmlns:w="http://schemas.openxmlformats.org/wordprocessingml/2006/main" w14:paraId="4099297B" w14:textId="02FB6991" w:rsidR="00983CF8" w:rsidRDefault="00983CF8" w:rsidP="001E20CE">
      <w:pPr>
        <w:ind w:right="452"/>
        <w:jc w:val="both"/>
        <w:rPr>
          <w:rFonts w:ascii="Arial" w:hAnsi="Arial" w:cs="Arial"/>
          <w:sz w:val="24"/>
          <w:szCs w:val="24"/>
        </w:rPr>
      </w:pPr>
      <w:r>
        <w:rPr>
          <w:rFonts w:ascii="Arial" w:hAnsi="Arial" w:cs="Arial" w:eastAsia="Arial" w:hint="Arial"/>
          <w:sz w:val="24"/>
          <w:szCs w:val="24"/>
          <w:lang w:bidi="en-GB" w:val="en-GB"/>
        </w:rPr>
        <w:t xml:space="preserve">During the control, the customer must present proof of identity, his/her valid Weekly or Monthly Pass and his/her booking in the event of travel on an INTERCITÉS train.</w:t>
      </w:r>
    </w:p>
    <w:p xmlns:w="http://schemas.openxmlformats.org/wordprocessingml/2006/main" w14:paraId="29676B56" w14:textId="11EC7086" w:rsidR="00FB4CA2" w:rsidRDefault="00FB4CA2" w:rsidP="00F01943">
      <w:pPr>
        <w:pStyle w:val="Textecourant"/>
        <w:spacing w:before="57"/>
        <w:ind w:right="452"/>
        <w:rPr>
          <w:rFonts w:ascii="Arial" w:hAnsi="Arial" w:cs="Arial"/>
          <w:color w:val="000000"/>
          <w:sz w:val="24"/>
          <w:szCs w:val="24"/>
        </w:rPr>
      </w:pPr>
    </w:p>
    <w:p xmlns:w="http://schemas.openxmlformats.org/wordprocessingml/2006/main" w14:paraId="5831018B" w14:textId="1AD09300" w:rsidR="008536E4" w:rsidRDefault="00C34BE6" w:rsidP="00B77E81">
      <w:pPr>
        <w:pStyle w:val="Textecourant"/>
        <w:spacing w:before="57"/>
        <w:ind w:right="452"/>
        <w:rPr>
          <w:rFonts w:ascii="Arial" w:hAnsi="Arial" w:cs="Arial"/>
          <w:sz w:val="24"/>
          <w:szCs w:val="24"/>
        </w:rPr>
      </w:pPr>
      <w:r w:rsidRPr="00E86567">
        <w:rPr>
          <w:rFonts w:ascii="Arial" w:hAnsi="Arial" w:cs="Arial" w:eastAsia="Arial" w:hint="Arial"/>
          <w:color w:val="000000"/>
          <w:sz w:val="24"/>
          <w:szCs w:val="24"/>
          <w:lang w:bidi="en-GB" w:val="en-GB"/>
        </w:rPr>
        <w:t xml:space="preserve">The Weekly or Monthly Pass subscribed to for a specific connection is only valid for said connection. Nevertheless, it is possible to get on or off at a station included on the route covered by the Weekly or Monthly Pass. </w:t>
      </w:r>
    </w:p>
    <w:p xmlns:w="http://schemas.openxmlformats.org/wordprocessingml/2006/main" w14:paraId="1E49DCC1" w14:textId="754C15D8" w:rsidR="00C34BE6" w:rsidRPr="00E86567" w:rsidRDefault="008536E4" w:rsidP="00C34BE6">
      <w:pPr>
        <w:pStyle w:val="Textecourant"/>
        <w:spacing w:before="57"/>
        <w:ind w:right="452"/>
        <w:rPr>
          <w:rFonts w:ascii="Arial" w:hAnsi="Arial" w:cs="Arial"/>
          <w:color w:val="000000"/>
          <w:sz w:val="24"/>
          <w:szCs w:val="24"/>
        </w:rPr>
      </w:pPr>
      <w:r w:rsidRPr="1A37D76B">
        <w:rPr>
          <w:rFonts w:ascii="Arial" w:hAnsi="Arial" w:cs="Arial" w:eastAsia="Arial" w:hint="Arial"/>
          <w:color w:val="000000" w:themeColor="text1"/>
          <w:sz w:val="24"/>
          <w:szCs w:val="24"/>
          <w:lang w:bidi="en-GB" w:val="en-GB"/>
        </w:rPr>
        <w:t xml:space="preserve">On the other hand, extensions of the journey without changing trains are not authorised and require the acquisition of a ticket for the entire journey.</w:t>
      </w:r>
    </w:p>
    <w:p xmlns:w="http://schemas.openxmlformats.org/wordprocessingml/2006/main" w14:paraId="2398619D" w14:textId="338B7F7A" w:rsidR="00FB4CA2" w:rsidRDefault="00FB4CA2" w:rsidP="00C34BE6">
      <w:pPr>
        <w:pStyle w:val="Textecourant"/>
        <w:spacing w:before="57"/>
        <w:ind w:right="452"/>
        <w:rPr>
          <w:rFonts w:ascii="Arial" w:hAnsi="Arial" w:cs="Arial"/>
          <w:color w:val="000000"/>
          <w:sz w:val="24"/>
          <w:szCs w:val="24"/>
        </w:rPr>
      </w:pPr>
    </w:p>
    <w:p xmlns:w="http://schemas.openxmlformats.org/wordprocessingml/2006/main" w14:paraId="12A6A8D0" w14:textId="2F7755DC" w:rsidR="00C34BE6" w:rsidRPr="00E86567" w:rsidRDefault="00C34BE6" w:rsidP="00C34BE6">
      <w:pPr>
        <w:pStyle w:val="Textecourant"/>
        <w:spacing w:before="57"/>
        <w:ind w:right="452"/>
        <w:rPr>
          <w:rFonts w:ascii="Arial" w:hAnsi="Arial" w:cs="Arial"/>
          <w:color w:val="000000"/>
          <w:sz w:val="24"/>
          <w:szCs w:val="24"/>
        </w:rPr>
      </w:pPr>
      <w:r w:rsidRPr="00E86567">
        <w:rPr>
          <w:rFonts w:ascii="Arial" w:hAnsi="Arial" w:cs="Arial" w:eastAsia="Arial" w:hint="Arial"/>
          <w:color w:val="000000"/>
          <w:sz w:val="24"/>
          <w:szCs w:val="24"/>
          <w:lang w:bidi="en-GB" w:val="en-GB"/>
        </w:rPr>
        <w:t xml:space="preserve">As an exception, to enable trips to be made, without any obligation to change trains at the station located at the limit of the Île-de-France Mobilités fare application area, the use of a Weekly or Monthly Pass is tolerated, depending on the rules for matching the validity period of the ticket, in addition to a Navigo Weekly or Monthly Pass subscription to reach this station. In this case, the tickets used jointly must be valid during the trip.</w:t>
      </w:r>
    </w:p>
    <w:p xmlns:w="http://schemas.openxmlformats.org/wordprocessingml/2006/main" w14:paraId="0489B579" w14:textId="77777777" w:rsidR="00C34BE6" w:rsidRPr="00B77E81" w:rsidRDefault="00C34BE6" w:rsidP="001E20CE">
      <w:pPr>
        <w:ind w:right="452"/>
        <w:jc w:val="both"/>
        <w:rPr>
          <w:rFonts w:ascii="Arial" w:hAnsi="Arial" w:cs="Arial"/>
          <w:sz w:val="24"/>
          <w:szCs w:val="24"/>
        </w:rPr>
      </w:pPr>
    </w:p>
    <w:p xmlns:w="http://schemas.openxmlformats.org/wordprocessingml/2006/main" w14:paraId="2540A085" w14:textId="1F342611" w:rsidR="00906623" w:rsidRPr="0067433A" w:rsidRDefault="00906623" w:rsidP="00803123">
      <w:pPr>
        <w:spacing w:before="120" w:after="120"/>
        <w:ind w:right="452"/>
        <w:rPr>
          <w:rFonts w:ascii="Arial" w:hAnsi="Arial" w:cs="Arial"/>
          <w:b/>
          <w:bCs/>
          <w:sz w:val="24"/>
          <w:szCs w:val="24"/>
          <w:u w:val="single"/>
        </w:rPr>
      </w:pPr>
      <w:r w:rsidRPr="0067433A">
        <w:rPr>
          <w:b/>
          <w:u w:val="single"/>
          <w:rFonts w:ascii="Arial" w:hAnsi="Arial" w:cs="Arial" w:eastAsia="Arial" w:hint="Arial"/>
          <w:sz w:val="24"/>
          <w:szCs w:val="24"/>
          <w:lang w:bidi="en-GB" w:val="en-GB"/>
        </w:rPr>
        <w:t xml:space="preserve">Prices</w:t>
      </w:r>
    </w:p>
    <w:p xmlns:w="http://schemas.openxmlformats.org/wordprocessingml/2006/main" w14:paraId="4C896BBB" w14:textId="07137BFD" w:rsidR="004E037A" w:rsidRPr="006B0B8C" w:rsidRDefault="00906623" w:rsidP="00803123">
      <w:pPr>
        <w:ind w:right="452"/>
        <w:jc w:val="both"/>
        <w:rPr>
          <w:rFonts w:ascii="Arial" w:hAnsi="Arial" w:cs="Arial"/>
          <w:sz w:val="24"/>
          <w:szCs w:val="24"/>
        </w:rPr>
      </w:pPr>
      <w:r w:rsidRPr="006B0B8C">
        <w:rPr>
          <w:rFonts w:ascii="Arial" w:hAnsi="Arial" w:cs="Arial" w:eastAsia="Arial" w:hint="Arial"/>
          <w:sz w:val="24"/>
          <w:szCs w:val="24"/>
          <w:lang w:bidi="en-GB" w:val="en-GB"/>
        </w:rPr>
        <w:t xml:space="preserve">The price of the Weekly or Monthly Pass results, in general, from the application of algebraic formulas the parameters of which appear in the Price Schedule. However, specific prices are applied to a certain number of connections, which are also included in the Price Schedule. </w:t>
      </w:r>
    </w:p>
    <w:p xmlns:w="http://schemas.openxmlformats.org/wordprocessingml/2006/main" w14:paraId="52AB1CE6" w14:textId="77777777" w:rsidR="003227A7" w:rsidRDefault="003227A7" w:rsidP="00803123">
      <w:pPr>
        <w:spacing w:before="120" w:after="120"/>
        <w:ind w:right="452"/>
        <w:rPr>
          <w:rFonts w:ascii="Arial" w:hAnsi="Arial" w:cs="Arial"/>
          <w:b/>
          <w:bCs/>
          <w:sz w:val="24"/>
          <w:szCs w:val="24"/>
          <w:u w:val="single"/>
        </w:rPr>
      </w:pPr>
    </w:p>
    <w:p xmlns:w="http://schemas.openxmlformats.org/wordprocessingml/2006/main" w14:paraId="234D29EA" w14:textId="6EDA95A0" w:rsidR="00906623" w:rsidRPr="00225E7E" w:rsidRDefault="00906623" w:rsidP="00803123">
      <w:pPr>
        <w:spacing w:before="120" w:after="120"/>
        <w:ind w:right="452"/>
        <w:rPr>
          <w:rFonts w:ascii="Arial" w:hAnsi="Arial" w:cs="Arial"/>
          <w:b/>
          <w:bCs/>
          <w:sz w:val="24"/>
          <w:szCs w:val="24"/>
          <w:u w:val="single"/>
        </w:rPr>
      </w:pPr>
      <w:r w:rsidRPr="00225E7E">
        <w:rPr>
          <w:b/>
          <w:u w:val="single"/>
          <w:rFonts w:ascii="Arial" w:hAnsi="Arial" w:cs="Arial" w:eastAsia="Arial" w:hint="Arial"/>
          <w:sz w:val="24"/>
          <w:szCs w:val="24"/>
          <w:lang w:bidi="en-GB" w:val="en-GB"/>
        </w:rPr>
        <w:t xml:space="preserve">Degressive price</w:t>
      </w:r>
    </w:p>
    <w:p xmlns:w="http://schemas.openxmlformats.org/wordprocessingml/2006/main" w14:paraId="6E93A130" w14:textId="35DBD31D" w:rsidR="003B02E8" w:rsidRDefault="007B4B00" w:rsidP="000A1541">
      <w:pPr>
        <w:ind w:right="452"/>
        <w:jc w:val="both"/>
        <w:rPr>
          <w:rFonts w:ascii="Arial" w:hAnsi="Arial" w:cs="Arial"/>
          <w:sz w:val="24"/>
          <w:szCs w:val="24"/>
        </w:rPr>
      </w:pPr>
      <w:r w:rsidRPr="007B4B00">
        <w:rPr>
          <w:rFonts w:ascii="Arial" w:hAnsi="Arial" w:cs="Arial" w:eastAsia="Arial" w:hint="Arial"/>
          <w:sz w:val="24"/>
          <w:szCs w:val="24"/>
          <w:lang w:bidi="en-GB" w:val="en-GB"/>
        </w:rPr>
        <w:t xml:space="preserve">For any Weekly or Monthly Pass subscribed to before 1 April 2009 for a specific route on INTERCITÉS and TER, a subscriber who has purchased a minimum of nine </w:t>
      </w:r>
      <w:r w:rsidRPr="007B4B00">
        <w:rPr>
          <w:u w:val="single"/>
          <w:rFonts w:ascii="Arial" w:hAnsi="Arial" w:cs="Arial" w:eastAsia="Arial" w:hint="Arial"/>
          <w:sz w:val="24"/>
          <w:szCs w:val="24"/>
          <w:lang w:bidi="en-GB" w:val="en-GB"/>
        </w:rPr>
        <w:t xml:space="preserve">Monthly Passes</w:t>
      </w:r>
      <w:r w:rsidRPr="007B4B00">
        <w:rPr>
          <w:rFonts w:ascii="Arial" w:hAnsi="Arial" w:cs="Arial" w:eastAsia="Arial" w:hint="Arial"/>
          <w:sz w:val="24"/>
          <w:szCs w:val="24"/>
          <w:lang w:bidi="en-GB" w:val="en-GB"/>
        </w:rPr>
        <w:t xml:space="preserve"> per year benefits from a reduction in the price of the Weekly or Monthly Passes purchased in the following years. </w:t>
      </w:r>
    </w:p>
    <w:p xmlns:w="http://schemas.openxmlformats.org/wordprocessingml/2006/main" w14:paraId="6E8B5BFD" w14:textId="77777777" w:rsidR="002E2462" w:rsidRDefault="002E2462" w:rsidP="000A1541">
      <w:pPr>
        <w:ind w:right="452"/>
        <w:jc w:val="both"/>
        <w:rPr>
          <w:rFonts w:ascii="Arial" w:hAnsi="Arial" w:cs="Arial"/>
          <w:sz w:val="24"/>
          <w:szCs w:val="24"/>
        </w:rPr>
      </w:pPr>
    </w:p>
    <w:p xmlns:w="http://schemas.openxmlformats.org/wordprocessingml/2006/main" w14:paraId="7B769C7E" w14:textId="35540F27" w:rsidR="007B4B00" w:rsidRPr="007B4B00" w:rsidRDefault="005D321C" w:rsidP="000A1541">
      <w:pPr>
        <w:ind w:right="452"/>
        <w:jc w:val="both"/>
        <w:rPr>
          <w:rFonts w:ascii="Arial" w:hAnsi="Arial" w:cs="Arial"/>
          <w:sz w:val="24"/>
          <w:szCs w:val="24"/>
        </w:rPr>
      </w:pPr>
      <w:r>
        <w:rPr>
          <w:rFonts w:ascii="Arial" w:hAnsi="Arial" w:cs="Arial" w:eastAsia="Arial" w:hint="Arial"/>
          <w:sz w:val="24"/>
          <w:szCs w:val="24"/>
          <w:lang w:bidi="en-GB" w:val="en-GB"/>
        </w:rPr>
        <w:t xml:space="preserve">The degressive fare is retained provided that at least one </w:t>
      </w:r>
      <w:r>
        <w:rPr>
          <w:u w:val="single"/>
          <w:rFonts w:ascii="Arial" w:hAnsi="Arial" w:cs="Arial" w:eastAsia="Arial" w:hint="Arial"/>
          <w:sz w:val="24"/>
          <w:szCs w:val="24"/>
          <w:lang w:bidi="en-GB" w:val="en-GB"/>
        </w:rPr>
        <w:t xml:space="preserve">Monthly Pass</w:t>
      </w:r>
      <w:r>
        <w:rPr>
          <w:rFonts w:ascii="Arial" w:hAnsi="Arial" w:cs="Arial" w:eastAsia="Arial" w:hint="Arial"/>
          <w:sz w:val="24"/>
          <w:szCs w:val="24"/>
          <w:lang w:bidi="en-GB" w:val="en-GB"/>
        </w:rPr>
        <w:t xml:space="preserve"> has been used during the year. Failure to comply with the minimum annual consumption obligations definitively leads to the loss of the right to degression.</w:t>
      </w:r>
    </w:p>
    <w:p xmlns:w="http://schemas.openxmlformats.org/wordprocessingml/2006/main" w14:paraId="1682382F" w14:textId="7FAF13F3" w:rsidR="007B4B00" w:rsidRPr="007B4B00" w:rsidRDefault="00E47F2F" w:rsidP="00803123">
      <w:pPr>
        <w:ind w:right="452"/>
        <w:jc w:val="both"/>
        <w:rPr>
          <w:rFonts w:ascii="Arial" w:hAnsi="Arial" w:cs="Arial"/>
          <w:sz w:val="24"/>
          <w:szCs w:val="24"/>
        </w:rPr>
      </w:pPr>
      <w:r>
        <w:rPr>
          <w:rFonts w:ascii="Arial" w:hAnsi="Arial" w:cs="Arial" w:eastAsia="Arial" w:hint="Arial"/>
          <w:sz w:val="24"/>
          <w:szCs w:val="24"/>
          <w:lang w:bidi="en-GB" w:val="en-GB"/>
        </w:rPr>
        <w:t xml:space="preserve">There has been only one degressive level since January 2023. </w:t>
      </w:r>
    </w:p>
    <w:p xmlns:w="http://schemas.openxmlformats.org/wordprocessingml/2006/main" w14:paraId="103EA109" w14:textId="77777777" w:rsidR="002E2462" w:rsidRDefault="002E2462" w:rsidP="00FD6403">
      <w:pPr>
        <w:ind w:right="452"/>
        <w:jc w:val="both"/>
        <w:rPr>
          <w:rFonts w:ascii="Arial" w:hAnsi="Arial" w:cs="Arial"/>
          <w:sz w:val="24"/>
          <w:szCs w:val="24"/>
        </w:rPr>
      </w:pPr>
    </w:p>
    <w:p xmlns:w="http://schemas.openxmlformats.org/wordprocessingml/2006/main" w14:paraId="30A2B7D5" w14:textId="2966AD76" w:rsidR="007D09BE" w:rsidRDefault="007B4B00" w:rsidP="00FD6403">
      <w:pPr>
        <w:ind w:right="452"/>
        <w:jc w:val="both"/>
        <w:rPr>
          <w:rFonts w:ascii="Arial" w:hAnsi="Arial" w:cs="Arial"/>
          <w:b/>
          <w:bCs/>
          <w:sz w:val="24"/>
          <w:szCs w:val="24"/>
          <w:u w:val="single"/>
        </w:rPr>
      </w:pPr>
      <w:r w:rsidRPr="007B4B00">
        <w:rPr>
          <w:rFonts w:ascii="Arial" w:hAnsi="Arial" w:cs="Arial" w:eastAsia="Arial" w:hint="Arial"/>
          <w:sz w:val="24"/>
          <w:szCs w:val="24"/>
          <w:lang w:bidi="en-GB" w:val="en-GB"/>
        </w:rPr>
        <w:t xml:space="preserve">For Weekly or Monthly Passes subscribed to since 1 April 2009, there is no longer fare degression. </w:t>
      </w:r>
    </w:p>
    <w:p xmlns:w="http://schemas.openxmlformats.org/wordprocessingml/2006/main" w14:paraId="7E728836" w14:textId="77777777" w:rsidR="00C905F6" w:rsidRDefault="00C905F6" w:rsidP="00803123">
      <w:pPr>
        <w:spacing w:before="120" w:after="120"/>
        <w:ind w:right="452"/>
        <w:rPr>
          <w:rFonts w:ascii="Arial" w:hAnsi="Arial" w:cs="Arial"/>
          <w:b/>
          <w:bCs/>
          <w:sz w:val="24"/>
          <w:szCs w:val="24"/>
          <w:u w:val="single"/>
        </w:rPr>
      </w:pPr>
    </w:p>
    <w:p xmlns:w="http://schemas.openxmlformats.org/wordprocessingml/2006/main" w14:paraId="0C42941B" w14:textId="7F3C6156" w:rsidR="00906623" w:rsidRPr="00834C6D" w:rsidRDefault="00906623" w:rsidP="00803123">
      <w:pPr>
        <w:spacing w:before="120" w:after="120"/>
        <w:ind w:right="452"/>
        <w:rPr>
          <w:rFonts w:ascii="Arial" w:hAnsi="Arial" w:cs="Arial"/>
          <w:b/>
          <w:bCs/>
          <w:sz w:val="24"/>
          <w:szCs w:val="24"/>
          <w:u w:val="single"/>
        </w:rPr>
      </w:pPr>
      <w:r w:rsidRPr="00834C6D">
        <w:rPr>
          <w:b/>
          <w:u w:val="single"/>
          <w:rFonts w:ascii="Arial" w:hAnsi="Arial" w:cs="Arial" w:eastAsia="Arial" w:hint="Arial"/>
          <w:sz w:val="24"/>
          <w:szCs w:val="24"/>
          <w:lang w:bidi="en-GB" w:val="en-GB"/>
        </w:rPr>
        <w:t xml:space="preserve">Validity of the Weekly or Monthly Pass and the booking </w:t>
      </w:r>
    </w:p>
    <w:p xmlns:w="http://schemas.openxmlformats.org/wordprocessingml/2006/main" w14:paraId="173A87E6" w14:textId="38611C20" w:rsidR="00906623" w:rsidRPr="007C71AF" w:rsidRDefault="00F271E4">
      <w:pPr>
        <w:pStyle w:val="Paragraphedeliste"/>
        <w:numPr>
          <w:ilvl w:val="0"/>
          <w:numId w:val="141"/>
        </w:numPr>
        <w:autoSpaceDE w:val="0"/>
        <w:autoSpaceDN w:val="0"/>
        <w:adjustRightInd w:val="0"/>
        <w:spacing w:before="120" w:after="120" w:line="288" w:lineRule="auto"/>
        <w:ind w:left="714" w:right="452" w:hanging="357"/>
        <w:jc w:val="both"/>
        <w:textAlignment w:val="center"/>
        <w:rPr>
          <w:rFonts w:ascii="Arial" w:hAnsi="Arial" w:cs="Arial"/>
          <w:sz w:val="24"/>
          <w:szCs w:val="24"/>
          <w:u w:val="single"/>
        </w:rPr>
      </w:pPr>
      <w:r w:rsidRPr="00951362">
        <w:rPr>
          <w:u w:val="single"/>
          <w:rFonts w:ascii="Arial" w:hAnsi="Arial" w:cs="Arial" w:eastAsia="Arial" w:hint="Arial"/>
          <w:sz w:val="24"/>
          <w:szCs w:val="24"/>
          <w:lang w:bidi="en-GB" w:val="en-GB"/>
        </w:rPr>
        <w:t xml:space="preserve">Weekly Pass</w:t>
      </w:r>
      <w:r w:rsidRPr="00951362">
        <w:rPr>
          <w:rFonts w:ascii="Arial" w:hAnsi="Arial" w:cs="Arial" w:eastAsia="Arial" w:hint="Arial"/>
          <w:sz w:val="24"/>
          <w:szCs w:val="24"/>
          <w:lang w:bidi="en-GB" w:val="en-GB"/>
        </w:rPr>
        <w:t xml:space="preserve">:</w:t>
      </w:r>
    </w:p>
    <w:p xmlns:w="http://schemas.openxmlformats.org/wordprocessingml/2006/main" w14:paraId="2ADAB86B" w14:textId="5ADA93C1" w:rsidR="00906623" w:rsidRDefault="00026FDA" w:rsidP="00803123">
      <w:pPr>
        <w:pStyle w:val="Textecourant"/>
        <w:spacing w:before="57"/>
        <w:ind w:right="452"/>
        <w:rPr>
          <w:rFonts w:ascii="Arial" w:hAnsi="Arial" w:cs="Arial"/>
          <w:color w:val="000000"/>
          <w:sz w:val="24"/>
          <w:szCs w:val="24"/>
        </w:rPr>
      </w:pPr>
      <w:r>
        <w:rPr>
          <w:rFonts w:ascii="Arial" w:hAnsi="Arial" w:cs="Arial" w:eastAsia="Arial" w:hint="Arial"/>
          <w:color w:val="000000"/>
          <w:sz w:val="24"/>
          <w:szCs w:val="24"/>
          <w:lang w:bidi="en-GB" w:val="en-GB"/>
        </w:rPr>
        <w:t xml:space="preserve">The Weekly Pass is valid for one week from the date chosen by the customer.</w:t>
      </w:r>
    </w:p>
    <w:p xmlns:w="http://schemas.openxmlformats.org/wordprocessingml/2006/main" w14:paraId="67536D50" w14:textId="77777777" w:rsidR="005627D9" w:rsidRDefault="005627D9" w:rsidP="00803123">
      <w:pPr>
        <w:pStyle w:val="Textecourant"/>
        <w:spacing w:before="57"/>
        <w:ind w:right="452"/>
        <w:rPr>
          <w:rFonts w:ascii="Arial" w:hAnsi="Arial" w:cs="Arial"/>
          <w:color w:val="000000"/>
          <w:sz w:val="24"/>
          <w:szCs w:val="24"/>
        </w:rPr>
      </w:pPr>
    </w:p>
    <w:p xmlns:w="http://schemas.openxmlformats.org/wordprocessingml/2006/main" w14:paraId="741AFD52" w14:textId="60E3BB99" w:rsidR="00530807" w:rsidRPr="007C71AF" w:rsidRDefault="00530807" w:rsidP="00530807">
      <w:pPr>
        <w:pStyle w:val="Paragraphedeliste"/>
        <w:numPr>
          <w:ilvl w:val="0"/>
          <w:numId w:val="141"/>
        </w:numPr>
        <w:autoSpaceDE w:val="0"/>
        <w:autoSpaceDN w:val="0"/>
        <w:adjustRightInd w:val="0"/>
        <w:spacing w:before="120" w:after="120" w:line="288" w:lineRule="auto"/>
        <w:ind w:left="714" w:right="452" w:hanging="357"/>
        <w:jc w:val="both"/>
        <w:textAlignment w:val="center"/>
        <w:rPr>
          <w:rFonts w:ascii="Arial" w:hAnsi="Arial" w:cs="Arial"/>
          <w:sz w:val="24"/>
          <w:szCs w:val="24"/>
          <w:u w:val="single"/>
        </w:rPr>
      </w:pPr>
      <w:r w:rsidRPr="00951362">
        <w:rPr>
          <w:u w:val="single"/>
          <w:rFonts w:ascii="Arial" w:hAnsi="Arial" w:cs="Arial" w:eastAsia="Arial" w:hint="Arial"/>
          <w:sz w:val="24"/>
          <w:szCs w:val="24"/>
          <w:lang w:bidi="en-GB" w:val="en-GB"/>
        </w:rPr>
        <w:t xml:space="preserve">Monthly Pass</w:t>
      </w:r>
      <w:r w:rsidRPr="00951362">
        <w:rPr>
          <w:rFonts w:ascii="Arial" w:hAnsi="Arial" w:cs="Arial" w:eastAsia="Arial" w:hint="Arial"/>
          <w:sz w:val="24"/>
          <w:szCs w:val="24"/>
          <w:lang w:bidi="en-GB" w:val="en-GB"/>
        </w:rPr>
        <w:t xml:space="preserve">:</w:t>
      </w:r>
    </w:p>
    <w:p xmlns:w="http://schemas.openxmlformats.org/wordprocessingml/2006/main" w14:paraId="4A751ED6" w14:textId="6B58DEE6" w:rsidR="00530807" w:rsidRDefault="00530807" w:rsidP="00530807">
      <w:pPr>
        <w:pStyle w:val="Textecourant"/>
        <w:spacing w:before="57"/>
        <w:ind w:right="452"/>
        <w:rPr>
          <w:rFonts w:ascii="Arial" w:hAnsi="Arial" w:cs="Arial"/>
          <w:color w:val="000000"/>
          <w:sz w:val="24"/>
          <w:szCs w:val="24"/>
        </w:rPr>
      </w:pPr>
      <w:r>
        <w:rPr>
          <w:rFonts w:ascii="Arial" w:hAnsi="Arial" w:cs="Arial" w:eastAsia="Arial" w:hint="Arial"/>
          <w:color w:val="000000"/>
          <w:sz w:val="24"/>
          <w:szCs w:val="24"/>
          <w:lang w:bidi="en-GB" w:val="en-GB"/>
        </w:rPr>
        <w:t xml:space="preserve">The Monthly Pass is valid for one month from the date chosen by the customer.</w:t>
      </w:r>
    </w:p>
    <w:p xmlns:w="http://schemas.openxmlformats.org/wordprocessingml/2006/main" w14:paraId="26963E1E" w14:textId="77777777" w:rsidR="00530807" w:rsidRDefault="00530807" w:rsidP="00530807">
      <w:pPr>
        <w:pStyle w:val="Textecourant"/>
        <w:spacing w:before="57"/>
        <w:ind w:right="452"/>
        <w:rPr>
          <w:rFonts w:ascii="Arial" w:hAnsi="Arial" w:cs="Arial"/>
          <w:color w:val="000000"/>
          <w:sz w:val="24"/>
          <w:szCs w:val="24"/>
        </w:rPr>
      </w:pPr>
    </w:p>
    <w:p xmlns:w="http://schemas.openxmlformats.org/wordprocessingml/2006/main" w14:paraId="156F8162" w14:textId="1E29B890" w:rsidR="00906623" w:rsidRPr="00981F0F" w:rsidRDefault="00530807">
      <w:pPr>
        <w:pStyle w:val="Paragraphedeliste"/>
        <w:numPr>
          <w:ilvl w:val="0"/>
          <w:numId w:val="141"/>
        </w:numPr>
        <w:autoSpaceDE w:val="0"/>
        <w:autoSpaceDN w:val="0"/>
        <w:adjustRightInd w:val="0"/>
        <w:spacing w:before="120" w:after="120" w:line="288" w:lineRule="auto"/>
        <w:ind w:left="714" w:right="452" w:hanging="357"/>
        <w:jc w:val="both"/>
        <w:textAlignment w:val="center"/>
        <w:rPr>
          <w:rFonts w:ascii="Arial" w:hAnsi="Arial" w:cs="Arial"/>
          <w:sz w:val="24"/>
          <w:szCs w:val="24"/>
          <w:u w:val="single"/>
        </w:rPr>
      </w:pPr>
      <w:r w:rsidRPr="00530807">
        <w:rPr>
          <w:u w:val="single"/>
          <w:rFonts w:ascii="Arial" w:hAnsi="Arial" w:cs="Arial" w:eastAsia="Arial" w:hint="Arial"/>
          <w:sz w:val="24"/>
          <w:szCs w:val="24"/>
          <w:lang w:bidi="en-GB" w:val="en-GB"/>
        </w:rPr>
        <w:t xml:space="preserve">Booking on INTERCITÉS: </w:t>
      </w:r>
    </w:p>
    <w:p xmlns:w="http://schemas.openxmlformats.org/wordprocessingml/2006/main" w14:paraId="52DBF336" w14:textId="0C0333AA" w:rsidR="00CF3075" w:rsidRPr="00B77E81" w:rsidRDefault="00CF3075" w:rsidP="00B77E81">
      <w:pPr>
        <w:autoSpaceDE w:val="0"/>
        <w:autoSpaceDN w:val="0"/>
        <w:adjustRightInd w:val="0"/>
        <w:spacing w:before="120" w:after="120" w:line="288" w:lineRule="auto"/>
        <w:ind w:right="452"/>
        <w:jc w:val="both"/>
        <w:textAlignment w:val="center"/>
        <w:rPr>
          <w:rFonts w:ascii="Arial" w:hAnsi="Arial" w:cs="Arial"/>
          <w:sz w:val="24"/>
          <w:szCs w:val="24"/>
        </w:rPr>
      </w:pPr>
      <w:r w:rsidRPr="00B77E81">
        <w:rPr>
          <w:rFonts w:ascii="Arial" w:hAnsi="Arial" w:cs="Arial" w:eastAsia="Arial" w:hint="Arial"/>
          <w:sz w:val="24"/>
          <w:szCs w:val="24"/>
          <w:lang w:bidi="en-GB" w:val="en-GB"/>
        </w:rPr>
        <w:t xml:space="preserve">The booking is only valid on the train/day indicated on the ticket.</w:t>
      </w:r>
    </w:p>
    <w:p xmlns:w="http://schemas.openxmlformats.org/wordprocessingml/2006/main" w14:paraId="3D9BBBF1" w14:textId="77777777" w:rsidR="00530807" w:rsidRDefault="00530807" w:rsidP="00803123">
      <w:pPr>
        <w:autoSpaceDE w:val="0"/>
        <w:autoSpaceDN w:val="0"/>
        <w:adjustRightInd w:val="0"/>
        <w:spacing w:line="288" w:lineRule="auto"/>
        <w:ind w:right="452"/>
        <w:jc w:val="both"/>
        <w:textAlignment w:val="center"/>
        <w:rPr>
          <w:rFonts w:ascii="Arial" w:hAnsi="Arial" w:cs="Arial"/>
          <w:color w:val="000000"/>
          <w:sz w:val="24"/>
          <w:szCs w:val="24"/>
        </w:rPr>
      </w:pPr>
    </w:p>
    <w:p xmlns:w="http://schemas.openxmlformats.org/wordprocessingml/2006/main" w14:paraId="2345309E" w14:textId="77777777" w:rsidR="00C56BBB" w:rsidRPr="00C56BBB" w:rsidRDefault="00C56BBB" w:rsidP="00803123">
      <w:pPr>
        <w:autoSpaceDE w:val="0"/>
        <w:autoSpaceDN w:val="0"/>
        <w:adjustRightInd w:val="0"/>
        <w:spacing w:line="288" w:lineRule="auto"/>
        <w:ind w:right="452"/>
        <w:jc w:val="both"/>
        <w:textAlignment w:val="center"/>
        <w:rPr>
          <w:rFonts w:ascii="Arial" w:hAnsi="Arial" w:cs="Arial"/>
          <w:color w:val="000000"/>
          <w:sz w:val="24"/>
          <w:szCs w:val="24"/>
        </w:rPr>
      </w:pPr>
      <w:r w:rsidRPr="00C56BBB">
        <w:rPr>
          <w:rFonts w:ascii="Arial" w:hAnsi="Arial" w:cs="Arial" w:eastAsia="Arial" w:hint="Arial"/>
          <w:color w:val="000000"/>
          <w:sz w:val="24"/>
          <w:szCs w:val="24"/>
          <w:lang w:bidi="en-GB" w:val="en-GB"/>
        </w:rPr>
        <w:t xml:space="preserve">The use of tickets must comply with the rules set out in Chapter 5 of the General Provisions.</w:t>
      </w:r>
    </w:p>
    <w:p xmlns:w="http://schemas.openxmlformats.org/wordprocessingml/2006/main" w14:paraId="4F647C0E" w14:textId="77777777" w:rsidR="00202640" w:rsidRDefault="00202640" w:rsidP="007D09BE">
      <w:pPr>
        <w:spacing w:before="120" w:after="120"/>
        <w:ind w:right="452"/>
        <w:rPr>
          <w:rFonts w:ascii="Arial" w:hAnsi="Arial" w:cs="Arial"/>
          <w:b/>
          <w:bCs/>
          <w:sz w:val="24"/>
          <w:szCs w:val="24"/>
          <w:u w:val="single"/>
        </w:rPr>
      </w:pPr>
    </w:p>
    <w:p xmlns:w="http://schemas.openxmlformats.org/wordprocessingml/2006/main" w14:paraId="3066D5AC" w14:textId="419A2AE1" w:rsidR="00C56BBB" w:rsidRDefault="00C56BBB" w:rsidP="007D09BE">
      <w:pPr>
        <w:spacing w:before="120" w:after="120"/>
        <w:ind w:right="452"/>
        <w:rPr>
          <w:rFonts w:ascii="Arial" w:hAnsi="Arial" w:cs="Arial"/>
          <w:b/>
          <w:bCs/>
          <w:sz w:val="24"/>
          <w:szCs w:val="24"/>
          <w:u w:val="single"/>
        </w:rPr>
      </w:pPr>
      <w:r w:rsidRPr="00C56BBB">
        <w:rPr>
          <w:b/>
          <w:u w:val="single"/>
          <w:rFonts w:ascii="Arial" w:hAnsi="Arial" w:cs="Arial" w:eastAsia="Arial" w:hint="Arial"/>
          <w:sz w:val="24"/>
          <w:szCs w:val="24"/>
          <w:lang w:bidi="en-GB" w:val="en-GB"/>
        </w:rPr>
        <w:t xml:space="preserve">Loss, damage or theft of the card or the Weekly or Monthly Pass </w:t>
      </w:r>
    </w:p>
    <w:p xmlns:w="http://schemas.openxmlformats.org/wordprocessingml/2006/main" w14:paraId="63121D4B" w14:textId="22EB1645" w:rsidR="008233CA" w:rsidRPr="00C35E92" w:rsidRDefault="008233CA" w:rsidP="00C35E92">
      <w:pPr>
        <w:autoSpaceDE w:val="0"/>
        <w:autoSpaceDN w:val="0"/>
        <w:adjustRightInd w:val="0"/>
        <w:ind w:right="452"/>
        <w:jc w:val="both"/>
        <w:rPr>
          <w:rFonts w:ascii="Arial" w:hAnsi="Arial" w:cs="Arial"/>
          <w:sz w:val="24"/>
          <w:szCs w:val="24"/>
        </w:rPr>
      </w:pPr>
      <w:r w:rsidRPr="00C35E92">
        <w:rPr>
          <w:rFonts w:ascii="Arial" w:hAnsi="Arial" w:cs="Arial" w:eastAsia="Arial" w:hint="Arial"/>
          <w:sz w:val="24"/>
          <w:szCs w:val="24"/>
          <w:lang w:bidi="en-GB" w:val="en-GB"/>
        </w:rPr>
        <w:t xml:space="preserve">A Weekly or Monthly Pass issued in electronic, PDF or bill format is reissued free of charge: </w:t>
      </w:r>
    </w:p>
    <w:p xmlns:w="http://schemas.openxmlformats.org/wordprocessingml/2006/main" w14:paraId="204571D6" w14:textId="68A7A994" w:rsidR="00983794" w:rsidRPr="00C35E92" w:rsidRDefault="008233CA">
      <w:pPr>
        <w:pStyle w:val="Paragraphedeliste"/>
        <w:numPr>
          <w:ilvl w:val="0"/>
          <w:numId w:val="47"/>
        </w:numPr>
        <w:autoSpaceDE w:val="0"/>
        <w:autoSpaceDN w:val="0"/>
        <w:adjustRightInd w:val="0"/>
        <w:ind w:right="452"/>
        <w:contextualSpacing w:val="0"/>
        <w:jc w:val="both"/>
        <w:rPr>
          <w:rFonts w:ascii="Arial" w:hAnsi="Arial" w:cs="Arial"/>
          <w:sz w:val="24"/>
          <w:szCs w:val="24"/>
        </w:rPr>
      </w:pPr>
      <w:r w:rsidRPr="00C35E92">
        <w:rPr>
          <w:rFonts w:ascii="Arial" w:hAnsi="Arial" w:cs="Arial" w:eastAsia="Arial" w:hint="Arial"/>
          <w:sz w:val="24"/>
          <w:szCs w:val="24"/>
          <w:lang w:bidi="en-GB" w:val="en-GB"/>
        </w:rPr>
        <w:t xml:space="preserve">On the tgvinoui.sncf website by logging into his/her customer account or by entering his/her surname, given name, date of birth and the email address provided at the time of purchase, the Weekly or Monthly Pass will be sent to the email address of its holder.</w:t>
      </w:r>
    </w:p>
    <w:p xmlns:w="http://schemas.openxmlformats.org/wordprocessingml/2006/main" w14:paraId="7B96CBB7" w14:textId="46765653" w:rsidR="008233CA" w:rsidRPr="00983794" w:rsidRDefault="008233CA">
      <w:pPr>
        <w:pStyle w:val="Paragraphedeliste"/>
        <w:numPr>
          <w:ilvl w:val="0"/>
          <w:numId w:val="47"/>
        </w:numPr>
        <w:autoSpaceDE w:val="0"/>
        <w:autoSpaceDN w:val="0"/>
        <w:adjustRightInd w:val="0"/>
        <w:ind w:right="452"/>
        <w:contextualSpacing w:val="0"/>
        <w:jc w:val="both"/>
        <w:rPr>
          <w:rFonts w:ascii="Arial" w:hAnsi="Arial" w:cs="Arial"/>
          <w:color w:val="000000"/>
          <w:sz w:val="24"/>
          <w:szCs w:val="24"/>
        </w:rPr>
      </w:pPr>
      <w:r w:rsidRPr="00983794">
        <w:rPr>
          <w:rFonts w:ascii="Arial" w:hAnsi="Arial" w:cs="Arial" w:eastAsia="Arial" w:hint="Arial"/>
          <w:sz w:val="24"/>
          <w:szCs w:val="24"/>
          <w:lang w:bidi="en-GB" w:val="en-GB"/>
        </w:rPr>
        <w:t xml:space="preserve">At the stations on Self-Service Kiosks by logging in with “My SNCF login”, the Weekly or Monthly Pass will be sent to the cardholder’s email and published on request in bill format.</w:t>
      </w:r>
    </w:p>
    <w:p xmlns:w="http://schemas.openxmlformats.org/wordprocessingml/2006/main" w14:paraId="23FED8E0" w14:textId="77777777" w:rsidR="00983794" w:rsidRPr="00C56BBB" w:rsidRDefault="00983794" w:rsidP="00803123">
      <w:pPr>
        <w:suppressAutoHyphens/>
        <w:autoSpaceDE w:val="0"/>
        <w:autoSpaceDN w:val="0"/>
        <w:adjustRightInd w:val="0"/>
        <w:spacing w:before="113" w:line="230" w:lineRule="atLeast"/>
        <w:ind w:right="452"/>
        <w:jc w:val="both"/>
        <w:textAlignment w:val="center"/>
        <w:rPr>
          <w:rFonts w:ascii="Arial" w:hAnsi="Arial" w:cs="Arial"/>
          <w:color w:val="000000"/>
          <w:sz w:val="24"/>
          <w:szCs w:val="24"/>
        </w:rPr>
      </w:pPr>
    </w:p>
    <w:p xmlns:w="http://schemas.openxmlformats.org/wordprocessingml/2006/main" w14:paraId="0A579F3C" w14:textId="78F8E045" w:rsidR="00737128" w:rsidRDefault="00906623" w:rsidP="004158AA">
      <w:pPr>
        <w:spacing w:before="120" w:after="120"/>
        <w:ind w:right="452"/>
      </w:pPr>
      <w:r w:rsidRPr="00EC4B49">
        <w:rPr>
          <w:b/>
          <w:u w:val="single"/>
          <w:rFonts w:ascii="Arial" w:hAnsi="Arial" w:cs="Arial" w:eastAsia="Arial" w:hint="Arial"/>
          <w:sz w:val="24"/>
          <w:szCs w:val="24"/>
          <w:lang w:bidi="en-GB" w:val="en-GB"/>
        </w:rPr>
        <w:t xml:space="preserve">Cancellation/reimbursement of the Weekly or Monthly Pass </w:t>
      </w:r>
    </w:p>
    <w:p xmlns:w="http://schemas.openxmlformats.org/wordprocessingml/2006/main" w14:paraId="44087692" w14:textId="431B3A30" w:rsidR="00737128" w:rsidRPr="009E0C90" w:rsidRDefault="00D95566" w:rsidP="00737128">
      <w:pPr>
        <w:jc w:val="both"/>
        <w:rPr>
          <w:rFonts w:ascii="Arial" w:hAnsi="Arial" w:cs="Arial"/>
          <w:sz w:val="24"/>
          <w:szCs w:val="24"/>
        </w:rPr>
      </w:pPr>
      <w:r>
        <w:rPr>
          <w:rFonts w:ascii="Arial" w:hAnsi="Arial" w:cs="Arial" w:eastAsia="Arial" w:hint="Arial"/>
          <w:sz w:val="24"/>
          <w:szCs w:val="24"/>
          <w:lang w:bidi="en-GB" w:val="en-GB"/>
        </w:rPr>
        <w:t xml:space="preserve">The cancellation or reimbursement of the Weekly or Monthly Pass is only carried out in accordance with the terms of the right of withdrawal available in paragraph 6.4 of volume 1. </w:t>
      </w:r>
    </w:p>
    <w:p xmlns:w="http://schemas.openxmlformats.org/wordprocessingml/2006/main" w14:paraId="163C1E3A" w14:textId="1B605B1C" w:rsidR="003E2F33" w:rsidRDefault="003E2F33" w:rsidP="00E40697">
      <w:pPr>
        <w:autoSpaceDE w:val="0"/>
        <w:autoSpaceDN w:val="0"/>
        <w:adjustRightInd w:val="0"/>
        <w:ind w:right="452"/>
        <w:jc w:val="both"/>
        <w:rPr>
          <w:rFonts w:ascii="Arial" w:hAnsi="Arial" w:cs="Arial"/>
          <w:color w:val="262626"/>
          <w:sz w:val="24"/>
          <w:szCs w:val="24"/>
        </w:rPr>
      </w:pPr>
    </w:p>
    <w:p xmlns:w="http://schemas.openxmlformats.org/wordprocessingml/2006/main" w14:paraId="50415920" w14:textId="0E84D401" w:rsidR="00906623" w:rsidRPr="00111AF7" w:rsidRDefault="00906623" w:rsidP="00915BB4">
      <w:pPr>
        <w:spacing w:before="120" w:after="120"/>
        <w:ind w:right="452"/>
        <w:rPr>
          <w:rFonts w:ascii="Arial" w:hAnsi="Arial" w:cs="Arial"/>
          <w:b/>
          <w:bCs/>
          <w:sz w:val="24"/>
          <w:szCs w:val="24"/>
          <w:u w:val="single"/>
        </w:rPr>
      </w:pPr>
      <w:r w:rsidRPr="00111AF7">
        <w:rPr>
          <w:b/>
          <w:u w:val="single"/>
          <w:rFonts w:ascii="Arial" w:hAnsi="Arial" w:cs="Arial" w:eastAsia="Arial" w:hint="Arial"/>
          <w:sz w:val="24"/>
          <w:szCs w:val="24"/>
          <w:lang w:bidi="en-GB" w:val="en-GB"/>
        </w:rPr>
        <w:t xml:space="preserve">Modification of the Weekly or Monthly Pass subscription </w:t>
      </w:r>
    </w:p>
    <w:p xmlns:w="http://schemas.openxmlformats.org/wordprocessingml/2006/main" w14:paraId="76050E9E" w14:textId="0994FBF0" w:rsidR="00906623" w:rsidRPr="00583518" w:rsidRDefault="00906623" w:rsidP="00583518">
      <w:pPr>
        <w:pStyle w:val="Textecourant"/>
        <w:spacing w:before="57"/>
        <w:ind w:right="452"/>
        <w:rPr>
          <w:rFonts w:ascii="Arial" w:hAnsi="Arial" w:cs="Arial"/>
          <w:color w:val="000000"/>
          <w:sz w:val="24"/>
          <w:szCs w:val="24"/>
        </w:rPr>
      </w:pPr>
      <w:r w:rsidRPr="00583518">
        <w:rPr>
          <w:rFonts w:ascii="Arial" w:hAnsi="Arial" w:cs="Arial" w:eastAsia="Arial" w:hint="Arial"/>
          <w:color w:val="000000"/>
          <w:sz w:val="24"/>
          <w:szCs w:val="24"/>
          <w:lang w:bidi="en-GB" w:val="en-GB"/>
        </w:rPr>
        <w:t xml:space="preserve">When renewing the Weekly or Monthly Pass</w:t>
      </w:r>
      <w:r w:rsidRPr="00583518">
        <w:rPr>
          <w:u w:val="single"/>
          <w:rFonts w:ascii="Arial" w:hAnsi="Arial" w:cs="Arial" w:eastAsia="Arial" w:hint="Arial"/>
          <w:color w:val="000000"/>
          <w:sz w:val="24"/>
          <w:szCs w:val="24"/>
          <w:lang w:bidi="en-GB" w:val="en-GB"/>
        </w:rPr>
        <w:t xml:space="preserve">,</w:t>
      </w:r>
      <w:r w:rsidRPr="00583518">
        <w:rPr>
          <w:rFonts w:ascii="Arial" w:hAnsi="Arial" w:cs="Arial" w:eastAsia="Arial" w:hint="Arial"/>
          <w:color w:val="000000"/>
          <w:sz w:val="24"/>
          <w:szCs w:val="24"/>
          <w:lang w:bidi="en-GB" w:val="en-GB"/>
        </w:rPr>
        <w:t xml:space="preserve"> the subscriber may request:</w:t>
      </w:r>
    </w:p>
    <w:p xmlns:w="http://schemas.openxmlformats.org/wordprocessingml/2006/main" w14:paraId="3B0EB61D" w14:textId="77777777" w:rsidR="00906623" w:rsidRPr="00583518" w:rsidRDefault="00906623">
      <w:pPr>
        <w:pStyle w:val="Textecourant"/>
        <w:numPr>
          <w:ilvl w:val="0"/>
          <w:numId w:val="142"/>
        </w:numPr>
        <w:spacing w:before="57"/>
        <w:ind w:right="452"/>
        <w:rPr>
          <w:rFonts w:ascii="Arial" w:hAnsi="Arial" w:cs="Arial"/>
          <w:color w:val="000000"/>
          <w:sz w:val="24"/>
          <w:szCs w:val="24"/>
        </w:rPr>
      </w:pPr>
      <w:r w:rsidRPr="00583518">
        <w:rPr>
          <w:rFonts w:ascii="Arial" w:hAnsi="Arial" w:cs="Arial" w:eastAsia="Arial" w:hint="Arial"/>
          <w:color w:val="000000"/>
          <w:sz w:val="24"/>
          <w:szCs w:val="24"/>
          <w:lang w:bidi="en-GB" w:val="en-GB"/>
        </w:rPr>
        <w:t xml:space="preserve">the modification of his/her trip;</w:t>
      </w:r>
    </w:p>
    <w:p xmlns:w="http://schemas.openxmlformats.org/wordprocessingml/2006/main" w14:paraId="033B3E58" w14:textId="77777777" w:rsidR="00906623" w:rsidRPr="00583518" w:rsidRDefault="00906623">
      <w:pPr>
        <w:pStyle w:val="Textecourant"/>
        <w:numPr>
          <w:ilvl w:val="0"/>
          <w:numId w:val="142"/>
        </w:numPr>
        <w:spacing w:before="57"/>
        <w:ind w:right="452"/>
        <w:rPr>
          <w:rFonts w:ascii="Arial" w:hAnsi="Arial" w:cs="Arial"/>
          <w:color w:val="000000"/>
          <w:sz w:val="24"/>
          <w:szCs w:val="24"/>
        </w:rPr>
      </w:pPr>
      <w:r w:rsidRPr="00583518">
        <w:rPr>
          <w:rFonts w:ascii="Arial" w:hAnsi="Arial" w:cs="Arial" w:eastAsia="Arial" w:hint="Arial"/>
          <w:color w:val="000000"/>
          <w:sz w:val="24"/>
          <w:szCs w:val="24"/>
          <w:lang w:bidi="en-GB" w:val="en-GB"/>
        </w:rPr>
        <w:t xml:space="preserve">the change of car class;</w:t>
      </w:r>
    </w:p>
    <w:p xmlns:w="http://schemas.openxmlformats.org/wordprocessingml/2006/main" w14:paraId="12D36301" w14:textId="77777777" w:rsidR="00906623" w:rsidRPr="00583518" w:rsidRDefault="00906623">
      <w:pPr>
        <w:pStyle w:val="Textecourant"/>
        <w:numPr>
          <w:ilvl w:val="0"/>
          <w:numId w:val="142"/>
        </w:numPr>
        <w:spacing w:before="57"/>
        <w:ind w:right="452"/>
        <w:rPr>
          <w:rFonts w:ascii="Arial" w:hAnsi="Arial" w:cs="Arial"/>
          <w:color w:val="000000"/>
          <w:sz w:val="24"/>
          <w:szCs w:val="24"/>
        </w:rPr>
      </w:pPr>
      <w:r w:rsidRPr="00583518">
        <w:rPr>
          <w:rFonts w:ascii="Arial" w:hAnsi="Arial" w:cs="Arial" w:eastAsia="Arial" w:hint="Arial"/>
          <w:color w:val="000000"/>
          <w:sz w:val="24"/>
          <w:szCs w:val="24"/>
          <w:lang w:bidi="en-GB" w:val="en-GB"/>
        </w:rPr>
        <w:t xml:space="preserve">a different validity period;</w:t>
      </w:r>
    </w:p>
    <w:p xmlns:w="http://schemas.openxmlformats.org/wordprocessingml/2006/main" w14:paraId="13D1D5C8" w14:textId="77777777" w:rsidR="00C8138C" w:rsidRPr="00583518" w:rsidRDefault="00C8138C" w:rsidP="00B77E81">
      <w:pPr>
        <w:pStyle w:val="Textecourant"/>
        <w:spacing w:before="57"/>
        <w:ind w:left="720" w:right="452"/>
        <w:rPr>
          <w:rFonts w:ascii="Arial" w:hAnsi="Arial" w:cs="Arial"/>
          <w:color w:val="000000"/>
          <w:sz w:val="24"/>
          <w:szCs w:val="24"/>
        </w:rPr>
      </w:pPr>
    </w:p>
    <w:p xmlns:w="http://schemas.openxmlformats.org/wordprocessingml/2006/main" w14:paraId="0D1205CB" w14:textId="00E3AA0D" w:rsidR="00906623" w:rsidRPr="00583518" w:rsidRDefault="00906623" w:rsidP="00583518">
      <w:pPr>
        <w:pStyle w:val="Textecourant"/>
        <w:spacing w:before="57"/>
        <w:ind w:right="452"/>
        <w:rPr>
          <w:rFonts w:ascii="Arial" w:hAnsi="Arial" w:cs="Arial"/>
          <w:color w:val="000000"/>
          <w:sz w:val="24"/>
          <w:szCs w:val="24"/>
        </w:rPr>
      </w:pPr>
      <w:r w:rsidRPr="00583518">
        <w:rPr>
          <w:rFonts w:ascii="Arial" w:hAnsi="Arial" w:cs="Arial" w:eastAsia="Arial" w:hint="Arial"/>
          <w:color w:val="000000"/>
          <w:sz w:val="24"/>
          <w:szCs w:val="24"/>
          <w:lang w:bidi="en-GB" w:val="en-GB"/>
        </w:rPr>
        <w:t xml:space="preserve">Bookings corresponding to the Initial Weekly or Monthly Pass and purchased in advance are exchanged provided that the request is made before the departure of the train.</w:t>
      </w:r>
    </w:p>
    <w:p xmlns:w="http://schemas.openxmlformats.org/wordprocessingml/2006/main" w14:paraId="7028EE86" w14:textId="77777777" w:rsidR="00E1106C" w:rsidRPr="00583518" w:rsidRDefault="00E1106C" w:rsidP="00915BB4">
      <w:pPr>
        <w:spacing w:before="120" w:after="120"/>
        <w:ind w:right="452"/>
        <w:rPr>
          <w:rFonts w:ascii="Arial" w:hAnsi="Arial" w:cs="Arial"/>
          <w:b/>
          <w:bCs/>
          <w:sz w:val="24"/>
          <w:szCs w:val="24"/>
          <w:u w:val="single"/>
        </w:rPr>
      </w:pPr>
    </w:p>
    <w:p xmlns:w="http://schemas.openxmlformats.org/wordprocessingml/2006/main" w14:paraId="6BBAE64B" w14:textId="103873B5" w:rsidR="00906623" w:rsidRPr="00C105F6" w:rsidRDefault="00906623" w:rsidP="00915BB4">
      <w:pPr>
        <w:spacing w:before="120" w:after="120"/>
        <w:ind w:right="452"/>
        <w:rPr>
          <w:rFonts w:ascii="Arial" w:hAnsi="Arial" w:cs="Arial"/>
          <w:b/>
          <w:bCs/>
          <w:sz w:val="24"/>
          <w:szCs w:val="24"/>
          <w:u w:val="single"/>
        </w:rPr>
      </w:pPr>
      <w:r w:rsidRPr="00C105F6">
        <w:rPr>
          <w:b/>
          <w:u w:val="single"/>
          <w:rFonts w:ascii="Arial" w:hAnsi="Arial" w:cs="Arial" w:eastAsia="Arial" w:hint="Arial"/>
          <w:sz w:val="24"/>
          <w:szCs w:val="24"/>
          <w:lang w:bidi="en-GB" w:val="en-GB"/>
        </w:rPr>
        <w:t xml:space="preserve">Exchange and refund</w:t>
      </w:r>
    </w:p>
    <w:p xmlns:w="http://schemas.openxmlformats.org/wordprocessingml/2006/main" w14:paraId="7C21C7EC" w14:textId="21431E3D" w:rsidR="00906623" w:rsidRDefault="00906623" w:rsidP="00C105F6">
      <w:pPr>
        <w:pStyle w:val="Textecourant"/>
        <w:spacing w:before="57"/>
        <w:ind w:right="452"/>
        <w:rPr>
          <w:rFonts w:ascii="Arial" w:hAnsi="Arial" w:cs="Arial"/>
          <w:color w:val="000000"/>
          <w:sz w:val="24"/>
          <w:szCs w:val="24"/>
        </w:rPr>
      </w:pPr>
      <w:r w:rsidRPr="00C105F6">
        <w:rPr>
          <w:rFonts w:ascii="Arial" w:hAnsi="Arial" w:cs="Arial" w:eastAsia="Arial" w:hint="Arial"/>
          <w:color w:val="000000"/>
          <w:sz w:val="24"/>
          <w:szCs w:val="24"/>
          <w:lang w:bidi="en-GB" w:val="en-GB"/>
        </w:rPr>
        <w:t xml:space="preserve">See terms and conditions set out in paragraph 3.3.2.3. of this volume.</w:t>
      </w:r>
    </w:p>
    <w:p xmlns:w="http://schemas.openxmlformats.org/wordprocessingml/2006/main" w14:paraId="3CABC9D4" w14:textId="7E45D40D" w:rsidR="0018330C" w:rsidRDefault="0018330C" w:rsidP="0018330C">
      <w:pPr>
        <w:autoSpaceDE w:val="0"/>
        <w:autoSpaceDN w:val="0"/>
        <w:adjustRightInd w:val="0"/>
        <w:ind w:right="452"/>
        <w:jc w:val="both"/>
        <w:rPr>
          <w:rFonts w:ascii="Arial" w:hAnsi="Arial" w:cs="Arial"/>
          <w:color w:val="262626"/>
          <w:sz w:val="24"/>
          <w:szCs w:val="24"/>
        </w:rPr>
      </w:pPr>
      <w:r>
        <w:rPr>
          <w:color w:val="262626"/>
          <w:rFonts w:ascii="Arial" w:hAnsi="Arial" w:cs="Arial" w:eastAsia="Arial" w:hint="Arial"/>
          <w:sz w:val="24"/>
          <w:szCs w:val="24"/>
          <w:lang w:bidi="en-GB" w:val="en-GB"/>
        </w:rPr>
        <w:t xml:space="preserve">The conditions for exchanging and refunding </w:t>
      </w:r>
      <w:r w:rsidR="005F7715" w:rsidRPr="005F7715">
        <w:rPr>
          <w:rFonts w:ascii="Arial" w:hAnsi="Arial" w:cs="Arial" w:eastAsia="Arial" w:hint="Arial"/>
          <w:sz w:val="24"/>
          <w:szCs w:val="24"/>
          <w:lang w:bidi="en-GB" w:val="en-GB"/>
        </w:rPr>
        <w:t xml:space="preserve">INTERCITÉS </w:t>
      </w:r>
      <w:r>
        <w:rPr>
          <w:color w:val="262626"/>
          <w:rFonts w:ascii="Arial" w:hAnsi="Arial" w:cs="Arial" w:eastAsia="Arial" w:hint="Arial"/>
          <w:sz w:val="24"/>
          <w:szCs w:val="24"/>
          <w:lang w:bidi="en-GB" w:val="en-GB"/>
        </w:rPr>
        <w:t xml:space="preserve">bookings at the Weekly or Monthly Pass fare are: </w:t>
      </w:r>
    </w:p>
    <w:p xmlns:w="http://schemas.openxmlformats.org/wordprocessingml/2006/main" w14:paraId="2C2181FD" w14:textId="1C84816F" w:rsidR="00B11E02" w:rsidRDefault="00B11E02" w:rsidP="0018330C">
      <w:pPr>
        <w:autoSpaceDE w:val="0"/>
        <w:autoSpaceDN w:val="0"/>
        <w:adjustRightInd w:val="0"/>
        <w:ind w:right="452"/>
        <w:jc w:val="both"/>
        <w:rPr>
          <w:rFonts w:ascii="Arial" w:hAnsi="Arial" w:cs="Arial"/>
          <w:color w:val="262626"/>
          <w:sz w:val="24"/>
          <w:szCs w:val="24"/>
        </w:rPr>
      </w:pPr>
    </w:p>
    <w:tbl xmlns:w="http://schemas.openxmlformats.org/wordprocessingml/2006/main">
      <w:tblPr>
        <w:tblStyle w:val="Grilledutableau"/>
        <w:tblW w:w="10381" w:type="dxa"/>
        <w:tblLayout w:type="fixed"/>
        <w:tblLook w:val="04A0" w:firstRow="1" w:lastRow="0" w:firstColumn="1" w:lastColumn="0" w:noHBand="0" w:noVBand="1"/>
      </w:tblPr>
      <w:tblGrid>
        <w:gridCol w:w="2443"/>
        <w:gridCol w:w="7938"/>
      </w:tblGrid>
      <w:tr w:rsidR="00784168" w14:paraId="2B5E139C" w14:textId="77777777" w:rsidTr="002E7B93">
        <w:tc>
          <w:tcPr>
            <w:tcW w:w="2443" w:type="dxa"/>
            <w:tcBorders>
              <w:bottom w:val="single" w:sz="4" w:space="0" w:color="auto"/>
            </w:tcBorders>
            <w:vAlign w:val="center"/>
          </w:tcPr>
          <w:p w14:paraId="69450D83" w14:textId="0AA7EF00" w:rsidR="00784168" w:rsidRDefault="00784168" w:rsidP="00915BB4">
            <w:pPr>
              <w:autoSpaceDE w:val="0"/>
              <w:autoSpaceDN w:val="0"/>
              <w:adjustRightInd w:val="0"/>
              <w:ind w:right="72"/>
              <w:jc w:val="both"/>
              <w:rPr>
                <w:rFonts w:ascii="Arial" w:hAnsi="Arial" w:cs="Arial"/>
                <w:color w:val="262626"/>
                <w:sz w:val="24"/>
                <w:szCs w:val="24"/>
              </w:rPr>
            </w:pPr>
            <w:r>
              <w:rPr>
                <w:rFonts w:ascii="Arial" w:hAnsi="Arial" w:cs="Arial" w:eastAsia="Arial" w:hint="Arial"/>
                <w:color w:val="262626"/>
                <w:sz w:val="24"/>
                <w:szCs w:val="24"/>
                <w:lang w:bidi="en-GB" w:val="en-GB"/>
              </w:rPr>
              <w:t xml:space="preserve">Exchange</w:t>
            </w:r>
          </w:p>
        </w:tc>
        <w:tc>
          <w:tcPr>
            <w:tcW w:w="7938" w:type="dxa"/>
            <w:tcBorders>
              <w:bottom w:val="single" w:sz="4" w:space="0" w:color="auto"/>
            </w:tcBorders>
          </w:tcPr>
          <w:p w14:paraId="72B7A5BF" w14:textId="6360FF57" w:rsidR="00784168" w:rsidRPr="00105AD0" w:rsidRDefault="00784168">
            <w:pPr>
              <w:pStyle w:val="Paragraphedeliste"/>
              <w:numPr>
                <w:ilvl w:val="0"/>
                <w:numId w:val="143"/>
              </w:numPr>
              <w:ind w:left="286"/>
              <w:jc w:val="both"/>
              <w:rPr>
                <w:rFonts w:ascii="Arial" w:hAnsi="Arial" w:cs="Arial"/>
                <w:sz w:val="24"/>
                <w:szCs w:val="24"/>
              </w:rPr>
            </w:pPr>
            <w:r w:rsidRPr="00105AD0">
              <w:rPr>
                <w:rFonts w:ascii="Arial" w:hAnsi="Arial" w:cs="Arial" w:eastAsia="Arial" w:hint="Arial"/>
                <w:sz w:val="24"/>
                <w:szCs w:val="24"/>
                <w:lang w:bidi="en-GB" w:val="en-GB"/>
              </w:rPr>
              <w:t xml:space="preserve">Ticket redeemable free of charge up to 30 minutes after departure; </w:t>
            </w:r>
          </w:p>
          <w:p w14:paraId="0A5E8128" w14:textId="7FFE5429" w:rsidR="00784168" w:rsidRPr="00105AD0" w:rsidRDefault="00784168">
            <w:pPr>
              <w:pStyle w:val="Paragraphedeliste"/>
              <w:numPr>
                <w:ilvl w:val="0"/>
                <w:numId w:val="143"/>
              </w:numPr>
              <w:ind w:left="286"/>
              <w:jc w:val="both"/>
              <w:rPr>
                <w:rFonts w:ascii="Arial" w:hAnsi="Arial" w:cs="Arial"/>
                <w:sz w:val="24"/>
                <w:szCs w:val="24"/>
              </w:rPr>
            </w:pPr>
            <w:r w:rsidRPr="00105AD0">
              <w:rPr>
                <w:rFonts w:ascii="Arial" w:hAnsi="Arial" w:cs="Arial" w:eastAsia="Arial" w:hint="Arial"/>
                <w:sz w:val="24"/>
                <w:szCs w:val="24"/>
                <w:lang w:bidi="en-GB" w:val="en-GB"/>
              </w:rPr>
              <w:t xml:space="preserve">From 30 minutes before departure until 30 minutes after departure, the ticket is redeemable free of charge for the same day and the same trip, even on a full train with a maximum exchange limit. After an exchange, the ticket is no longer refundable; </w:t>
            </w:r>
          </w:p>
          <w:p w14:paraId="543FC4AB" w14:textId="6EAF1768" w:rsidR="00784168" w:rsidRPr="00BF600F" w:rsidRDefault="00784168">
            <w:pPr>
              <w:pStyle w:val="Paragraphedeliste"/>
              <w:numPr>
                <w:ilvl w:val="0"/>
                <w:numId w:val="143"/>
              </w:numPr>
              <w:autoSpaceDE w:val="0"/>
              <w:autoSpaceDN w:val="0"/>
              <w:adjustRightInd w:val="0"/>
              <w:ind w:left="286"/>
              <w:jc w:val="both"/>
              <w:rPr>
                <w:rFonts w:ascii="Arial" w:hAnsi="Arial" w:cs="Arial"/>
                <w:color w:val="262626"/>
                <w:sz w:val="24"/>
                <w:szCs w:val="24"/>
              </w:rPr>
            </w:pPr>
            <w:r w:rsidRPr="00105AD0">
              <w:rPr>
                <w:rFonts w:ascii="Arial" w:hAnsi="Arial" w:cs="Arial" w:eastAsia="Arial" w:hint="Arial"/>
                <w:sz w:val="24"/>
                <w:szCs w:val="24"/>
                <w:lang w:bidi="en-GB" w:val="en-GB"/>
              </w:rPr>
              <w:t xml:space="preserve">After 30 minutes of departure, the ticket is non-exchangeable.</w:t>
            </w:r>
          </w:p>
          <w:p w14:paraId="0EFAAAD0" w14:textId="77777777" w:rsidR="00784168" w:rsidRDefault="00784168" w:rsidP="002474F7">
            <w:pPr>
              <w:autoSpaceDE w:val="0"/>
              <w:autoSpaceDN w:val="0"/>
              <w:adjustRightInd w:val="0"/>
              <w:jc w:val="both"/>
              <w:rPr>
                <w:rFonts w:ascii="Arial" w:hAnsi="Arial" w:cs="Arial"/>
                <w:color w:val="262626"/>
                <w:sz w:val="24"/>
                <w:szCs w:val="24"/>
              </w:rPr>
            </w:pPr>
          </w:p>
          <w:p w14:paraId="19243F25" w14:textId="59E2752B" w:rsidR="00784168" w:rsidRPr="00BF600F" w:rsidRDefault="00784168" w:rsidP="002E7B93">
            <w:pPr>
              <w:adjustRightInd w:val="0"/>
              <w:ind w:right="29"/>
            </w:pPr>
            <w:r>
              <w:rPr>
                <w:rFonts w:ascii="Arial" w:hAnsi="Arial" w:cs="Arial" w:eastAsia="Arial" w:hint="Arial"/>
                <w:sz w:val="24"/>
                <w:szCs w:val="24"/>
                <w:lang w:bidi="en-GB" w:val="en-GB"/>
              </w:rPr>
              <w:t xml:space="preserve">The exchange for another train on the day, and for a trip including the initial trip, is also possible free of charge up to 30 minutes after departure on the TGV INOUI PRO application or the mobile site tgv-pro.mobi, or the mobile application of our approved distributors and travel agencies, Self-Service Kiosks, or on 3635 (free service + price of a call). </w:t>
            </w:r>
          </w:p>
        </w:tc>
      </w:tr>
      <w:tr w:rsidR="00DF4386" w14:paraId="2B12C0AE" w14:textId="77777777" w:rsidTr="00E519A9">
        <w:tc>
          <w:tcPr>
            <w:tcW w:w="2443" w:type="dxa"/>
            <w:tcBorders>
              <w:bottom w:val="single" w:sz="4" w:space="0" w:color="auto"/>
            </w:tcBorders>
            <w:vAlign w:val="center"/>
          </w:tcPr>
          <w:p w14:paraId="18BF4A58" w14:textId="75B2067D" w:rsidR="00DF4386" w:rsidRDefault="00DF4386" w:rsidP="00915BB4">
            <w:pPr>
              <w:autoSpaceDE w:val="0"/>
              <w:autoSpaceDN w:val="0"/>
              <w:adjustRightInd w:val="0"/>
              <w:ind w:right="72"/>
              <w:jc w:val="both"/>
              <w:rPr>
                <w:rFonts w:ascii="Arial" w:hAnsi="Arial" w:cs="Arial"/>
                <w:color w:val="262626"/>
                <w:sz w:val="24"/>
                <w:szCs w:val="24"/>
              </w:rPr>
            </w:pPr>
            <w:r>
              <w:rPr>
                <w:rFonts w:ascii="Arial" w:hAnsi="Arial" w:cs="Arial" w:eastAsia="Arial" w:hint="Arial"/>
                <w:color w:val="262626"/>
                <w:sz w:val="24"/>
                <w:szCs w:val="24"/>
                <w:lang w:bidi="en-GB" w:val="en-GB"/>
              </w:rPr>
              <w:t xml:space="preserve">Refund</w:t>
            </w:r>
          </w:p>
        </w:tc>
        <w:tc>
          <w:tcPr>
            <w:tcW w:w="7938" w:type="dxa"/>
            <w:tcBorders>
              <w:bottom w:val="single" w:sz="4" w:space="0" w:color="auto"/>
            </w:tcBorders>
          </w:tcPr>
          <w:p w14:paraId="196CA318" w14:textId="77777777" w:rsidR="00E519A9" w:rsidRPr="0038523F" w:rsidRDefault="00E519A9" w:rsidP="00E519A9">
            <w:pPr>
              <w:pStyle w:val="Paragraphedeliste"/>
              <w:ind w:left="0" w:right="40"/>
              <w:jc w:val="both"/>
              <w:rPr>
                <w:rFonts w:ascii="Arial" w:hAnsi="Arial" w:cs="Arial"/>
                <w:sz w:val="24"/>
                <w:szCs w:val="24"/>
              </w:rPr>
            </w:pPr>
            <w:r w:rsidRPr="0038523F">
              <w:rPr>
                <w:rFonts w:ascii="Arial" w:hAnsi="Arial" w:cs="Arial" w:eastAsia="Arial" w:hint="Arial"/>
                <w:sz w:val="24"/>
                <w:szCs w:val="24"/>
                <w:lang w:bidi="en-GB" w:val="en-GB"/>
              </w:rPr>
              <w:t xml:space="preserve">The refund of the booking is possible up to 30 minutes after departure if no exchange has been made.</w:t>
            </w:r>
          </w:p>
          <w:p w14:paraId="7D93D301" w14:textId="75474479" w:rsidR="00DF4386" w:rsidRPr="002E7B93" w:rsidRDefault="00E519A9" w:rsidP="002E7B93">
            <w:pPr>
              <w:pStyle w:val="Paragraphedeliste"/>
              <w:ind w:left="0" w:right="452"/>
              <w:jc w:val="both"/>
              <w:rPr>
                <w:rFonts w:ascii="Arial" w:hAnsi="Arial" w:cs="Arial"/>
                <w:sz w:val="24"/>
                <w:szCs w:val="24"/>
              </w:rPr>
            </w:pPr>
            <w:r w:rsidRPr="0038523F">
              <w:rPr>
                <w:rFonts w:ascii="Arial" w:hAnsi="Arial" w:cs="Arial" w:eastAsia="Arial" w:hint="Arial"/>
                <w:sz w:val="24"/>
                <w:szCs w:val="24"/>
                <w:lang w:bidi="en-GB" w:val="en-GB"/>
              </w:rPr>
              <w:t xml:space="preserve">After 30 minutes of departure, the ticket is non-refundable.  </w:t>
            </w:r>
          </w:p>
        </w:tc>
      </w:tr>
    </w:tbl>
    <w:p xmlns:w="http://schemas.openxmlformats.org/wordprocessingml/2006/main" w14:paraId="22662D7B" w14:textId="44EB9D54" w:rsidR="00B11E02" w:rsidRDefault="00B11E02" w:rsidP="0018330C">
      <w:pPr>
        <w:autoSpaceDE w:val="0"/>
        <w:autoSpaceDN w:val="0"/>
        <w:adjustRightInd w:val="0"/>
        <w:ind w:right="452"/>
        <w:jc w:val="both"/>
        <w:rPr>
          <w:rFonts w:ascii="Arial" w:hAnsi="Arial" w:cs="Arial"/>
          <w:color w:val="262626"/>
          <w:sz w:val="24"/>
          <w:szCs w:val="24"/>
        </w:rPr>
      </w:pPr>
    </w:p>
    <w:p xmlns:w="http://schemas.openxmlformats.org/wordprocessingml/2006/main" w14:paraId="1F0F8CE0" w14:textId="21D626E3" w:rsidR="00497EE3" w:rsidRDefault="00B80587" w:rsidP="00497EE3">
      <w:pPr>
        <w:autoSpaceDE w:val="0"/>
        <w:autoSpaceDN w:val="0"/>
        <w:adjustRightInd w:val="0"/>
        <w:ind w:right="452"/>
        <w:jc w:val="both"/>
        <w:rPr>
          <w:rFonts w:ascii="Arial" w:hAnsi="Arial" w:cs="Arial"/>
          <w:color w:val="262626"/>
          <w:sz w:val="24"/>
          <w:szCs w:val="24"/>
        </w:rPr>
      </w:pPr>
      <w:r>
        <w:rPr>
          <w:rFonts w:ascii="Arial" w:hAnsi="Arial" w:cs="Arial" w:eastAsia="Arial" w:hint="Arial"/>
          <w:color w:val="262626"/>
          <w:sz w:val="24"/>
          <w:szCs w:val="24"/>
          <w:lang w:bidi="en-GB" w:val="en-GB"/>
        </w:rPr>
        <w:t xml:space="preserve">Holders of a Weekly or Monthly Pass benefit from an easy exchange on the day of departure when taking a train with mandatory booking with a booking at the Weekly or Monthly Pass fare. The ticket can be exchanged for another train on the day on a full train provided that the exchange is carried out on the day of departure, on the same trip. </w:t>
      </w:r>
    </w:p>
    <w:p xmlns:w="http://schemas.openxmlformats.org/wordprocessingml/2006/main" w14:paraId="0D86E2C5" w14:textId="77777777" w:rsidR="00B80587" w:rsidRDefault="00B80587" w:rsidP="00497EE3">
      <w:pPr>
        <w:rPr>
          <w:rFonts w:ascii="Arial" w:hAnsi="Arial" w:cs="Arial"/>
          <w:i/>
          <w:iCs/>
          <w:color w:val="000000"/>
          <w:sz w:val="24"/>
          <w:szCs w:val="24"/>
        </w:rPr>
      </w:pPr>
    </w:p>
    <w:p xmlns:w="http://schemas.openxmlformats.org/wordprocessingml/2006/main" w14:paraId="26A9CDF6" w14:textId="75A7264D" w:rsidR="005522A1" w:rsidRDefault="00322775" w:rsidP="002E7B93">
      <w:pPr>
        <w:spacing w:line="276" w:lineRule="auto"/>
        <w:jc w:val="both"/>
        <w:rPr>
          <w:rFonts w:ascii="Arial" w:hAnsi="Arial" w:cs="Arial"/>
          <w:color w:val="262626"/>
          <w:sz w:val="24"/>
          <w:szCs w:val="24"/>
        </w:rPr>
      </w:pPr>
      <w:r w:rsidRPr="0022365D">
        <w:rPr>
          <w:rFonts w:ascii="Arial" w:hAnsi="Arial" w:cs="Arial" w:eastAsia="Arial" w:hint="Arial"/>
          <w:color w:val="262626"/>
          <w:sz w:val="24"/>
          <w:szCs w:val="24"/>
          <w:lang w:bidi="en-GB" w:val="en-GB"/>
        </w:rPr>
        <w:t xml:space="preserve">It should be noted that exchange on a full train is possible without guaranteed seating and within the limit of the maximum number of available standing seats. Passengers may be refused the exchange on a full train, particularly in the event of an overload endangering the safety of passengers. </w:t>
      </w:r>
    </w:p>
    <w:p xmlns:w="http://schemas.openxmlformats.org/wordprocessingml/2006/main" w14:paraId="5499C54A" w14:textId="77777777" w:rsidR="00497EE3" w:rsidRDefault="00497EE3" w:rsidP="0018330C">
      <w:pPr>
        <w:autoSpaceDE w:val="0"/>
        <w:autoSpaceDN w:val="0"/>
        <w:adjustRightInd w:val="0"/>
        <w:ind w:right="452"/>
        <w:jc w:val="both"/>
        <w:rPr>
          <w:rFonts w:ascii="Arial" w:hAnsi="Arial" w:cs="Arial"/>
          <w:color w:val="262626"/>
          <w:sz w:val="24"/>
          <w:szCs w:val="24"/>
        </w:rPr>
      </w:pPr>
    </w:p>
    <w:p xmlns:w="http://schemas.openxmlformats.org/wordprocessingml/2006/main" w14:paraId="0AF16C33" w14:textId="2A7ADE77" w:rsidR="00BB58AD" w:rsidRPr="0040200B" w:rsidRDefault="00BB58AD">
      <w:pPr>
        <w:pStyle w:val="Titre4"/>
        <w:keepNext w:val="0"/>
        <w:keepLines w:val="0"/>
        <w:numPr>
          <w:ilvl w:val="2"/>
          <w:numId w:val="6"/>
        </w:numPr>
        <w:spacing w:before="240" w:after="120" w:line="240" w:lineRule="auto"/>
        <w:ind w:right="452"/>
        <w:rPr>
          <w:b/>
          <w:i w:val="0"/>
          <w:color w:val="D52B1E"/>
          <w:sz w:val="36"/>
        </w:rPr>
      </w:pPr>
      <w:r w:rsidRPr="0040200B">
        <w:rPr>
          <w:i w:val="0"/>
          <w:b/>
          <w:color w:val="D52B1E"/>
          <w:sz w:val="36"/>
          <w:lang w:bidi="en-GB" w:val="en-GB"/>
        </w:rPr>
        <w:t xml:space="preserve">Business fares without subscription</w:t>
      </w:r>
    </w:p>
    <w:p xmlns:w="http://schemas.openxmlformats.org/wordprocessingml/2006/main" w14:paraId="1F93C905" w14:textId="77777777" w:rsidR="00422741" w:rsidRPr="00B54D6C" w:rsidRDefault="00422741" w:rsidP="00803123">
      <w:pPr>
        <w:autoSpaceDE w:val="0"/>
        <w:autoSpaceDN w:val="0"/>
        <w:adjustRightInd w:val="0"/>
        <w:ind w:right="452"/>
        <w:rPr>
          <w:rFonts w:ascii="Arial" w:hAnsi="Arial" w:cs="Arial"/>
          <w:color w:val="262626"/>
          <w:sz w:val="24"/>
          <w:szCs w:val="24"/>
        </w:rPr>
      </w:pPr>
      <w:r w:rsidRPr="00B54D6C">
        <w:rPr>
          <w:rFonts w:ascii="Arial" w:hAnsi="Arial" w:cs="Arial" w:eastAsia="Arial" w:hint="Arial"/>
          <w:color w:val="262626"/>
          <w:sz w:val="24"/>
          <w:szCs w:val="24"/>
          <w:lang w:bidi="en-GB" w:val="en-GB"/>
        </w:rPr>
        <w:t xml:space="preserve">In trains with mandatory booking (TGV and INTERCITÉS), the PRO offer consists of different price levels:</w:t>
      </w:r>
    </w:p>
    <w:p xmlns:w="http://schemas.openxmlformats.org/wordprocessingml/2006/main" w14:paraId="039390CD" w14:textId="77777777" w:rsidR="00422741" w:rsidRPr="00B54D6C" w:rsidRDefault="00422741" w:rsidP="00803123">
      <w:pPr>
        <w:autoSpaceDE w:val="0"/>
        <w:autoSpaceDN w:val="0"/>
        <w:adjustRightInd w:val="0"/>
        <w:ind w:right="452"/>
        <w:rPr>
          <w:rFonts w:ascii="Arial" w:hAnsi="Arial" w:cs="Arial"/>
          <w:color w:val="262626"/>
          <w:sz w:val="24"/>
          <w:szCs w:val="24"/>
        </w:rPr>
      </w:pPr>
    </w:p>
    <w:p xmlns:w="http://schemas.openxmlformats.org/wordprocessingml/2006/main" w14:paraId="4F26B3A1" w14:textId="713A6337" w:rsidR="00422741" w:rsidRDefault="00422741">
      <w:pPr>
        <w:pStyle w:val="Paragraphedeliste"/>
        <w:numPr>
          <w:ilvl w:val="0"/>
          <w:numId w:val="51"/>
        </w:numPr>
        <w:autoSpaceDE w:val="0"/>
        <w:autoSpaceDN w:val="0"/>
        <w:adjustRightInd w:val="0"/>
        <w:ind w:right="452"/>
        <w:contextualSpacing w:val="0"/>
        <w:rPr>
          <w:rFonts w:ascii="Arial" w:hAnsi="Arial" w:cs="Arial"/>
          <w:color w:val="262626"/>
          <w:sz w:val="24"/>
          <w:szCs w:val="24"/>
        </w:rPr>
      </w:pPr>
      <w:r w:rsidRPr="00B54D6C">
        <w:rPr>
          <w:rFonts w:ascii="Arial" w:hAnsi="Arial" w:cs="Arial" w:eastAsia="Arial" w:hint="Arial"/>
          <w:color w:val="262626"/>
          <w:sz w:val="24"/>
          <w:szCs w:val="24"/>
          <w:lang w:bidi="en-GB" w:val="en-GB"/>
        </w:rPr>
        <w:t xml:space="preserve">a Pro SECOND Fare accessible only in 2nd class to customers who have a Company Contract and have a company code</w:t>
      </w:r>
    </w:p>
    <w:p xmlns:w="http://schemas.openxmlformats.org/wordprocessingml/2006/main" w14:paraId="7F1420DB" w14:textId="0B8EC23B" w:rsidR="00590457" w:rsidRDefault="00590457">
      <w:pPr>
        <w:pStyle w:val="Paragraphedeliste"/>
        <w:numPr>
          <w:ilvl w:val="0"/>
          <w:numId w:val="51"/>
        </w:numPr>
        <w:autoSpaceDE w:val="0"/>
        <w:autoSpaceDN w:val="0"/>
        <w:adjustRightInd w:val="0"/>
        <w:ind w:right="452"/>
        <w:contextualSpacing w:val="0"/>
        <w:rPr>
          <w:rFonts w:ascii="Arial" w:hAnsi="Arial" w:cs="Arial"/>
          <w:color w:val="262626"/>
          <w:sz w:val="24"/>
          <w:szCs w:val="24"/>
        </w:rPr>
      </w:pPr>
      <w:r>
        <w:rPr>
          <w:rFonts w:ascii="Arial" w:hAnsi="Arial" w:cs="Arial" w:eastAsia="Arial" w:hint="Arial"/>
          <w:color w:val="262626"/>
          <w:sz w:val="24"/>
          <w:szCs w:val="24"/>
          <w:lang w:bidi="en-GB" w:val="en-GB"/>
        </w:rPr>
        <w:t xml:space="preserve">Discounted and/or Negotiated Fares granting a discount on the Flex FIRST / Business FIRST and/or Pro SECOND fares; accessible only to customers with a Company Contract and a company code</w:t>
      </w:r>
    </w:p>
    <w:p xmlns:w="http://schemas.openxmlformats.org/wordprocessingml/2006/main" w14:paraId="7AAEC86D" w14:textId="16291039" w:rsidR="005D26EA" w:rsidRPr="00B77E81" w:rsidRDefault="00B45333" w:rsidP="00797E34">
      <w:pPr>
        <w:pStyle w:val="Paragraphedeliste"/>
        <w:numPr>
          <w:ilvl w:val="0"/>
          <w:numId w:val="51"/>
        </w:numPr>
        <w:autoSpaceDE w:val="0"/>
        <w:autoSpaceDN w:val="0"/>
        <w:adjustRightInd w:val="0"/>
        <w:ind w:right="452"/>
        <w:contextualSpacing w:val="0"/>
        <w:rPr>
          <w:rFonts w:ascii="Arial" w:hAnsi="Arial" w:cs="Arial"/>
          <w:color w:val="262626"/>
          <w:sz w:val="24"/>
          <w:szCs w:val="24"/>
        </w:rPr>
      </w:pPr>
      <w:r>
        <w:rPr>
          <w:rFonts w:ascii="Arial" w:hAnsi="Arial" w:cs="Arial" w:eastAsia="Arial" w:hint="Arial"/>
          <w:color w:val="262626"/>
          <w:sz w:val="24"/>
          <w:szCs w:val="24"/>
          <w:lang w:bidi="en-GB" w:val="en-GB"/>
        </w:rPr>
        <w:t xml:space="preserve">a Flex FIRST fare accessible in 1</w:t>
      </w:r>
      <w:r>
        <w:rPr>
          <w:vertAlign w:val="superscript"/>
          <w:rFonts w:ascii="Arial" w:hAnsi="Arial" w:cs="Arial" w:eastAsia="Arial" w:hint="Arial"/>
          <w:color w:val="262626"/>
          <w:sz w:val="24"/>
          <w:szCs w:val="24"/>
          <w:lang w:bidi="en-GB" w:val="en-GB"/>
        </w:rPr>
        <w:t xml:space="preserve">st</w:t>
      </w:r>
      <w:r>
        <w:rPr>
          <w:rFonts w:ascii="Arial" w:hAnsi="Arial" w:cs="Arial" w:eastAsia="Arial" w:hint="Arial"/>
          <w:color w:val="262626"/>
          <w:sz w:val="24"/>
          <w:szCs w:val="24"/>
          <w:lang w:bidi="en-GB" w:val="en-GB"/>
        </w:rPr>
        <w:t xml:space="preserve"> class only on a selected route</w:t>
      </w:r>
    </w:p>
    <w:p xmlns:w="http://schemas.openxmlformats.org/wordprocessingml/2006/main" w14:paraId="3CC59BCE" w14:textId="40B0CB60" w:rsidR="00422741" w:rsidRDefault="00422741">
      <w:pPr>
        <w:pStyle w:val="Paragraphedeliste"/>
        <w:numPr>
          <w:ilvl w:val="0"/>
          <w:numId w:val="51"/>
        </w:numPr>
        <w:autoSpaceDE w:val="0"/>
        <w:autoSpaceDN w:val="0"/>
        <w:adjustRightInd w:val="0"/>
        <w:ind w:right="452"/>
        <w:contextualSpacing w:val="0"/>
        <w:rPr>
          <w:rFonts w:ascii="Arial" w:hAnsi="Arial" w:cs="Arial"/>
          <w:color w:val="262626"/>
          <w:sz w:val="24"/>
          <w:szCs w:val="24"/>
        </w:rPr>
      </w:pPr>
      <w:r w:rsidRPr="00B3F48A">
        <w:rPr>
          <w:rFonts w:ascii="Arial" w:hAnsi="Arial" w:cs="Arial" w:eastAsia="Arial" w:hint="Arial"/>
          <w:color w:val="262626" w:themeColor="text1" w:themeTint="D9"/>
          <w:sz w:val="24"/>
          <w:szCs w:val="24"/>
          <w:lang w:bidi="en-GB" w:val="en-GB"/>
        </w:rPr>
        <w:t xml:space="preserve">a Business FIRST fare accessible in 1</w:t>
      </w:r>
      <w:r w:rsidRPr="00B3F48A">
        <w:rPr>
          <w:vertAlign w:val="superscript"/>
          <w:rFonts w:ascii="Arial" w:hAnsi="Arial" w:cs="Arial" w:eastAsia="Arial" w:hint="Arial"/>
          <w:color w:val="262626" w:themeColor="text1" w:themeTint="D9"/>
          <w:sz w:val="24"/>
          <w:szCs w:val="24"/>
          <w:lang w:bidi="en-GB" w:val="en-GB"/>
        </w:rPr>
        <w:t xml:space="preserve">st</w:t>
      </w:r>
      <w:r w:rsidRPr="00B3F48A">
        <w:rPr>
          <w:rFonts w:ascii="Arial" w:hAnsi="Arial" w:cs="Arial" w:eastAsia="Arial" w:hint="Arial"/>
          <w:color w:val="262626" w:themeColor="text1" w:themeTint="D9"/>
          <w:sz w:val="24"/>
          <w:szCs w:val="24"/>
          <w:lang w:bidi="en-GB" w:val="en-GB"/>
        </w:rPr>
        <w:t xml:space="preserve"> class only on a selected route</w:t>
      </w:r>
    </w:p>
    <w:p xmlns:w="http://schemas.openxmlformats.org/wordprocessingml/2006/main" w14:paraId="38B183B6" w14:textId="77777777" w:rsidR="008D4831" w:rsidRDefault="008D4831" w:rsidP="00803123">
      <w:pPr>
        <w:autoSpaceDE w:val="0"/>
        <w:autoSpaceDN w:val="0"/>
        <w:adjustRightInd w:val="0"/>
        <w:ind w:right="452"/>
        <w:rPr>
          <w:rFonts w:ascii="Arial" w:hAnsi="Arial" w:cs="Arial"/>
          <w:b/>
          <w:bCs/>
          <w:color w:val="262626"/>
          <w:sz w:val="24"/>
          <w:szCs w:val="24"/>
          <w:u w:val="single"/>
        </w:rPr>
      </w:pPr>
    </w:p>
    <w:p xmlns:w="http://schemas.openxmlformats.org/wordprocessingml/2006/main" w14:paraId="22DBE665" w14:textId="77777777" w:rsidR="00165F42" w:rsidRDefault="00165F42">
      <w:pPr>
        <w:spacing w:after="160" w:line="259" w:lineRule="auto"/>
        <w:rPr>
          <w:rFonts w:ascii="Arial" w:hAnsi="Arial" w:cs="Arial"/>
          <w:b/>
          <w:bCs/>
          <w:sz w:val="24"/>
          <w:szCs w:val="24"/>
          <w:u w:val="single"/>
        </w:rPr>
      </w:pPr>
      <w:r>
        <w:rPr>
          <w:b/>
          <w:u w:val="single"/>
          <w:rFonts w:ascii="Arial" w:hAnsi="Arial" w:cs="Arial" w:eastAsia="Arial" w:hint="Arial"/>
          <w:sz w:val="24"/>
          <w:szCs w:val="24"/>
          <w:lang w:bidi="en-GB" w:val="en-GB"/>
        </w:rPr>
        <w:br w:type="page"/>
      </w:r>
    </w:p>
    <w:p xmlns:w="http://schemas.openxmlformats.org/wordprocessingml/2006/main" w14:paraId="645B2164" w14:textId="3D69E751" w:rsidR="008D4831" w:rsidRPr="0059034B" w:rsidRDefault="008D4831" w:rsidP="0059034B">
      <w:pPr>
        <w:spacing w:before="120" w:line="288" w:lineRule="auto"/>
        <w:ind w:right="454"/>
        <w:jc w:val="both"/>
        <w:rPr>
          <w:rFonts w:ascii="Arial" w:hAnsi="Arial" w:cs="Arial"/>
          <w:b/>
          <w:bCs/>
          <w:sz w:val="24"/>
          <w:szCs w:val="24"/>
          <w:u w:val="single"/>
        </w:rPr>
      </w:pPr>
      <w:r w:rsidRPr="0059034B">
        <w:rPr>
          <w:b/>
          <w:u w:val="single"/>
          <w:rFonts w:ascii="Arial" w:hAnsi="Arial" w:cs="Arial" w:eastAsia="Arial" w:hint="Arial"/>
          <w:sz w:val="24"/>
          <w:szCs w:val="24"/>
          <w:lang w:bidi="en-GB" w:val="en-GB"/>
        </w:rPr>
        <w:t xml:space="preserve">Exchange and refund terms:</w:t>
      </w:r>
    </w:p>
    <w:p xmlns:w="http://schemas.openxmlformats.org/wordprocessingml/2006/main" w14:paraId="69200D26" w14:textId="171CDB30" w:rsidR="008D4831" w:rsidRPr="008D4831" w:rsidRDefault="008D4831" w:rsidP="00803123">
      <w:pPr>
        <w:autoSpaceDE w:val="0"/>
        <w:autoSpaceDN w:val="0"/>
        <w:adjustRightInd w:val="0"/>
        <w:ind w:right="452"/>
        <w:rPr>
          <w:rFonts w:ascii="Arial" w:hAnsi="Arial" w:cs="Arial"/>
          <w:color w:val="262626"/>
          <w:sz w:val="24"/>
          <w:szCs w:val="24"/>
        </w:rPr>
      </w:pPr>
      <w:r w:rsidRPr="008D4831">
        <w:rPr>
          <w:rFonts w:ascii="Arial" w:hAnsi="Arial" w:cs="Arial" w:eastAsia="Arial" w:hint="Arial"/>
          <w:color w:val="262626"/>
          <w:sz w:val="24"/>
          <w:szCs w:val="24"/>
          <w:lang w:bidi="en-GB" w:val="en-GB"/>
        </w:rPr>
        <w:t xml:space="preserve">These fares are only delivered via e-ticket.</w:t>
      </w:r>
    </w:p>
    <w:p xmlns:w="http://schemas.openxmlformats.org/wordprocessingml/2006/main" w14:paraId="03F6F8D8" w14:textId="648ACC14" w:rsidR="00422741" w:rsidRPr="00B54D6C" w:rsidRDefault="00422741" w:rsidP="00803123">
      <w:pPr>
        <w:autoSpaceDE w:val="0"/>
        <w:autoSpaceDN w:val="0"/>
        <w:adjustRightInd w:val="0"/>
        <w:ind w:right="452"/>
        <w:rPr>
          <w:rFonts w:ascii="Arial" w:hAnsi="Arial" w:cs="Arial"/>
          <w:color w:val="262626"/>
          <w:sz w:val="24"/>
          <w:szCs w:val="24"/>
        </w:rPr>
      </w:pPr>
    </w:p>
    <w:tbl xmlns:w="http://schemas.openxmlformats.org/wordprocessingml/2006/main">
      <w:tblPr>
        <w:tblStyle w:val="Grilledutableau"/>
        <w:tblpPr w:leftFromText="141" w:rightFromText="141" w:vertAnchor="text" w:horzAnchor="margin" w:tblpXSpec="center" w:tblpY="84"/>
        <w:tblW w:w="11203" w:type="dxa"/>
        <w:tblLook w:val="04A0" w:firstRow="1" w:lastRow="0" w:firstColumn="1" w:lastColumn="0" w:noHBand="0" w:noVBand="1"/>
      </w:tblPr>
      <w:tblGrid>
        <w:gridCol w:w="1218"/>
        <w:gridCol w:w="3613"/>
        <w:gridCol w:w="3414"/>
        <w:gridCol w:w="2958"/>
      </w:tblGrid>
      <w:tr w:rsidR="00422741" w:rsidRPr="00B54D6C" w14:paraId="6C03B98E" w14:textId="77777777" w:rsidTr="0052348B">
        <w:tc>
          <w:tcPr>
            <w:tcW w:w="1190" w:type="dxa"/>
          </w:tcPr>
          <w:p w14:paraId="2411665B" w14:textId="77777777" w:rsidR="00422741" w:rsidRPr="00B54D6C" w:rsidRDefault="00422741" w:rsidP="00915BB4">
            <w:pPr>
              <w:autoSpaceDE w:val="0"/>
              <w:autoSpaceDN w:val="0"/>
              <w:adjustRightInd w:val="0"/>
              <w:jc w:val="center"/>
              <w:rPr>
                <w:rFonts w:ascii="Arial" w:hAnsi="Arial" w:cs="Arial"/>
                <w:color w:val="262626"/>
                <w:sz w:val="24"/>
                <w:szCs w:val="24"/>
              </w:rPr>
            </w:pPr>
            <w:r w:rsidRPr="00B54D6C">
              <w:rPr>
                <w:rFonts w:ascii="Arial" w:hAnsi="Arial" w:cs="Arial" w:eastAsia="Arial" w:hint="Arial"/>
                <w:color w:val="262626"/>
                <w:sz w:val="24"/>
                <w:szCs w:val="24"/>
                <w:lang w:bidi="en-GB" w:val="en-GB"/>
              </w:rPr>
              <w:t xml:space="preserve">Fare</w:t>
            </w:r>
          </w:p>
        </w:tc>
        <w:tc>
          <w:tcPr>
            <w:tcW w:w="3625" w:type="dxa"/>
          </w:tcPr>
          <w:p w14:paraId="4A9081D5" w14:textId="77777777" w:rsidR="00422741" w:rsidRPr="00B54D6C" w:rsidRDefault="00422741" w:rsidP="00915BB4">
            <w:pPr>
              <w:autoSpaceDE w:val="0"/>
              <w:autoSpaceDN w:val="0"/>
              <w:adjustRightInd w:val="0"/>
              <w:jc w:val="center"/>
              <w:rPr>
                <w:rFonts w:ascii="Arial" w:hAnsi="Arial" w:cs="Arial"/>
                <w:color w:val="262626"/>
                <w:sz w:val="24"/>
                <w:szCs w:val="24"/>
              </w:rPr>
            </w:pPr>
            <w:r w:rsidRPr="00B54D6C">
              <w:rPr>
                <w:rFonts w:ascii="Arial" w:hAnsi="Arial" w:cs="Arial" w:eastAsia="Arial" w:hint="Arial"/>
                <w:color w:val="262626"/>
                <w:sz w:val="24"/>
                <w:szCs w:val="24"/>
                <w:lang w:bidi="en-GB" w:val="en-GB"/>
              </w:rPr>
              <w:t xml:space="preserve">TGV</w:t>
            </w:r>
          </w:p>
        </w:tc>
        <w:tc>
          <w:tcPr>
            <w:tcW w:w="3424" w:type="dxa"/>
          </w:tcPr>
          <w:p w14:paraId="24D19AE0" w14:textId="77777777" w:rsidR="00422741" w:rsidRPr="00B54D6C" w:rsidRDefault="00422741" w:rsidP="00915BB4">
            <w:pPr>
              <w:autoSpaceDE w:val="0"/>
              <w:autoSpaceDN w:val="0"/>
              <w:adjustRightInd w:val="0"/>
              <w:ind w:right="50"/>
              <w:jc w:val="center"/>
              <w:rPr>
                <w:rFonts w:ascii="Arial" w:hAnsi="Arial" w:cs="Arial"/>
                <w:color w:val="262626"/>
                <w:sz w:val="24"/>
                <w:szCs w:val="24"/>
              </w:rPr>
            </w:pPr>
            <w:r w:rsidRPr="00B54D6C">
              <w:rPr>
                <w:rFonts w:ascii="Arial" w:hAnsi="Arial" w:cs="Arial" w:eastAsia="Arial" w:hint="Arial"/>
                <w:color w:val="262626"/>
                <w:sz w:val="24"/>
                <w:szCs w:val="24"/>
                <w:lang w:bidi="en-GB" w:val="en-GB"/>
              </w:rPr>
              <w:t xml:space="preserve">Intercités with mandatory booking</w:t>
            </w:r>
          </w:p>
        </w:tc>
        <w:tc>
          <w:tcPr>
            <w:tcW w:w="2964" w:type="dxa"/>
          </w:tcPr>
          <w:p w14:paraId="182F5CB1" w14:textId="77777777" w:rsidR="00422741" w:rsidRPr="00B54D6C" w:rsidRDefault="00422741" w:rsidP="00915BB4">
            <w:pPr>
              <w:autoSpaceDE w:val="0"/>
              <w:autoSpaceDN w:val="0"/>
              <w:adjustRightInd w:val="0"/>
              <w:ind w:right="44"/>
              <w:jc w:val="center"/>
              <w:rPr>
                <w:rFonts w:ascii="Arial" w:hAnsi="Arial" w:cs="Arial"/>
                <w:color w:val="262626"/>
                <w:sz w:val="24"/>
                <w:szCs w:val="24"/>
              </w:rPr>
            </w:pPr>
            <w:r w:rsidRPr="00B54D6C">
              <w:rPr>
                <w:rFonts w:ascii="Arial" w:hAnsi="Arial" w:cs="Arial" w:eastAsia="Arial" w:hint="Arial"/>
                <w:color w:val="262626"/>
                <w:sz w:val="24"/>
                <w:szCs w:val="24"/>
                <w:lang w:bidi="en-GB" w:val="en-GB"/>
              </w:rPr>
              <w:t xml:space="preserve">Intercités without mandatory booking</w:t>
            </w:r>
          </w:p>
        </w:tc>
      </w:tr>
      <w:tr w:rsidR="00422741" w:rsidRPr="00B54D6C" w14:paraId="4676F1F1" w14:textId="77777777" w:rsidTr="0052348B">
        <w:tc>
          <w:tcPr>
            <w:tcW w:w="1190" w:type="dxa"/>
          </w:tcPr>
          <w:p w14:paraId="65F272D2" w14:textId="77777777" w:rsidR="00422741" w:rsidRPr="00B54D6C" w:rsidRDefault="00422741" w:rsidP="00915BB4">
            <w:pPr>
              <w:adjustRightInd w:val="0"/>
              <w:rPr>
                <w:rFonts w:ascii="Arial" w:hAnsi="Arial" w:cs="Arial"/>
                <w:color w:val="262626"/>
                <w:sz w:val="24"/>
                <w:szCs w:val="24"/>
              </w:rPr>
            </w:pPr>
            <w:r w:rsidRPr="00B54D6C">
              <w:rPr>
                <w:rFonts w:ascii="Arial" w:hAnsi="Arial" w:cs="Arial" w:eastAsia="Arial" w:hint="Arial"/>
                <w:color w:val="262626"/>
                <w:sz w:val="24"/>
                <w:szCs w:val="24"/>
                <w:lang w:bidi="en-GB" w:val="en-GB"/>
              </w:rPr>
              <w:t xml:space="preserve">PRO Second</w:t>
            </w:r>
          </w:p>
          <w:p w14:paraId="212BD468" w14:textId="77777777" w:rsidR="00422741" w:rsidRDefault="00422741" w:rsidP="00915BB4">
            <w:pPr>
              <w:adjustRightInd w:val="0"/>
              <w:rPr>
                <w:rFonts w:ascii="Arial" w:hAnsi="Arial" w:cs="Arial"/>
                <w:color w:val="262626"/>
                <w:sz w:val="24"/>
                <w:szCs w:val="24"/>
              </w:rPr>
            </w:pPr>
          </w:p>
          <w:p w14:paraId="4C79A9C7" w14:textId="35FF3F3E" w:rsidR="00A744D2" w:rsidRDefault="00A744D2" w:rsidP="00915BB4">
            <w:pPr>
              <w:adjustRightInd w:val="0"/>
              <w:rPr>
                <w:rFonts w:ascii="Arial" w:hAnsi="Arial" w:cs="Arial"/>
                <w:color w:val="262626"/>
                <w:sz w:val="24"/>
                <w:szCs w:val="24"/>
              </w:rPr>
            </w:pPr>
            <w:r>
              <w:rPr>
                <w:rFonts w:ascii="Arial" w:hAnsi="Arial" w:cs="Arial" w:eastAsia="Arial" w:hint="Arial"/>
                <w:color w:val="262626"/>
                <w:sz w:val="24"/>
                <w:szCs w:val="24"/>
                <w:lang w:bidi="en-GB" w:val="en-GB"/>
              </w:rPr>
              <w:t xml:space="preserve">Flex First</w:t>
            </w:r>
          </w:p>
          <w:p w14:paraId="4200A70F" w14:textId="77777777" w:rsidR="00A744D2" w:rsidRPr="00B54D6C" w:rsidRDefault="00A744D2" w:rsidP="00915BB4">
            <w:pPr>
              <w:adjustRightInd w:val="0"/>
              <w:rPr>
                <w:rFonts w:ascii="Arial" w:hAnsi="Arial" w:cs="Arial"/>
                <w:color w:val="262626"/>
                <w:sz w:val="24"/>
                <w:szCs w:val="24"/>
              </w:rPr>
            </w:pPr>
          </w:p>
          <w:p w14:paraId="584FC69D" w14:textId="77777777" w:rsidR="00422741" w:rsidRDefault="00422741" w:rsidP="00915BB4">
            <w:pPr>
              <w:adjustRightInd w:val="0"/>
              <w:rPr>
                <w:rFonts w:ascii="Arial" w:hAnsi="Arial" w:cs="Arial"/>
                <w:color w:val="262626"/>
                <w:sz w:val="24"/>
                <w:szCs w:val="24"/>
              </w:rPr>
            </w:pPr>
            <w:r w:rsidRPr="00B54D6C">
              <w:rPr>
                <w:rFonts w:ascii="Arial" w:hAnsi="Arial" w:cs="Arial" w:eastAsia="Arial" w:hint="Arial"/>
                <w:color w:val="262626"/>
                <w:sz w:val="24"/>
                <w:szCs w:val="24"/>
                <w:lang w:bidi="en-GB" w:val="en-GB"/>
              </w:rPr>
              <w:t xml:space="preserve">Business First</w:t>
            </w:r>
          </w:p>
          <w:p w14:paraId="2756EF52" w14:textId="77777777" w:rsidR="00CA71F0" w:rsidRDefault="00CA71F0" w:rsidP="00915BB4">
            <w:pPr>
              <w:adjustRightInd w:val="0"/>
              <w:rPr>
                <w:rFonts w:ascii="Arial" w:hAnsi="Arial" w:cs="Arial"/>
                <w:color w:val="262626"/>
                <w:sz w:val="24"/>
                <w:szCs w:val="24"/>
              </w:rPr>
            </w:pPr>
          </w:p>
          <w:p w14:paraId="37B5160F" w14:textId="77777777" w:rsidR="00CA71F0" w:rsidRDefault="00CA71F0" w:rsidP="00915BB4">
            <w:pPr>
              <w:adjustRightInd w:val="0"/>
              <w:rPr>
                <w:rFonts w:ascii="Arial" w:hAnsi="Arial" w:cs="Arial"/>
                <w:color w:val="262626"/>
                <w:sz w:val="24"/>
                <w:szCs w:val="24"/>
              </w:rPr>
            </w:pPr>
            <w:r>
              <w:rPr>
                <w:rFonts w:ascii="Arial" w:hAnsi="Arial" w:cs="Arial" w:eastAsia="Arial" w:hint="Arial"/>
                <w:color w:val="262626"/>
                <w:sz w:val="24"/>
                <w:szCs w:val="24"/>
                <w:lang w:bidi="en-GB" w:val="en-GB"/>
              </w:rPr>
              <w:t xml:space="preserve">Discounted Fares</w:t>
            </w:r>
          </w:p>
          <w:p w14:paraId="13DD6FE0" w14:textId="77777777" w:rsidR="00CA71F0" w:rsidRDefault="00CA71F0" w:rsidP="00915BB4">
            <w:pPr>
              <w:adjustRightInd w:val="0"/>
              <w:rPr>
                <w:rFonts w:ascii="Arial" w:hAnsi="Arial" w:cs="Arial"/>
                <w:color w:val="262626"/>
                <w:sz w:val="24"/>
                <w:szCs w:val="24"/>
              </w:rPr>
            </w:pPr>
          </w:p>
          <w:p w14:paraId="298065C3" w14:textId="565C3C0B" w:rsidR="00CA71F0" w:rsidRPr="00B54D6C" w:rsidRDefault="00CA71F0" w:rsidP="00915BB4">
            <w:pPr>
              <w:adjustRightInd w:val="0"/>
              <w:rPr>
                <w:rFonts w:ascii="Arial" w:hAnsi="Arial" w:cs="Arial"/>
                <w:color w:val="262626"/>
                <w:sz w:val="24"/>
                <w:szCs w:val="24"/>
              </w:rPr>
            </w:pPr>
            <w:r>
              <w:rPr>
                <w:rFonts w:ascii="Arial" w:hAnsi="Arial" w:cs="Arial" w:eastAsia="Arial" w:hint="Arial"/>
                <w:color w:val="262626"/>
                <w:sz w:val="24"/>
                <w:szCs w:val="24"/>
                <w:lang w:bidi="en-GB" w:val="en-GB"/>
              </w:rPr>
              <w:t xml:space="preserve">Negotiated Fares</w:t>
            </w:r>
          </w:p>
        </w:tc>
        <w:tc>
          <w:tcPr>
            <w:tcW w:w="3625" w:type="dxa"/>
          </w:tcPr>
          <w:p w14:paraId="3DCCA45C" w14:textId="77777777" w:rsidR="00422741" w:rsidRPr="00B54D6C" w:rsidRDefault="00422741">
            <w:pPr>
              <w:pStyle w:val="Paragraphedeliste"/>
              <w:numPr>
                <w:ilvl w:val="0"/>
                <w:numId w:val="50"/>
              </w:numPr>
              <w:autoSpaceDE w:val="0"/>
              <w:autoSpaceDN w:val="0"/>
              <w:adjustRightInd w:val="0"/>
              <w:ind w:left="256"/>
              <w:contextualSpacing w:val="0"/>
              <w:rPr>
                <w:rFonts w:ascii="Arial" w:hAnsi="Arial" w:cs="Arial"/>
                <w:color w:val="262626"/>
                <w:sz w:val="24"/>
                <w:szCs w:val="24"/>
              </w:rPr>
            </w:pPr>
            <w:r w:rsidRPr="00B54D6C">
              <w:rPr>
                <w:rFonts w:ascii="Arial" w:hAnsi="Arial" w:cs="Arial" w:eastAsia="Arial" w:hint="Arial"/>
                <w:color w:val="262626"/>
                <w:sz w:val="24"/>
                <w:szCs w:val="24"/>
                <w:lang w:bidi="en-GB" w:val="en-GB"/>
              </w:rPr>
              <w:t xml:space="preserve">Ticket exchangeable and refundable free of charge up to 30 minutes after departure. </w:t>
            </w:r>
          </w:p>
          <w:p w14:paraId="6ECA31F0" w14:textId="605409CB" w:rsidR="00422741" w:rsidRPr="00B54D6C" w:rsidRDefault="00422741">
            <w:pPr>
              <w:pStyle w:val="Paragraphedeliste"/>
              <w:numPr>
                <w:ilvl w:val="0"/>
                <w:numId w:val="50"/>
              </w:numPr>
              <w:autoSpaceDE w:val="0"/>
              <w:autoSpaceDN w:val="0"/>
              <w:adjustRightInd w:val="0"/>
              <w:ind w:left="256"/>
              <w:contextualSpacing w:val="0"/>
              <w:rPr>
                <w:rFonts w:ascii="Arial" w:hAnsi="Arial" w:cs="Arial"/>
                <w:color w:val="262626"/>
                <w:sz w:val="24"/>
                <w:szCs w:val="24"/>
              </w:rPr>
            </w:pPr>
            <w:r w:rsidRPr="00B54D6C">
              <w:rPr>
                <w:rFonts w:ascii="Arial" w:hAnsi="Arial" w:cs="Arial" w:eastAsia="Arial" w:hint="Arial"/>
                <w:color w:val="262626"/>
                <w:sz w:val="24"/>
                <w:szCs w:val="24"/>
                <w:lang w:bidi="en-GB" w:val="en-GB"/>
              </w:rPr>
              <w:t xml:space="preserve">From 30 min before departure, ticket redeemable once maximum (same day, same trip) and non-refundable after 1 exchange.</w:t>
            </w:r>
          </w:p>
          <w:p w14:paraId="162F2108" w14:textId="77777777" w:rsidR="00422741" w:rsidRDefault="00422741">
            <w:pPr>
              <w:pStyle w:val="Paragraphedeliste"/>
              <w:numPr>
                <w:ilvl w:val="0"/>
                <w:numId w:val="50"/>
              </w:numPr>
              <w:autoSpaceDE w:val="0"/>
              <w:autoSpaceDN w:val="0"/>
              <w:adjustRightInd w:val="0"/>
              <w:ind w:left="256"/>
              <w:contextualSpacing w:val="0"/>
              <w:rPr>
                <w:rFonts w:ascii="Arial" w:hAnsi="Arial" w:cs="Arial"/>
                <w:color w:val="262626"/>
                <w:sz w:val="24"/>
                <w:szCs w:val="24"/>
              </w:rPr>
            </w:pPr>
            <w:r w:rsidRPr="00B54D6C">
              <w:rPr>
                <w:rFonts w:ascii="Arial" w:hAnsi="Arial" w:cs="Arial" w:eastAsia="Arial" w:hint="Arial"/>
                <w:color w:val="262626"/>
                <w:sz w:val="24"/>
                <w:szCs w:val="24"/>
                <w:lang w:bidi="en-GB" w:val="en-GB"/>
              </w:rPr>
              <w:t xml:space="preserve">After 30 minutes after departure: non-exchangeable and non-refundable ticket</w:t>
            </w:r>
          </w:p>
          <w:p w14:paraId="6431ABCC" w14:textId="77777777" w:rsidR="00F34A58" w:rsidRDefault="00F34A58" w:rsidP="00F34A58">
            <w:pPr>
              <w:autoSpaceDE w:val="0"/>
              <w:autoSpaceDN w:val="0"/>
              <w:adjustRightInd w:val="0"/>
              <w:rPr>
                <w:rFonts w:ascii="Arial" w:hAnsi="Arial" w:cs="Arial"/>
                <w:color w:val="262626"/>
                <w:sz w:val="24"/>
                <w:szCs w:val="24"/>
              </w:rPr>
            </w:pPr>
          </w:p>
          <w:p w14:paraId="609897FC" w14:textId="06D43FDD" w:rsidR="00F34A58" w:rsidRPr="00C964BC" w:rsidRDefault="00F34A58" w:rsidP="00F34A58">
            <w:pPr>
              <w:adjustRightInd w:val="0"/>
              <w:ind w:right="29"/>
              <w:rPr>
                <w:rFonts w:ascii="Arial" w:hAnsi="Arial" w:cs="Arial"/>
                <w:sz w:val="24"/>
                <w:szCs w:val="24"/>
              </w:rPr>
            </w:pPr>
            <w:r>
              <w:rPr>
                <w:rFonts w:ascii="Arial" w:hAnsi="Arial" w:cs="Arial" w:eastAsia="Arial" w:hint="Arial"/>
                <w:sz w:val="24"/>
                <w:szCs w:val="24"/>
                <w:lang w:bidi="en-GB" w:val="en-GB"/>
              </w:rPr>
              <w:t xml:space="preserve">The exchange for another train on the day, and for a trip including the initial trip, is also possible free of charge up to 30 minutes after departure on the TGV INOUI PRO application or the mobile site tgv-pro.mobi, or the mobile application of our approved distributors and travel agencies, Self-Service Kiosks, or on 3635 (free service + price of a call). </w:t>
            </w:r>
          </w:p>
          <w:p w14:paraId="5DEAC031" w14:textId="202FC8A9" w:rsidR="00F34A58" w:rsidRPr="00BF600F" w:rsidRDefault="00F34A58" w:rsidP="00BF600F">
            <w:pPr>
              <w:autoSpaceDE w:val="0"/>
              <w:autoSpaceDN w:val="0"/>
              <w:adjustRightInd w:val="0"/>
              <w:rPr>
                <w:rFonts w:ascii="Arial" w:hAnsi="Arial" w:cs="Arial"/>
                <w:color w:val="262626"/>
                <w:sz w:val="24"/>
                <w:szCs w:val="24"/>
              </w:rPr>
            </w:pPr>
          </w:p>
        </w:tc>
        <w:tc>
          <w:tcPr>
            <w:tcW w:w="3424" w:type="dxa"/>
          </w:tcPr>
          <w:p w14:paraId="11DC0952" w14:textId="43DD1613" w:rsidR="00422741" w:rsidRPr="00B54D6C" w:rsidRDefault="00422741">
            <w:pPr>
              <w:pStyle w:val="Paragraphedeliste"/>
              <w:numPr>
                <w:ilvl w:val="0"/>
                <w:numId w:val="49"/>
              </w:numPr>
              <w:autoSpaceDE w:val="0"/>
              <w:autoSpaceDN w:val="0"/>
              <w:adjustRightInd w:val="0"/>
              <w:ind w:left="273" w:right="50"/>
              <w:contextualSpacing w:val="0"/>
              <w:rPr>
                <w:rFonts w:ascii="Arial" w:hAnsi="Arial" w:cs="Arial"/>
                <w:color w:val="262626"/>
                <w:sz w:val="24"/>
                <w:szCs w:val="24"/>
              </w:rPr>
            </w:pPr>
            <w:r w:rsidRPr="00B54D6C">
              <w:rPr>
                <w:rFonts w:ascii="Arial" w:hAnsi="Arial" w:cs="Arial" w:eastAsia="Arial" w:hint="Arial"/>
                <w:color w:val="262626"/>
                <w:sz w:val="24"/>
                <w:szCs w:val="24"/>
                <w:lang w:bidi="en-GB" w:val="en-GB"/>
              </w:rPr>
              <w:t xml:space="preserve">Ticket exchangeable and refundable free of charge up to 30 minutes after departure. </w:t>
            </w:r>
          </w:p>
          <w:p w14:paraId="415E4962" w14:textId="204E6307" w:rsidR="00422741" w:rsidRPr="00B54D6C" w:rsidRDefault="00422741">
            <w:pPr>
              <w:pStyle w:val="Paragraphedeliste"/>
              <w:numPr>
                <w:ilvl w:val="0"/>
                <w:numId w:val="49"/>
              </w:numPr>
              <w:autoSpaceDE w:val="0"/>
              <w:autoSpaceDN w:val="0"/>
              <w:adjustRightInd w:val="0"/>
              <w:ind w:left="273" w:right="50"/>
              <w:contextualSpacing w:val="0"/>
              <w:rPr>
                <w:rFonts w:ascii="Arial" w:hAnsi="Arial" w:cs="Arial"/>
                <w:color w:val="262626"/>
                <w:sz w:val="24"/>
                <w:szCs w:val="24"/>
              </w:rPr>
            </w:pPr>
            <w:r w:rsidRPr="00B54D6C">
              <w:rPr>
                <w:rFonts w:ascii="Arial" w:hAnsi="Arial" w:cs="Arial" w:eastAsia="Arial" w:hint="Arial"/>
                <w:color w:val="262626"/>
                <w:sz w:val="24"/>
                <w:szCs w:val="24"/>
                <w:lang w:bidi="en-GB" w:val="en-GB"/>
              </w:rPr>
              <w:t xml:space="preserve">From 30 min before departure, ticket redeemable once maximum (same day, same trip) and non-refundable after 1 exchange.</w:t>
            </w:r>
          </w:p>
          <w:p w14:paraId="2A4A85B1" w14:textId="77777777" w:rsidR="00422741" w:rsidRDefault="00422741">
            <w:pPr>
              <w:pStyle w:val="Paragraphedeliste"/>
              <w:numPr>
                <w:ilvl w:val="0"/>
                <w:numId w:val="49"/>
              </w:numPr>
              <w:autoSpaceDE w:val="0"/>
              <w:autoSpaceDN w:val="0"/>
              <w:adjustRightInd w:val="0"/>
              <w:ind w:left="273" w:right="50"/>
              <w:contextualSpacing w:val="0"/>
              <w:rPr>
                <w:rFonts w:ascii="Arial" w:hAnsi="Arial" w:cs="Arial"/>
                <w:color w:val="262626"/>
                <w:sz w:val="24"/>
                <w:szCs w:val="24"/>
              </w:rPr>
            </w:pPr>
            <w:r w:rsidRPr="00B54D6C">
              <w:rPr>
                <w:rFonts w:ascii="Arial" w:hAnsi="Arial" w:cs="Arial" w:eastAsia="Arial" w:hint="Arial"/>
                <w:color w:val="262626"/>
                <w:sz w:val="24"/>
                <w:szCs w:val="24"/>
                <w:lang w:bidi="en-GB" w:val="en-GB"/>
              </w:rPr>
              <w:t xml:space="preserve">After 30 minutes after departure: non-exchangeable and non-refundable ticket</w:t>
            </w:r>
          </w:p>
          <w:p w14:paraId="11597B6F" w14:textId="77777777" w:rsidR="00F34A58" w:rsidRDefault="00F34A58" w:rsidP="00F34A58">
            <w:pPr>
              <w:autoSpaceDE w:val="0"/>
              <w:autoSpaceDN w:val="0"/>
              <w:adjustRightInd w:val="0"/>
              <w:ind w:right="50"/>
              <w:rPr>
                <w:rFonts w:ascii="Arial" w:hAnsi="Arial" w:cs="Arial"/>
                <w:color w:val="262626"/>
                <w:sz w:val="24"/>
                <w:szCs w:val="24"/>
              </w:rPr>
            </w:pPr>
          </w:p>
          <w:p w14:paraId="59321016" w14:textId="6DF051C7" w:rsidR="00F34A58" w:rsidRPr="00BF600F" w:rsidRDefault="005059C8" w:rsidP="00BF600F">
            <w:pPr>
              <w:autoSpaceDE w:val="0"/>
              <w:autoSpaceDN w:val="0"/>
              <w:adjustRightInd w:val="0"/>
              <w:ind w:right="50"/>
              <w:rPr>
                <w:rFonts w:ascii="Arial" w:hAnsi="Arial" w:cs="Arial"/>
                <w:color w:val="262626"/>
                <w:sz w:val="24"/>
                <w:szCs w:val="24"/>
              </w:rPr>
            </w:pPr>
            <w:r>
              <w:rPr>
                <w:rFonts w:ascii="Arial" w:hAnsi="Arial" w:cs="Arial" w:eastAsia="Arial" w:hint="Arial"/>
                <w:sz w:val="24"/>
                <w:szCs w:val="24"/>
                <w:lang w:bidi="en-GB" w:val="en-GB"/>
              </w:rPr>
              <w:t xml:space="preserve">Exchange for another train on the day, even on a full train and for a trip including the initial trip, is also possible free of charge up to 30 minutes after departure at an approved travel agency or train station on Self-Service Kiosks, or at 3635 (free service + price of a call).</w:t>
            </w:r>
          </w:p>
        </w:tc>
        <w:tc>
          <w:tcPr>
            <w:tcW w:w="2964" w:type="dxa"/>
          </w:tcPr>
          <w:p w14:paraId="70A013E0" w14:textId="77777777" w:rsidR="00422741" w:rsidRPr="00B54D6C" w:rsidRDefault="00422741">
            <w:pPr>
              <w:pStyle w:val="Paragraphedeliste"/>
              <w:numPr>
                <w:ilvl w:val="0"/>
                <w:numId w:val="49"/>
              </w:numPr>
              <w:autoSpaceDE w:val="0"/>
              <w:autoSpaceDN w:val="0"/>
              <w:adjustRightInd w:val="0"/>
              <w:ind w:left="435" w:right="44"/>
              <w:contextualSpacing w:val="0"/>
              <w:rPr>
                <w:rFonts w:ascii="Arial" w:hAnsi="Arial" w:cs="Arial"/>
                <w:color w:val="262626"/>
                <w:sz w:val="24"/>
                <w:szCs w:val="24"/>
              </w:rPr>
            </w:pPr>
            <w:r w:rsidRPr="00B54D6C">
              <w:rPr>
                <w:rFonts w:ascii="Arial" w:hAnsi="Arial" w:cs="Arial" w:eastAsia="Arial" w:hint="Arial"/>
                <w:color w:val="262626"/>
                <w:sz w:val="24"/>
                <w:szCs w:val="24"/>
                <w:lang w:bidi="en-GB" w:val="en-GB"/>
              </w:rPr>
              <w:t xml:space="preserve">Ticket exchangeable and refundable free of charge up to 30 minutes before departure. </w:t>
            </w:r>
          </w:p>
          <w:p w14:paraId="48276A31" w14:textId="063D592B" w:rsidR="00422741" w:rsidRPr="00B54D6C" w:rsidRDefault="00422741">
            <w:pPr>
              <w:pStyle w:val="Paragraphedeliste"/>
              <w:numPr>
                <w:ilvl w:val="0"/>
                <w:numId w:val="49"/>
              </w:numPr>
              <w:autoSpaceDE w:val="0"/>
              <w:autoSpaceDN w:val="0"/>
              <w:adjustRightInd w:val="0"/>
              <w:ind w:left="435" w:right="44"/>
              <w:contextualSpacing w:val="0"/>
              <w:rPr>
                <w:rFonts w:ascii="Arial" w:hAnsi="Arial" w:cs="Arial"/>
                <w:color w:val="262626"/>
                <w:sz w:val="24"/>
                <w:szCs w:val="24"/>
              </w:rPr>
            </w:pPr>
            <w:r w:rsidRPr="00B54D6C">
              <w:rPr>
                <w:rFonts w:ascii="Arial" w:hAnsi="Arial" w:cs="Arial" w:eastAsia="Arial" w:hint="Arial"/>
                <w:color w:val="262626"/>
                <w:sz w:val="24"/>
                <w:szCs w:val="24"/>
                <w:lang w:bidi="en-GB" w:val="en-GB"/>
              </w:rPr>
              <w:t xml:space="preserve">From 30 min before departure, ticket redeemable once maximum (same day, same trip) and non-refundable after 1 exchange.</w:t>
            </w:r>
          </w:p>
          <w:p w14:paraId="2B21B058" w14:textId="77777777" w:rsidR="00422741" w:rsidRPr="00B54D6C" w:rsidRDefault="00422741">
            <w:pPr>
              <w:pStyle w:val="Paragraphedeliste"/>
              <w:numPr>
                <w:ilvl w:val="0"/>
                <w:numId w:val="48"/>
              </w:numPr>
              <w:autoSpaceDE w:val="0"/>
              <w:autoSpaceDN w:val="0"/>
              <w:adjustRightInd w:val="0"/>
              <w:ind w:left="435" w:right="44"/>
              <w:contextualSpacing w:val="0"/>
              <w:rPr>
                <w:rFonts w:ascii="Arial" w:hAnsi="Arial" w:cs="Arial"/>
                <w:color w:val="262626"/>
                <w:sz w:val="24"/>
                <w:szCs w:val="24"/>
              </w:rPr>
            </w:pPr>
            <w:r w:rsidRPr="00B54D6C">
              <w:rPr>
                <w:rFonts w:ascii="Arial" w:hAnsi="Arial" w:cs="Arial" w:eastAsia="Arial" w:hint="Arial"/>
                <w:color w:val="262626"/>
                <w:sz w:val="24"/>
                <w:szCs w:val="24"/>
                <w:lang w:bidi="en-GB" w:val="en-GB"/>
              </w:rPr>
              <w:t xml:space="preserve">After 30 minutes after departure: non-exchangeable and non-refundable ticket</w:t>
            </w:r>
          </w:p>
        </w:tc>
      </w:tr>
    </w:tbl>
    <w:p xmlns:w="http://schemas.openxmlformats.org/wordprocessingml/2006/main" w14:paraId="1A325D93" w14:textId="77777777" w:rsidR="00AF3694" w:rsidRDefault="00AF3694" w:rsidP="0059034B">
      <w:pPr>
        <w:spacing w:before="120" w:line="288" w:lineRule="auto"/>
        <w:ind w:right="454"/>
        <w:jc w:val="both"/>
        <w:rPr>
          <w:rFonts w:ascii="Arial" w:hAnsi="Arial" w:cs="Arial"/>
          <w:b/>
          <w:bCs/>
          <w:sz w:val="24"/>
          <w:szCs w:val="24"/>
          <w:u w:val="single"/>
        </w:rPr>
      </w:pPr>
    </w:p>
    <w:p xmlns:w="http://schemas.openxmlformats.org/wordprocessingml/2006/main" w14:paraId="077A61BA" w14:textId="13A4C01B" w:rsidR="00D23243" w:rsidRDefault="00B80587" w:rsidP="00D23243">
      <w:pPr>
        <w:autoSpaceDE w:val="0"/>
        <w:autoSpaceDN w:val="0"/>
        <w:adjustRightInd w:val="0"/>
        <w:ind w:right="452"/>
        <w:jc w:val="both"/>
        <w:rPr>
          <w:rFonts w:ascii="Arial" w:hAnsi="Arial" w:cs="Arial"/>
          <w:color w:val="262626"/>
          <w:sz w:val="24"/>
          <w:szCs w:val="24"/>
        </w:rPr>
      </w:pPr>
      <w:r>
        <w:rPr>
          <w:rFonts w:ascii="Arial" w:hAnsi="Arial" w:cs="Arial" w:eastAsia="Arial" w:hint="Arial"/>
          <w:color w:val="262626"/>
          <w:sz w:val="24"/>
          <w:szCs w:val="24"/>
          <w:lang w:bidi="en-GB" w:val="en-GB"/>
        </w:rPr>
        <w:t xml:space="preserve">Holders of a ticket at the PRO Second, Flex First, Business First, Discounted or Negotiated Fares, also benefit from an easy exchange on the day of departure when taking a train with mandatory booking with a booking at the Pass fare. The ticket can be exchanged for another train on the day on a full train provided that the exchange is carried out on the day of departure, on the same trip. </w:t>
      </w:r>
    </w:p>
    <w:p xmlns:w="http://schemas.openxmlformats.org/wordprocessingml/2006/main" w14:paraId="55C50B41" w14:textId="77777777" w:rsidR="00472348" w:rsidRDefault="00472348" w:rsidP="00D23243">
      <w:pPr>
        <w:rPr>
          <w:rFonts w:ascii="Arial" w:hAnsi="Arial" w:cs="Arial"/>
          <w:i/>
          <w:iCs/>
          <w:color w:val="000000"/>
          <w:sz w:val="24"/>
          <w:szCs w:val="24"/>
        </w:rPr>
      </w:pPr>
    </w:p>
    <w:p xmlns:w="http://schemas.openxmlformats.org/wordprocessingml/2006/main" w14:paraId="2E06F30E" w14:textId="77777777" w:rsidR="00BA1840" w:rsidRDefault="00BA1840" w:rsidP="00BA1840">
      <w:pPr>
        <w:spacing w:line="276" w:lineRule="auto"/>
        <w:jc w:val="both"/>
        <w:rPr>
          <w:rFonts w:ascii="Arial" w:hAnsi="Arial" w:cs="Arial"/>
          <w:color w:val="262626"/>
          <w:sz w:val="24"/>
          <w:szCs w:val="24"/>
        </w:rPr>
      </w:pPr>
      <w:r w:rsidRPr="00CE2299">
        <w:rPr>
          <w:rFonts w:ascii="Arial" w:hAnsi="Arial" w:cs="Arial" w:eastAsia="Arial" w:hint="Arial"/>
          <w:color w:val="262626"/>
          <w:sz w:val="24"/>
          <w:szCs w:val="24"/>
          <w:lang w:bidi="en-GB" w:val="en-GB"/>
        </w:rPr>
        <w:t xml:space="preserve">It should be noted that exchange on a full train is possible without guaranteed seating and within the limit of the maximum number of available standing seats. Passengers may be refused the exchange on a full train, particularly in the event of an overload endangering the safety of passengers. </w:t>
      </w:r>
    </w:p>
    <w:p xmlns:w="http://schemas.openxmlformats.org/wordprocessingml/2006/main" w14:paraId="46284C08" w14:textId="77777777" w:rsidR="00AF3694" w:rsidRDefault="00AF3694" w:rsidP="0059034B">
      <w:pPr>
        <w:spacing w:before="120" w:line="288" w:lineRule="auto"/>
        <w:ind w:right="454"/>
        <w:jc w:val="both"/>
        <w:rPr>
          <w:rFonts w:ascii="Arial" w:hAnsi="Arial" w:cs="Arial"/>
          <w:b/>
          <w:bCs/>
          <w:sz w:val="24"/>
          <w:szCs w:val="24"/>
          <w:u w:val="single"/>
        </w:rPr>
      </w:pPr>
    </w:p>
    <w:p xmlns:w="http://schemas.openxmlformats.org/wordprocessingml/2006/main" w14:paraId="1191791E" w14:textId="77777777" w:rsidR="00AF3694" w:rsidRDefault="00AF3694" w:rsidP="0059034B">
      <w:pPr>
        <w:spacing w:before="120" w:line="288" w:lineRule="auto"/>
        <w:ind w:right="454"/>
        <w:jc w:val="both"/>
        <w:rPr>
          <w:rFonts w:ascii="Arial" w:hAnsi="Arial" w:cs="Arial"/>
          <w:b/>
          <w:bCs/>
          <w:sz w:val="24"/>
          <w:szCs w:val="24"/>
          <w:u w:val="single"/>
        </w:rPr>
      </w:pPr>
    </w:p>
    <w:p xmlns:w="http://schemas.openxmlformats.org/wordprocessingml/2006/main" w14:paraId="78F12169" w14:textId="77777777" w:rsidR="00AF3694" w:rsidRDefault="00AF3694" w:rsidP="0059034B">
      <w:pPr>
        <w:spacing w:before="120" w:line="288" w:lineRule="auto"/>
        <w:ind w:right="454"/>
        <w:jc w:val="both"/>
        <w:rPr>
          <w:rFonts w:ascii="Arial" w:hAnsi="Arial" w:cs="Arial"/>
          <w:b/>
          <w:bCs/>
          <w:sz w:val="24"/>
          <w:szCs w:val="24"/>
          <w:u w:val="single"/>
        </w:rPr>
      </w:pPr>
    </w:p>
    <w:p xmlns:w="http://schemas.openxmlformats.org/wordprocessingml/2006/main" w14:paraId="576033F3" w14:textId="14E038D6" w:rsidR="00422741" w:rsidRPr="0059034B" w:rsidRDefault="00422741" w:rsidP="0059034B">
      <w:pPr>
        <w:spacing w:before="120" w:line="288" w:lineRule="auto"/>
        <w:ind w:right="454"/>
        <w:jc w:val="both"/>
        <w:rPr>
          <w:rFonts w:ascii="Arial" w:hAnsi="Arial" w:cs="Arial"/>
          <w:b/>
          <w:bCs/>
          <w:sz w:val="24"/>
          <w:szCs w:val="24"/>
          <w:u w:val="single"/>
        </w:rPr>
      </w:pPr>
      <w:r w:rsidRPr="0059034B">
        <w:rPr>
          <w:b/>
          <w:u w:val="single"/>
          <w:rFonts w:ascii="Arial" w:hAnsi="Arial" w:cs="Arial" w:eastAsia="Arial" w:hint="Arial"/>
          <w:sz w:val="24"/>
          <w:szCs w:val="24"/>
          <w:lang w:bidi="en-GB" w:val="en-GB"/>
        </w:rPr>
        <w:t xml:space="preserve">Flexibility of access</w:t>
      </w:r>
    </w:p>
    <w:p xmlns:w="http://schemas.openxmlformats.org/wordprocessingml/2006/main" w14:paraId="20B5CC78" w14:textId="77777777" w:rsidR="00422741" w:rsidRPr="00B54D6C" w:rsidRDefault="00422741" w:rsidP="00803123">
      <w:pPr>
        <w:autoSpaceDE w:val="0"/>
        <w:autoSpaceDN w:val="0"/>
        <w:adjustRightInd w:val="0"/>
        <w:ind w:right="452"/>
        <w:jc w:val="both"/>
        <w:rPr>
          <w:rFonts w:ascii="Arial" w:hAnsi="Arial" w:cs="Arial"/>
          <w:sz w:val="24"/>
          <w:szCs w:val="24"/>
        </w:rPr>
      </w:pPr>
      <w:r w:rsidRPr="00B54D6C">
        <w:rPr>
          <w:rFonts w:ascii="Arial" w:hAnsi="Arial" w:cs="Arial" w:eastAsia="Arial" w:hint="Arial"/>
          <w:color w:val="262626"/>
          <w:sz w:val="24"/>
          <w:szCs w:val="24"/>
          <w:lang w:bidi="en-GB" w:val="en-GB"/>
        </w:rPr>
        <w:t xml:space="preserve">Only a passenger with a parliamentary fare may take a train without guaranteed seating to the same destination one hour before or after the initially scheduled departure or, failing that, a train to the same preceding or following destination. In the event of an overload endangering passenger safety, the passenger may be denied access to the train.</w:t>
      </w:r>
    </w:p>
    <w:p xmlns:w="http://schemas.openxmlformats.org/wordprocessingml/2006/main" w14:paraId="607CC881" w14:textId="7C7EC0C6" w:rsidR="00BB58AD" w:rsidRPr="00D81CD1" w:rsidRDefault="00BB58AD">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D81CD1">
        <w:rPr>
          <w:b/>
          <w:color w:val="CD0037"/>
          <w:sz w:val="40"/>
          <w:lang w:bidi="en-GB" w:val="en-GB"/>
        </w:rPr>
        <w:t xml:space="preserve">Offer for group trips </w:t>
      </w:r>
    </w:p>
    <w:p xmlns:w="http://schemas.openxmlformats.org/wordprocessingml/2006/main" w14:paraId="4FAC72AA" w14:textId="77777777" w:rsidR="000826CD" w:rsidRDefault="000826CD" w:rsidP="00803123">
      <w:pPr>
        <w:pStyle w:val="Paragraphedeliste"/>
        <w:ind w:left="0" w:right="452"/>
        <w:jc w:val="both"/>
        <w:rPr>
          <w:rFonts w:ascii="Arial" w:hAnsi="Arial" w:cs="Arial"/>
          <w:sz w:val="24"/>
          <w:szCs w:val="24"/>
        </w:rPr>
      </w:pPr>
      <w:bookmarkStart w:id="260" w:name="_Hlk74213942"/>
      <w:r>
        <w:rPr>
          <w:rFonts w:ascii="Arial" w:hAnsi="Arial" w:cs="Arial" w:eastAsia="Arial" w:hint="Arial"/>
          <w:sz w:val="24"/>
          <w:szCs w:val="24"/>
          <w:lang w:bidi="en-GB" w:val="en-GB"/>
        </w:rPr>
        <w:t xml:space="preserve">To benefit from an offer for group trips, the following conditions must be met.</w:t>
      </w:r>
    </w:p>
    <w:p xmlns:w="http://schemas.openxmlformats.org/wordprocessingml/2006/main" w14:paraId="6B66F493" w14:textId="77777777" w:rsidR="00AF5538" w:rsidRDefault="009E7DD9">
      <w:pPr>
        <w:pStyle w:val="Paragraphedeliste"/>
        <w:numPr>
          <w:ilvl w:val="0"/>
          <w:numId w:val="51"/>
        </w:numPr>
        <w:ind w:right="452"/>
        <w:jc w:val="both"/>
        <w:rPr>
          <w:rFonts w:ascii="Arial" w:hAnsi="Arial" w:cs="Arial"/>
          <w:sz w:val="24"/>
          <w:szCs w:val="24"/>
        </w:rPr>
      </w:pPr>
      <w:r w:rsidRPr="00B3F48A">
        <w:rPr>
          <w:rFonts w:ascii="Arial" w:hAnsi="Arial" w:cs="Arial" w:eastAsia="Arial" w:hint="Arial"/>
          <w:sz w:val="24"/>
          <w:szCs w:val="24"/>
          <w:lang w:bidi="en-GB" w:val="en-GB"/>
        </w:rPr>
        <w:t xml:space="preserve">The Group must be at least 10 persons at the time of purchase, travel together and for the same reason at destination. </w:t>
      </w:r>
    </w:p>
    <w:p xmlns:w="http://schemas.openxmlformats.org/wordprocessingml/2006/main" w14:paraId="1FB395E2" w14:textId="3D555EC6" w:rsidR="009E7DD9" w:rsidRDefault="009E7DD9">
      <w:pPr>
        <w:pStyle w:val="Paragraphedeliste"/>
        <w:numPr>
          <w:ilvl w:val="0"/>
          <w:numId w:val="51"/>
        </w:numPr>
        <w:ind w:right="452"/>
        <w:jc w:val="both"/>
        <w:rPr>
          <w:rFonts w:ascii="Arial" w:hAnsi="Arial" w:cs="Arial"/>
          <w:sz w:val="24"/>
          <w:szCs w:val="24"/>
        </w:rPr>
      </w:pPr>
      <w:r w:rsidRPr="00B3F48A">
        <w:rPr>
          <w:rFonts w:ascii="Arial" w:hAnsi="Arial" w:cs="Arial" w:eastAsia="Arial" w:hint="Arial"/>
          <w:sz w:val="24"/>
          <w:szCs w:val="24"/>
          <w:lang w:bidi="en-GB" w:val="en-GB"/>
        </w:rPr>
        <w:t xml:space="preserve">The link between the members of the group may be established by an organising legal entity (tourism professional, travel or tour organiser, association, schools, works councils or the like, public authority, company, etc.) or by natural persons who are members of the group who may demonstrate a link prior to the organisation of the trip.</w:t>
      </w:r>
    </w:p>
    <w:p xmlns:w="http://schemas.openxmlformats.org/wordprocessingml/2006/main" w14:paraId="4E9CB190" w14:textId="77777777" w:rsidR="004F4D36" w:rsidRPr="00131104" w:rsidRDefault="004F4D36" w:rsidP="00131104">
      <w:pPr>
        <w:ind w:right="452"/>
        <w:jc w:val="both"/>
        <w:rPr>
          <w:rFonts w:ascii="Arial" w:hAnsi="Arial" w:cs="Arial"/>
          <w:sz w:val="24"/>
          <w:szCs w:val="24"/>
        </w:rPr>
      </w:pPr>
      <w:r w:rsidRPr="00131104">
        <w:rPr>
          <w:rFonts w:ascii="Arial" w:hAnsi="Arial" w:cs="Arial" w:eastAsia="Arial" w:hint="Arial"/>
          <w:sz w:val="24"/>
          <w:szCs w:val="24"/>
          <w:lang w:bidi="en-GB" w:val="en-GB"/>
        </w:rPr>
        <w:t xml:space="preserve">The members of the group are represented by an organiser who guarantees the behaviour of the group during the trip.</w:t>
      </w:r>
    </w:p>
    <w:p xmlns:w="http://schemas.openxmlformats.org/wordprocessingml/2006/main" w14:paraId="68C553BA" w14:textId="77777777" w:rsidR="00351A51" w:rsidRDefault="00351A51" w:rsidP="00131104">
      <w:pPr>
        <w:ind w:right="452"/>
        <w:jc w:val="both"/>
        <w:rPr>
          <w:rFonts w:ascii="Arial" w:hAnsi="Arial" w:cs="Arial"/>
          <w:sz w:val="24"/>
          <w:szCs w:val="24"/>
        </w:rPr>
      </w:pPr>
    </w:p>
    <w:p xmlns:w="http://schemas.openxmlformats.org/wordprocessingml/2006/main" w14:paraId="32F6AB0B" w14:textId="77777777" w:rsidR="00351A51" w:rsidRPr="00771CF2" w:rsidRDefault="00351A51" w:rsidP="00351A51">
      <w:pPr>
        <w:autoSpaceDE w:val="0"/>
        <w:autoSpaceDN w:val="0"/>
        <w:adjustRightInd w:val="0"/>
        <w:ind w:right="452"/>
        <w:jc w:val="both"/>
        <w:rPr>
          <w:rFonts w:ascii="Arial" w:hAnsi="Arial" w:cs="Arial"/>
          <w:color w:val="262626"/>
          <w:sz w:val="24"/>
          <w:szCs w:val="24"/>
        </w:rPr>
      </w:pPr>
      <w:r w:rsidRPr="00B77E81">
        <w:rPr>
          <w:b/>
          <w:rFonts w:ascii="Arial" w:hAnsi="Arial" w:cs="Arial" w:eastAsia="Arial" w:hint="Arial"/>
          <w:color w:val="262626"/>
          <w:sz w:val="24"/>
          <w:szCs w:val="24"/>
          <w:lang w:bidi="en-GB" w:val="en-GB"/>
        </w:rPr>
        <w:t xml:space="preserve">In the TERs</w:t>
      </w:r>
      <w:r w:rsidRPr="00B77E81">
        <w:rPr>
          <w:rFonts w:ascii="Arial" w:hAnsi="Arial" w:cs="Arial" w:eastAsia="Arial" w:hint="Arial"/>
          <w:color w:val="262626"/>
          <w:sz w:val="24"/>
          <w:szCs w:val="24"/>
          <w:lang w:bidi="en-GB" w:val="en-GB"/>
        </w:rPr>
        <w:t xml:space="preserve">, the conditions of application on TER are the responsibility of the organising authorities and are available on the websites on the regional TER websites.</w:t>
      </w:r>
    </w:p>
    <w:p xmlns:w="http://schemas.openxmlformats.org/wordprocessingml/2006/main" w14:paraId="6C41C231" w14:textId="77777777" w:rsidR="00351A51" w:rsidRPr="00131104" w:rsidRDefault="00351A51" w:rsidP="00131104">
      <w:pPr>
        <w:ind w:right="452"/>
        <w:jc w:val="both"/>
        <w:rPr>
          <w:rFonts w:ascii="Arial" w:hAnsi="Arial" w:cs="Arial"/>
          <w:sz w:val="24"/>
          <w:szCs w:val="24"/>
        </w:rPr>
      </w:pPr>
    </w:p>
    <w:p xmlns:w="http://schemas.openxmlformats.org/wordprocessingml/2006/main" w14:paraId="6A7CBE48" w14:textId="77777777" w:rsidR="004F4D36" w:rsidRDefault="004F4D36" w:rsidP="004F4D36">
      <w:pPr>
        <w:pStyle w:val="Paragraphedeliste"/>
        <w:ind w:right="452"/>
        <w:jc w:val="both"/>
        <w:rPr>
          <w:rFonts w:ascii="Arial" w:hAnsi="Arial" w:cs="Arial"/>
          <w:sz w:val="24"/>
          <w:szCs w:val="24"/>
        </w:rPr>
      </w:pPr>
    </w:p>
    <w:p xmlns:w="http://schemas.openxmlformats.org/wordprocessingml/2006/main" w14:paraId="3BD7082D" w14:textId="77777777" w:rsidR="006A54EF" w:rsidRPr="00DF122C" w:rsidRDefault="006A54EF" w:rsidP="006A54EF">
      <w:pPr>
        <w:pStyle w:val="Paragraphedeliste"/>
        <w:spacing w:line="276" w:lineRule="auto"/>
        <w:ind w:left="0" w:right="452"/>
        <w:jc w:val="both"/>
        <w:rPr>
          <w:rFonts w:ascii="Arial" w:hAnsi="Arial" w:cs="Arial"/>
          <w:sz w:val="24"/>
          <w:szCs w:val="24"/>
        </w:rPr>
      </w:pPr>
      <w:r w:rsidRPr="00DF122C">
        <w:rPr>
          <w:b/>
          <w:rFonts w:ascii="Arial" w:hAnsi="Arial" w:cs="Arial" w:eastAsia="Arial" w:hint="Arial"/>
          <w:sz w:val="24"/>
          <w:szCs w:val="24"/>
          <w:lang w:bidi="en-GB" w:val="en-GB"/>
        </w:rPr>
        <w:t xml:space="preserve">The group travel offer allows you to benefit from advantageous fares,</w:t>
      </w:r>
      <w:r w:rsidRPr="00DF122C">
        <w:rPr>
          <w:rFonts w:ascii="Arial" w:hAnsi="Arial" w:cs="Arial" w:eastAsia="Arial" w:hint="Arial"/>
          <w:sz w:val="24"/>
          <w:szCs w:val="24"/>
          <w:lang w:bidi="en-GB" w:val="en-GB"/>
        </w:rPr>
        <w:t xml:space="preserve"> discounts associated with the SNCF group offer up to:  </w:t>
      </w:r>
    </w:p>
    <w:p xmlns:w="http://schemas.openxmlformats.org/wordprocessingml/2006/main" w14:paraId="43618342" w14:textId="77777777" w:rsidR="006A54EF" w:rsidRPr="00DF122C" w:rsidRDefault="006A54EF">
      <w:pPr>
        <w:pStyle w:val="Paragraphedeliste"/>
        <w:numPr>
          <w:ilvl w:val="0"/>
          <w:numId w:val="51"/>
        </w:numPr>
        <w:spacing w:line="276" w:lineRule="auto"/>
        <w:ind w:right="452"/>
        <w:jc w:val="both"/>
        <w:rPr>
          <w:rFonts w:ascii="Arial" w:hAnsi="Arial" w:cs="Arial"/>
          <w:sz w:val="24"/>
          <w:szCs w:val="24"/>
        </w:rPr>
      </w:pPr>
      <w:r w:rsidRPr="00B3F48A">
        <w:rPr>
          <w:rFonts w:ascii="Arial" w:hAnsi="Arial" w:cs="Arial" w:eastAsia="Arial" w:hint="Arial"/>
          <w:sz w:val="24"/>
          <w:szCs w:val="24"/>
          <w:lang w:bidi="en-GB" w:val="en-GB"/>
        </w:rPr>
        <w:t xml:space="preserve">50% discount on adult fares (28+)</w:t>
      </w:r>
    </w:p>
    <w:p xmlns:w="http://schemas.openxmlformats.org/wordprocessingml/2006/main" w14:paraId="0EF55DCF" w14:textId="77777777" w:rsidR="006A54EF" w:rsidRPr="00DF122C" w:rsidRDefault="006A54EF">
      <w:pPr>
        <w:pStyle w:val="Paragraphedeliste"/>
        <w:numPr>
          <w:ilvl w:val="0"/>
          <w:numId w:val="51"/>
        </w:numPr>
        <w:spacing w:line="276" w:lineRule="auto"/>
        <w:ind w:right="452"/>
        <w:jc w:val="both"/>
        <w:rPr>
          <w:rFonts w:ascii="Arial" w:hAnsi="Arial" w:cs="Arial"/>
          <w:sz w:val="24"/>
          <w:szCs w:val="24"/>
        </w:rPr>
      </w:pPr>
      <w:r w:rsidRPr="00B3F48A">
        <w:rPr>
          <w:rFonts w:ascii="Arial" w:hAnsi="Arial" w:cs="Arial" w:eastAsia="Arial" w:hint="Arial"/>
          <w:sz w:val="24"/>
          <w:szCs w:val="24"/>
          <w:lang w:bidi="en-GB" w:val="en-GB"/>
        </w:rPr>
        <w:t xml:space="preserve">65% on Youth fares (12-27)</w:t>
      </w:r>
    </w:p>
    <w:p xmlns:w="http://schemas.openxmlformats.org/wordprocessingml/2006/main" w14:paraId="761C9813" w14:textId="77777777" w:rsidR="006A54EF" w:rsidRPr="00DF122C" w:rsidRDefault="006A54EF">
      <w:pPr>
        <w:pStyle w:val="Paragraphedeliste"/>
        <w:numPr>
          <w:ilvl w:val="0"/>
          <w:numId w:val="51"/>
        </w:numPr>
        <w:spacing w:line="276" w:lineRule="auto"/>
        <w:ind w:right="452"/>
        <w:jc w:val="both"/>
        <w:rPr>
          <w:rFonts w:ascii="Arial" w:hAnsi="Arial" w:cs="Arial"/>
          <w:sz w:val="24"/>
          <w:szCs w:val="24"/>
        </w:rPr>
      </w:pPr>
      <w:r w:rsidRPr="00B3F48A">
        <w:rPr>
          <w:rFonts w:ascii="Arial" w:hAnsi="Arial" w:cs="Arial" w:eastAsia="Arial" w:hint="Arial"/>
          <w:sz w:val="24"/>
          <w:szCs w:val="24"/>
          <w:lang w:bidi="en-GB" w:val="en-GB"/>
        </w:rPr>
        <w:t xml:space="preserve">Half of the youth fare for children (4-11)</w:t>
      </w:r>
    </w:p>
    <w:p xmlns:w="http://schemas.openxmlformats.org/wordprocessingml/2006/main" w14:paraId="420314DA" w14:textId="77777777" w:rsidR="006A54EF" w:rsidRPr="00DF122C" w:rsidRDefault="006A54EF" w:rsidP="006A54EF">
      <w:pPr>
        <w:pStyle w:val="Paragraphedeliste"/>
        <w:spacing w:line="276" w:lineRule="auto"/>
        <w:ind w:left="0" w:right="452"/>
        <w:jc w:val="both"/>
        <w:rPr>
          <w:rFonts w:ascii="Arial" w:hAnsi="Arial" w:cs="Arial"/>
          <w:sz w:val="24"/>
          <w:szCs w:val="24"/>
        </w:rPr>
      </w:pPr>
      <w:r w:rsidRPr="00DF122C">
        <w:rPr>
          <w:rFonts w:ascii="Arial" w:hAnsi="Arial" w:cs="Arial" w:eastAsia="Arial" w:hint="Arial"/>
          <w:sz w:val="24"/>
          <w:szCs w:val="24"/>
          <w:lang w:bidi="en-GB" w:val="en-GB"/>
        </w:rPr>
        <w:t xml:space="preserve">These discounts are determined on the basis of individual leisure fares as set out in SNCF’s passenger fares.</w:t>
      </w:r>
    </w:p>
    <w:p xmlns:w="http://schemas.openxmlformats.org/wordprocessingml/2006/main" w14:paraId="0B43C418" w14:textId="77777777" w:rsidR="006A54EF" w:rsidRPr="00DF122C" w:rsidRDefault="006A54EF" w:rsidP="006A54EF">
      <w:pPr>
        <w:pStyle w:val="Paragraphedeliste"/>
        <w:spacing w:line="276" w:lineRule="auto"/>
        <w:ind w:left="0" w:right="452"/>
        <w:jc w:val="both"/>
        <w:rPr>
          <w:rFonts w:ascii="Arial" w:hAnsi="Arial" w:cs="Arial"/>
          <w:sz w:val="24"/>
          <w:szCs w:val="24"/>
        </w:rPr>
      </w:pPr>
    </w:p>
    <w:p xmlns:w="http://schemas.openxmlformats.org/wordprocessingml/2006/main" w14:paraId="41C6787A" w14:textId="77777777" w:rsidR="006A54EF" w:rsidRPr="00DF122C" w:rsidRDefault="006A54EF" w:rsidP="006A54EF">
      <w:pPr>
        <w:pStyle w:val="Paragraphedeliste"/>
        <w:spacing w:line="276" w:lineRule="auto"/>
        <w:ind w:left="0" w:right="452"/>
        <w:jc w:val="both"/>
        <w:rPr>
          <w:rFonts w:ascii="Arial" w:hAnsi="Arial" w:cs="Arial"/>
          <w:sz w:val="24"/>
          <w:szCs w:val="24"/>
        </w:rPr>
      </w:pPr>
      <w:r w:rsidRPr="00DF122C">
        <w:rPr>
          <w:b/>
          <w:rFonts w:ascii="Arial" w:hAnsi="Arial" w:cs="Arial" w:eastAsia="Arial" w:hint="Arial"/>
          <w:sz w:val="24"/>
          <w:szCs w:val="24"/>
          <w:lang w:bidi="en-GB" w:val="en-GB"/>
        </w:rPr>
        <w:t xml:space="preserve">The Children’s outing group offer</w:t>
      </w:r>
      <w:r w:rsidRPr="00DF122C">
        <w:rPr>
          <w:rFonts w:ascii="Arial" w:hAnsi="Arial" w:cs="Arial" w:eastAsia="Arial" w:hint="Arial"/>
          <w:sz w:val="24"/>
          <w:szCs w:val="24"/>
          <w:lang w:bidi="en-GB" w:val="en-GB"/>
        </w:rPr>
        <w:t xml:space="preserve"> must meet the following conditions:</w:t>
      </w:r>
    </w:p>
    <w:p xmlns:w="http://schemas.openxmlformats.org/wordprocessingml/2006/main" w14:paraId="7608BD27" w14:textId="77777777" w:rsidR="006A54EF" w:rsidRPr="00DF122C" w:rsidRDefault="006A54EF" w:rsidP="006A54EF">
      <w:pPr>
        <w:pStyle w:val="Paragraphedeliste"/>
        <w:spacing w:line="276" w:lineRule="auto"/>
        <w:ind w:left="0" w:right="452"/>
        <w:jc w:val="both"/>
        <w:rPr>
          <w:rFonts w:ascii="Arial" w:hAnsi="Arial" w:cs="Arial"/>
          <w:sz w:val="24"/>
          <w:szCs w:val="24"/>
        </w:rPr>
      </w:pPr>
      <w:r w:rsidRPr="00DF122C">
        <w:rPr>
          <w:rFonts w:ascii="Arial" w:hAnsi="Arial" w:cs="Arial" w:eastAsia="Arial" w:hint="Arial"/>
          <w:sz w:val="24"/>
          <w:szCs w:val="24"/>
          <w:lang w:bidi="en-GB" w:val="en-GB"/>
        </w:rPr>
        <w:t xml:space="preserve">The Group must travel in second (2nd) class. The entire Group must be composed of children under 15, carrying out a round trip within 72 hours at the expense of municipalities or philanthropic organisations, with a maximum of one Accompanying Person per 10 children or per fraction of 10 children.</w:t>
      </w:r>
    </w:p>
    <w:p xmlns:w="http://schemas.openxmlformats.org/wordprocessingml/2006/main" w14:paraId="484D8365" w14:textId="77777777" w:rsidR="006A54EF" w:rsidRPr="00DF122C" w:rsidRDefault="006A54EF" w:rsidP="006A54EF">
      <w:pPr>
        <w:pStyle w:val="Paragraphedeliste"/>
        <w:spacing w:line="276" w:lineRule="auto"/>
        <w:ind w:left="0" w:right="452"/>
        <w:jc w:val="both"/>
        <w:rPr>
          <w:rFonts w:ascii="Arial" w:hAnsi="Arial" w:cs="Arial"/>
          <w:sz w:val="24"/>
          <w:szCs w:val="24"/>
        </w:rPr>
      </w:pPr>
    </w:p>
    <w:p xmlns:w="http://schemas.openxmlformats.org/wordprocessingml/2006/main" w14:paraId="60B687D7" w14:textId="77777777" w:rsidR="006A54EF" w:rsidRPr="00DF122C" w:rsidRDefault="006A54EF" w:rsidP="006A54EF">
      <w:pPr>
        <w:pStyle w:val="Paragraphedeliste"/>
        <w:spacing w:line="276" w:lineRule="auto"/>
        <w:ind w:left="0" w:right="452"/>
        <w:jc w:val="both"/>
        <w:rPr>
          <w:rFonts w:ascii="Arial" w:hAnsi="Arial" w:cs="Arial"/>
          <w:b/>
          <w:bCs/>
          <w:sz w:val="24"/>
          <w:szCs w:val="24"/>
        </w:rPr>
      </w:pPr>
      <w:r w:rsidRPr="00DF122C">
        <w:rPr>
          <w:b/>
          <w:rFonts w:ascii="Arial" w:hAnsi="Arial" w:cs="Arial" w:eastAsia="Arial" w:hint="Arial"/>
          <w:sz w:val="24"/>
          <w:szCs w:val="24"/>
          <w:lang w:bidi="en-GB" w:val="en-GB"/>
        </w:rPr>
        <w:t xml:space="preserve">The group offer also involves the partial or total privatisation of a train with additional services (Luggage, Coaches, Catering, Attendants).</w:t>
      </w:r>
    </w:p>
    <w:p xmlns:w="http://schemas.openxmlformats.org/wordprocessingml/2006/main" w14:paraId="55862E40" w14:textId="77777777" w:rsidR="006A54EF" w:rsidRPr="00DF122C" w:rsidRDefault="006A54EF" w:rsidP="006A54EF">
      <w:pPr>
        <w:pStyle w:val="Paragraphedeliste"/>
        <w:spacing w:line="276" w:lineRule="auto"/>
        <w:ind w:left="0" w:right="452"/>
        <w:jc w:val="both"/>
        <w:rPr>
          <w:rFonts w:ascii="Arial" w:hAnsi="Arial" w:cs="Arial"/>
          <w:sz w:val="24"/>
          <w:szCs w:val="24"/>
        </w:rPr>
      </w:pPr>
      <w:r w:rsidRPr="00DF122C">
        <w:rPr>
          <w:rFonts w:ascii="Arial" w:hAnsi="Arial" w:cs="Arial" w:eastAsia="Arial" w:hint="Arial"/>
          <w:sz w:val="24"/>
          <w:szCs w:val="24"/>
          <w:lang w:bidi="en-GB" w:val="en-GB"/>
        </w:rPr>
        <w:t xml:space="preserve">These offers are offered to companies, works councils, associations and for individuals...</w:t>
      </w:r>
    </w:p>
    <w:p xmlns:w="http://schemas.openxmlformats.org/wordprocessingml/2006/main" w14:paraId="17A943B7" w14:textId="77777777" w:rsidR="006A54EF" w:rsidRPr="00DF122C" w:rsidRDefault="006A54EF" w:rsidP="006A54EF">
      <w:pPr>
        <w:pStyle w:val="Paragraphedeliste"/>
        <w:spacing w:line="276" w:lineRule="auto"/>
        <w:ind w:left="0" w:right="452"/>
        <w:jc w:val="both"/>
        <w:rPr>
          <w:rFonts w:ascii="Arial" w:hAnsi="Arial" w:cs="Arial"/>
          <w:sz w:val="24"/>
          <w:szCs w:val="24"/>
        </w:rPr>
      </w:pPr>
    </w:p>
    <w:p xmlns:w="http://schemas.openxmlformats.org/wordprocessingml/2006/main" w14:paraId="53977DA0" w14:textId="64B6C682" w:rsidR="006A54EF" w:rsidRPr="00DF122C" w:rsidRDefault="006A54EF" w:rsidP="006A54EF">
      <w:pPr>
        <w:pStyle w:val="Paragraphedeliste"/>
        <w:spacing w:line="276" w:lineRule="auto"/>
        <w:ind w:left="0" w:right="452"/>
        <w:jc w:val="both"/>
        <w:rPr>
          <w:rFonts w:ascii="Arial" w:hAnsi="Arial" w:cs="Arial"/>
          <w:sz w:val="24"/>
          <w:szCs w:val="24"/>
        </w:rPr>
      </w:pPr>
      <w:r w:rsidRPr="00DF122C">
        <w:rPr>
          <w:rFonts w:ascii="Arial" w:hAnsi="Arial" w:cs="Arial" w:eastAsia="Arial" w:hint="Arial"/>
          <w:sz w:val="24"/>
          <w:szCs w:val="24"/>
          <w:lang w:bidi="en-GB" w:val="en-GB"/>
        </w:rPr>
        <w:t xml:space="preserve">To find out more about our group offers and services, book your trip in groups of 10 to more than 250 people or consult the full terms and conditions of sale and use of the offer for group trips, please visit the website: </w:t>
      </w:r>
      <w:hyperlink r:id="rId46" w:history="1">
        <w:r w:rsidR="00D45FE5" w:rsidRPr="004A13F1">
          <w:rPr>
            <w:rStyle w:val="Lienhypertexte"/>
            <w:rFonts w:ascii="Arial" w:hAnsi="Arial" w:cs="Arial" w:eastAsia="Arial" w:hint="Arial"/>
            <w:sz w:val="24"/>
            <w:szCs w:val="24"/>
            <w:lang w:bidi="en-GB" w:val="en-GB"/>
          </w:rPr>
          <w:t xml:space="preserve">https://www.sncf-voyageurs.com/fr/voyagez-avec-nous/preparez-votre-voyage/voyagez-en-groupe</w:t>
        </w:r>
      </w:hyperlink>
      <w:r w:rsidRPr="00DF122C">
        <w:rPr>
          <w:rFonts w:ascii="Arial" w:hAnsi="Arial" w:cs="Arial" w:eastAsia="Arial" w:hint="Arial"/>
          <w:sz w:val="24"/>
          <w:szCs w:val="24"/>
          <w:lang w:bidi="en-GB" w:val="en-GB"/>
        </w:rPr>
        <w:t xml:space="preserve">  </w:t>
      </w:r>
    </w:p>
    <w:p xmlns:w="http://schemas.openxmlformats.org/wordprocessingml/2006/main" w14:paraId="21A7C255" w14:textId="77777777" w:rsidR="006A54EF" w:rsidRPr="00171F1C" w:rsidRDefault="006A54EF" w:rsidP="00DF122C">
      <w:pPr>
        <w:ind w:right="452"/>
        <w:jc w:val="both"/>
        <w:rPr>
          <w:rFonts w:ascii="Arial" w:hAnsi="Arial" w:cs="Arial"/>
          <w:sz w:val="24"/>
          <w:szCs w:val="24"/>
        </w:rPr>
      </w:pPr>
    </w:p>
    <w:p xmlns:w="http://schemas.openxmlformats.org/wordprocessingml/2006/main" w14:paraId="194A5EE9" w14:textId="77777777" w:rsidR="00DB6F38" w:rsidRDefault="00BB58AD">
      <w:pPr>
        <w:pStyle w:val="Titre2"/>
        <w:keepNext w:val="0"/>
        <w:keepLines w:val="0"/>
        <w:numPr>
          <w:ilvl w:val="0"/>
          <w:numId w:val="6"/>
        </w:numPr>
        <w:autoSpaceDE w:val="0"/>
        <w:autoSpaceDN w:val="0"/>
        <w:adjustRightInd w:val="0"/>
        <w:spacing w:before="240" w:after="120"/>
        <w:ind w:left="357" w:right="452" w:hanging="357"/>
        <w:textAlignment w:val="center"/>
        <w:rPr>
          <w:rFonts w:cs="Times New Roman (Titres CS)"/>
          <w:b/>
          <w:color w:val="A1006B"/>
          <w:sz w:val="48"/>
        </w:rPr>
      </w:pPr>
      <w:bookmarkEnd w:id="260"/>
      <w:r w:rsidRPr="0088292E">
        <w:rPr>
          <w:b/>
          <w:rFonts w:cs="Times New Roman (Titres CS)"/>
          <w:color w:val="A1006B"/>
          <w:sz w:val="48"/>
          <w:lang w:bidi="en-GB" w:val="en-GB"/>
        </w:rPr>
        <w:t xml:space="preserve">Social and contractual fares</w:t>
      </w:r>
    </w:p>
    <w:p xmlns:w="http://schemas.openxmlformats.org/wordprocessingml/2006/main" w14:paraId="0DF08EE8" w14:textId="77777777" w:rsidR="0067403E" w:rsidRDefault="0067403E" w:rsidP="000E59B1"/>
    <w:p xmlns:w="http://schemas.openxmlformats.org/wordprocessingml/2006/main" w14:paraId="5D807E72" w14:textId="2EAA889F" w:rsidR="0067403E" w:rsidRDefault="00653D4D" w:rsidP="000E59B1">
      <w:pPr>
        <w:rPr>
          <w:rFonts w:ascii="Arial" w:hAnsi="Arial" w:cs="Arial"/>
          <w:sz w:val="24"/>
          <w:szCs w:val="24"/>
        </w:rPr>
      </w:pPr>
      <w:r w:rsidRPr="00315CF7">
        <w:rPr>
          <w:rFonts w:ascii="Arial" w:hAnsi="Arial" w:cs="Arial" w:eastAsia="Arial" w:hint="Arial"/>
          <w:sz w:val="24"/>
          <w:szCs w:val="24"/>
          <w:lang w:bidi="en-GB" w:val="en-GB"/>
        </w:rPr>
        <w:t xml:space="preserve">Social fares are calculated based on the reference price.</w:t>
      </w:r>
    </w:p>
    <w:p xmlns:w="http://schemas.openxmlformats.org/wordprocessingml/2006/main" w14:paraId="4AC782AD" w14:textId="77777777" w:rsidR="00740288" w:rsidRDefault="00AB4D69" w:rsidP="000E59B1">
      <w:pPr>
        <w:rPr>
          <w:rFonts w:ascii="Arial" w:hAnsi="Arial" w:cs="Arial"/>
          <w:sz w:val="24"/>
          <w:szCs w:val="24"/>
        </w:rPr>
      </w:pPr>
      <w:r>
        <w:rPr>
          <w:rFonts w:ascii="Arial" w:hAnsi="Arial" w:cs="Arial" w:eastAsia="Arial" w:hint="Arial"/>
          <w:sz w:val="24"/>
          <w:szCs w:val="24"/>
          <w:lang w:bidi="en-GB" w:val="en-GB"/>
        </w:rPr>
        <w:t xml:space="preserve">The reference price is the basis for calculating reduction rates specific to each of the social fares. </w:t>
      </w:r>
    </w:p>
    <w:p xmlns:w="http://schemas.openxmlformats.org/wordprocessingml/2006/main" w14:paraId="471958D2" w14:textId="26C0BAB5" w:rsidR="00AB4D69" w:rsidRDefault="00D10466" w:rsidP="000E59B1">
      <w:pPr>
        <w:rPr>
          <w:rFonts w:ascii="Arial" w:hAnsi="Arial" w:cs="Arial"/>
          <w:sz w:val="24"/>
          <w:szCs w:val="24"/>
        </w:rPr>
      </w:pPr>
      <w:r>
        <w:rPr>
          <w:rFonts w:ascii="Arial" w:hAnsi="Arial" w:cs="Arial" w:eastAsia="Arial" w:hint="Arial"/>
          <w:sz w:val="24"/>
          <w:szCs w:val="24"/>
          <w:lang w:bidi="en-GB" w:val="en-GB"/>
        </w:rPr>
        <w:t xml:space="preserve">This price is defined for each transporter (TGV, Intercités, TER), in 1st and 2nd class for each connection.</w:t>
      </w:r>
    </w:p>
    <w:p xmlns:w="http://schemas.openxmlformats.org/wordprocessingml/2006/main" w14:paraId="007957A9" w14:textId="77777777" w:rsidR="00740288" w:rsidRDefault="00452903" w:rsidP="000E59B1">
      <w:pPr>
        <w:rPr>
          <w:rFonts w:ascii="Arial" w:hAnsi="Arial" w:cs="Arial"/>
          <w:sz w:val="24"/>
          <w:szCs w:val="24"/>
        </w:rPr>
      </w:pPr>
      <w:r>
        <w:rPr>
          <w:rFonts w:ascii="Arial" w:hAnsi="Arial" w:cs="Arial" w:eastAsia="Arial" w:hint="Arial"/>
          <w:sz w:val="24"/>
          <w:szCs w:val="24"/>
          <w:lang w:bidi="en-GB" w:val="en-GB"/>
        </w:rPr>
        <w:t xml:space="preserve">For TGV, two prices are defined in 2nd class. For each connection there is a normal period price (NP) and a peak period price (PP) applicable during periods of high demand. </w:t>
      </w:r>
    </w:p>
    <w:p xmlns:w="http://schemas.openxmlformats.org/wordprocessingml/2006/main" w14:paraId="4EA5EECB" w14:textId="4C875FF7" w:rsidR="00D06CF1" w:rsidRPr="00315CF7" w:rsidRDefault="00D06CF1" w:rsidP="000E59B1">
      <w:pPr>
        <w:rPr>
          <w:rFonts w:ascii="Arial" w:hAnsi="Arial" w:cs="Arial"/>
          <w:sz w:val="24"/>
          <w:szCs w:val="24"/>
        </w:rPr>
      </w:pPr>
      <w:r>
        <w:rPr>
          <w:rFonts w:ascii="Arial" w:hAnsi="Arial" w:cs="Arial" w:eastAsia="Arial" w:hint="Arial"/>
          <w:sz w:val="24"/>
          <w:szCs w:val="24"/>
          <w:lang w:bidi="en-GB" w:val="en-GB"/>
        </w:rPr>
        <w:t xml:space="preserve">These prices are state-approved.</w:t>
      </w:r>
    </w:p>
    <w:p xmlns:w="http://schemas.openxmlformats.org/wordprocessingml/2006/main" w14:paraId="22F1C4C3" w14:textId="22C16A3B" w:rsidR="00DB6F38" w:rsidRPr="001F26C3" w:rsidRDefault="00BB58AD">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1F26C3">
        <w:rPr>
          <w:b/>
          <w:color w:val="CD0037"/>
          <w:sz w:val="40"/>
          <w:lang w:bidi="en-GB" w:val="en-GB"/>
        </w:rPr>
        <w:t xml:space="preserve">Military and National Police officers </w:t>
      </w:r>
    </w:p>
    <w:p xmlns:w="http://schemas.openxmlformats.org/wordprocessingml/2006/main" w14:paraId="1D142CFF" w14:textId="7BB4A277" w:rsidR="0001793D" w:rsidRPr="00DE3B4A" w:rsidRDefault="0001793D">
      <w:pPr>
        <w:pStyle w:val="Titre4"/>
        <w:keepNext w:val="0"/>
        <w:keepLines w:val="0"/>
        <w:numPr>
          <w:ilvl w:val="2"/>
          <w:numId w:val="6"/>
        </w:numPr>
        <w:spacing w:before="240" w:after="120" w:line="240" w:lineRule="auto"/>
        <w:ind w:right="452"/>
        <w:rPr>
          <w:b/>
          <w:i w:val="0"/>
          <w:color w:val="D52B1E"/>
          <w:sz w:val="36"/>
        </w:rPr>
      </w:pPr>
      <w:bookmarkStart w:id="269" w:name="Volume_3"/>
      <w:r w:rsidRPr="00DE3B4A">
        <w:rPr>
          <w:i w:val="0"/>
          <w:b/>
          <w:color w:val="D52B1E"/>
          <w:sz w:val="36"/>
          <w:lang w:bidi="en-GB" w:val="en-GB"/>
        </w:rPr>
        <w:t xml:space="preserve">Military &amp; Gendarmes</w:t>
      </w:r>
    </w:p>
    <w:p xmlns:w="http://schemas.openxmlformats.org/wordprocessingml/2006/main" w14:paraId="2A0F0270" w14:textId="77777777" w:rsidR="0001793D" w:rsidRPr="00DE3B4A" w:rsidRDefault="0001793D" w:rsidP="0001793D">
      <w:pPr>
        <w:rPr>
          <w:rFonts w:ascii="Arial" w:hAnsi="Arial" w:cs="Arial"/>
          <w:sz w:val="24"/>
          <w:szCs w:val="24"/>
        </w:rPr>
      </w:pPr>
    </w:p>
    <w:p xmlns:w="http://schemas.openxmlformats.org/wordprocessingml/2006/main" w14:paraId="1CDD4753" w14:textId="6B50DBB6" w:rsidR="0001793D" w:rsidRPr="00DE3B4A" w:rsidRDefault="0001793D" w:rsidP="0001793D">
      <w:pPr>
        <w:rPr>
          <w:rFonts w:ascii="Arial" w:hAnsi="Arial" w:cs="Arial"/>
          <w:sz w:val="24"/>
          <w:szCs w:val="24"/>
        </w:rPr>
      </w:pPr>
      <w:r w:rsidRPr="00DE3B4A">
        <w:rPr>
          <w:rFonts w:ascii="Arial" w:hAnsi="Arial" w:cs="Arial" w:eastAsia="Arial" w:hint="Arial"/>
          <w:sz w:val="24"/>
          <w:szCs w:val="24"/>
          <w:lang w:bidi="en-GB" w:val="en-GB"/>
        </w:rPr>
        <w:t xml:space="preserve">The Ministry of the Armed Forces and SNCF have agreed on specific pricing applicable to military personnel and their families.  </w:t>
      </w:r>
    </w:p>
    <w:p xmlns:w="http://schemas.openxmlformats.org/wordprocessingml/2006/main" w14:paraId="7005FD50" w14:textId="77777777" w:rsidR="0001793D" w:rsidRPr="00DE3B4A" w:rsidRDefault="0001793D" w:rsidP="0001793D">
      <w:pPr>
        <w:rPr>
          <w:rFonts w:ascii="Arial" w:hAnsi="Arial" w:cs="Arial"/>
          <w:sz w:val="24"/>
          <w:szCs w:val="24"/>
        </w:rPr>
      </w:pPr>
      <w:r w:rsidRPr="00DE3B4A">
        <w:rPr>
          <w:rFonts w:ascii="Arial" w:hAnsi="Arial" w:cs="Arial" w:eastAsia="Arial" w:hint="Arial"/>
          <w:sz w:val="24"/>
          <w:szCs w:val="24"/>
          <w:lang w:bidi="en-GB" w:val="en-GB"/>
        </w:rPr>
        <w:t xml:space="preserve">The system implemented consists of 2 fares:</w:t>
      </w:r>
    </w:p>
    <w:p xmlns:w="http://schemas.openxmlformats.org/wordprocessingml/2006/main" w14:paraId="30D3CED0" w14:textId="77777777" w:rsidR="0001793D" w:rsidRPr="00DE3B4A" w:rsidRDefault="0001793D">
      <w:pPr>
        <w:pStyle w:val="Paragraphedeliste"/>
        <w:numPr>
          <w:ilvl w:val="0"/>
          <w:numId w:val="67"/>
        </w:numPr>
        <w:autoSpaceDE w:val="0"/>
        <w:autoSpaceDN w:val="0"/>
        <w:adjustRightInd w:val="0"/>
        <w:spacing w:line="288" w:lineRule="auto"/>
        <w:ind w:left="567" w:hanging="567"/>
        <w:jc w:val="both"/>
        <w:textAlignment w:val="center"/>
        <w:rPr>
          <w:rFonts w:ascii="Arial" w:hAnsi="Arial" w:cs="Arial"/>
          <w:sz w:val="24"/>
          <w:szCs w:val="24"/>
        </w:rPr>
      </w:pPr>
      <w:r w:rsidRPr="00DE3B4A">
        <w:rPr>
          <w:rFonts w:ascii="Arial" w:hAnsi="Arial" w:cs="Arial" w:eastAsia="Arial" w:hint="Arial"/>
          <w:sz w:val="24"/>
          <w:szCs w:val="24"/>
          <w:lang w:bidi="en-GB" w:val="en-GB"/>
        </w:rPr>
        <w:t xml:space="preserve">The military fare for the military and gendarmes,</w:t>
      </w:r>
    </w:p>
    <w:p xmlns:w="http://schemas.openxmlformats.org/wordprocessingml/2006/main" w14:paraId="48B1D901" w14:textId="77777777" w:rsidR="0001793D" w:rsidRPr="00DE3B4A" w:rsidRDefault="0001793D">
      <w:pPr>
        <w:pStyle w:val="Paragraphedeliste"/>
        <w:numPr>
          <w:ilvl w:val="0"/>
          <w:numId w:val="67"/>
        </w:numPr>
        <w:autoSpaceDE w:val="0"/>
        <w:autoSpaceDN w:val="0"/>
        <w:adjustRightInd w:val="0"/>
        <w:spacing w:line="288" w:lineRule="auto"/>
        <w:ind w:left="567" w:hanging="567"/>
        <w:jc w:val="both"/>
        <w:textAlignment w:val="center"/>
        <w:rPr>
          <w:rFonts w:ascii="Arial" w:hAnsi="Arial" w:cs="Arial"/>
          <w:sz w:val="24"/>
          <w:szCs w:val="24"/>
        </w:rPr>
      </w:pPr>
      <w:r w:rsidRPr="00DE3B4A">
        <w:rPr>
          <w:rFonts w:ascii="Arial" w:hAnsi="Arial" w:cs="Arial" w:eastAsia="Arial" w:hint="Arial"/>
          <w:sz w:val="24"/>
          <w:szCs w:val="24"/>
          <w:lang w:bidi="en-GB" w:val="en-GB"/>
        </w:rPr>
        <w:t xml:space="preserve">The Military Family Card fare, intended for spouses and children of the military and gendarmes.</w:t>
      </w:r>
    </w:p>
    <w:p xmlns:w="http://schemas.openxmlformats.org/wordprocessingml/2006/main" w14:paraId="69DED43A" w14:textId="77777777" w:rsidR="0001793D" w:rsidRPr="00DE3B4A" w:rsidRDefault="0001793D" w:rsidP="0001793D">
      <w:pPr>
        <w:rPr>
          <w:rFonts w:ascii="Arial" w:hAnsi="Arial" w:cs="Arial"/>
          <w:sz w:val="24"/>
          <w:szCs w:val="24"/>
        </w:rPr>
      </w:pPr>
    </w:p>
    <w:p xmlns:w="http://schemas.openxmlformats.org/wordprocessingml/2006/main" w14:paraId="24809F3F" w14:textId="67820E77" w:rsidR="0001793D" w:rsidRPr="00DE3B4A" w:rsidRDefault="0001793D">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DE3B4A">
        <w:rPr>
          <w:b/>
          <w:color w:val="6E1E78"/>
          <w:sz w:val="28"/>
          <w:szCs w:val="24"/>
          <w:lang w:bidi="en-GB" w:val="en-GB"/>
        </w:rPr>
        <w:t xml:space="preserve">Military Fare</w:t>
      </w:r>
    </w:p>
    <w:p xmlns:w="http://schemas.openxmlformats.org/wordprocessingml/2006/main" w14:paraId="7D13F2FA" w14:textId="77777777" w:rsidR="0001793D" w:rsidRPr="007D0136" w:rsidRDefault="0001793D" w:rsidP="007D0136">
      <w:pPr>
        <w:rPr>
          <w:rFonts w:ascii="Helvetica" w:eastAsiaTheme="majorEastAsia" w:hAnsi="Helvetica" w:cs="Helvetica"/>
          <w:b/>
          <w:bCs/>
          <w:color w:val="1F3763" w:themeColor="accent1" w:themeShade="7F"/>
          <w:sz w:val="24"/>
          <w:szCs w:val="24"/>
        </w:rPr>
      </w:pPr>
      <w:r w:rsidRPr="007D0136">
        <w:rPr>
          <w:b/>
          <w:rFonts w:ascii="Helvetica" w:eastAsiaTheme="majorEastAsia" w:hAnsi="Helvetica" w:cs="Helvetica" w:eastAsia="Helvetica" w:hint="Helvetica"/>
          <w:color w:val="1F3763" w:themeColor="accent1" w:themeShade="7F"/>
          <w:sz w:val="24"/>
          <w:szCs w:val="24"/>
          <w:lang w:bidi="en-GB" w:val="en-GB"/>
        </w:rPr>
        <w:t xml:space="preserve">Beneficiaries - Scope and price</w:t>
      </w:r>
    </w:p>
    <w:p xmlns:w="http://schemas.openxmlformats.org/wordprocessingml/2006/main" w14:paraId="015D5A6F" w14:textId="77777777" w:rsidR="0001793D" w:rsidRPr="00DE3B4A" w:rsidRDefault="0001793D" w:rsidP="0001793D">
      <w:pPr>
        <w:jc w:val="both"/>
        <w:rPr>
          <w:rFonts w:ascii="Arial" w:hAnsi="Arial" w:cs="Arial"/>
          <w:sz w:val="24"/>
          <w:szCs w:val="24"/>
        </w:rPr>
      </w:pPr>
    </w:p>
    <w:p xmlns:w="http://schemas.openxmlformats.org/wordprocessingml/2006/main" w14:paraId="7563004E" w14:textId="77777777" w:rsidR="0001793D" w:rsidRPr="00DE3B4A" w:rsidRDefault="0001793D" w:rsidP="0001793D">
      <w:pPr>
        <w:jc w:val="both"/>
        <w:rPr>
          <w:rFonts w:ascii="Arial" w:hAnsi="Arial" w:cs="Arial"/>
          <w:sz w:val="24"/>
          <w:szCs w:val="24"/>
        </w:rPr>
      </w:pPr>
      <w:r w:rsidRPr="00DE3B4A">
        <w:rPr>
          <w:rFonts w:ascii="Arial" w:hAnsi="Arial" w:cs="Arial" w:eastAsia="Arial" w:hint="Arial"/>
          <w:sz w:val="24"/>
          <w:szCs w:val="24"/>
          <w:lang w:bidi="en-GB" w:val="en-GB"/>
        </w:rPr>
        <w:t xml:space="preserve">The military and gendarmes holding a valid Military Traffic Card (CCM)</w:t>
      </w:r>
      <w:r w:rsidRPr="0094570A">
        <w:rPr>
          <w:vertAlign w:val="superscript"/>
          <w:rFonts w:ascii="Arial" w:hAnsi="Arial" w:cs="Arial" w:eastAsia="Arial" w:hint="Arial"/>
          <w:sz w:val="24"/>
          <w:szCs w:val="24"/>
          <w:lang w:bidi="en-GB" w:val="en-GB"/>
        </w:rPr>
        <w:footnoteReference w:id="4"/>
      </w:r>
      <w:r w:rsidRPr="00DE3B4A">
        <w:rPr>
          <w:rFonts w:ascii="Arial" w:hAnsi="Arial" w:cs="Arial" w:eastAsia="Arial" w:hint="Arial"/>
          <w:sz w:val="24"/>
          <w:szCs w:val="24"/>
          <w:lang w:bidi="en-GB" w:val="en-GB"/>
        </w:rPr>
        <w:t xml:space="preserve">, travelling either alone or in a group, for private or professional reasons, benefit from a discount in the reference price on all trains operated by SNCF on the French territory. </w:t>
      </w:r>
    </w:p>
    <w:p xmlns:w="http://schemas.openxmlformats.org/wordprocessingml/2006/main" w14:paraId="720FA213" w14:textId="77777777" w:rsidR="0001793D" w:rsidRPr="00DE3B4A" w:rsidRDefault="0001793D" w:rsidP="0001793D">
      <w:pPr>
        <w:jc w:val="both"/>
        <w:rPr>
          <w:rFonts w:ascii="Arial" w:hAnsi="Arial" w:cs="Arial"/>
          <w:sz w:val="24"/>
          <w:szCs w:val="24"/>
        </w:rPr>
      </w:pPr>
    </w:p>
    <w:p xmlns:w="http://schemas.openxmlformats.org/wordprocessingml/2006/main" w14:paraId="5CC9B44D" w14:textId="77777777" w:rsidR="0001793D" w:rsidRPr="00DE3B4A" w:rsidRDefault="0001793D" w:rsidP="0001793D">
      <w:pPr>
        <w:jc w:val="both"/>
        <w:rPr>
          <w:rFonts w:ascii="Arial" w:hAnsi="Arial" w:cs="Arial"/>
          <w:sz w:val="24"/>
          <w:szCs w:val="24"/>
        </w:rPr>
      </w:pPr>
      <w:r w:rsidRPr="00DE3B4A">
        <w:rPr>
          <w:rFonts w:ascii="Arial" w:hAnsi="Arial" w:cs="Arial" w:eastAsia="Arial" w:hint="Arial"/>
          <w:sz w:val="24"/>
          <w:szCs w:val="24"/>
          <w:lang w:bidi="en-GB" w:val="en-GB"/>
        </w:rPr>
        <w:t xml:space="preserve">The reference price and the level of discount vary according to the types of trains and are described in the table below:</w:t>
      </w:r>
    </w:p>
    <w:p xmlns:w="http://schemas.openxmlformats.org/wordprocessingml/2006/main" w14:paraId="4116E27D" w14:textId="77777777" w:rsidR="0001793D" w:rsidRPr="00DE3B4A" w:rsidRDefault="0001793D" w:rsidP="0001793D">
      <w:pPr>
        <w:rPr>
          <w:rFonts w:ascii="Arial" w:hAnsi="Arial" w:cs="Arial"/>
          <w:sz w:val="24"/>
          <w:szCs w:val="24"/>
        </w:rPr>
      </w:pPr>
    </w:p>
    <w:tbl xmlns:w="http://schemas.openxmlformats.org/wordprocessingml/2006/main">
      <w:tblPr>
        <w:tblStyle w:val="Grilledutableau"/>
        <w:tblW w:w="9067" w:type="dxa"/>
        <w:tblLook w:val="04A0" w:firstRow="1" w:lastRow="0" w:firstColumn="1" w:lastColumn="0" w:noHBand="0" w:noVBand="1"/>
      </w:tblPr>
      <w:tblGrid>
        <w:gridCol w:w="4390"/>
        <w:gridCol w:w="2409"/>
        <w:gridCol w:w="2268"/>
      </w:tblGrid>
      <w:tr w:rsidR="0001793D" w:rsidRPr="00DE3B4A" w14:paraId="4153A26A" w14:textId="77777777" w:rsidTr="00B87869">
        <w:tc>
          <w:tcPr>
            <w:tcW w:w="4390" w:type="dxa"/>
          </w:tcPr>
          <w:p w14:paraId="25FB9A32" w14:textId="77777777" w:rsidR="0001793D" w:rsidRPr="00DE3B4A" w:rsidRDefault="0001793D" w:rsidP="00B87869">
            <w:pPr>
              <w:jc w:val="center"/>
              <w:rPr>
                <w:rFonts w:ascii="Arial" w:hAnsi="Arial" w:cs="Arial"/>
                <w:sz w:val="24"/>
                <w:szCs w:val="24"/>
              </w:rPr>
            </w:pPr>
            <w:r w:rsidRPr="00DE3B4A">
              <w:rPr>
                <w:rFonts w:ascii="Arial" w:hAnsi="Arial" w:cs="Arial" w:eastAsia="Arial" w:hint="Arial"/>
                <w:sz w:val="24"/>
                <w:szCs w:val="24"/>
                <w:lang w:bidi="en-GB" w:val="en-GB"/>
              </w:rPr>
              <w:t xml:space="preserve">Type of Train</w:t>
            </w:r>
          </w:p>
        </w:tc>
        <w:tc>
          <w:tcPr>
            <w:tcW w:w="2409" w:type="dxa"/>
          </w:tcPr>
          <w:p w14:paraId="40574043" w14:textId="77777777" w:rsidR="0001793D" w:rsidRPr="00DE3B4A" w:rsidRDefault="0001793D" w:rsidP="00B87869">
            <w:pPr>
              <w:jc w:val="center"/>
              <w:rPr>
                <w:rFonts w:ascii="Arial" w:hAnsi="Arial" w:cs="Arial"/>
                <w:sz w:val="24"/>
                <w:szCs w:val="24"/>
              </w:rPr>
            </w:pPr>
            <w:r w:rsidRPr="00DE3B4A">
              <w:rPr>
                <w:rFonts w:ascii="Arial" w:hAnsi="Arial" w:cs="Arial" w:eastAsia="Arial" w:hint="Arial"/>
                <w:sz w:val="24"/>
                <w:szCs w:val="24"/>
                <w:lang w:bidi="en-GB" w:val="en-GB"/>
              </w:rPr>
              <w:t xml:space="preserve">Reference Price</w:t>
            </w:r>
          </w:p>
          <w:p w14:paraId="6E492AD8" w14:textId="1809C4D7" w:rsidR="0001793D" w:rsidRPr="00DE3B4A" w:rsidRDefault="0001793D" w:rsidP="00B87869">
            <w:pPr>
              <w:jc w:val="center"/>
              <w:rPr>
                <w:rFonts w:ascii="Arial" w:hAnsi="Arial" w:cs="Arial"/>
                <w:sz w:val="24"/>
                <w:szCs w:val="24"/>
              </w:rPr>
            </w:pPr>
            <w:r w:rsidRPr="00DE3B4A">
              <w:rPr>
                <w:rFonts w:ascii="Arial" w:hAnsi="Arial" w:cs="Arial" w:eastAsia="Arial" w:hint="Arial"/>
                <w:sz w:val="24"/>
                <w:szCs w:val="24"/>
                <w:lang w:bidi="en-GB" w:val="en-GB"/>
              </w:rPr>
              <w:t xml:space="preserve">(In 1st or 2nd class)</w:t>
            </w:r>
          </w:p>
        </w:tc>
        <w:tc>
          <w:tcPr>
            <w:tcW w:w="2268" w:type="dxa"/>
          </w:tcPr>
          <w:p w14:paraId="07FD9EE0" w14:textId="49D118FD" w:rsidR="0001793D" w:rsidRPr="00DE3B4A" w:rsidRDefault="0001793D" w:rsidP="00B87869">
            <w:pPr>
              <w:rPr>
                <w:rFonts w:ascii="Arial" w:hAnsi="Arial" w:cs="Arial"/>
                <w:sz w:val="24"/>
                <w:szCs w:val="24"/>
              </w:rPr>
            </w:pPr>
            <w:r w:rsidRPr="00DE3B4A">
              <w:rPr>
                <w:rFonts w:ascii="Arial" w:hAnsi="Arial" w:cs="Arial" w:eastAsia="Arial" w:hint="Arial"/>
                <w:sz w:val="24"/>
                <w:szCs w:val="24"/>
                <w:lang w:bidi="en-GB" w:val="en-GB"/>
              </w:rPr>
              <w:t xml:space="preserve">Discount from the reference fare</w:t>
            </w:r>
          </w:p>
          <w:p w14:paraId="27C4BB56" w14:textId="77777777" w:rsidR="0001793D" w:rsidRPr="00DE3B4A" w:rsidRDefault="0001793D" w:rsidP="00B87869">
            <w:pPr>
              <w:rPr>
                <w:rFonts w:ascii="Arial" w:hAnsi="Arial" w:cs="Arial"/>
                <w:sz w:val="24"/>
                <w:szCs w:val="24"/>
              </w:rPr>
            </w:pPr>
          </w:p>
        </w:tc>
      </w:tr>
      <w:tr w:rsidR="0001793D" w:rsidRPr="00DE3B4A" w14:paraId="4DF3B83E" w14:textId="77777777" w:rsidTr="00B87869">
        <w:tc>
          <w:tcPr>
            <w:tcW w:w="4390" w:type="dxa"/>
          </w:tcPr>
          <w:p w14:paraId="408AA3FC" w14:textId="543E3A41" w:rsidR="0001793D" w:rsidRPr="00DE3B4A" w:rsidRDefault="0001793D" w:rsidP="00B87869">
            <w:pPr>
              <w:rPr>
                <w:rFonts w:ascii="Arial" w:hAnsi="Arial" w:cs="Arial"/>
                <w:sz w:val="24"/>
                <w:szCs w:val="24"/>
              </w:rPr>
            </w:pPr>
            <w:r w:rsidRPr="00DE3B4A">
              <w:rPr>
                <w:rFonts w:ascii="Arial" w:hAnsi="Arial" w:cs="Arial" w:eastAsia="Arial" w:hint="Arial"/>
                <w:sz w:val="24"/>
                <w:szCs w:val="24"/>
                <w:lang w:bidi="en-GB" w:val="en-GB"/>
              </w:rPr>
              <w:t xml:space="preserve">TGV &amp; INTERCITÉS with mandatory booking</w:t>
            </w:r>
          </w:p>
        </w:tc>
        <w:tc>
          <w:tcPr>
            <w:tcW w:w="2409" w:type="dxa"/>
          </w:tcPr>
          <w:p w14:paraId="21C1CE78" w14:textId="6F58FA8D" w:rsidR="0001793D" w:rsidRPr="00DE3B4A" w:rsidRDefault="00F6713E" w:rsidP="00B87869">
            <w:pPr>
              <w:rPr>
                <w:rFonts w:ascii="Arial" w:hAnsi="Arial" w:cs="Arial"/>
                <w:sz w:val="24"/>
                <w:szCs w:val="24"/>
              </w:rPr>
            </w:pPr>
            <w:r w:rsidRPr="00F6713E">
              <w:rPr>
                <w:rFonts w:ascii="Arial" w:hAnsi="Arial" w:cs="Arial" w:eastAsia="Arial" w:hint="Arial"/>
                <w:sz w:val="24"/>
                <w:szCs w:val="24"/>
                <w:lang w:bidi="en-GB" w:val="en-GB"/>
              </w:rPr>
              <w:t xml:space="preserve">TGV / Intercités price approved by the Ministry of the Armed Forces</w:t>
            </w:r>
          </w:p>
        </w:tc>
        <w:tc>
          <w:tcPr>
            <w:tcW w:w="2268" w:type="dxa"/>
          </w:tcPr>
          <w:p w14:paraId="231A95DB" w14:textId="77777777" w:rsidR="0001793D" w:rsidRPr="00DE3B4A" w:rsidRDefault="0001793D" w:rsidP="00B87869">
            <w:pPr>
              <w:rPr>
                <w:rFonts w:ascii="Arial" w:hAnsi="Arial" w:cs="Arial"/>
                <w:sz w:val="24"/>
                <w:szCs w:val="24"/>
              </w:rPr>
            </w:pPr>
            <w:r w:rsidRPr="00DE3B4A">
              <w:rPr>
                <w:rFonts w:ascii="Arial" w:hAnsi="Arial" w:cs="Arial" w:eastAsia="Arial" w:hint="Arial"/>
                <w:sz w:val="24"/>
                <w:szCs w:val="24"/>
                <w:lang w:bidi="en-GB" w:val="en-GB"/>
              </w:rPr>
              <w:t xml:space="preserve">75%</w:t>
            </w:r>
          </w:p>
        </w:tc>
      </w:tr>
      <w:tr w:rsidR="00BA7B74" w:rsidRPr="00DE3B4A" w14:paraId="3458E9B6" w14:textId="77777777" w:rsidTr="00B87869">
        <w:tc>
          <w:tcPr>
            <w:tcW w:w="4390" w:type="dxa"/>
          </w:tcPr>
          <w:p w14:paraId="19EFF985" w14:textId="77777777" w:rsidR="00BA7B74" w:rsidRPr="00DE3B4A" w:rsidRDefault="00BA7B74" w:rsidP="00BA7B74">
            <w:pPr>
              <w:rPr>
                <w:rFonts w:ascii="Arial" w:hAnsi="Arial" w:cs="Arial"/>
                <w:sz w:val="24"/>
                <w:szCs w:val="24"/>
              </w:rPr>
            </w:pPr>
            <w:r w:rsidRPr="00DE3B4A">
              <w:rPr>
                <w:rFonts w:ascii="Arial" w:hAnsi="Arial" w:cs="Arial" w:eastAsia="Arial" w:hint="Arial"/>
                <w:sz w:val="24"/>
                <w:szCs w:val="24"/>
                <w:lang w:bidi="en-GB" w:val="en-GB"/>
              </w:rPr>
              <w:t xml:space="preserve">OUIGO</w:t>
            </w:r>
          </w:p>
        </w:tc>
        <w:tc>
          <w:tcPr>
            <w:tcW w:w="2409" w:type="dxa"/>
          </w:tcPr>
          <w:p w14:paraId="26441260" w14:textId="4390F2AD" w:rsidR="00BA7B74" w:rsidRPr="00F6713E" w:rsidRDefault="00BA7B74" w:rsidP="00BA7B74">
            <w:pPr>
              <w:rPr>
                <w:rFonts w:ascii="Arial" w:hAnsi="Arial" w:cs="Arial"/>
                <w:sz w:val="24"/>
                <w:szCs w:val="24"/>
              </w:rPr>
            </w:pPr>
            <w:r w:rsidRPr="00B77E81">
              <w:rPr>
                <w:rFonts w:ascii="Arial" w:hAnsi="Arial" w:cs="Arial" w:eastAsia="Arial" w:hint="Arial"/>
                <w:sz w:val="24"/>
                <w:szCs w:val="24"/>
                <w:lang w:bidi="en-GB" w:val="en-GB"/>
              </w:rPr>
              <w:t xml:space="preserve">OUIGO price approved by the Ministry of the Armed Forces</w:t>
            </w:r>
          </w:p>
        </w:tc>
        <w:tc>
          <w:tcPr>
            <w:tcW w:w="2268" w:type="dxa"/>
          </w:tcPr>
          <w:p w14:paraId="1C81A30D" w14:textId="2ABAAFA4" w:rsidR="00BA7B74" w:rsidRPr="00885C5F" w:rsidRDefault="00BA7B74" w:rsidP="00BA7B74">
            <w:pPr>
              <w:rPr>
                <w:rFonts w:ascii="Arial" w:hAnsi="Arial" w:cs="Arial"/>
                <w:sz w:val="24"/>
                <w:szCs w:val="24"/>
              </w:rPr>
            </w:pPr>
            <w:r w:rsidRPr="00B77E81">
              <w:rPr>
                <w:rFonts w:ascii="Arial" w:hAnsi="Arial" w:cs="Arial" w:eastAsia="Arial" w:hint="Arial"/>
                <w:sz w:val="24"/>
                <w:szCs w:val="24"/>
                <w:lang w:bidi="en-GB" w:val="en-GB"/>
              </w:rPr>
              <w:t xml:space="preserve">75% on the OUIGO+ offer</w:t>
            </w:r>
          </w:p>
        </w:tc>
      </w:tr>
      <w:tr w:rsidR="00BA7B74" w:rsidRPr="006E3A5A" w14:paraId="78ACE8F5" w14:textId="77777777" w:rsidTr="00B87869">
        <w:trPr>
          <w:trHeight w:val="40"/>
        </w:trPr>
        <w:tc>
          <w:tcPr>
            <w:tcW w:w="4390" w:type="dxa"/>
          </w:tcPr>
          <w:p w14:paraId="520AC99A" w14:textId="6B739A38" w:rsidR="00BA7B74" w:rsidRPr="006E3A5A" w:rsidRDefault="00BA7B74" w:rsidP="00BA7B74">
            <w:pPr>
              <w:rPr>
                <w:rFonts w:ascii="Arial" w:hAnsi="Arial" w:cs="Arial"/>
                <w:sz w:val="24"/>
                <w:szCs w:val="24"/>
              </w:rPr>
            </w:pPr>
            <w:r w:rsidRPr="006E3A5A">
              <w:rPr>
                <w:rFonts w:ascii="Arial" w:hAnsi="Arial" w:cs="Arial" w:eastAsia="Arial" w:hint="Arial"/>
                <w:sz w:val="24"/>
                <w:szCs w:val="24"/>
                <w:lang w:bidi="en-GB" w:val="en-GB"/>
              </w:rPr>
              <w:t xml:space="preserve">TER, INTERCITÉS with optional booking </w:t>
            </w:r>
          </w:p>
        </w:tc>
        <w:tc>
          <w:tcPr>
            <w:tcW w:w="2409" w:type="dxa"/>
          </w:tcPr>
          <w:p w14:paraId="02E4F4A9" w14:textId="77777777" w:rsidR="00BA7B74" w:rsidRPr="006E3A5A" w:rsidRDefault="00BA7B74" w:rsidP="00BA7B74">
            <w:pPr>
              <w:rPr>
                <w:rFonts w:ascii="Arial" w:hAnsi="Arial" w:cs="Arial"/>
                <w:sz w:val="24"/>
                <w:szCs w:val="24"/>
              </w:rPr>
            </w:pPr>
            <w:r w:rsidRPr="006E3A5A">
              <w:rPr>
                <w:rFonts w:ascii="Arial" w:hAnsi="Arial" w:cs="Arial" w:eastAsia="Arial" w:hint="Arial"/>
                <w:sz w:val="24"/>
                <w:szCs w:val="24"/>
                <w:lang w:bidi="en-GB" w:val="en-GB"/>
              </w:rPr>
              <w:t xml:space="preserve">Full approved fare price</w:t>
            </w:r>
          </w:p>
        </w:tc>
        <w:tc>
          <w:tcPr>
            <w:tcW w:w="2268" w:type="dxa"/>
          </w:tcPr>
          <w:p w14:paraId="248AB776" w14:textId="77777777" w:rsidR="00BA7B74" w:rsidRPr="006E3A5A" w:rsidRDefault="00BA7B74" w:rsidP="00BA7B74">
            <w:pPr>
              <w:rPr>
                <w:rFonts w:ascii="Arial" w:hAnsi="Arial" w:cs="Arial"/>
                <w:sz w:val="24"/>
                <w:szCs w:val="24"/>
              </w:rPr>
            </w:pPr>
            <w:r w:rsidRPr="006E3A5A">
              <w:rPr>
                <w:rFonts w:ascii="Arial" w:hAnsi="Arial" w:cs="Arial" w:eastAsia="Arial" w:hint="Arial"/>
                <w:sz w:val="24"/>
                <w:szCs w:val="24"/>
                <w:lang w:bidi="en-GB" w:val="en-GB"/>
              </w:rPr>
              <w:t xml:space="preserve">75%</w:t>
            </w:r>
          </w:p>
        </w:tc>
      </w:tr>
    </w:tbl>
    <w:p xmlns:w="http://schemas.openxmlformats.org/wordprocessingml/2006/main" w14:paraId="1C71ED9A" w14:textId="77777777" w:rsidR="0001793D" w:rsidRPr="006E3A5A" w:rsidRDefault="0001793D" w:rsidP="0001793D">
      <w:pPr>
        <w:rPr>
          <w:rFonts w:ascii="Arial" w:hAnsi="Arial" w:cs="Arial"/>
          <w:sz w:val="24"/>
          <w:szCs w:val="24"/>
        </w:rPr>
      </w:pPr>
    </w:p>
    <w:p xmlns:w="http://schemas.openxmlformats.org/wordprocessingml/2006/main" w14:paraId="0D27BAD4" w14:textId="77777777" w:rsidR="0001793D" w:rsidRPr="007D0136" w:rsidRDefault="0001793D" w:rsidP="007D0136">
      <w:pPr>
        <w:rPr>
          <w:rFonts w:ascii="Helvetica" w:eastAsiaTheme="majorEastAsia" w:hAnsi="Helvetica" w:cs="Helvetica"/>
          <w:b/>
          <w:bCs/>
          <w:color w:val="1F3763" w:themeColor="accent1" w:themeShade="7F"/>
          <w:sz w:val="24"/>
          <w:szCs w:val="24"/>
        </w:rPr>
      </w:pPr>
      <w:r w:rsidRPr="007D0136">
        <w:rPr>
          <w:b/>
          <w:rFonts w:ascii="Helvetica" w:eastAsiaTheme="majorEastAsia" w:hAnsi="Helvetica" w:cs="Helvetica" w:eastAsia="Helvetica" w:hint="Helvetica"/>
          <w:color w:val="1F3763" w:themeColor="accent1" w:themeShade="7F"/>
          <w:sz w:val="24"/>
          <w:szCs w:val="24"/>
          <w:lang w:bidi="en-GB" w:val="en-GB"/>
        </w:rPr>
        <w:t xml:space="preserve">Issuance and use of tickets </w:t>
      </w:r>
    </w:p>
    <w:p xmlns:w="http://schemas.openxmlformats.org/wordprocessingml/2006/main" w14:paraId="48370A44" w14:textId="77777777" w:rsidR="0001793D" w:rsidRPr="00DE3B4A" w:rsidRDefault="0001793D" w:rsidP="00DE3B4A">
      <w:pPr>
        <w:jc w:val="both"/>
        <w:rPr>
          <w:rFonts w:ascii="Arial" w:hAnsi="Arial" w:cs="Arial"/>
          <w:sz w:val="24"/>
          <w:szCs w:val="24"/>
        </w:rPr>
      </w:pPr>
    </w:p>
    <w:p xmlns:w="http://schemas.openxmlformats.org/wordprocessingml/2006/main" w14:paraId="0291B5D6" w14:textId="77777777" w:rsidR="0001793D" w:rsidRPr="00DE3B4A" w:rsidRDefault="0001793D" w:rsidP="00DE3B4A">
      <w:pPr>
        <w:jc w:val="both"/>
        <w:rPr>
          <w:rFonts w:ascii="Arial" w:hAnsi="Arial" w:cs="Arial"/>
          <w:sz w:val="24"/>
          <w:szCs w:val="24"/>
        </w:rPr>
      </w:pPr>
      <w:r w:rsidRPr="00DE3B4A">
        <w:rPr>
          <w:rFonts w:ascii="Arial" w:hAnsi="Arial" w:cs="Arial" w:eastAsia="Arial" w:hint="Arial"/>
          <w:sz w:val="24"/>
          <w:szCs w:val="24"/>
          <w:lang w:bidi="en-GB" w:val="en-GB"/>
        </w:rPr>
        <w:t xml:space="preserve">For the application of these discounts, beneficiaries must be provided with:</w:t>
      </w:r>
    </w:p>
    <w:p xmlns:w="http://schemas.openxmlformats.org/wordprocessingml/2006/main" w14:paraId="2AF99222" w14:textId="77777777" w:rsidR="0001793D" w:rsidRPr="00DE3B4A" w:rsidRDefault="0001793D" w:rsidP="00DE3B4A">
      <w:pPr>
        <w:jc w:val="both"/>
        <w:rPr>
          <w:rFonts w:ascii="Arial" w:hAnsi="Arial" w:cs="Arial"/>
          <w:sz w:val="24"/>
          <w:szCs w:val="24"/>
        </w:rPr>
      </w:pPr>
    </w:p>
    <w:p xmlns:w="http://schemas.openxmlformats.org/wordprocessingml/2006/main" w14:paraId="4367EF75" w14:textId="77777777" w:rsidR="0001793D" w:rsidRPr="00DE3B4A" w:rsidRDefault="0001793D" w:rsidP="00DE3B4A">
      <w:pPr>
        <w:jc w:val="both"/>
        <w:rPr>
          <w:rFonts w:ascii="Arial" w:hAnsi="Arial" w:cs="Arial"/>
          <w:sz w:val="24"/>
          <w:szCs w:val="24"/>
        </w:rPr>
      </w:pPr>
      <w:r w:rsidRPr="00DE3B4A">
        <w:rPr>
          <w:rFonts w:ascii="Arial" w:hAnsi="Arial" w:cs="Arial" w:eastAsia="Arial" w:hint="Arial"/>
          <w:sz w:val="24"/>
          <w:szCs w:val="24"/>
          <w:lang w:bidi="en-GB" w:val="en-GB"/>
        </w:rPr>
        <w:t xml:space="preserve">For active military personnel:</w:t>
      </w:r>
    </w:p>
    <w:p xmlns:w="http://schemas.openxmlformats.org/wordprocessingml/2006/main" w14:paraId="055A2277" w14:textId="77777777" w:rsidR="0001793D" w:rsidRPr="00DE3B4A" w:rsidRDefault="0001793D" w:rsidP="00DE3B4A">
      <w:pPr>
        <w:jc w:val="both"/>
        <w:rPr>
          <w:rFonts w:ascii="Arial" w:hAnsi="Arial" w:cs="Arial"/>
          <w:sz w:val="24"/>
          <w:szCs w:val="24"/>
        </w:rPr>
      </w:pPr>
    </w:p>
    <w:p xmlns:w="http://schemas.openxmlformats.org/wordprocessingml/2006/main" w14:paraId="6DE8E33A" w14:textId="77777777" w:rsidR="0001793D" w:rsidRPr="00DE3B4A" w:rsidRDefault="0001793D">
      <w:pPr>
        <w:pStyle w:val="Paragraphedeliste"/>
        <w:numPr>
          <w:ilvl w:val="0"/>
          <w:numId w:val="150"/>
        </w:numPr>
        <w:autoSpaceDE w:val="0"/>
        <w:autoSpaceDN w:val="0"/>
        <w:adjustRightInd w:val="0"/>
        <w:spacing w:line="288" w:lineRule="auto"/>
        <w:ind w:left="567" w:hanging="567"/>
        <w:jc w:val="both"/>
        <w:textAlignment w:val="center"/>
        <w:rPr>
          <w:rFonts w:ascii="Arial" w:hAnsi="Arial" w:cs="Arial"/>
          <w:sz w:val="24"/>
          <w:szCs w:val="24"/>
        </w:rPr>
      </w:pPr>
      <w:r w:rsidRPr="00DE3B4A">
        <w:rPr>
          <w:rFonts w:ascii="Arial" w:hAnsi="Arial" w:cs="Arial" w:eastAsia="Arial" w:hint="Arial"/>
          <w:sz w:val="24"/>
          <w:szCs w:val="24"/>
          <w:lang w:bidi="en-GB" w:val="en-GB"/>
        </w:rPr>
        <w:t xml:space="preserve">A military traffic card (CCM) issued by the Military Authority or, failing that, a Temporary Traffic Certificate (ATC) issued to military personnel awaiting a card and containing details of their acquired rights.</w:t>
      </w:r>
    </w:p>
    <w:p xmlns:w="http://schemas.openxmlformats.org/wordprocessingml/2006/main" w14:paraId="1A622A86" w14:textId="77777777" w:rsidR="0001793D" w:rsidRPr="00DE3B4A" w:rsidRDefault="0001793D" w:rsidP="00DE3B4A">
      <w:pPr>
        <w:jc w:val="both"/>
        <w:rPr>
          <w:rFonts w:ascii="Arial" w:hAnsi="Arial" w:cs="Arial"/>
          <w:sz w:val="24"/>
          <w:szCs w:val="24"/>
        </w:rPr>
      </w:pPr>
    </w:p>
    <w:p xmlns:w="http://schemas.openxmlformats.org/wordprocessingml/2006/main" w14:paraId="4306134C" w14:textId="77777777" w:rsidR="0001793D" w:rsidRPr="00DE3B4A" w:rsidRDefault="0001793D" w:rsidP="00DE3B4A">
      <w:pPr>
        <w:jc w:val="both"/>
        <w:rPr>
          <w:rFonts w:ascii="Arial" w:hAnsi="Arial" w:cs="Arial"/>
          <w:sz w:val="24"/>
          <w:szCs w:val="24"/>
        </w:rPr>
      </w:pPr>
      <w:r w:rsidRPr="00DE3B4A">
        <w:rPr>
          <w:rFonts w:ascii="Arial" w:hAnsi="Arial" w:cs="Arial" w:eastAsia="Arial" w:hint="Arial"/>
          <w:sz w:val="24"/>
          <w:szCs w:val="24"/>
          <w:lang w:bidi="en-GB" w:val="en-GB"/>
        </w:rPr>
        <w:t xml:space="preserve">For military reservists:</w:t>
      </w:r>
    </w:p>
    <w:p xmlns:w="http://schemas.openxmlformats.org/wordprocessingml/2006/main" w14:paraId="5B1F226D" w14:textId="77777777" w:rsidR="0001793D" w:rsidRPr="00DE3B4A" w:rsidRDefault="0001793D" w:rsidP="00DE3B4A">
      <w:pPr>
        <w:jc w:val="both"/>
        <w:rPr>
          <w:rFonts w:ascii="Arial" w:hAnsi="Arial" w:cs="Arial"/>
          <w:sz w:val="24"/>
          <w:szCs w:val="24"/>
        </w:rPr>
      </w:pPr>
    </w:p>
    <w:p xmlns:w="http://schemas.openxmlformats.org/wordprocessingml/2006/main" w14:paraId="547884F1" w14:textId="77777777" w:rsidR="0001793D" w:rsidRPr="00DE3B4A" w:rsidRDefault="0001793D">
      <w:pPr>
        <w:pStyle w:val="Paragraphedeliste"/>
        <w:numPr>
          <w:ilvl w:val="0"/>
          <w:numId w:val="150"/>
        </w:numPr>
        <w:autoSpaceDE w:val="0"/>
        <w:autoSpaceDN w:val="0"/>
        <w:adjustRightInd w:val="0"/>
        <w:spacing w:line="288" w:lineRule="auto"/>
        <w:ind w:left="567" w:hanging="567"/>
        <w:jc w:val="both"/>
        <w:textAlignment w:val="center"/>
        <w:rPr>
          <w:rFonts w:ascii="Arial" w:hAnsi="Arial" w:cs="Arial"/>
          <w:sz w:val="24"/>
          <w:szCs w:val="24"/>
        </w:rPr>
      </w:pPr>
      <w:r w:rsidRPr="00DE3B4A">
        <w:rPr>
          <w:rFonts w:ascii="Arial" w:hAnsi="Arial" w:cs="Arial" w:eastAsia="Arial" w:hint="Arial"/>
          <w:sz w:val="24"/>
          <w:szCs w:val="24"/>
          <w:lang w:bidi="en-GB" w:val="en-GB"/>
        </w:rPr>
        <w:t xml:space="preserve">An identity document to ensure, during on-board controls, that the name on the military reservist’s e-ticket matches the identity of the passenger. Reservists without CCMs and ATCs. </w:t>
      </w:r>
    </w:p>
    <w:p xmlns:w="http://schemas.openxmlformats.org/wordprocessingml/2006/main" w14:paraId="2E90E71F" w14:textId="0C7A60C7" w:rsidR="0001793D" w:rsidRPr="00DE3B4A" w:rsidRDefault="0001793D" w:rsidP="00DE3B4A">
      <w:pPr>
        <w:pStyle w:val="Paragraphedeliste"/>
        <w:ind w:left="567"/>
        <w:jc w:val="both"/>
        <w:rPr>
          <w:rFonts w:ascii="Arial" w:hAnsi="Arial" w:cs="Arial"/>
          <w:sz w:val="24"/>
          <w:szCs w:val="24"/>
        </w:rPr>
      </w:pPr>
      <w:r w:rsidRPr="00DE3B4A">
        <w:rPr>
          <w:rFonts w:ascii="Arial" w:hAnsi="Arial" w:cs="Arial" w:eastAsia="Arial" w:hint="Arial"/>
          <w:sz w:val="24"/>
          <w:szCs w:val="24"/>
          <w:lang w:bidi="en-GB" w:val="en-GB"/>
        </w:rPr>
        <w:t xml:space="preserve">Their tickets are issued at the request of the military authority by a travel agency approved by the Ministry of the Armed Forces.</w:t>
      </w:r>
    </w:p>
    <w:p xmlns:w="http://schemas.openxmlformats.org/wordprocessingml/2006/main" w14:paraId="07FF5460" w14:textId="77777777" w:rsidR="0001793D" w:rsidRPr="00DE3B4A" w:rsidRDefault="0001793D" w:rsidP="00DE3B4A">
      <w:pPr>
        <w:jc w:val="both"/>
        <w:rPr>
          <w:rFonts w:ascii="Arial" w:hAnsi="Arial" w:cs="Arial"/>
          <w:sz w:val="24"/>
          <w:szCs w:val="24"/>
        </w:rPr>
      </w:pPr>
    </w:p>
    <w:p xmlns:w="http://schemas.openxmlformats.org/wordprocessingml/2006/main" w14:paraId="69549E9F" w14:textId="56F0E36B" w:rsidR="0001793D" w:rsidRPr="00DE3B4A" w:rsidRDefault="0001793D" w:rsidP="00DE3B4A">
      <w:pPr>
        <w:jc w:val="both"/>
        <w:rPr>
          <w:rFonts w:ascii="Arial" w:hAnsi="Arial" w:cs="Arial"/>
          <w:sz w:val="24"/>
          <w:szCs w:val="24"/>
        </w:rPr>
      </w:pPr>
      <w:r w:rsidRPr="00DE3B4A">
        <w:rPr>
          <w:rFonts w:ascii="Arial" w:hAnsi="Arial" w:cs="Arial" w:eastAsia="Arial" w:hint="Arial"/>
          <w:sz w:val="24"/>
          <w:szCs w:val="24"/>
          <w:lang w:bidi="en-GB" w:val="en-GB"/>
        </w:rPr>
        <w:t xml:space="preserve">A member of the military without a ticket or not listed in one of the three aforementioned cases will be regularised </w:t>
      </w:r>
      <w:r w:rsidRPr="00DE3B4A">
        <w:rPr>
          <w:rStyle w:val="Appelnotedebasdep"/>
          <w:rFonts w:ascii="Arial" w:hAnsi="Arial" w:cs="Arial" w:eastAsia="Arial" w:hint="Arial"/>
          <w:sz w:val="24"/>
          <w:szCs w:val="24"/>
          <w:lang w:bidi="en-GB" w:val="en-GB"/>
        </w:rPr>
        <w:footnoteReference w:id="5"/>
      </w:r>
      <w:r w:rsidRPr="00DE3B4A">
        <w:rPr>
          <w:rFonts w:ascii="Arial" w:hAnsi="Arial" w:cs="Arial" w:eastAsia="Arial" w:hint="Arial"/>
          <w:sz w:val="24"/>
          <w:szCs w:val="24"/>
          <w:lang w:bidi="en-GB" w:val="en-GB"/>
        </w:rPr>
        <w:t xml:space="preserve">on board the train.</w:t>
      </w:r>
    </w:p>
    <w:p xmlns:w="http://schemas.openxmlformats.org/wordprocessingml/2006/main" w14:paraId="6E5618FE" w14:textId="77777777" w:rsidR="0001793D" w:rsidRPr="00DE3B4A" w:rsidRDefault="0001793D" w:rsidP="00DE3B4A">
      <w:pPr>
        <w:jc w:val="both"/>
        <w:rPr>
          <w:rFonts w:ascii="Arial" w:hAnsi="Arial" w:cs="Arial"/>
          <w:sz w:val="24"/>
          <w:szCs w:val="24"/>
        </w:rPr>
      </w:pPr>
      <w:r w:rsidRPr="00DE3B4A">
        <w:rPr>
          <w:rFonts w:ascii="Arial" w:hAnsi="Arial" w:cs="Arial" w:eastAsia="Arial" w:hint="Arial"/>
          <w:sz w:val="24"/>
          <w:szCs w:val="24"/>
          <w:lang w:bidi="en-GB" w:val="en-GB"/>
        </w:rPr>
        <w:t xml:space="preserve">The use of an invalid CCM or ATC or used by a third party will result in its withdrawal.</w:t>
      </w:r>
    </w:p>
    <w:p xmlns:w="http://schemas.openxmlformats.org/wordprocessingml/2006/main" w14:paraId="7809C34D" w14:textId="77777777" w:rsidR="0001793D" w:rsidRPr="00DE3B4A" w:rsidRDefault="0001793D" w:rsidP="00DE3B4A">
      <w:pPr>
        <w:jc w:val="both"/>
        <w:rPr>
          <w:rFonts w:ascii="Arial" w:hAnsi="Arial" w:cs="Arial"/>
          <w:sz w:val="24"/>
          <w:szCs w:val="24"/>
        </w:rPr>
      </w:pPr>
    </w:p>
    <w:p xmlns:w="http://schemas.openxmlformats.org/wordprocessingml/2006/main" w14:paraId="29966B11" w14:textId="6F3A08C4" w:rsidR="0001793D" w:rsidRPr="00DE3B4A" w:rsidRDefault="0001793D" w:rsidP="00DE3B4A">
      <w:pPr>
        <w:jc w:val="both"/>
        <w:rPr>
          <w:rFonts w:ascii="Arial" w:hAnsi="Arial" w:cs="Arial"/>
          <w:sz w:val="24"/>
          <w:szCs w:val="24"/>
        </w:rPr>
      </w:pPr>
      <w:r w:rsidRPr="00DE3B4A">
        <w:rPr>
          <w:rFonts w:ascii="Arial" w:hAnsi="Arial" w:cs="Arial" w:eastAsia="Arial" w:hint="Arial"/>
          <w:sz w:val="24"/>
          <w:szCs w:val="24"/>
          <w:lang w:bidi="en-GB" w:val="en-GB"/>
        </w:rPr>
        <w:t xml:space="preserve">For trips by TGV or INTERCITÉS, a military may benefit from all the services associated with the PRO fare and will benefit from access to the Grand Voyageur lounges when travelling in 1</w:t>
      </w:r>
      <w:r w:rsidRPr="00DE3B4A">
        <w:rPr>
          <w:vertAlign w:val="superscript"/>
          <w:rFonts w:ascii="Arial" w:hAnsi="Arial" w:cs="Arial" w:eastAsia="Arial" w:hint="Arial"/>
          <w:sz w:val="24"/>
          <w:szCs w:val="24"/>
          <w:lang w:bidi="en-GB" w:val="en-GB"/>
        </w:rPr>
        <w:t xml:space="preserve">st</w:t>
      </w:r>
      <w:r w:rsidRPr="00DE3B4A">
        <w:rPr>
          <w:rFonts w:ascii="Arial" w:hAnsi="Arial" w:cs="Arial" w:eastAsia="Arial" w:hint="Arial"/>
          <w:sz w:val="24"/>
          <w:szCs w:val="24"/>
          <w:lang w:bidi="en-GB" w:val="en-GB"/>
        </w:rPr>
        <w:t xml:space="preserve"> class. </w:t>
      </w:r>
    </w:p>
    <w:p xmlns:w="http://schemas.openxmlformats.org/wordprocessingml/2006/main" w14:paraId="0A963C07" w14:textId="77777777" w:rsidR="0001793D" w:rsidRDefault="0001793D" w:rsidP="0001793D">
      <w:pPr>
        <w:pStyle w:val="Paragraphedeliste"/>
        <w:jc w:val="both"/>
      </w:pPr>
    </w:p>
    <w:p xmlns:w="http://schemas.openxmlformats.org/wordprocessingml/2006/main" w14:paraId="15DC879E" w14:textId="54F45936" w:rsidR="005314BC" w:rsidRPr="005314BC" w:rsidRDefault="005314BC" w:rsidP="005314BC">
      <w:pPr>
        <w:spacing w:line="259" w:lineRule="auto"/>
        <w:rPr>
          <w:rFonts w:ascii="Arial" w:hAnsi="Arial" w:cs="Arial"/>
          <w:sz w:val="24"/>
          <w:szCs w:val="24"/>
        </w:rPr>
      </w:pPr>
      <w:r w:rsidRPr="005314BC">
        <w:rPr>
          <w:rFonts w:ascii="Arial" w:hAnsi="Arial" w:cs="Arial" w:eastAsia="Arial" w:hint="Arial"/>
          <w:sz w:val="24"/>
          <w:szCs w:val="24"/>
          <w:lang w:bidi="en-GB" w:val="en-GB"/>
        </w:rPr>
        <w:t xml:space="preserve">Specific ticket on INTERCITÉS without mandatory booking: the military fare ticket is valid for 1 day and allows you to take any other INTERCITÉS without mandatory booking, on the day of travel of the train designated on the ticket and on the same route. There is no guaranteed seating if one takes another train on the day.</w:t>
      </w:r>
    </w:p>
    <w:p xmlns:w="http://schemas.openxmlformats.org/wordprocessingml/2006/main" w14:paraId="7B75CA4D" w14:textId="77777777" w:rsidR="005314BC" w:rsidRDefault="005314BC" w:rsidP="0001793D">
      <w:pPr>
        <w:pStyle w:val="Paragraphedeliste"/>
        <w:jc w:val="both"/>
      </w:pPr>
    </w:p>
    <w:p xmlns:w="http://schemas.openxmlformats.org/wordprocessingml/2006/main" w14:paraId="350E558A" w14:textId="77777777" w:rsidR="005314BC" w:rsidRPr="003C3841" w:rsidRDefault="005314BC" w:rsidP="0001793D">
      <w:pPr>
        <w:pStyle w:val="Paragraphedeliste"/>
        <w:jc w:val="both"/>
      </w:pPr>
    </w:p>
    <w:p xmlns:w="http://schemas.openxmlformats.org/wordprocessingml/2006/main" w14:paraId="40898BA5" w14:textId="77777777" w:rsidR="0001793D" w:rsidRPr="007D0136" w:rsidRDefault="0001793D" w:rsidP="007D0136">
      <w:pPr>
        <w:rPr>
          <w:rFonts w:ascii="Helvetica" w:eastAsiaTheme="majorEastAsia" w:hAnsi="Helvetica" w:cs="Helvetica"/>
          <w:b/>
          <w:bCs/>
          <w:color w:val="1F3763" w:themeColor="accent1" w:themeShade="7F"/>
          <w:sz w:val="24"/>
          <w:szCs w:val="24"/>
        </w:rPr>
      </w:pPr>
      <w:r w:rsidRPr="007D0136">
        <w:rPr>
          <w:b/>
          <w:rFonts w:ascii="Helvetica" w:eastAsiaTheme="majorEastAsia" w:hAnsi="Helvetica" w:cs="Helvetica" w:eastAsia="Helvetica" w:hint="Helvetica"/>
          <w:color w:val="1F3763" w:themeColor="accent1" w:themeShade="7F"/>
          <w:sz w:val="24"/>
          <w:szCs w:val="24"/>
          <w:lang w:bidi="en-GB" w:val="en-GB"/>
        </w:rPr>
        <w:t xml:space="preserve">Exchange and refund conditions</w:t>
      </w:r>
    </w:p>
    <w:p xmlns:w="http://schemas.openxmlformats.org/wordprocessingml/2006/main" w14:paraId="77BF0E22" w14:textId="77777777" w:rsidR="0001793D" w:rsidRPr="007D0136" w:rsidRDefault="0001793D" w:rsidP="0001793D">
      <w:pPr>
        <w:rPr>
          <w:rFonts w:ascii="Arial" w:hAnsi="Arial" w:cs="Arial"/>
          <w:sz w:val="24"/>
          <w:szCs w:val="24"/>
        </w:rPr>
      </w:pPr>
    </w:p>
    <w:p xmlns:w="http://schemas.openxmlformats.org/wordprocessingml/2006/main" w14:paraId="778E1C58" w14:textId="77777777" w:rsidR="0001793D" w:rsidRPr="007D0136" w:rsidRDefault="0001793D" w:rsidP="0001793D">
      <w:pPr>
        <w:rPr>
          <w:rFonts w:ascii="Arial" w:hAnsi="Arial" w:cs="Arial"/>
          <w:sz w:val="24"/>
          <w:szCs w:val="24"/>
        </w:rPr>
      </w:pPr>
      <w:r w:rsidRPr="007D0136">
        <w:rPr>
          <w:rFonts w:ascii="Arial" w:hAnsi="Arial" w:cs="Arial" w:eastAsia="Arial" w:hint="Arial"/>
          <w:sz w:val="24"/>
          <w:szCs w:val="24"/>
          <w:lang w:bidi="en-GB" w:val="en-GB"/>
        </w:rPr>
        <w:t xml:space="preserve">The exchange and redemption conditions are described in the table below.</w:t>
      </w:r>
    </w:p>
    <w:p xmlns:w="http://schemas.openxmlformats.org/wordprocessingml/2006/main" w14:paraId="21E24EB0" w14:textId="77777777" w:rsidR="0001793D" w:rsidRPr="007D0136" w:rsidRDefault="0001793D" w:rsidP="0001793D">
      <w:pPr>
        <w:rPr>
          <w:rFonts w:ascii="Arial" w:hAnsi="Arial" w:cs="Arial"/>
          <w:sz w:val="24"/>
          <w:szCs w:val="24"/>
        </w:rPr>
      </w:pPr>
    </w:p>
    <w:tbl xmlns:w="http://schemas.openxmlformats.org/wordprocessingml/2006/main">
      <w:tblPr>
        <w:tblStyle w:val="Grilledutableau"/>
        <w:tblW w:w="0" w:type="auto"/>
        <w:tblLook w:val="04A0" w:firstRow="1" w:lastRow="0" w:firstColumn="1" w:lastColumn="0" w:noHBand="0" w:noVBand="1"/>
      </w:tblPr>
      <w:tblGrid>
        <w:gridCol w:w="4390"/>
        <w:gridCol w:w="4536"/>
      </w:tblGrid>
      <w:tr w:rsidR="0001793D" w:rsidRPr="007D0136" w14:paraId="72EC3B67" w14:textId="77777777" w:rsidTr="00B87869">
        <w:tc>
          <w:tcPr>
            <w:tcW w:w="4390" w:type="dxa"/>
          </w:tcPr>
          <w:p w14:paraId="01F16D04" w14:textId="7EEF2D9A" w:rsidR="0001793D" w:rsidRPr="007D0136" w:rsidRDefault="0001793D" w:rsidP="00B87869">
            <w:pPr>
              <w:rPr>
                <w:rFonts w:ascii="Arial" w:hAnsi="Arial" w:cs="Arial"/>
                <w:sz w:val="24"/>
                <w:szCs w:val="24"/>
              </w:rPr>
            </w:pPr>
            <w:r w:rsidRPr="007D0136">
              <w:rPr>
                <w:rFonts w:ascii="Arial" w:hAnsi="Arial" w:cs="Arial" w:eastAsia="Arial" w:hint="Arial"/>
                <w:sz w:val="24"/>
                <w:szCs w:val="24"/>
                <w:lang w:bidi="en-GB" w:val="en-GB"/>
              </w:rPr>
              <w:t xml:space="preserve">TGV INOUI &amp; INTERCITÉS WITH MANDATORY BOOKING </w:t>
            </w:r>
          </w:p>
        </w:tc>
        <w:tc>
          <w:tcPr>
            <w:tcW w:w="4536" w:type="dxa"/>
          </w:tcPr>
          <w:p w14:paraId="25EFD2F9" w14:textId="77777777" w:rsidR="0001793D" w:rsidRPr="007D0136" w:rsidRDefault="0001793D" w:rsidP="00B87869">
            <w:pPr>
              <w:jc w:val="both"/>
              <w:rPr>
                <w:rFonts w:ascii="Arial" w:eastAsia="Times New Roman" w:hAnsi="Arial" w:cs="Arial"/>
                <w:sz w:val="24"/>
                <w:szCs w:val="24"/>
                <w:lang w:eastAsia="fr-FR"/>
              </w:rPr>
            </w:pPr>
            <w:r w:rsidRPr="007D0136">
              <w:rPr>
                <w:rFonts w:ascii="Arial" w:eastAsia="Times New Roman" w:hAnsi="Arial" w:cs="Arial" w:hint="Arial"/>
                <w:sz w:val="24"/>
                <w:szCs w:val="24"/>
                <w:lang w:bidi="en-GB" w:val="en-GB"/>
              </w:rPr>
              <w:t xml:space="preserve">Ticket exchangeable and refundable free of charge up to 30 min after departure.</w:t>
            </w:r>
          </w:p>
          <w:p w14:paraId="7C7D6DDA" w14:textId="6D48ED12" w:rsidR="0001793D" w:rsidRPr="007D0136" w:rsidRDefault="0001793D" w:rsidP="00B87869">
            <w:pPr>
              <w:rPr>
                <w:rFonts w:ascii="Arial" w:hAnsi="Arial" w:cs="Arial"/>
                <w:sz w:val="24"/>
                <w:szCs w:val="24"/>
              </w:rPr>
            </w:pPr>
            <w:r w:rsidRPr="007D0136">
              <w:rPr>
                <w:rFonts w:ascii="Arial" w:eastAsia="Times New Roman" w:hAnsi="Arial" w:cs="Arial" w:hint="Arial"/>
                <w:sz w:val="24"/>
                <w:szCs w:val="24"/>
                <w:lang w:bidi="en-GB" w:val="en-GB"/>
              </w:rPr>
              <w:t xml:space="preserve">From 30 min before departure, ticket redeemable 1 time (same day, same trip).</w:t>
            </w:r>
          </w:p>
        </w:tc>
      </w:tr>
      <w:tr w:rsidR="008B2F16" w:rsidRPr="007D0136" w14:paraId="55C1D01C" w14:textId="77777777" w:rsidTr="0094570A">
        <w:trPr>
          <w:trHeight w:val="716"/>
        </w:trPr>
        <w:tc>
          <w:tcPr>
            <w:tcW w:w="4390" w:type="dxa"/>
          </w:tcPr>
          <w:p w14:paraId="4A538CB2" w14:textId="476F3850" w:rsidR="008B2F16" w:rsidRPr="007D0136" w:rsidRDefault="0083374F" w:rsidP="00B87869">
            <w:pPr>
              <w:rPr>
                <w:rFonts w:ascii="Arial" w:hAnsi="Arial" w:cs="Arial"/>
                <w:sz w:val="24"/>
                <w:szCs w:val="24"/>
              </w:rPr>
            </w:pPr>
            <w:r>
              <w:rPr>
                <w:rFonts w:ascii="Arial" w:hAnsi="Arial" w:cs="Arial" w:eastAsia="Arial" w:hint="Arial"/>
                <w:sz w:val="24"/>
                <w:szCs w:val="24"/>
                <w:lang w:bidi="en-GB" w:val="en-GB"/>
              </w:rPr>
              <w:t xml:space="preserve">INTERCITÉS WITHOUT MANDATORY BOOKING</w:t>
            </w:r>
          </w:p>
        </w:tc>
        <w:tc>
          <w:tcPr>
            <w:tcW w:w="4536" w:type="dxa"/>
          </w:tcPr>
          <w:p w14:paraId="32BDDDB4" w14:textId="77777777" w:rsidR="008B2F16" w:rsidRDefault="008B2F16" w:rsidP="00B87869">
            <w:pPr>
              <w:rPr>
                <w:rFonts w:ascii="Arial" w:eastAsia="Times New Roman" w:hAnsi="Arial" w:cs="Arial"/>
                <w:sz w:val="24"/>
                <w:szCs w:val="24"/>
                <w:lang w:eastAsia="fr-FR"/>
              </w:rPr>
            </w:pPr>
            <w:r w:rsidRPr="007D0136">
              <w:rPr>
                <w:rFonts w:ascii="Arial" w:eastAsia="Times New Roman" w:hAnsi="Arial" w:cs="Arial" w:hint="Arial"/>
                <w:sz w:val="24"/>
                <w:szCs w:val="24"/>
                <w:lang w:bidi="en-GB" w:val="en-GB"/>
              </w:rPr>
              <w:t xml:space="preserve">Ticket exchangeable and refundable free of charge until the day before departure.</w:t>
            </w:r>
          </w:p>
          <w:p w14:paraId="02496C06" w14:textId="6CCAF864" w:rsidR="000F2CDB" w:rsidRPr="007D0136" w:rsidRDefault="000F2CDB" w:rsidP="00B87869">
            <w:pPr>
              <w:rPr>
                <w:rFonts w:ascii="Arial" w:hAnsi="Arial" w:cs="Arial"/>
                <w:sz w:val="24"/>
                <w:szCs w:val="24"/>
              </w:rPr>
            </w:pPr>
            <w:r w:rsidRPr="007D0136">
              <w:rPr>
                <w:rFonts w:ascii="Arial" w:hAnsi="Arial" w:cs="Arial" w:eastAsia="Arial" w:hint="Arial"/>
                <w:sz w:val="24"/>
                <w:szCs w:val="24"/>
                <w:lang w:bidi="en-GB" w:val="en-GB"/>
              </w:rPr>
              <w:t xml:space="preserve">Non-exchangeable and non-refundable ticket from the day of departure</w:t>
            </w:r>
          </w:p>
        </w:tc>
      </w:tr>
      <w:tr w:rsidR="0001793D" w:rsidRPr="007D0136" w14:paraId="28ADD5A8" w14:textId="77777777" w:rsidTr="00B87869">
        <w:tc>
          <w:tcPr>
            <w:tcW w:w="4390" w:type="dxa"/>
          </w:tcPr>
          <w:p w14:paraId="78678D7B" w14:textId="77777777" w:rsidR="0001793D" w:rsidRDefault="0001793D" w:rsidP="00B87869">
            <w:pPr>
              <w:rPr>
                <w:rFonts w:ascii="Arial" w:hAnsi="Arial" w:cs="Arial"/>
                <w:sz w:val="24"/>
                <w:szCs w:val="24"/>
              </w:rPr>
            </w:pPr>
          </w:p>
          <w:p w14:paraId="4BDF290B" w14:textId="77777777" w:rsidR="00280A27" w:rsidRDefault="00280A27" w:rsidP="00B87869">
            <w:pPr>
              <w:rPr>
                <w:rFonts w:ascii="Arial" w:hAnsi="Arial" w:cs="Arial"/>
                <w:sz w:val="24"/>
                <w:szCs w:val="24"/>
              </w:rPr>
            </w:pPr>
          </w:p>
          <w:p w14:paraId="6BAFDE51" w14:textId="1C638E12" w:rsidR="0001793D" w:rsidRPr="007D0136" w:rsidRDefault="0001793D" w:rsidP="00B87869">
            <w:pPr>
              <w:rPr>
                <w:rFonts w:ascii="Arial" w:hAnsi="Arial" w:cs="Arial"/>
                <w:sz w:val="24"/>
                <w:szCs w:val="24"/>
              </w:rPr>
            </w:pPr>
          </w:p>
        </w:tc>
        <w:tc>
          <w:tcPr>
            <w:tcW w:w="4536" w:type="dxa"/>
          </w:tcPr>
          <w:p w14:paraId="54F0CC06" w14:textId="77777777" w:rsidR="0001793D" w:rsidRPr="007D0136" w:rsidRDefault="0001793D" w:rsidP="00B87869">
            <w:pPr>
              <w:rPr>
                <w:rFonts w:ascii="Arial" w:eastAsia="Times New Roman" w:hAnsi="Arial" w:cs="Arial"/>
                <w:sz w:val="24"/>
                <w:szCs w:val="24"/>
                <w:lang w:eastAsia="fr-FR"/>
              </w:rPr>
            </w:pPr>
            <w:r w:rsidRPr="007D0136">
              <w:rPr>
                <w:rFonts w:ascii="Arial" w:hAnsi="Arial" w:cs="Arial" w:eastAsia="Arial" w:hint="Arial"/>
                <w:sz w:val="24"/>
                <w:szCs w:val="24"/>
                <w:lang w:bidi="en-GB" w:val="en-GB"/>
              </w:rPr>
              <w:t xml:space="preserve">Ticket exchangeable with fees up to 1 hour 30 minutes before departure. </w:t>
            </w:r>
          </w:p>
          <w:p w14:paraId="34CFF319" w14:textId="77777777" w:rsidR="0001793D" w:rsidRPr="007D0136" w:rsidRDefault="0001793D" w:rsidP="00B87869">
            <w:pPr>
              <w:rPr>
                <w:rFonts w:ascii="Arial" w:hAnsi="Arial" w:cs="Arial"/>
                <w:sz w:val="24"/>
                <w:szCs w:val="24"/>
              </w:rPr>
            </w:pPr>
            <w:r w:rsidRPr="007D0136">
              <w:rPr>
                <w:rFonts w:ascii="Arial" w:eastAsia="Times New Roman" w:hAnsi="Arial" w:cs="Arial" w:hint="Arial"/>
                <w:sz w:val="24"/>
                <w:szCs w:val="24"/>
                <w:lang w:bidi="en-GB" w:val="en-GB"/>
              </w:rPr>
              <w:t xml:space="preserve">Non-refundable ticket.</w:t>
            </w:r>
          </w:p>
        </w:tc>
      </w:tr>
      <w:tr w:rsidR="0001793D" w:rsidRPr="007D0136" w14:paraId="54300F6E" w14:textId="77777777" w:rsidTr="00B87869">
        <w:trPr>
          <w:trHeight w:val="40"/>
        </w:trPr>
        <w:tc>
          <w:tcPr>
            <w:tcW w:w="4390" w:type="dxa"/>
          </w:tcPr>
          <w:p w14:paraId="2FEA6420" w14:textId="77777777" w:rsidR="0001793D" w:rsidRPr="007D0136" w:rsidRDefault="0001793D" w:rsidP="00B87869">
            <w:pPr>
              <w:rPr>
                <w:rFonts w:ascii="Arial" w:hAnsi="Arial" w:cs="Arial"/>
                <w:sz w:val="24"/>
                <w:szCs w:val="24"/>
              </w:rPr>
            </w:pPr>
            <w:r w:rsidRPr="007D0136">
              <w:rPr>
                <w:rFonts w:ascii="Arial" w:hAnsi="Arial" w:cs="Arial" w:eastAsia="Arial" w:hint="Arial"/>
                <w:sz w:val="24"/>
                <w:szCs w:val="24"/>
                <w:lang w:bidi="en-GB" w:val="en-GB"/>
              </w:rPr>
              <w:t xml:space="preserve">TER</w:t>
            </w:r>
          </w:p>
        </w:tc>
        <w:tc>
          <w:tcPr>
            <w:tcW w:w="4536" w:type="dxa"/>
          </w:tcPr>
          <w:p w14:paraId="4E0FEE26" w14:textId="77777777" w:rsidR="0001793D" w:rsidRPr="007D0136" w:rsidRDefault="0001793D" w:rsidP="00B87869">
            <w:pPr>
              <w:rPr>
                <w:rFonts w:ascii="Arial" w:hAnsi="Arial" w:cs="Arial"/>
                <w:sz w:val="24"/>
                <w:szCs w:val="24"/>
              </w:rPr>
            </w:pPr>
            <w:r w:rsidRPr="007D0136">
              <w:rPr>
                <w:rFonts w:ascii="Arial" w:hAnsi="Arial" w:cs="Arial" w:eastAsia="Arial" w:hint="Arial"/>
                <w:sz w:val="24"/>
                <w:szCs w:val="24"/>
                <w:lang w:bidi="en-GB" w:val="en-GB"/>
              </w:rPr>
              <w:t xml:space="preserve">Non-exchangeable ticket. Refundable until the day before departure from the purchasing channel</w:t>
            </w:r>
          </w:p>
        </w:tc>
      </w:tr>
    </w:tbl>
    <w:p xmlns:w="http://schemas.openxmlformats.org/wordprocessingml/2006/main" w14:paraId="52CCD0D1" w14:textId="77777777" w:rsidR="0001793D" w:rsidRPr="007D0136" w:rsidRDefault="0001793D" w:rsidP="0001793D">
      <w:pPr>
        <w:rPr>
          <w:rFonts w:ascii="Arial" w:hAnsi="Arial" w:cs="Arial"/>
          <w:sz w:val="24"/>
          <w:szCs w:val="24"/>
        </w:rPr>
      </w:pPr>
    </w:p>
    <w:p xmlns:w="http://schemas.openxmlformats.org/wordprocessingml/2006/main" w14:paraId="1673C44F" w14:textId="32FC1CB4" w:rsidR="0001793D" w:rsidRPr="007D0136" w:rsidRDefault="0001793D" w:rsidP="0001793D">
      <w:pPr>
        <w:jc w:val="both"/>
        <w:rPr>
          <w:rFonts w:ascii="Arial" w:hAnsi="Arial" w:cs="Arial"/>
          <w:color w:val="000000" w:themeColor="text1"/>
          <w:sz w:val="24"/>
          <w:szCs w:val="24"/>
        </w:rPr>
      </w:pPr>
      <w:r w:rsidRPr="007D0136">
        <w:rPr>
          <w:rFonts w:ascii="Arial" w:hAnsi="Arial" w:cs="Arial" w:eastAsia="Arial" w:hint="Arial"/>
          <w:color w:val="000000" w:themeColor="text1"/>
          <w:sz w:val="24"/>
          <w:szCs w:val="24"/>
          <w:lang w:bidi="en-GB" w:val="en-GB"/>
        </w:rPr>
        <w:t xml:space="preserve">On TGVs and INTERCITÉS and OUIGO, tickets at the Military fare are only issued as e-Tickets.</w:t>
      </w:r>
    </w:p>
    <w:p xmlns:w="http://schemas.openxmlformats.org/wordprocessingml/2006/main" w14:paraId="723ED121" w14:textId="77777777" w:rsidR="0001793D" w:rsidRPr="003C3841" w:rsidRDefault="0001793D" w:rsidP="0001793D"/>
    <w:p xmlns:w="http://schemas.openxmlformats.org/wordprocessingml/2006/main" w14:paraId="1BA8BD9F" w14:textId="77777777" w:rsidR="0001793D" w:rsidRPr="007D0136" w:rsidRDefault="0001793D">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7D0136">
        <w:rPr>
          <w:b/>
          <w:color w:val="6E1E78"/>
          <w:sz w:val="28"/>
          <w:szCs w:val="24"/>
          <w:lang w:bidi="en-GB" w:val="en-GB"/>
        </w:rPr>
        <w:t xml:space="preserve">Military Family Card </w:t>
      </w:r>
    </w:p>
    <w:p xmlns:w="http://schemas.openxmlformats.org/wordprocessingml/2006/main" w14:paraId="337F3DBA" w14:textId="77777777" w:rsidR="0001793D" w:rsidRPr="003C3841" w:rsidRDefault="0001793D" w:rsidP="0001793D"/>
    <w:p xmlns:w="http://schemas.openxmlformats.org/wordprocessingml/2006/main" w14:paraId="336FCE8E" w14:textId="77777777" w:rsidR="0001793D" w:rsidRPr="007D0136" w:rsidRDefault="0001793D" w:rsidP="007D0136">
      <w:pPr>
        <w:rPr>
          <w:rFonts w:ascii="Helvetica" w:eastAsiaTheme="majorEastAsia" w:hAnsi="Helvetica" w:cs="Helvetica"/>
          <w:b/>
          <w:bCs/>
          <w:color w:val="1F3763" w:themeColor="accent1" w:themeShade="7F"/>
          <w:sz w:val="24"/>
          <w:szCs w:val="24"/>
        </w:rPr>
      </w:pPr>
      <w:r w:rsidRPr="007D0136">
        <w:rPr>
          <w:b/>
          <w:rFonts w:ascii="Helvetica" w:eastAsiaTheme="majorEastAsia" w:hAnsi="Helvetica" w:cs="Helvetica" w:eastAsia="Helvetica" w:hint="Helvetica"/>
          <w:color w:val="1F3763" w:themeColor="accent1" w:themeShade="7F"/>
          <w:sz w:val="24"/>
          <w:szCs w:val="24"/>
          <w:lang w:bidi="en-GB" w:val="en-GB"/>
        </w:rPr>
        <w:t xml:space="preserve">Beneficiaries - Scope and price</w:t>
      </w:r>
    </w:p>
    <w:p xmlns:w="http://schemas.openxmlformats.org/wordprocessingml/2006/main" w14:paraId="6353EA16" w14:textId="77777777" w:rsidR="0001793D" w:rsidRPr="007D0136" w:rsidRDefault="0001793D" w:rsidP="0001793D">
      <w:pPr>
        <w:rPr>
          <w:rFonts w:ascii="Arial" w:hAnsi="Arial" w:cs="Arial"/>
          <w:sz w:val="24"/>
          <w:szCs w:val="24"/>
        </w:rPr>
      </w:pPr>
    </w:p>
    <w:p xmlns:w="http://schemas.openxmlformats.org/wordprocessingml/2006/main" w14:paraId="2548394B" w14:textId="5BCFA341" w:rsidR="0001793D" w:rsidRPr="007D0136" w:rsidRDefault="0001793D" w:rsidP="0001793D">
      <w:pPr>
        <w:jc w:val="both"/>
        <w:rPr>
          <w:rFonts w:ascii="Arial" w:hAnsi="Arial" w:cs="Arial"/>
          <w:color w:val="000000" w:themeColor="text1"/>
          <w:sz w:val="24"/>
          <w:szCs w:val="24"/>
        </w:rPr>
      </w:pPr>
      <w:r w:rsidRPr="007D0136">
        <w:rPr>
          <w:rFonts w:ascii="Arial" w:hAnsi="Arial" w:cs="Arial" w:eastAsia="Arial" w:hint="Arial"/>
          <w:color w:val="000000" w:themeColor="text1"/>
          <w:sz w:val="24"/>
          <w:szCs w:val="24"/>
          <w:lang w:bidi="en-GB" w:val="en-GB"/>
        </w:rPr>
        <w:t xml:space="preserve">Issued by the departments of the Ministry of the Armed Forces, the Military Family card allows the joint beneficiaries and children of a military to benefit from a discount for trips made on national journeys, TGV, INTERCITÉS and TER. Each beneficiary has an individual card.</w:t>
      </w:r>
    </w:p>
    <w:p xmlns:w="http://schemas.openxmlformats.org/wordprocessingml/2006/main" w14:paraId="5ECAA9EB" w14:textId="77777777" w:rsidR="0001793D" w:rsidRPr="007D0136" w:rsidRDefault="0001793D" w:rsidP="0001793D">
      <w:pPr>
        <w:jc w:val="both"/>
        <w:rPr>
          <w:rFonts w:ascii="Arial" w:hAnsi="Arial" w:cs="Arial"/>
          <w:color w:val="000000" w:themeColor="text1"/>
          <w:sz w:val="24"/>
          <w:szCs w:val="24"/>
        </w:rPr>
      </w:pPr>
    </w:p>
    <w:p xmlns:w="http://schemas.openxmlformats.org/wordprocessingml/2006/main" w14:paraId="1FE574A4" w14:textId="77777777" w:rsidR="0001793D" w:rsidRPr="007D0136" w:rsidRDefault="0001793D" w:rsidP="0001793D">
      <w:pPr>
        <w:jc w:val="both"/>
        <w:rPr>
          <w:rFonts w:ascii="Arial" w:hAnsi="Arial" w:cs="Arial"/>
          <w:color w:val="000000" w:themeColor="text1"/>
          <w:sz w:val="24"/>
          <w:szCs w:val="24"/>
        </w:rPr>
      </w:pPr>
      <w:r w:rsidRPr="007D0136">
        <w:rPr>
          <w:rFonts w:ascii="Arial" w:hAnsi="Arial" w:cs="Arial" w:eastAsia="Arial" w:hint="Arial"/>
          <w:color w:val="000000" w:themeColor="text1"/>
          <w:sz w:val="24"/>
          <w:szCs w:val="24"/>
          <w:lang w:bidi="en-GB" w:val="en-GB"/>
        </w:rPr>
        <w:t xml:space="preserve">This concerns:</w:t>
      </w:r>
    </w:p>
    <w:p xmlns:w="http://schemas.openxmlformats.org/wordprocessingml/2006/main" w14:paraId="40B86A01" w14:textId="61F8DA41" w:rsidR="0001793D" w:rsidRPr="007D0136" w:rsidRDefault="0001793D">
      <w:pPr>
        <w:pStyle w:val="Paragraphedeliste"/>
        <w:numPr>
          <w:ilvl w:val="0"/>
          <w:numId w:val="148"/>
        </w:numPr>
        <w:autoSpaceDE w:val="0"/>
        <w:autoSpaceDN w:val="0"/>
        <w:adjustRightInd w:val="0"/>
        <w:spacing w:line="288" w:lineRule="auto"/>
        <w:jc w:val="both"/>
        <w:textAlignment w:val="center"/>
        <w:rPr>
          <w:rFonts w:ascii="Arial" w:hAnsi="Arial" w:cs="Arial"/>
          <w:color w:val="000000" w:themeColor="text1"/>
          <w:sz w:val="24"/>
          <w:szCs w:val="24"/>
        </w:rPr>
      </w:pPr>
      <w:r w:rsidRPr="007D0136">
        <w:rPr>
          <w:rFonts w:ascii="Arial" w:hAnsi="Arial" w:cs="Arial" w:eastAsia="Arial" w:hint="Arial"/>
          <w:color w:val="000000" w:themeColor="text1"/>
          <w:sz w:val="24"/>
          <w:szCs w:val="24"/>
          <w:lang w:bidi="en-GB" w:val="en-GB"/>
        </w:rPr>
        <w:t xml:space="preserve">The spouse of the military (married or having entered into a civil solidarity pact),</w:t>
      </w:r>
    </w:p>
    <w:p xmlns:w="http://schemas.openxmlformats.org/wordprocessingml/2006/main" w14:paraId="7DC78B91" w14:textId="77777777" w:rsidR="0001793D" w:rsidRPr="007D0136" w:rsidRDefault="0001793D">
      <w:pPr>
        <w:pStyle w:val="Paragraphedeliste"/>
        <w:numPr>
          <w:ilvl w:val="0"/>
          <w:numId w:val="148"/>
        </w:numPr>
        <w:autoSpaceDE w:val="0"/>
        <w:autoSpaceDN w:val="0"/>
        <w:adjustRightInd w:val="0"/>
        <w:spacing w:line="288" w:lineRule="auto"/>
        <w:jc w:val="both"/>
        <w:textAlignment w:val="center"/>
        <w:rPr>
          <w:rFonts w:ascii="Arial" w:hAnsi="Arial" w:cs="Arial"/>
          <w:color w:val="000000" w:themeColor="text1"/>
          <w:sz w:val="24"/>
          <w:szCs w:val="24"/>
        </w:rPr>
      </w:pPr>
      <w:r w:rsidRPr="007D0136">
        <w:rPr>
          <w:rFonts w:ascii="Arial" w:hAnsi="Arial" w:cs="Arial" w:eastAsia="Arial" w:hint="Arial"/>
          <w:color w:val="000000" w:themeColor="text1"/>
          <w:sz w:val="24"/>
          <w:szCs w:val="24"/>
          <w:lang w:bidi="en-GB" w:val="en-GB"/>
        </w:rPr>
        <w:t xml:space="preserve">The children of the Military up to 18 years and 4 months or the end of their studies.</w:t>
      </w:r>
    </w:p>
    <w:p xmlns:w="http://schemas.openxmlformats.org/wordprocessingml/2006/main" w14:paraId="6B422665" w14:textId="77777777" w:rsidR="0001793D" w:rsidRPr="007D0136" w:rsidRDefault="0001793D" w:rsidP="0001793D">
      <w:pPr>
        <w:pStyle w:val="Paragraphedeliste"/>
        <w:jc w:val="both"/>
        <w:rPr>
          <w:rFonts w:ascii="Arial" w:hAnsi="Arial" w:cs="Arial"/>
          <w:color w:val="000000" w:themeColor="text1"/>
          <w:sz w:val="24"/>
          <w:szCs w:val="24"/>
        </w:rPr>
      </w:pPr>
      <w:r w:rsidRPr="007D0136">
        <w:rPr>
          <w:rFonts w:ascii="Arial" w:hAnsi="Arial" w:cs="Arial" w:eastAsia="Arial" w:hint="Arial"/>
          <w:color w:val="000000" w:themeColor="text1"/>
          <w:sz w:val="24"/>
          <w:szCs w:val="24"/>
          <w:lang w:bidi="en-GB" w:val="en-GB"/>
        </w:rPr>
        <w:t xml:space="preserve">In the event of continuation of studies, the fare entitlement will be maintained at the latest until the day before the student turns 27.</w:t>
      </w:r>
    </w:p>
    <w:p xmlns:w="http://schemas.openxmlformats.org/wordprocessingml/2006/main" w14:paraId="63C7E01C" w14:textId="77777777" w:rsidR="0001793D" w:rsidRPr="007D0136" w:rsidRDefault="0001793D" w:rsidP="0001793D">
      <w:pPr>
        <w:jc w:val="both"/>
        <w:rPr>
          <w:rFonts w:ascii="Arial" w:hAnsi="Arial" w:cs="Arial"/>
          <w:color w:val="000000" w:themeColor="text1"/>
          <w:sz w:val="24"/>
          <w:szCs w:val="24"/>
        </w:rPr>
      </w:pPr>
    </w:p>
    <w:p xmlns:w="http://schemas.openxmlformats.org/wordprocessingml/2006/main" w14:paraId="05ED6FE9" w14:textId="5203103B" w:rsidR="0001793D" w:rsidRDefault="0001793D" w:rsidP="0001793D">
      <w:pPr>
        <w:jc w:val="both"/>
      </w:pPr>
      <w:r w:rsidRPr="007D0136">
        <w:rPr>
          <w:rFonts w:ascii="Arial" w:hAnsi="Arial" w:cs="Arial" w:eastAsia="Arial" w:hint="Arial"/>
          <w:sz w:val="24"/>
          <w:szCs w:val="24"/>
          <w:lang w:bidi="en-GB" w:val="en-GB"/>
        </w:rPr>
        <w:t xml:space="preserve">The reference price and the level of discount vary depending on the types of trains and are described in the table below</w:t>
      </w:r>
      <w:r w:rsidRPr="003C3841">
        <w:rPr>
          <w:lang w:bidi="en-GB" w:val="en-GB"/>
        </w:rPr>
        <w:t xml:space="preserve">:</w:t>
      </w:r>
    </w:p>
    <w:p xmlns:w="http://schemas.openxmlformats.org/wordprocessingml/2006/main" w14:paraId="5A9291E8" w14:textId="77777777" w:rsidR="007D0136" w:rsidRPr="007D0136" w:rsidRDefault="007D0136" w:rsidP="0001793D">
      <w:pPr>
        <w:jc w:val="both"/>
        <w:rPr>
          <w:rFonts w:ascii="Arial" w:hAnsi="Arial" w:cs="Arial"/>
          <w:sz w:val="24"/>
          <w:szCs w:val="24"/>
        </w:rPr>
      </w:pPr>
    </w:p>
    <w:p xmlns:w="http://schemas.openxmlformats.org/wordprocessingml/2006/main" w14:paraId="055ACBD3" w14:textId="2B5779C0" w:rsidR="2FA3B594" w:rsidRDefault="2FA3B594"/>
    <w:tbl xmlns:w="http://schemas.openxmlformats.org/wordprocessingml/2006/main">
      <w:tblPr>
        <w:tblStyle w:val="Grilledutableau"/>
        <w:tblW w:w="9067" w:type="dxa"/>
        <w:tblLook w:val="04A0" w:firstRow="1" w:lastRow="0" w:firstColumn="1" w:lastColumn="0" w:noHBand="0" w:noVBand="1"/>
      </w:tblPr>
      <w:tblGrid>
        <w:gridCol w:w="4390"/>
        <w:gridCol w:w="2268"/>
        <w:gridCol w:w="2409"/>
      </w:tblGrid>
      <w:tr w:rsidR="004540B7" w:rsidRPr="001D1CEE" w14:paraId="1D65ADC5" w14:textId="77777777" w:rsidTr="00C30263">
        <w:tc>
          <w:tcPr>
            <w:tcW w:w="4390" w:type="dxa"/>
          </w:tcPr>
          <w:p w14:paraId="5FCE5AEC" w14:textId="77777777" w:rsidR="004540B7" w:rsidRPr="00B77E81" w:rsidRDefault="004540B7" w:rsidP="00C30263">
            <w:pPr>
              <w:rPr>
                <w:rFonts w:ascii="Arial" w:hAnsi="Arial" w:cs="Arial"/>
                <w:sz w:val="24"/>
                <w:szCs w:val="24"/>
              </w:rPr>
            </w:pPr>
            <w:r w:rsidRPr="00B77E81">
              <w:rPr>
                <w:rFonts w:ascii="Arial" w:hAnsi="Arial" w:cs="Arial" w:eastAsia="Arial" w:hint="Arial"/>
                <w:sz w:val="24"/>
                <w:szCs w:val="24"/>
                <w:lang w:bidi="en-GB" w:val="en-GB"/>
              </w:rPr>
              <w:t xml:space="preserve">Type of Train</w:t>
            </w:r>
          </w:p>
        </w:tc>
        <w:tc>
          <w:tcPr>
            <w:tcW w:w="2268" w:type="dxa"/>
          </w:tcPr>
          <w:p w14:paraId="0A82F903" w14:textId="77777777" w:rsidR="004540B7" w:rsidRPr="00B77E81" w:rsidRDefault="004540B7" w:rsidP="00C30263">
            <w:pPr>
              <w:jc w:val="center"/>
              <w:rPr>
                <w:rFonts w:ascii="Arial" w:hAnsi="Arial" w:cs="Arial"/>
                <w:sz w:val="24"/>
                <w:szCs w:val="24"/>
              </w:rPr>
            </w:pPr>
            <w:r w:rsidRPr="00B77E81">
              <w:rPr>
                <w:rFonts w:ascii="Arial" w:hAnsi="Arial" w:cs="Arial" w:eastAsia="Arial" w:hint="Arial"/>
                <w:sz w:val="24"/>
                <w:szCs w:val="24"/>
                <w:lang w:bidi="en-GB" w:val="en-GB"/>
              </w:rPr>
              <w:t xml:space="preserve">Reference Price</w:t>
            </w:r>
          </w:p>
        </w:tc>
        <w:tc>
          <w:tcPr>
            <w:tcW w:w="2409" w:type="dxa"/>
          </w:tcPr>
          <w:p w14:paraId="5D97A36E" w14:textId="77777777" w:rsidR="004540B7" w:rsidRPr="00B77E81" w:rsidRDefault="004540B7" w:rsidP="00C30263">
            <w:pPr>
              <w:jc w:val="center"/>
              <w:rPr>
                <w:rFonts w:ascii="Arial" w:hAnsi="Arial" w:cs="Arial"/>
                <w:sz w:val="24"/>
                <w:szCs w:val="24"/>
              </w:rPr>
            </w:pPr>
            <w:r w:rsidRPr="00B77E81">
              <w:rPr>
                <w:rFonts w:ascii="Arial" w:hAnsi="Arial" w:cs="Arial" w:eastAsia="Arial" w:hint="Arial"/>
                <w:sz w:val="24"/>
                <w:szCs w:val="24"/>
                <w:lang w:bidi="en-GB" w:val="en-GB"/>
              </w:rPr>
              <w:t xml:space="preserve">Discount from the reference fare</w:t>
            </w:r>
          </w:p>
        </w:tc>
      </w:tr>
      <w:tr w:rsidR="004540B7" w:rsidRPr="001D1CEE" w14:paraId="1874E76C" w14:textId="77777777" w:rsidTr="00C30263">
        <w:tc>
          <w:tcPr>
            <w:tcW w:w="4390" w:type="dxa"/>
          </w:tcPr>
          <w:p w14:paraId="60C82D3D" w14:textId="77777777" w:rsidR="004540B7" w:rsidRPr="00B77E81" w:rsidRDefault="004540B7" w:rsidP="00C30263">
            <w:pPr>
              <w:rPr>
                <w:rFonts w:ascii="Arial" w:hAnsi="Arial" w:cs="Arial"/>
                <w:sz w:val="24"/>
                <w:szCs w:val="24"/>
              </w:rPr>
            </w:pPr>
            <w:r w:rsidRPr="00B77E81">
              <w:rPr>
                <w:rFonts w:ascii="Arial" w:hAnsi="Arial" w:cs="Arial" w:eastAsia="Arial" w:hint="Arial"/>
                <w:sz w:val="24"/>
                <w:szCs w:val="24"/>
                <w:lang w:bidi="en-GB" w:val="en-GB"/>
              </w:rPr>
              <w:t xml:space="preserve">TGV and INTERCITÉS </w:t>
            </w:r>
          </w:p>
        </w:tc>
        <w:tc>
          <w:tcPr>
            <w:tcW w:w="2268" w:type="dxa"/>
          </w:tcPr>
          <w:p w14:paraId="7A7C72B8" w14:textId="77777777" w:rsidR="004540B7" w:rsidRPr="00B77E81" w:rsidRDefault="004540B7" w:rsidP="00C30263">
            <w:pPr>
              <w:rPr>
                <w:rFonts w:ascii="Arial" w:hAnsi="Arial" w:cs="Arial"/>
                <w:sz w:val="24"/>
                <w:szCs w:val="24"/>
              </w:rPr>
            </w:pPr>
            <w:r w:rsidRPr="00B77E81">
              <w:rPr>
                <w:rFonts w:ascii="Arial" w:hAnsi="Arial" w:cs="Arial" w:eastAsia="Arial" w:hint="Arial"/>
                <w:sz w:val="24"/>
                <w:szCs w:val="24"/>
                <w:lang w:bidi="en-GB" w:val="en-GB"/>
              </w:rPr>
              <w:t xml:space="preserve">Social reference price approved by the Ministry of Transport.</w:t>
            </w:r>
          </w:p>
        </w:tc>
        <w:tc>
          <w:tcPr>
            <w:tcW w:w="2409" w:type="dxa"/>
          </w:tcPr>
          <w:p w14:paraId="1349FCD3" w14:textId="77777777" w:rsidR="004540B7" w:rsidRPr="00B77E81" w:rsidRDefault="004540B7" w:rsidP="00C30263">
            <w:pPr>
              <w:rPr>
                <w:rFonts w:ascii="Arial" w:hAnsi="Arial" w:cs="Arial"/>
                <w:sz w:val="24"/>
                <w:szCs w:val="24"/>
              </w:rPr>
            </w:pPr>
            <w:r w:rsidRPr="00B77E81">
              <w:rPr>
                <w:rFonts w:ascii="Arial" w:hAnsi="Arial" w:cs="Arial" w:eastAsia="Arial" w:hint="Arial"/>
                <w:sz w:val="24"/>
                <w:szCs w:val="24"/>
                <w:lang w:bidi="en-GB" w:val="en-GB"/>
              </w:rPr>
              <w:t xml:space="preserve">40%</w:t>
            </w:r>
          </w:p>
        </w:tc>
      </w:tr>
      <w:tr w:rsidR="004540B7" w:rsidRPr="001D1CEE" w14:paraId="3FA54065" w14:textId="77777777" w:rsidTr="00C30263">
        <w:tc>
          <w:tcPr>
            <w:tcW w:w="4390" w:type="dxa"/>
          </w:tcPr>
          <w:p w14:paraId="57DED99F" w14:textId="77777777" w:rsidR="004540B7" w:rsidRPr="00B77E81" w:rsidRDefault="004540B7" w:rsidP="00C30263">
            <w:pPr>
              <w:rPr>
                <w:rFonts w:ascii="Arial" w:hAnsi="Arial" w:cs="Arial"/>
                <w:sz w:val="24"/>
                <w:szCs w:val="24"/>
              </w:rPr>
            </w:pPr>
            <w:r w:rsidRPr="00B77E81">
              <w:rPr>
                <w:rFonts w:ascii="Arial" w:hAnsi="Arial" w:cs="Arial" w:eastAsia="Arial" w:hint="Arial"/>
                <w:sz w:val="24"/>
                <w:szCs w:val="24"/>
                <w:lang w:bidi="en-GB" w:val="en-GB"/>
              </w:rPr>
              <w:t xml:space="preserve">OUIGO</w:t>
            </w:r>
          </w:p>
        </w:tc>
        <w:tc>
          <w:tcPr>
            <w:tcW w:w="2268" w:type="dxa"/>
          </w:tcPr>
          <w:p w14:paraId="1B4F9C3B" w14:textId="77777777" w:rsidR="004540B7" w:rsidRPr="00B77E81" w:rsidRDefault="004540B7" w:rsidP="00C30263">
            <w:pPr>
              <w:rPr>
                <w:rFonts w:ascii="Arial" w:hAnsi="Arial" w:cs="Arial"/>
                <w:sz w:val="24"/>
                <w:szCs w:val="24"/>
              </w:rPr>
            </w:pPr>
            <w:r w:rsidRPr="00B77E81">
              <w:rPr>
                <w:rFonts w:ascii="Arial" w:hAnsi="Arial" w:cs="Arial" w:eastAsia="Arial" w:hint="Arial"/>
                <w:sz w:val="24"/>
                <w:szCs w:val="24"/>
                <w:lang w:bidi="en-GB" w:val="en-GB"/>
              </w:rPr>
              <w:t xml:space="preserve">OUIGO social price</w:t>
            </w:r>
          </w:p>
        </w:tc>
        <w:tc>
          <w:tcPr>
            <w:tcW w:w="2409" w:type="dxa"/>
          </w:tcPr>
          <w:p w14:paraId="58293363" w14:textId="77777777" w:rsidR="004540B7" w:rsidRPr="00B77E81" w:rsidRDefault="004540B7" w:rsidP="00C30263">
            <w:pPr>
              <w:rPr>
                <w:rFonts w:ascii="Arial" w:hAnsi="Arial" w:cs="Arial"/>
                <w:sz w:val="24"/>
                <w:szCs w:val="24"/>
              </w:rPr>
            </w:pPr>
            <w:r w:rsidRPr="00B77E81">
              <w:rPr>
                <w:rFonts w:ascii="Arial" w:hAnsi="Arial" w:cs="Arial" w:eastAsia="Arial" w:hint="Arial"/>
                <w:sz w:val="24"/>
                <w:szCs w:val="24"/>
                <w:lang w:bidi="en-GB" w:val="en-GB"/>
              </w:rPr>
              <w:t xml:space="preserve">40%</w:t>
            </w:r>
          </w:p>
        </w:tc>
      </w:tr>
    </w:tbl>
    <w:p xmlns:w="http://schemas.openxmlformats.org/wordprocessingml/2006/main" w14:paraId="078ED48A" w14:textId="77777777" w:rsidR="0001793D" w:rsidRPr="007D0136" w:rsidRDefault="0001793D" w:rsidP="0001793D">
      <w:pPr>
        <w:rPr>
          <w:rFonts w:ascii="Arial" w:hAnsi="Arial" w:cs="Arial"/>
          <w:sz w:val="24"/>
          <w:szCs w:val="24"/>
        </w:rPr>
      </w:pPr>
    </w:p>
    <w:p xmlns:w="http://schemas.openxmlformats.org/wordprocessingml/2006/main" w14:paraId="0D7C6FCD" w14:textId="77777777" w:rsidR="0001793D" w:rsidRPr="007D0136" w:rsidRDefault="0001793D" w:rsidP="0001793D">
      <w:pPr>
        <w:rPr>
          <w:rFonts w:ascii="Arial" w:hAnsi="Arial" w:cs="Arial"/>
          <w:sz w:val="24"/>
          <w:szCs w:val="24"/>
        </w:rPr>
      </w:pPr>
    </w:p>
    <w:p xmlns:w="http://schemas.openxmlformats.org/wordprocessingml/2006/main" w14:paraId="79D9D1C1" w14:textId="77777777" w:rsidR="0001793D" w:rsidRPr="007D0136" w:rsidRDefault="0001793D" w:rsidP="0001793D">
      <w:pPr>
        <w:tabs>
          <w:tab w:val="right" w:pos="7200"/>
        </w:tabs>
        <w:suppressAutoHyphens/>
        <w:spacing w:before="113" w:line="241" w:lineRule="atLeast"/>
        <w:jc w:val="both"/>
        <w:rPr>
          <w:rFonts w:ascii="Arial" w:hAnsi="Arial" w:cs="Arial"/>
          <w:color w:val="000000" w:themeColor="text1"/>
          <w:sz w:val="24"/>
          <w:szCs w:val="24"/>
        </w:rPr>
      </w:pPr>
      <w:r w:rsidRPr="007D0136">
        <w:rPr>
          <w:rFonts w:ascii="Arial" w:hAnsi="Arial" w:cs="Arial" w:eastAsia="Arial" w:hint="Arial"/>
          <w:color w:val="000000" w:themeColor="text1"/>
          <w:sz w:val="24"/>
          <w:szCs w:val="24"/>
          <w:lang w:bidi="en-GB" w:val="en-GB"/>
        </w:rPr>
        <w:t xml:space="preserve">Children aged 4 to under 12 benefit from a 50% discount on the price charged to an adult.</w:t>
      </w:r>
    </w:p>
    <w:p xmlns:w="http://schemas.openxmlformats.org/wordprocessingml/2006/main" w14:paraId="3450C17D" w14:textId="77777777" w:rsidR="0001793D" w:rsidRPr="007D0136" w:rsidRDefault="0001793D" w:rsidP="0001793D">
      <w:pPr>
        <w:pStyle w:val="Paragraphedeliste"/>
        <w:jc w:val="both"/>
        <w:rPr>
          <w:rFonts w:ascii="Arial" w:hAnsi="Arial" w:cs="Arial"/>
          <w:color w:val="000000" w:themeColor="text1"/>
          <w:sz w:val="24"/>
          <w:szCs w:val="24"/>
        </w:rPr>
      </w:pPr>
    </w:p>
    <w:p xmlns:w="http://schemas.openxmlformats.org/wordprocessingml/2006/main" w14:paraId="191BB34D" w14:textId="77777777" w:rsidR="0001793D" w:rsidRPr="007D0136" w:rsidRDefault="0001793D" w:rsidP="007D0136">
      <w:pPr>
        <w:rPr>
          <w:rFonts w:ascii="Helvetica" w:eastAsiaTheme="majorEastAsia" w:hAnsi="Helvetica" w:cs="Helvetica"/>
          <w:b/>
          <w:bCs/>
          <w:color w:val="1F3763" w:themeColor="accent1" w:themeShade="7F"/>
          <w:sz w:val="24"/>
          <w:szCs w:val="24"/>
        </w:rPr>
      </w:pPr>
      <w:r w:rsidRPr="007D0136">
        <w:rPr>
          <w:b/>
          <w:rFonts w:ascii="Helvetica" w:eastAsiaTheme="majorEastAsia" w:hAnsi="Helvetica" w:cs="Helvetica" w:eastAsia="Helvetica" w:hint="Helvetica"/>
          <w:color w:val="1F3763" w:themeColor="accent1" w:themeShade="7F"/>
          <w:sz w:val="24"/>
          <w:szCs w:val="24"/>
          <w:lang w:bidi="en-GB" w:val="en-GB"/>
        </w:rPr>
        <w:t xml:space="preserve">Issuance and use of tickets </w:t>
      </w:r>
    </w:p>
    <w:p xmlns:w="http://schemas.openxmlformats.org/wordprocessingml/2006/main" w14:paraId="56BA511C" w14:textId="77777777" w:rsidR="0001793D" w:rsidRPr="007D0136" w:rsidRDefault="0001793D" w:rsidP="007D0136">
      <w:pPr>
        <w:jc w:val="both"/>
        <w:rPr>
          <w:rFonts w:ascii="Arial" w:hAnsi="Arial" w:cs="Arial"/>
          <w:sz w:val="24"/>
          <w:szCs w:val="24"/>
        </w:rPr>
      </w:pPr>
    </w:p>
    <w:p xmlns:w="http://schemas.openxmlformats.org/wordprocessingml/2006/main" w14:paraId="44C68B98" w14:textId="2A43D33F" w:rsidR="0001793D" w:rsidRPr="007D0136" w:rsidRDefault="0001793D" w:rsidP="007D0136">
      <w:pPr>
        <w:jc w:val="both"/>
        <w:rPr>
          <w:rFonts w:ascii="Arial" w:hAnsi="Arial" w:cs="Arial"/>
          <w:sz w:val="24"/>
          <w:szCs w:val="24"/>
        </w:rPr>
      </w:pPr>
      <w:r w:rsidRPr="007D0136">
        <w:rPr>
          <w:rFonts w:ascii="Arial" w:hAnsi="Arial" w:cs="Arial" w:eastAsia="Arial" w:hint="Arial"/>
          <w:sz w:val="24"/>
          <w:szCs w:val="24"/>
          <w:lang w:bidi="en-GB" w:val="en-GB"/>
        </w:rPr>
        <w:t xml:space="preserve">A spouse or child of a military without a ticket or without his/her Military Family card will be regularised </w:t>
      </w:r>
      <w:r w:rsidR="005D0D9E" w:rsidRPr="00DE3B4A">
        <w:rPr>
          <w:rStyle w:val="Appelnotedebasdep"/>
          <w:rFonts w:ascii="Arial" w:hAnsi="Arial" w:cs="Arial" w:eastAsia="Arial" w:hint="Arial"/>
          <w:sz w:val="24"/>
          <w:szCs w:val="24"/>
          <w:lang w:bidi="en-GB" w:val="en-GB"/>
        </w:rPr>
        <w:footnoteReference w:id="6"/>
      </w:r>
      <w:r w:rsidRPr="007D0136">
        <w:rPr>
          <w:rFonts w:ascii="Arial" w:hAnsi="Arial" w:cs="Arial" w:eastAsia="Arial" w:hint="Arial"/>
          <w:sz w:val="24"/>
          <w:szCs w:val="24"/>
          <w:lang w:bidi="en-GB" w:val="en-GB"/>
        </w:rPr>
        <w:t xml:space="preserve"> on board the train.</w:t>
      </w:r>
    </w:p>
    <w:p xmlns:w="http://schemas.openxmlformats.org/wordprocessingml/2006/main" w14:paraId="0FE619B1" w14:textId="77777777" w:rsidR="0001793D" w:rsidRPr="007D0136" w:rsidRDefault="0001793D" w:rsidP="007D0136">
      <w:pPr>
        <w:jc w:val="both"/>
        <w:rPr>
          <w:rFonts w:ascii="Arial" w:hAnsi="Arial" w:cs="Arial"/>
          <w:sz w:val="24"/>
          <w:szCs w:val="24"/>
        </w:rPr>
      </w:pPr>
      <w:r w:rsidRPr="007D0136">
        <w:rPr>
          <w:rFonts w:ascii="Arial" w:hAnsi="Arial" w:cs="Arial" w:eastAsia="Arial" w:hint="Arial"/>
          <w:sz w:val="24"/>
          <w:szCs w:val="24"/>
          <w:lang w:bidi="en-GB" w:val="en-GB"/>
        </w:rPr>
        <w:t xml:space="preserve">An invalid Military Family card, or card used by a third party may be withdrawn.</w:t>
      </w:r>
    </w:p>
    <w:p xmlns:w="http://schemas.openxmlformats.org/wordprocessingml/2006/main" w14:paraId="09745C1E" w14:textId="77777777" w:rsidR="0001793D" w:rsidRPr="007D0136" w:rsidRDefault="0001793D" w:rsidP="007D0136">
      <w:pPr>
        <w:jc w:val="both"/>
        <w:rPr>
          <w:rFonts w:ascii="Arial" w:hAnsi="Arial" w:cs="Arial"/>
          <w:color w:val="000000" w:themeColor="text1"/>
          <w:sz w:val="24"/>
          <w:szCs w:val="24"/>
        </w:rPr>
      </w:pPr>
    </w:p>
    <w:p xmlns:w="http://schemas.openxmlformats.org/wordprocessingml/2006/main" w14:paraId="4FFEA2F2" w14:textId="26753AC5" w:rsidR="0001793D" w:rsidRPr="007D0136" w:rsidRDefault="0001793D" w:rsidP="0001793D">
      <w:pPr>
        <w:jc w:val="both"/>
        <w:rPr>
          <w:rFonts w:ascii="Arial" w:hAnsi="Arial" w:cs="Arial"/>
          <w:color w:val="000000" w:themeColor="text1"/>
          <w:sz w:val="24"/>
          <w:szCs w:val="24"/>
        </w:rPr>
      </w:pPr>
      <w:r w:rsidRPr="007D0136">
        <w:rPr>
          <w:rFonts w:ascii="Arial" w:hAnsi="Arial" w:cs="Arial" w:eastAsia="Arial" w:hint="Arial"/>
          <w:color w:val="000000" w:themeColor="text1"/>
          <w:sz w:val="24"/>
          <w:szCs w:val="24"/>
          <w:lang w:bidi="en-GB" w:val="en-GB"/>
        </w:rPr>
        <w:t xml:space="preserve">On TGVs and INTERCITÉS, Military Family Card tickets are only issued as e-Tickets.</w:t>
      </w:r>
    </w:p>
    <w:p xmlns:w="http://schemas.openxmlformats.org/wordprocessingml/2006/main" w14:paraId="76BDF2A8" w14:textId="77777777" w:rsidR="0001793D" w:rsidRPr="007D0136" w:rsidRDefault="0001793D" w:rsidP="0001793D">
      <w:pPr>
        <w:rPr>
          <w:rFonts w:ascii="Arial" w:hAnsi="Arial" w:cs="Arial"/>
          <w:sz w:val="24"/>
          <w:szCs w:val="24"/>
        </w:rPr>
      </w:pPr>
    </w:p>
    <w:p xmlns:w="http://schemas.openxmlformats.org/wordprocessingml/2006/main" w14:paraId="70130194" w14:textId="77777777" w:rsidR="0001793D" w:rsidRPr="007D0136" w:rsidRDefault="0001793D" w:rsidP="007D0136">
      <w:pPr>
        <w:rPr>
          <w:rFonts w:ascii="Helvetica" w:eastAsiaTheme="majorEastAsia" w:hAnsi="Helvetica" w:cs="Helvetica"/>
          <w:b/>
          <w:bCs/>
          <w:color w:val="1F3763" w:themeColor="accent1" w:themeShade="7F"/>
          <w:sz w:val="24"/>
          <w:szCs w:val="24"/>
        </w:rPr>
      </w:pPr>
      <w:r w:rsidRPr="007D0136">
        <w:rPr>
          <w:b/>
          <w:rFonts w:ascii="Helvetica" w:eastAsiaTheme="majorEastAsia" w:hAnsi="Helvetica" w:cs="Helvetica" w:eastAsia="Helvetica" w:hint="Helvetica"/>
          <w:color w:val="1F3763" w:themeColor="accent1" w:themeShade="7F"/>
          <w:sz w:val="24"/>
          <w:szCs w:val="24"/>
          <w:lang w:bidi="en-GB" w:val="en-GB"/>
        </w:rPr>
        <w:t xml:space="preserve">Exchange and refund conditions</w:t>
      </w:r>
    </w:p>
    <w:p xmlns:w="http://schemas.openxmlformats.org/wordprocessingml/2006/main" w14:paraId="24306FFF" w14:textId="77777777" w:rsidR="0001793D" w:rsidRPr="007D0136" w:rsidRDefault="0001793D" w:rsidP="0001793D">
      <w:pPr>
        <w:rPr>
          <w:rFonts w:ascii="Arial" w:hAnsi="Arial" w:cs="Arial"/>
          <w:sz w:val="24"/>
          <w:szCs w:val="24"/>
        </w:rPr>
      </w:pPr>
    </w:p>
    <w:tbl xmlns:w="http://schemas.openxmlformats.org/wordprocessingml/2006/main">
      <w:tblPr>
        <w:tblStyle w:val="Grilledutableau"/>
        <w:tblW w:w="9351" w:type="dxa"/>
        <w:tblLook w:val="04A0" w:firstRow="1" w:lastRow="0" w:firstColumn="1" w:lastColumn="0" w:noHBand="0" w:noVBand="1"/>
      </w:tblPr>
      <w:tblGrid>
        <w:gridCol w:w="4390"/>
        <w:gridCol w:w="4961"/>
      </w:tblGrid>
      <w:tr w:rsidR="0001793D" w:rsidRPr="007D0136" w14:paraId="6D0F537C" w14:textId="77777777" w:rsidTr="00B87869">
        <w:tc>
          <w:tcPr>
            <w:tcW w:w="4390" w:type="dxa"/>
          </w:tcPr>
          <w:p w14:paraId="71454C65" w14:textId="5AE23DA2" w:rsidR="0001793D" w:rsidRPr="007D0136" w:rsidRDefault="0001793D" w:rsidP="00B87869">
            <w:pPr>
              <w:rPr>
                <w:rFonts w:ascii="Arial" w:hAnsi="Arial" w:cs="Arial"/>
                <w:sz w:val="24"/>
                <w:szCs w:val="24"/>
              </w:rPr>
            </w:pPr>
            <w:r w:rsidRPr="007D0136">
              <w:rPr>
                <w:rFonts w:ascii="Arial" w:hAnsi="Arial" w:cs="Arial" w:eastAsia="Arial" w:hint="Arial"/>
                <w:sz w:val="24"/>
                <w:szCs w:val="24"/>
                <w:lang w:bidi="en-GB" w:val="en-GB"/>
              </w:rPr>
              <w:t xml:space="preserve">TGV </w:t>
            </w:r>
          </w:p>
        </w:tc>
        <w:tc>
          <w:tcPr>
            <w:tcW w:w="4961" w:type="dxa"/>
          </w:tcPr>
          <w:p w14:paraId="0A90B8D4" w14:textId="47D1977F" w:rsidR="0001793D" w:rsidRPr="007D0136" w:rsidRDefault="00A90A34" w:rsidP="00B87869">
            <w:pPr>
              <w:rPr>
                <w:rFonts w:ascii="Arial" w:hAnsi="Arial" w:cs="Arial"/>
                <w:sz w:val="24"/>
                <w:szCs w:val="24"/>
              </w:rPr>
            </w:pPr>
            <w:r w:rsidRPr="00805A79">
              <w:rPr>
                <w:rFonts w:ascii="Arial" w:hAnsi="Arial" w:cs="Arial" w:eastAsia="Arial" w:hint="Arial"/>
                <w:sz w:val="24"/>
                <w:szCs w:val="24"/>
                <w:lang w:bidi="en-GB" w:val="en-GB"/>
              </w:rPr>
              <w:t xml:space="preserve">Tickets are exchangeable (adjusted to current fare) and refundable only before departure: €19 fee from 6 days before departure. From 30 min before departure, ticket exchangeable 1 time (same day, same trip) and non-refundable after 1 exchange </w:t>
            </w:r>
          </w:p>
        </w:tc>
      </w:tr>
      <w:tr w:rsidR="00572777" w:rsidRPr="007D0136" w14:paraId="5BEF109D" w14:textId="77777777" w:rsidTr="00B87869">
        <w:trPr>
          <w:trHeight w:val="40"/>
        </w:trPr>
        <w:tc>
          <w:tcPr>
            <w:tcW w:w="4390" w:type="dxa"/>
          </w:tcPr>
          <w:p w14:paraId="541D1689" w14:textId="7A5C70F4" w:rsidR="00572777" w:rsidRPr="007D0136" w:rsidRDefault="00572777" w:rsidP="00572777">
            <w:pPr>
              <w:rPr>
                <w:rFonts w:ascii="Arial" w:hAnsi="Arial" w:cs="Arial"/>
                <w:sz w:val="24"/>
                <w:szCs w:val="24"/>
              </w:rPr>
            </w:pPr>
            <w:r>
              <w:rPr>
                <w:rFonts w:ascii="Arial" w:hAnsi="Arial" w:cs="Arial" w:eastAsia="Arial" w:hint="Arial"/>
                <w:sz w:val="24"/>
                <w:szCs w:val="24"/>
                <w:lang w:bidi="en-GB" w:val="en-GB"/>
              </w:rPr>
              <w:t xml:space="preserve">INTERCITÉS WITH MANDATORY BOOKING AND INTERCITÉS WITHOUT MANDATORY BOOKING </w:t>
            </w:r>
          </w:p>
        </w:tc>
        <w:tc>
          <w:tcPr>
            <w:tcW w:w="4961" w:type="dxa"/>
          </w:tcPr>
          <w:p w14:paraId="7AF674E3" w14:textId="7B0C8E5C" w:rsidR="00572777" w:rsidRPr="007D0136" w:rsidRDefault="00572777" w:rsidP="00572777">
            <w:pPr>
              <w:rPr>
                <w:rFonts w:ascii="Arial" w:hAnsi="Arial" w:cs="Arial"/>
                <w:sz w:val="24"/>
                <w:szCs w:val="24"/>
              </w:rPr>
            </w:pPr>
            <w:r w:rsidRPr="00805A79">
              <w:rPr>
                <w:rFonts w:ascii="Arial" w:hAnsi="Arial" w:cs="Arial" w:eastAsia="Arial" w:hint="Arial"/>
                <w:sz w:val="24"/>
                <w:szCs w:val="24"/>
                <w:lang w:bidi="en-GB" w:val="en-GB"/>
              </w:rPr>
              <w:t xml:space="preserve">Tickets are exchangeable (adjusted to current fare) and refundable only before departure: 40% of the price from 6 days before departure (max. €15 in fees). From 30 min before departure, ticket exchangeable 1 time (same day, same trip) and non-refundable after 1 exchange.</w:t>
            </w:r>
          </w:p>
        </w:tc>
      </w:tr>
      <w:tr w:rsidR="00572777" w:rsidRPr="007D0136" w14:paraId="322885EA" w14:textId="77777777" w:rsidTr="00B87869">
        <w:trPr>
          <w:trHeight w:val="40"/>
        </w:trPr>
        <w:tc>
          <w:tcPr>
            <w:tcW w:w="4390" w:type="dxa"/>
          </w:tcPr>
          <w:p w14:paraId="0002BE47" w14:textId="77777777" w:rsidR="00572777" w:rsidRPr="007D0136" w:rsidRDefault="00572777" w:rsidP="00572777">
            <w:pPr>
              <w:rPr>
                <w:rFonts w:ascii="Arial" w:hAnsi="Arial" w:cs="Arial"/>
                <w:sz w:val="24"/>
                <w:szCs w:val="24"/>
              </w:rPr>
            </w:pPr>
            <w:r w:rsidRPr="007D0136">
              <w:rPr>
                <w:rFonts w:ascii="Arial" w:hAnsi="Arial" w:cs="Arial" w:eastAsia="Arial" w:hint="Arial"/>
                <w:sz w:val="24"/>
                <w:szCs w:val="24"/>
                <w:lang w:bidi="en-GB" w:val="en-GB"/>
              </w:rPr>
              <w:t xml:space="preserve">TER </w:t>
            </w:r>
          </w:p>
        </w:tc>
        <w:tc>
          <w:tcPr>
            <w:tcW w:w="4961" w:type="dxa"/>
          </w:tcPr>
          <w:p w14:paraId="044A5195" w14:textId="77777777" w:rsidR="00572777" w:rsidRPr="007D0136" w:rsidRDefault="00572777" w:rsidP="00572777">
            <w:pPr>
              <w:rPr>
                <w:rFonts w:ascii="Arial" w:hAnsi="Arial" w:cs="Arial"/>
                <w:sz w:val="24"/>
                <w:szCs w:val="24"/>
              </w:rPr>
            </w:pPr>
            <w:r w:rsidRPr="007D0136">
              <w:rPr>
                <w:rFonts w:ascii="Arial" w:hAnsi="Arial" w:cs="Arial" w:eastAsia="Arial" w:hint="Arial"/>
                <w:sz w:val="24"/>
                <w:szCs w:val="24"/>
                <w:lang w:bidi="en-GB" w:val="en-GB"/>
              </w:rPr>
              <w:t xml:space="preserve">Non-exchangeable ticket Refundable until the day before departure from the purchasing channel</w:t>
            </w:r>
          </w:p>
        </w:tc>
      </w:tr>
    </w:tbl>
    <w:p xmlns:w="http://schemas.openxmlformats.org/wordprocessingml/2006/main" w14:paraId="57A63FF0" w14:textId="77777777" w:rsidR="0001793D" w:rsidRPr="007D0136" w:rsidRDefault="0001793D" w:rsidP="0001793D">
      <w:pPr>
        <w:rPr>
          <w:rFonts w:ascii="Arial" w:hAnsi="Arial" w:cs="Arial"/>
          <w:sz w:val="24"/>
          <w:szCs w:val="24"/>
        </w:rPr>
      </w:pPr>
    </w:p>
    <w:p xmlns:w="http://schemas.openxmlformats.org/wordprocessingml/2006/main" w14:paraId="4D35BB8C" w14:textId="77777777" w:rsidR="0001793D" w:rsidRPr="007D0136" w:rsidRDefault="0001793D" w:rsidP="007D0136">
      <w:pPr>
        <w:rPr>
          <w:rFonts w:ascii="Helvetica" w:eastAsiaTheme="majorEastAsia" w:hAnsi="Helvetica" w:cs="Helvetica"/>
          <w:b/>
          <w:bCs/>
          <w:color w:val="1F3763" w:themeColor="accent1" w:themeShade="7F"/>
          <w:sz w:val="24"/>
          <w:szCs w:val="24"/>
        </w:rPr>
      </w:pPr>
      <w:r w:rsidRPr="007D0136">
        <w:rPr>
          <w:b/>
          <w:rFonts w:ascii="Helvetica" w:eastAsiaTheme="majorEastAsia" w:hAnsi="Helvetica" w:cs="Helvetica" w:eastAsia="Helvetica" w:hint="Helvetica"/>
          <w:color w:val="1F3763" w:themeColor="accent1" w:themeShade="7F"/>
          <w:sz w:val="24"/>
          <w:szCs w:val="24"/>
          <w:lang w:bidi="en-GB" w:val="en-GB"/>
        </w:rPr>
        <w:t xml:space="preserve">Families of military personnel who died in an external operation</w:t>
      </w:r>
    </w:p>
    <w:p xmlns:w="http://schemas.openxmlformats.org/wordprocessingml/2006/main" w14:paraId="2168BEAE" w14:textId="77777777" w:rsidR="0001793D" w:rsidRPr="007D0136" w:rsidRDefault="0001793D" w:rsidP="0001793D">
      <w:pPr>
        <w:rPr>
          <w:rFonts w:ascii="Arial" w:hAnsi="Arial" w:cs="Arial"/>
          <w:sz w:val="24"/>
          <w:szCs w:val="24"/>
        </w:rPr>
      </w:pPr>
    </w:p>
    <w:p xmlns:w="http://schemas.openxmlformats.org/wordprocessingml/2006/main" w14:paraId="4A67E45D" w14:textId="3D1D9E77" w:rsidR="0001793D" w:rsidRPr="007D0136" w:rsidRDefault="0001793D" w:rsidP="0001793D">
      <w:pPr>
        <w:jc w:val="both"/>
        <w:rPr>
          <w:rFonts w:ascii="Arial" w:hAnsi="Arial" w:cs="Arial"/>
          <w:color w:val="000000" w:themeColor="text1"/>
          <w:sz w:val="24"/>
          <w:szCs w:val="24"/>
        </w:rPr>
      </w:pPr>
      <w:r w:rsidRPr="007D0136">
        <w:rPr>
          <w:rFonts w:ascii="Arial" w:hAnsi="Arial" w:cs="Arial" w:eastAsia="Arial" w:hint="Arial"/>
          <w:color w:val="000000" w:themeColor="text1"/>
          <w:sz w:val="24"/>
          <w:szCs w:val="24"/>
          <w:lang w:bidi="en-GB" w:val="en-GB"/>
        </w:rPr>
        <w:t xml:space="preserve">In the case of a military who died in an external operation, the benefit of the military fare is granted:</w:t>
      </w:r>
    </w:p>
    <w:p xmlns:w="http://schemas.openxmlformats.org/wordprocessingml/2006/main" w14:paraId="0EB0A4BF" w14:textId="77777777" w:rsidR="0001793D" w:rsidRPr="007D0136" w:rsidRDefault="0001793D">
      <w:pPr>
        <w:pStyle w:val="Paragraphedeliste"/>
        <w:numPr>
          <w:ilvl w:val="0"/>
          <w:numId w:val="149"/>
        </w:numPr>
        <w:autoSpaceDE w:val="0"/>
        <w:autoSpaceDN w:val="0"/>
        <w:adjustRightInd w:val="0"/>
        <w:spacing w:line="288" w:lineRule="auto"/>
        <w:jc w:val="both"/>
        <w:textAlignment w:val="center"/>
        <w:rPr>
          <w:rFonts w:ascii="Arial" w:hAnsi="Arial" w:cs="Arial"/>
          <w:color w:val="000000" w:themeColor="text1"/>
          <w:sz w:val="24"/>
          <w:szCs w:val="24"/>
        </w:rPr>
      </w:pPr>
      <w:r w:rsidRPr="007D0136">
        <w:rPr>
          <w:rFonts w:ascii="Arial" w:hAnsi="Arial" w:cs="Arial" w:eastAsia="Arial" w:hint="Arial"/>
          <w:color w:val="000000" w:themeColor="text1"/>
          <w:sz w:val="24"/>
          <w:szCs w:val="24"/>
          <w:lang w:bidi="en-GB" w:val="en-GB"/>
        </w:rPr>
        <w:t xml:space="preserve">To the spouse, </w:t>
      </w:r>
    </w:p>
    <w:p xmlns:w="http://schemas.openxmlformats.org/wordprocessingml/2006/main" w14:paraId="29ACE883" w14:textId="77777777" w:rsidR="0001793D" w:rsidRPr="007D0136" w:rsidRDefault="0001793D">
      <w:pPr>
        <w:pStyle w:val="Paragraphedeliste"/>
        <w:numPr>
          <w:ilvl w:val="0"/>
          <w:numId w:val="149"/>
        </w:numPr>
        <w:autoSpaceDE w:val="0"/>
        <w:autoSpaceDN w:val="0"/>
        <w:adjustRightInd w:val="0"/>
        <w:spacing w:line="288" w:lineRule="auto"/>
        <w:jc w:val="both"/>
        <w:textAlignment w:val="center"/>
        <w:rPr>
          <w:rFonts w:ascii="Arial" w:hAnsi="Arial" w:cs="Arial"/>
          <w:color w:val="000000" w:themeColor="text1"/>
          <w:sz w:val="24"/>
          <w:szCs w:val="24"/>
        </w:rPr>
      </w:pPr>
      <w:r w:rsidRPr="007D0136">
        <w:rPr>
          <w:rFonts w:ascii="Arial" w:hAnsi="Arial" w:cs="Arial" w:eastAsia="Arial" w:hint="Arial"/>
          <w:color w:val="000000" w:themeColor="text1"/>
          <w:sz w:val="24"/>
          <w:szCs w:val="24"/>
          <w:lang w:bidi="en-GB" w:val="en-GB"/>
        </w:rPr>
        <w:t xml:space="preserve">To children until they reach the age of majority or the end of their studies. </w:t>
      </w:r>
    </w:p>
    <w:p xmlns:w="http://schemas.openxmlformats.org/wordprocessingml/2006/main" w14:paraId="6960BB1C" w14:textId="77777777" w:rsidR="0001793D" w:rsidRPr="007D0136" w:rsidRDefault="0001793D" w:rsidP="0001793D">
      <w:pPr>
        <w:jc w:val="both"/>
        <w:rPr>
          <w:rFonts w:ascii="Arial" w:hAnsi="Arial" w:cs="Arial"/>
          <w:color w:val="000000" w:themeColor="text1"/>
          <w:sz w:val="24"/>
          <w:szCs w:val="24"/>
        </w:rPr>
      </w:pPr>
    </w:p>
    <w:p xmlns:w="http://schemas.openxmlformats.org/wordprocessingml/2006/main" w14:paraId="3EF712FD" w14:textId="1AD0312D" w:rsidR="0001793D" w:rsidRPr="007D0136" w:rsidRDefault="00F72207">
      <w:pPr>
        <w:pStyle w:val="Titre4"/>
        <w:keepNext w:val="0"/>
        <w:keepLines w:val="0"/>
        <w:numPr>
          <w:ilvl w:val="2"/>
          <w:numId w:val="6"/>
        </w:numPr>
        <w:spacing w:before="240" w:after="120" w:line="240" w:lineRule="auto"/>
        <w:ind w:right="452"/>
        <w:rPr>
          <w:b/>
          <w:i w:val="0"/>
          <w:color w:val="D52B1E"/>
          <w:sz w:val="36"/>
        </w:rPr>
      </w:pPr>
      <w:r>
        <w:rPr>
          <w:i w:val="0"/>
          <w:b/>
          <w:color w:val="D52B1E"/>
          <w:sz w:val="36"/>
          <w:lang w:bidi="en-GB" w:val="en-GB"/>
        </w:rPr>
        <w:t xml:space="preserve">National Police Officers</w:t>
      </w:r>
    </w:p>
    <w:p xmlns:w="http://schemas.openxmlformats.org/wordprocessingml/2006/main" w14:paraId="27A04A61" w14:textId="77777777" w:rsidR="0001793D" w:rsidRPr="00214E68" w:rsidRDefault="0001793D" w:rsidP="0001793D">
      <w:pPr>
        <w:rPr>
          <w:rFonts w:ascii="Arial" w:hAnsi="Arial" w:cs="Arial"/>
          <w:sz w:val="24"/>
          <w:szCs w:val="24"/>
        </w:rPr>
      </w:pPr>
    </w:p>
    <w:p xmlns:w="http://schemas.openxmlformats.org/wordprocessingml/2006/main" w14:paraId="4B52363E" w14:textId="264CA61A" w:rsidR="0001793D" w:rsidRPr="00214E68" w:rsidRDefault="0001793D" w:rsidP="0001793D">
      <w:pPr>
        <w:rPr>
          <w:rFonts w:ascii="Arial" w:hAnsi="Arial" w:cs="Arial"/>
          <w:sz w:val="24"/>
          <w:szCs w:val="24"/>
        </w:rPr>
      </w:pPr>
      <w:r w:rsidRPr="00214E68">
        <w:rPr>
          <w:rFonts w:ascii="Arial" w:hAnsi="Arial" w:cs="Arial" w:eastAsia="Arial" w:hint="Arial"/>
          <w:sz w:val="24"/>
          <w:szCs w:val="24"/>
          <w:lang w:bidi="en-GB" w:val="en-GB"/>
        </w:rPr>
        <w:t xml:space="preserve">The Ministry of the Interior and SNCF have agreed on specific pricing for National Police officials. </w:t>
      </w:r>
    </w:p>
    <w:p xmlns:w="http://schemas.openxmlformats.org/wordprocessingml/2006/main" w14:paraId="59E2A739" w14:textId="77777777" w:rsidR="0001793D" w:rsidRPr="00214E68" w:rsidRDefault="0001793D" w:rsidP="0001793D">
      <w:pPr>
        <w:rPr>
          <w:rFonts w:ascii="Arial" w:hAnsi="Arial" w:cs="Arial"/>
          <w:sz w:val="24"/>
          <w:szCs w:val="24"/>
        </w:rPr>
      </w:pPr>
    </w:p>
    <w:p xmlns:w="http://schemas.openxmlformats.org/wordprocessingml/2006/main" w14:paraId="67362CD7" w14:textId="7047AA9C" w:rsidR="0001793D" w:rsidRPr="007D0136" w:rsidRDefault="0001793D">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7D0136">
        <w:rPr>
          <w:b/>
          <w:color w:val="6E1E78"/>
          <w:sz w:val="28"/>
          <w:szCs w:val="24"/>
          <w:lang w:bidi="en-GB" w:val="en-GB"/>
        </w:rPr>
        <w:t xml:space="preserve">National Police Fare</w:t>
      </w:r>
    </w:p>
    <w:p xmlns:w="http://schemas.openxmlformats.org/wordprocessingml/2006/main" w14:paraId="24632CF8" w14:textId="77777777" w:rsidR="0001793D" w:rsidRPr="003C3841" w:rsidRDefault="0001793D" w:rsidP="0001793D"/>
    <w:p xmlns:w="http://schemas.openxmlformats.org/wordprocessingml/2006/main" w14:paraId="0BC0D90C" w14:textId="77777777" w:rsidR="0001793D" w:rsidRPr="00214E68" w:rsidRDefault="0001793D" w:rsidP="00214E68">
      <w:pPr>
        <w:rPr>
          <w:rFonts w:ascii="Helvetica" w:eastAsiaTheme="majorEastAsia" w:hAnsi="Helvetica" w:cs="Helvetica"/>
          <w:b/>
          <w:bCs/>
          <w:color w:val="1F3763" w:themeColor="accent1" w:themeShade="7F"/>
          <w:sz w:val="24"/>
          <w:szCs w:val="24"/>
        </w:rPr>
      </w:pPr>
      <w:r w:rsidRPr="00214E68">
        <w:rPr>
          <w:b/>
          <w:rFonts w:ascii="Helvetica" w:eastAsiaTheme="majorEastAsia" w:hAnsi="Helvetica" w:cs="Helvetica" w:eastAsia="Helvetica" w:hint="Helvetica"/>
          <w:color w:val="1F3763" w:themeColor="accent1" w:themeShade="7F"/>
          <w:sz w:val="24"/>
          <w:szCs w:val="24"/>
          <w:lang w:bidi="en-GB" w:val="en-GB"/>
        </w:rPr>
        <w:t xml:space="preserve">Beneficiaries - Scope and price</w:t>
      </w:r>
    </w:p>
    <w:p xmlns:w="http://schemas.openxmlformats.org/wordprocessingml/2006/main" w14:paraId="0053689F" w14:textId="77777777" w:rsidR="0001793D" w:rsidRPr="0036715B" w:rsidRDefault="0001793D" w:rsidP="0001793D">
      <w:pPr>
        <w:rPr>
          <w:rFonts w:ascii="Arial" w:hAnsi="Arial" w:cs="Arial"/>
          <w:sz w:val="24"/>
          <w:szCs w:val="24"/>
        </w:rPr>
      </w:pPr>
    </w:p>
    <w:p xmlns:w="http://schemas.openxmlformats.org/wordprocessingml/2006/main" w14:paraId="1AE14546" w14:textId="30A8B064" w:rsidR="0001793D" w:rsidRPr="0036715B" w:rsidRDefault="0001793D" w:rsidP="0001793D">
      <w:pPr>
        <w:jc w:val="both"/>
        <w:rPr>
          <w:rFonts w:ascii="Arial" w:hAnsi="Arial" w:cs="Arial"/>
          <w:sz w:val="24"/>
          <w:szCs w:val="24"/>
        </w:rPr>
      </w:pPr>
      <w:r w:rsidRPr="0036715B">
        <w:rPr>
          <w:rFonts w:ascii="Arial" w:hAnsi="Arial" w:cs="Arial" w:eastAsia="Arial" w:hint="Arial"/>
          <w:sz w:val="24"/>
          <w:szCs w:val="24"/>
          <w:lang w:bidi="en-GB" w:val="en-GB"/>
        </w:rPr>
        <w:t xml:space="preserve">Civil servants of the National Police holding a traffic card called “Voyager et Protéger”, benefit on all TGV, INTERCITÉS trains with mandatory booking and OUIGO trains, from a discount on the reference price for trips made on the French territory for private or professional reasons.</w:t>
      </w:r>
    </w:p>
    <w:p xmlns:w="http://schemas.openxmlformats.org/wordprocessingml/2006/main" w14:paraId="4F2B5A08" w14:textId="77777777" w:rsidR="0001793D" w:rsidRPr="0036715B" w:rsidRDefault="0001793D" w:rsidP="0001793D">
      <w:pPr>
        <w:jc w:val="both"/>
        <w:rPr>
          <w:rFonts w:ascii="Arial" w:hAnsi="Arial" w:cs="Arial"/>
          <w:sz w:val="24"/>
          <w:szCs w:val="24"/>
        </w:rPr>
      </w:pPr>
      <w:r w:rsidRPr="0036715B">
        <w:rPr>
          <w:rFonts w:ascii="Arial" w:hAnsi="Arial" w:cs="Arial" w:eastAsia="Arial" w:hint="Arial"/>
          <w:sz w:val="24"/>
          <w:szCs w:val="24"/>
          <w:lang w:bidi="en-GB" w:val="en-GB"/>
        </w:rPr>
        <w:t xml:space="preserve">The reference price and level of discount vary depending on the type of train and are described in the table below.</w:t>
      </w:r>
    </w:p>
    <w:p xmlns:w="http://schemas.openxmlformats.org/wordprocessingml/2006/main" w14:paraId="4D29D7B2" w14:textId="77777777" w:rsidR="0001793D" w:rsidRPr="0036715B" w:rsidRDefault="0001793D" w:rsidP="0001793D">
      <w:pPr>
        <w:rPr>
          <w:rFonts w:ascii="Arial" w:hAnsi="Arial" w:cs="Arial"/>
          <w:sz w:val="24"/>
          <w:szCs w:val="24"/>
        </w:rPr>
      </w:pPr>
    </w:p>
    <w:tbl xmlns:w="http://schemas.openxmlformats.org/wordprocessingml/2006/main">
      <w:tblPr>
        <w:tblStyle w:val="Grilledutableau"/>
        <w:tblW w:w="9067" w:type="dxa"/>
        <w:tblLook w:val="04A0" w:firstRow="1" w:lastRow="0" w:firstColumn="1" w:lastColumn="0" w:noHBand="0" w:noVBand="1"/>
      </w:tblPr>
      <w:tblGrid>
        <w:gridCol w:w="4390"/>
        <w:gridCol w:w="2268"/>
        <w:gridCol w:w="2409"/>
      </w:tblGrid>
      <w:tr w:rsidR="0001793D" w:rsidRPr="0036715B" w14:paraId="071ACC56" w14:textId="77777777" w:rsidTr="00B87869">
        <w:tc>
          <w:tcPr>
            <w:tcW w:w="4390" w:type="dxa"/>
          </w:tcPr>
          <w:p w14:paraId="5944ABFE" w14:textId="77777777" w:rsidR="0001793D" w:rsidRPr="0036715B" w:rsidRDefault="0001793D" w:rsidP="00B87869">
            <w:pPr>
              <w:jc w:val="center"/>
              <w:rPr>
                <w:rFonts w:ascii="Arial" w:hAnsi="Arial" w:cs="Arial"/>
                <w:sz w:val="24"/>
                <w:szCs w:val="24"/>
              </w:rPr>
            </w:pPr>
            <w:r w:rsidRPr="0036715B">
              <w:rPr>
                <w:rFonts w:ascii="Arial" w:hAnsi="Arial" w:cs="Arial" w:eastAsia="Arial" w:hint="Arial"/>
                <w:sz w:val="24"/>
                <w:szCs w:val="24"/>
                <w:lang w:bidi="en-GB" w:val="en-GB"/>
              </w:rPr>
              <w:t xml:space="preserve">Type of Train</w:t>
            </w:r>
          </w:p>
        </w:tc>
        <w:tc>
          <w:tcPr>
            <w:tcW w:w="2268" w:type="dxa"/>
          </w:tcPr>
          <w:p w14:paraId="3A87116E" w14:textId="77777777" w:rsidR="0001793D" w:rsidRPr="0036715B" w:rsidRDefault="0001793D" w:rsidP="00B87869">
            <w:pPr>
              <w:jc w:val="center"/>
              <w:rPr>
                <w:rFonts w:ascii="Arial" w:hAnsi="Arial" w:cs="Arial"/>
                <w:sz w:val="24"/>
                <w:szCs w:val="24"/>
              </w:rPr>
            </w:pPr>
            <w:r w:rsidRPr="0036715B">
              <w:rPr>
                <w:rFonts w:ascii="Arial" w:hAnsi="Arial" w:cs="Arial" w:eastAsia="Arial" w:hint="Arial"/>
                <w:sz w:val="24"/>
                <w:szCs w:val="24"/>
                <w:lang w:bidi="en-GB" w:val="en-GB"/>
              </w:rPr>
              <w:t xml:space="preserve">Reference Price</w:t>
            </w:r>
          </w:p>
          <w:p w14:paraId="6AB480D9" w14:textId="404DF37C" w:rsidR="0001793D" w:rsidRPr="0036715B" w:rsidRDefault="0001793D" w:rsidP="00B87869">
            <w:pPr>
              <w:jc w:val="center"/>
              <w:rPr>
                <w:rFonts w:ascii="Arial" w:hAnsi="Arial" w:cs="Arial"/>
                <w:sz w:val="24"/>
                <w:szCs w:val="24"/>
              </w:rPr>
            </w:pPr>
            <w:r w:rsidRPr="0036715B">
              <w:rPr>
                <w:rFonts w:ascii="Arial" w:hAnsi="Arial" w:cs="Arial" w:eastAsia="Arial" w:hint="Arial"/>
                <w:sz w:val="24"/>
                <w:szCs w:val="24"/>
                <w:lang w:bidi="en-GB" w:val="en-GB"/>
              </w:rPr>
              <w:t xml:space="preserve">(In 1st or 2nd class)</w:t>
            </w:r>
          </w:p>
        </w:tc>
        <w:tc>
          <w:tcPr>
            <w:tcW w:w="2409" w:type="dxa"/>
          </w:tcPr>
          <w:p w14:paraId="29C00782" w14:textId="0982AFBF" w:rsidR="0001793D" w:rsidRPr="0036715B" w:rsidRDefault="0001793D" w:rsidP="00B87869">
            <w:pPr>
              <w:rPr>
                <w:rFonts w:ascii="Arial" w:hAnsi="Arial" w:cs="Arial"/>
                <w:sz w:val="24"/>
                <w:szCs w:val="24"/>
              </w:rPr>
            </w:pPr>
            <w:r w:rsidRPr="0036715B">
              <w:rPr>
                <w:rFonts w:ascii="Arial" w:hAnsi="Arial" w:cs="Arial" w:eastAsia="Arial" w:hint="Arial"/>
                <w:sz w:val="24"/>
                <w:szCs w:val="24"/>
                <w:lang w:bidi="en-GB" w:val="en-GB"/>
              </w:rPr>
              <w:t xml:space="preserve">Discount from the reference fare</w:t>
            </w:r>
          </w:p>
          <w:p w14:paraId="46ECD7AC" w14:textId="77777777" w:rsidR="0001793D" w:rsidRPr="0036715B" w:rsidRDefault="0001793D" w:rsidP="00B87869">
            <w:pPr>
              <w:rPr>
                <w:rFonts w:ascii="Arial" w:hAnsi="Arial" w:cs="Arial"/>
                <w:sz w:val="24"/>
                <w:szCs w:val="24"/>
              </w:rPr>
            </w:pPr>
          </w:p>
        </w:tc>
      </w:tr>
      <w:tr w:rsidR="0001793D" w:rsidRPr="0036715B" w14:paraId="6B049B38" w14:textId="77777777" w:rsidTr="00B87869">
        <w:tc>
          <w:tcPr>
            <w:tcW w:w="4390" w:type="dxa"/>
          </w:tcPr>
          <w:p w14:paraId="2A1DB378" w14:textId="238A1A7A" w:rsidR="0001793D" w:rsidRPr="0036715B" w:rsidRDefault="0001793D" w:rsidP="00B87869">
            <w:pPr>
              <w:rPr>
                <w:rFonts w:ascii="Arial" w:hAnsi="Arial" w:cs="Arial"/>
                <w:sz w:val="24"/>
                <w:szCs w:val="24"/>
              </w:rPr>
            </w:pPr>
            <w:r w:rsidRPr="0036715B">
              <w:rPr>
                <w:rFonts w:ascii="Arial" w:hAnsi="Arial" w:cs="Arial" w:eastAsia="Arial" w:hint="Arial"/>
                <w:sz w:val="24"/>
                <w:szCs w:val="24"/>
                <w:lang w:bidi="en-GB" w:val="en-GB"/>
              </w:rPr>
              <w:t xml:space="preserve">TGV &amp; INTERCITÉS with mandatory booking</w:t>
            </w:r>
          </w:p>
        </w:tc>
        <w:tc>
          <w:tcPr>
            <w:tcW w:w="2268" w:type="dxa"/>
          </w:tcPr>
          <w:p w14:paraId="507ACD39" w14:textId="77777777" w:rsidR="0001793D" w:rsidRPr="0036715B" w:rsidRDefault="0001793D" w:rsidP="00B87869">
            <w:pPr>
              <w:rPr>
                <w:rFonts w:ascii="Arial" w:hAnsi="Arial" w:cs="Arial"/>
                <w:sz w:val="24"/>
                <w:szCs w:val="24"/>
              </w:rPr>
            </w:pPr>
            <w:r w:rsidRPr="0036715B">
              <w:rPr>
                <w:rFonts w:ascii="Arial" w:hAnsi="Arial" w:cs="Arial" w:eastAsia="Arial" w:hint="Arial"/>
                <w:sz w:val="24"/>
                <w:szCs w:val="24"/>
                <w:lang w:bidi="en-GB" w:val="en-GB"/>
              </w:rPr>
              <w:t xml:space="preserve">“PRO” Price</w:t>
            </w:r>
          </w:p>
        </w:tc>
        <w:tc>
          <w:tcPr>
            <w:tcW w:w="2409" w:type="dxa"/>
          </w:tcPr>
          <w:p w14:paraId="121FDA41" w14:textId="759CE1BD" w:rsidR="0001793D" w:rsidRPr="0036715B" w:rsidRDefault="00F35FE8" w:rsidP="00B87869">
            <w:pPr>
              <w:rPr>
                <w:rFonts w:ascii="Arial" w:hAnsi="Arial" w:cs="Arial"/>
                <w:sz w:val="24"/>
                <w:szCs w:val="24"/>
              </w:rPr>
            </w:pPr>
            <w:r>
              <w:rPr>
                <w:rFonts w:ascii="Arial" w:hAnsi="Arial" w:cs="Arial" w:eastAsia="Arial" w:hint="Arial"/>
                <w:sz w:val="24"/>
                <w:szCs w:val="24"/>
                <w:lang w:bidi="en-GB" w:val="en-GB"/>
              </w:rPr>
              <w:t xml:space="preserve">Free with the payment of a booking fee of 10% of the ticket price at the reference fare.</w:t>
            </w:r>
          </w:p>
        </w:tc>
      </w:tr>
      <w:tr w:rsidR="0001793D" w:rsidRPr="0036715B" w14:paraId="2969C99F" w14:textId="77777777" w:rsidTr="00B87869">
        <w:tc>
          <w:tcPr>
            <w:tcW w:w="4390" w:type="dxa"/>
          </w:tcPr>
          <w:p w14:paraId="2AC3A89C" w14:textId="77777777" w:rsidR="0001793D" w:rsidRPr="0036715B" w:rsidRDefault="0001793D" w:rsidP="00B87869">
            <w:pPr>
              <w:rPr>
                <w:rFonts w:ascii="Arial" w:hAnsi="Arial" w:cs="Arial"/>
                <w:sz w:val="24"/>
                <w:szCs w:val="24"/>
              </w:rPr>
            </w:pPr>
            <w:r w:rsidRPr="0036715B">
              <w:rPr>
                <w:rFonts w:ascii="Arial" w:hAnsi="Arial" w:cs="Arial" w:eastAsia="Arial" w:hint="Arial"/>
                <w:sz w:val="24"/>
                <w:szCs w:val="24"/>
                <w:lang w:bidi="en-GB" w:val="en-GB"/>
              </w:rPr>
              <w:t xml:space="preserve">OUIGO</w:t>
            </w:r>
          </w:p>
        </w:tc>
        <w:tc>
          <w:tcPr>
            <w:tcW w:w="2268" w:type="dxa"/>
          </w:tcPr>
          <w:p w14:paraId="2F28267D" w14:textId="77777777" w:rsidR="0001793D" w:rsidRPr="0036715B" w:rsidRDefault="0001793D" w:rsidP="00B87869">
            <w:pPr>
              <w:rPr>
                <w:rFonts w:ascii="Arial" w:hAnsi="Arial" w:cs="Arial"/>
                <w:sz w:val="24"/>
                <w:szCs w:val="24"/>
              </w:rPr>
            </w:pPr>
            <w:r w:rsidRPr="0036715B">
              <w:rPr>
                <w:rFonts w:ascii="Arial" w:hAnsi="Arial" w:cs="Arial" w:eastAsia="Arial" w:hint="Arial"/>
                <w:sz w:val="24"/>
                <w:szCs w:val="24"/>
                <w:lang w:bidi="en-GB" w:val="en-GB"/>
              </w:rPr>
              <w:t xml:space="preserve">Adult price</w:t>
            </w:r>
          </w:p>
        </w:tc>
        <w:tc>
          <w:tcPr>
            <w:tcW w:w="2409" w:type="dxa"/>
          </w:tcPr>
          <w:p w14:paraId="32595DA1" w14:textId="77777777" w:rsidR="0001793D" w:rsidRPr="0036715B" w:rsidRDefault="0001793D" w:rsidP="00B87869">
            <w:pPr>
              <w:rPr>
                <w:rFonts w:ascii="Arial" w:hAnsi="Arial" w:cs="Arial"/>
                <w:sz w:val="24"/>
                <w:szCs w:val="24"/>
              </w:rPr>
            </w:pPr>
            <w:r w:rsidRPr="0036715B">
              <w:rPr>
                <w:rFonts w:ascii="Arial" w:hAnsi="Arial" w:cs="Arial" w:eastAsia="Arial" w:hint="Arial"/>
                <w:sz w:val="24"/>
                <w:szCs w:val="24"/>
                <w:lang w:bidi="en-GB" w:val="en-GB"/>
              </w:rPr>
              <w:t xml:space="preserve">50% on the OUIGO ESSENTIEL offer</w:t>
            </w:r>
            <w:r w:rsidRPr="0036715B">
              <w:rPr>
                <w:rStyle w:val="Appelnotedebasdep"/>
                <w:rFonts w:ascii="Arial" w:hAnsi="Arial" w:cs="Arial" w:eastAsia="Arial" w:hint="Arial"/>
                <w:sz w:val="24"/>
                <w:szCs w:val="24"/>
                <w:lang w:bidi="en-GB" w:val="en-GB"/>
              </w:rPr>
              <w:footnoteReference w:customMarkFollows="1" w:id="7"/>
              <w:t xml:space="preserve">1</w:t>
            </w:r>
          </w:p>
        </w:tc>
      </w:tr>
    </w:tbl>
    <w:p xmlns:w="http://schemas.openxmlformats.org/wordprocessingml/2006/main" w14:paraId="5A68B453" w14:textId="77777777" w:rsidR="0001793D" w:rsidRPr="0036715B" w:rsidRDefault="0001793D" w:rsidP="0001793D">
      <w:pPr>
        <w:rPr>
          <w:rFonts w:ascii="Arial" w:hAnsi="Arial" w:cs="Arial"/>
          <w:sz w:val="24"/>
          <w:szCs w:val="24"/>
        </w:rPr>
      </w:pPr>
    </w:p>
    <w:p xmlns:w="http://schemas.openxmlformats.org/wordprocessingml/2006/main" w14:paraId="7DDAACA4" w14:textId="1E8D0813" w:rsidR="0001793D" w:rsidRPr="0036715B" w:rsidRDefault="0001793D" w:rsidP="0001793D">
      <w:pPr>
        <w:pStyle w:val="Paragraphedeliste"/>
        <w:ind w:left="0"/>
        <w:jc w:val="both"/>
        <w:rPr>
          <w:rFonts w:ascii="Arial" w:hAnsi="Arial" w:cs="Arial"/>
          <w:sz w:val="24"/>
          <w:szCs w:val="24"/>
        </w:rPr>
      </w:pPr>
      <w:r w:rsidRPr="0036715B">
        <w:rPr>
          <w:rFonts w:ascii="Arial" w:hAnsi="Arial" w:cs="Arial" w:eastAsia="Arial" w:hint="Arial"/>
          <w:sz w:val="24"/>
          <w:szCs w:val="24"/>
          <w:lang w:bidi="en-GB" w:val="en-GB"/>
        </w:rPr>
        <w:t xml:space="preserve">The discount is only granted in 2</w:t>
      </w:r>
      <w:r w:rsidRPr="0036715B">
        <w:rPr>
          <w:vertAlign w:val="superscript"/>
          <w:rFonts w:ascii="Arial" w:hAnsi="Arial" w:cs="Arial" w:eastAsia="Arial" w:hint="Arial"/>
          <w:sz w:val="24"/>
          <w:szCs w:val="24"/>
          <w:lang w:bidi="en-GB" w:val="en-GB"/>
        </w:rPr>
        <w:t xml:space="preserve">nd</w:t>
      </w:r>
      <w:r w:rsidRPr="0036715B">
        <w:rPr>
          <w:rFonts w:ascii="Arial" w:hAnsi="Arial" w:cs="Arial" w:eastAsia="Arial" w:hint="Arial"/>
          <w:sz w:val="24"/>
          <w:szCs w:val="24"/>
          <w:lang w:bidi="en-GB" w:val="en-GB"/>
        </w:rPr>
        <w:t xml:space="preserve"> class. However, police officers have the option of travelling in 1</w:t>
      </w:r>
      <w:r w:rsidRPr="0036715B">
        <w:rPr>
          <w:vertAlign w:val="superscript"/>
          <w:rFonts w:ascii="Arial" w:hAnsi="Arial" w:cs="Arial" w:eastAsia="Arial" w:hint="Arial"/>
          <w:sz w:val="24"/>
          <w:szCs w:val="24"/>
          <w:lang w:bidi="en-GB" w:val="en-GB"/>
        </w:rPr>
        <w:t xml:space="preserve">st</w:t>
      </w:r>
      <w:r w:rsidRPr="0036715B">
        <w:rPr>
          <w:rFonts w:ascii="Arial" w:hAnsi="Arial" w:cs="Arial" w:eastAsia="Arial" w:hint="Arial"/>
          <w:sz w:val="24"/>
          <w:szCs w:val="24"/>
          <w:lang w:bidi="en-GB" w:val="en-GB"/>
        </w:rPr>
        <w:t xml:space="preserve"> class on TGV and INTERCITÉS by paying an upgrade at full fare with a discount still calculated on the price of the 2</w:t>
      </w:r>
      <w:r w:rsidRPr="0036715B">
        <w:rPr>
          <w:vertAlign w:val="superscript"/>
          <w:rFonts w:ascii="Arial" w:hAnsi="Arial" w:cs="Arial" w:eastAsia="Arial" w:hint="Arial"/>
          <w:sz w:val="24"/>
          <w:szCs w:val="24"/>
          <w:lang w:bidi="en-GB" w:val="en-GB"/>
        </w:rPr>
        <w:t xml:space="preserve">nd</w:t>
      </w:r>
      <w:r w:rsidRPr="0036715B">
        <w:rPr>
          <w:rFonts w:ascii="Arial" w:hAnsi="Arial" w:cs="Arial" w:eastAsia="Arial" w:hint="Arial"/>
          <w:sz w:val="24"/>
          <w:szCs w:val="24"/>
          <w:lang w:bidi="en-GB" w:val="en-GB"/>
        </w:rPr>
        <w:t xml:space="preserve"> class reference fare.</w:t>
      </w:r>
    </w:p>
    <w:p xmlns:w="http://schemas.openxmlformats.org/wordprocessingml/2006/main" w14:paraId="734E686C" w14:textId="77777777" w:rsidR="0001793D" w:rsidRPr="0036715B" w:rsidRDefault="0001793D" w:rsidP="0001793D">
      <w:pPr>
        <w:jc w:val="both"/>
        <w:rPr>
          <w:rFonts w:ascii="Arial" w:hAnsi="Arial" w:cs="Arial"/>
          <w:sz w:val="24"/>
          <w:szCs w:val="24"/>
        </w:rPr>
      </w:pPr>
    </w:p>
    <w:p xmlns:w="http://schemas.openxmlformats.org/wordprocessingml/2006/main" w14:paraId="2208DCD7" w14:textId="77777777" w:rsidR="0001793D" w:rsidRPr="0036715B" w:rsidRDefault="0001793D" w:rsidP="0036715B">
      <w:pPr>
        <w:rPr>
          <w:rFonts w:ascii="Helvetica" w:eastAsiaTheme="majorEastAsia" w:hAnsi="Helvetica" w:cs="Helvetica"/>
          <w:b/>
          <w:bCs/>
          <w:color w:val="1F3763" w:themeColor="accent1" w:themeShade="7F"/>
          <w:sz w:val="24"/>
          <w:szCs w:val="24"/>
        </w:rPr>
      </w:pPr>
      <w:r w:rsidRPr="0036715B">
        <w:rPr>
          <w:b/>
          <w:rFonts w:ascii="Helvetica" w:eastAsiaTheme="majorEastAsia" w:hAnsi="Helvetica" w:cs="Helvetica" w:eastAsia="Helvetica" w:hint="Helvetica"/>
          <w:color w:val="1F3763" w:themeColor="accent1" w:themeShade="7F"/>
          <w:sz w:val="24"/>
          <w:szCs w:val="24"/>
          <w:lang w:bidi="en-GB" w:val="en-GB"/>
        </w:rPr>
        <w:t xml:space="preserve">Issuance and use of tickets </w:t>
      </w:r>
    </w:p>
    <w:p xmlns:w="http://schemas.openxmlformats.org/wordprocessingml/2006/main" w14:paraId="490CE345" w14:textId="77777777" w:rsidR="0001793D" w:rsidRPr="0036715B" w:rsidRDefault="0001793D" w:rsidP="0001793D">
      <w:pPr>
        <w:jc w:val="both"/>
        <w:rPr>
          <w:rFonts w:ascii="Arial" w:hAnsi="Arial" w:cs="Arial"/>
          <w:sz w:val="24"/>
          <w:szCs w:val="24"/>
        </w:rPr>
      </w:pPr>
    </w:p>
    <w:p xmlns:w="http://schemas.openxmlformats.org/wordprocessingml/2006/main" w14:paraId="0E77ACA1" w14:textId="3C78C25A" w:rsidR="0001793D" w:rsidRPr="0036715B" w:rsidRDefault="0001793D" w:rsidP="0001793D">
      <w:pPr>
        <w:jc w:val="both"/>
        <w:rPr>
          <w:rFonts w:ascii="Arial" w:hAnsi="Arial" w:cs="Arial"/>
          <w:sz w:val="24"/>
          <w:szCs w:val="24"/>
        </w:rPr>
      </w:pPr>
      <w:r w:rsidRPr="0036715B">
        <w:rPr>
          <w:rFonts w:ascii="Arial" w:hAnsi="Arial" w:cs="Arial" w:eastAsia="Arial" w:hint="Arial"/>
          <w:sz w:val="24"/>
          <w:szCs w:val="24"/>
          <w:lang w:bidi="en-GB" w:val="en-GB"/>
        </w:rPr>
        <w:t xml:space="preserve">A police officer who does not have a ticket or does not have their “Voyager et Protéger” card will be regularised</w:t>
      </w:r>
      <w:r w:rsidRPr="0036715B">
        <w:rPr>
          <w:rStyle w:val="Appelnotedebasdep"/>
          <w:rFonts w:ascii="Arial" w:hAnsi="Arial" w:cs="Arial" w:eastAsia="Arial" w:hint="Arial"/>
          <w:sz w:val="24"/>
          <w:szCs w:val="24"/>
          <w:lang w:bidi="en-GB" w:val="en-GB"/>
        </w:rPr>
        <w:footnoteReference w:customMarkFollows="1" w:id="8"/>
        <w:t xml:space="preserve">2</w:t>
      </w:r>
      <w:r w:rsidRPr="0036715B">
        <w:rPr>
          <w:rFonts w:ascii="Arial" w:hAnsi="Arial" w:cs="Arial" w:eastAsia="Arial" w:hint="Arial"/>
          <w:sz w:val="24"/>
          <w:szCs w:val="24"/>
          <w:lang w:bidi="en-GB" w:val="en-GB"/>
        </w:rPr>
        <w:t xml:space="preserve"> on board the train. The regularisation carried out does not give rise to any after-sales service on the decision of the Ministry of the Interior.</w:t>
      </w:r>
    </w:p>
    <w:p xmlns:w="http://schemas.openxmlformats.org/wordprocessingml/2006/main" w14:paraId="7A29B923" w14:textId="0F645866" w:rsidR="0001793D" w:rsidRDefault="0001793D" w:rsidP="0001793D">
      <w:pPr>
        <w:jc w:val="both"/>
        <w:rPr>
          <w:rFonts w:ascii="Arial" w:hAnsi="Arial" w:cs="Arial"/>
          <w:sz w:val="24"/>
          <w:szCs w:val="24"/>
        </w:rPr>
      </w:pPr>
      <w:r w:rsidRPr="0036715B">
        <w:rPr>
          <w:rFonts w:ascii="Arial" w:hAnsi="Arial" w:cs="Arial" w:eastAsia="Arial" w:hint="Arial"/>
          <w:sz w:val="24"/>
          <w:szCs w:val="24"/>
          <w:lang w:bidi="en-GB" w:val="en-GB"/>
        </w:rPr>
        <w:t xml:space="preserve">At the request of the train manager, the Police officer’s professional card must be presented.</w:t>
      </w:r>
    </w:p>
    <w:p xmlns:w="http://schemas.openxmlformats.org/wordprocessingml/2006/main" w14:paraId="4B12759B" w14:textId="77777777" w:rsidR="00905FAC" w:rsidRPr="0036715B" w:rsidRDefault="00905FAC" w:rsidP="00905FAC">
      <w:pPr>
        <w:jc w:val="both"/>
        <w:rPr>
          <w:rFonts w:ascii="Arial" w:hAnsi="Arial" w:cs="Arial"/>
          <w:sz w:val="24"/>
          <w:szCs w:val="24"/>
        </w:rPr>
      </w:pPr>
      <w:r w:rsidRPr="0036715B">
        <w:rPr>
          <w:rFonts w:ascii="Arial" w:hAnsi="Arial" w:cs="Arial" w:eastAsia="Arial" w:hint="Arial"/>
          <w:sz w:val="24"/>
          <w:szCs w:val="24"/>
          <w:lang w:bidi="en-GB" w:val="en-GB"/>
        </w:rPr>
        <w:t xml:space="preserve">If the card is no longer valid or used by a third party, it may be withdrawn.</w:t>
      </w:r>
    </w:p>
    <w:p xmlns:w="http://schemas.openxmlformats.org/wordprocessingml/2006/main" w14:paraId="2DB07FE8" w14:textId="54D8740B" w:rsidR="0001793D" w:rsidRPr="0036715B" w:rsidRDefault="0001793D" w:rsidP="0001793D">
      <w:pPr>
        <w:jc w:val="both"/>
        <w:rPr>
          <w:rFonts w:ascii="Arial" w:hAnsi="Arial" w:cs="Arial"/>
          <w:sz w:val="24"/>
          <w:szCs w:val="24"/>
        </w:rPr>
      </w:pPr>
      <w:r w:rsidRPr="0036715B">
        <w:rPr>
          <w:rFonts w:ascii="Arial" w:hAnsi="Arial" w:cs="Arial" w:eastAsia="Arial" w:hint="Arial"/>
          <w:sz w:val="24"/>
          <w:szCs w:val="24"/>
          <w:lang w:bidi="en-GB" w:val="en-GB"/>
        </w:rPr>
        <w:t xml:space="preserve">For trips by TGV or INTERCITÉS, a police officer may benefit from all the services associated with the PRO fare and will benefit from access to the Grand Voyageur lounges when travelling in 1</w:t>
      </w:r>
      <w:r w:rsidRPr="0036715B">
        <w:rPr>
          <w:vertAlign w:val="superscript"/>
          <w:rFonts w:ascii="Arial" w:hAnsi="Arial" w:cs="Arial" w:eastAsia="Arial" w:hint="Arial"/>
          <w:sz w:val="24"/>
          <w:szCs w:val="24"/>
          <w:lang w:bidi="en-GB" w:val="en-GB"/>
        </w:rPr>
        <w:t xml:space="preserve">st</w:t>
      </w:r>
      <w:r w:rsidRPr="0036715B">
        <w:rPr>
          <w:rFonts w:ascii="Arial" w:hAnsi="Arial" w:cs="Arial" w:eastAsia="Arial" w:hint="Arial"/>
          <w:sz w:val="24"/>
          <w:szCs w:val="24"/>
          <w:lang w:bidi="en-GB" w:val="en-GB"/>
        </w:rPr>
        <w:t xml:space="preserve"> class. </w:t>
      </w:r>
    </w:p>
    <w:p xmlns:w="http://schemas.openxmlformats.org/wordprocessingml/2006/main" w14:paraId="7A4E1DC2" w14:textId="77777777" w:rsidR="0001793D" w:rsidRPr="0036715B" w:rsidRDefault="0001793D" w:rsidP="0001793D">
      <w:pPr>
        <w:pStyle w:val="Paragraphedeliste"/>
        <w:jc w:val="both"/>
        <w:rPr>
          <w:rFonts w:ascii="Arial" w:hAnsi="Arial" w:cs="Arial"/>
          <w:sz w:val="24"/>
          <w:szCs w:val="24"/>
        </w:rPr>
      </w:pPr>
    </w:p>
    <w:p xmlns:w="http://schemas.openxmlformats.org/wordprocessingml/2006/main" w14:paraId="21D8A187" w14:textId="77777777" w:rsidR="0001793D" w:rsidRPr="0036715B" w:rsidRDefault="0001793D" w:rsidP="0036715B">
      <w:pPr>
        <w:rPr>
          <w:rFonts w:ascii="Helvetica" w:eastAsiaTheme="majorEastAsia" w:hAnsi="Helvetica" w:cs="Helvetica"/>
          <w:b/>
          <w:bCs/>
          <w:color w:val="1F3763" w:themeColor="accent1" w:themeShade="7F"/>
          <w:sz w:val="24"/>
          <w:szCs w:val="24"/>
        </w:rPr>
      </w:pPr>
      <w:r w:rsidRPr="0036715B">
        <w:rPr>
          <w:b/>
          <w:rFonts w:ascii="Helvetica" w:eastAsiaTheme="majorEastAsia" w:hAnsi="Helvetica" w:cs="Helvetica" w:eastAsia="Helvetica" w:hint="Helvetica"/>
          <w:color w:val="1F3763" w:themeColor="accent1" w:themeShade="7F"/>
          <w:sz w:val="24"/>
          <w:szCs w:val="24"/>
          <w:lang w:bidi="en-GB" w:val="en-GB"/>
        </w:rPr>
        <w:t xml:space="preserve">Exchange and refund conditions</w:t>
      </w:r>
    </w:p>
    <w:p xmlns:w="http://schemas.openxmlformats.org/wordprocessingml/2006/main" w14:paraId="0EB969E0" w14:textId="77777777" w:rsidR="0001793D" w:rsidRPr="0036715B" w:rsidRDefault="0001793D" w:rsidP="0001793D">
      <w:pPr>
        <w:rPr>
          <w:rFonts w:ascii="Arial" w:hAnsi="Arial" w:cs="Arial"/>
          <w:sz w:val="24"/>
          <w:szCs w:val="24"/>
        </w:rPr>
      </w:pPr>
    </w:p>
    <w:tbl xmlns:w="http://schemas.openxmlformats.org/wordprocessingml/2006/main">
      <w:tblPr>
        <w:tblStyle w:val="Grilledutableau"/>
        <w:tblW w:w="9351" w:type="dxa"/>
        <w:tblLook w:val="04A0" w:firstRow="1" w:lastRow="0" w:firstColumn="1" w:lastColumn="0" w:noHBand="0" w:noVBand="1"/>
      </w:tblPr>
      <w:tblGrid>
        <w:gridCol w:w="4390"/>
        <w:gridCol w:w="4961"/>
      </w:tblGrid>
      <w:tr w:rsidR="0001793D" w:rsidRPr="0036715B" w14:paraId="5947F708" w14:textId="77777777" w:rsidTr="00B87869">
        <w:tc>
          <w:tcPr>
            <w:tcW w:w="4390" w:type="dxa"/>
          </w:tcPr>
          <w:p w14:paraId="7A1F61D5" w14:textId="0EBF7076" w:rsidR="0001793D" w:rsidRPr="0036715B" w:rsidRDefault="0001793D" w:rsidP="00B87869">
            <w:pPr>
              <w:rPr>
                <w:rFonts w:ascii="Arial" w:hAnsi="Arial" w:cs="Arial"/>
                <w:sz w:val="24"/>
                <w:szCs w:val="24"/>
              </w:rPr>
            </w:pPr>
            <w:r w:rsidRPr="0036715B">
              <w:rPr>
                <w:rFonts w:ascii="Arial" w:hAnsi="Arial" w:cs="Arial" w:eastAsia="Arial" w:hint="Arial"/>
                <w:sz w:val="24"/>
                <w:szCs w:val="24"/>
                <w:lang w:bidi="en-GB" w:val="en-GB"/>
              </w:rPr>
              <w:t xml:space="preserve">TGV INTERCITÉS with mandatory booking</w:t>
            </w:r>
          </w:p>
        </w:tc>
        <w:tc>
          <w:tcPr>
            <w:tcW w:w="4961" w:type="dxa"/>
          </w:tcPr>
          <w:p w14:paraId="20F90FB5" w14:textId="77777777" w:rsidR="0001793D" w:rsidRPr="0036715B" w:rsidRDefault="0001793D" w:rsidP="00B87869">
            <w:pPr>
              <w:jc w:val="both"/>
              <w:rPr>
                <w:rFonts w:ascii="Arial" w:eastAsia="Times New Roman" w:hAnsi="Arial" w:cs="Arial"/>
                <w:sz w:val="24"/>
                <w:szCs w:val="24"/>
                <w:lang w:eastAsia="fr-FR"/>
              </w:rPr>
            </w:pPr>
            <w:r w:rsidRPr="0036715B">
              <w:rPr>
                <w:rFonts w:ascii="Arial" w:eastAsia="Times New Roman" w:hAnsi="Arial" w:cs="Arial" w:hint="Arial"/>
                <w:sz w:val="24"/>
                <w:szCs w:val="24"/>
                <w:lang w:bidi="en-GB" w:val="en-GB"/>
              </w:rPr>
              <w:t xml:space="preserve">Ticket exchangeable and refundable free of charge up to 30 min after departure.</w:t>
            </w:r>
          </w:p>
          <w:p w14:paraId="0DDC58D1" w14:textId="047EA45F" w:rsidR="0001793D" w:rsidRPr="0036715B" w:rsidRDefault="0001793D" w:rsidP="00B87869">
            <w:pPr>
              <w:rPr>
                <w:rFonts w:ascii="Arial" w:hAnsi="Arial" w:cs="Arial"/>
                <w:sz w:val="24"/>
                <w:szCs w:val="24"/>
              </w:rPr>
            </w:pPr>
            <w:r w:rsidRPr="0036715B">
              <w:rPr>
                <w:rFonts w:ascii="Arial" w:eastAsia="Times New Roman" w:hAnsi="Arial" w:cs="Arial" w:hint="Arial"/>
                <w:sz w:val="24"/>
                <w:szCs w:val="24"/>
                <w:lang w:bidi="en-GB" w:val="en-GB"/>
              </w:rPr>
              <w:t xml:space="preserve">From 30 min before departure, ticket exchangeable 1 time (same day).</w:t>
            </w:r>
          </w:p>
        </w:tc>
      </w:tr>
      <w:tr w:rsidR="0001793D" w:rsidRPr="0036715B" w14:paraId="6A1C0560" w14:textId="77777777" w:rsidTr="00B87869">
        <w:tc>
          <w:tcPr>
            <w:tcW w:w="4390" w:type="dxa"/>
          </w:tcPr>
          <w:p w14:paraId="38DCD515" w14:textId="77777777" w:rsidR="0001793D" w:rsidRPr="0036715B" w:rsidRDefault="0001793D" w:rsidP="00B87869">
            <w:pPr>
              <w:rPr>
                <w:rFonts w:ascii="Arial" w:hAnsi="Arial" w:cs="Arial"/>
                <w:sz w:val="24"/>
                <w:szCs w:val="24"/>
              </w:rPr>
            </w:pPr>
            <w:r w:rsidRPr="0036715B">
              <w:rPr>
                <w:rFonts w:ascii="Arial" w:hAnsi="Arial" w:cs="Arial" w:eastAsia="Arial" w:hint="Arial"/>
                <w:sz w:val="24"/>
                <w:szCs w:val="24"/>
                <w:lang w:bidi="en-GB" w:val="en-GB"/>
              </w:rPr>
              <w:t xml:space="preserve">OUIGO</w:t>
            </w:r>
          </w:p>
        </w:tc>
        <w:tc>
          <w:tcPr>
            <w:tcW w:w="4961" w:type="dxa"/>
          </w:tcPr>
          <w:p w14:paraId="0AE7650B" w14:textId="77777777" w:rsidR="0001793D" w:rsidRPr="0036715B" w:rsidRDefault="0001793D" w:rsidP="00B87869">
            <w:pPr>
              <w:rPr>
                <w:rFonts w:ascii="Arial" w:hAnsi="Arial" w:cs="Arial"/>
                <w:sz w:val="24"/>
                <w:szCs w:val="24"/>
              </w:rPr>
            </w:pPr>
            <w:r w:rsidRPr="0036715B">
              <w:rPr>
                <w:rFonts w:ascii="Arial" w:hAnsi="Arial" w:cs="Arial" w:eastAsia="Arial" w:hint="Arial"/>
                <w:sz w:val="24"/>
                <w:szCs w:val="24"/>
                <w:lang w:bidi="en-GB" w:val="en-GB"/>
              </w:rPr>
              <w:t xml:space="preserve">Ticket exchangeable with fees up to 1 hour 30 minutes before departure. Non-refundable ticket.</w:t>
            </w:r>
          </w:p>
        </w:tc>
      </w:tr>
      <w:bookmarkEnd w:id="269"/>
    </w:tbl>
    <w:p xmlns:w="http://schemas.openxmlformats.org/wordprocessingml/2006/main" w14:paraId="4D16BD63" w14:textId="77777777" w:rsidR="0001793D" w:rsidRPr="00F601A4" w:rsidRDefault="0001793D" w:rsidP="0001793D">
      <w:pPr>
        <w:jc w:val="both"/>
        <w:rPr>
          <w:color w:val="000000" w:themeColor="text1"/>
        </w:rPr>
      </w:pPr>
    </w:p>
    <w:p xmlns:w="http://schemas.openxmlformats.org/wordprocessingml/2006/main" w14:paraId="0554DC8E" w14:textId="3BC9AFF2" w:rsidR="00BB58AD" w:rsidRPr="001F26C3" w:rsidRDefault="00BB58AD">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1F26C3">
        <w:rPr>
          <w:b/>
          <w:color w:val="CD0037"/>
          <w:sz w:val="40"/>
          <w:lang w:bidi="en-GB" w:val="en-GB"/>
        </w:rPr>
        <w:t xml:space="preserve">Large families</w:t>
      </w:r>
    </w:p>
    <w:p xmlns:w="http://schemas.openxmlformats.org/wordprocessingml/2006/main" w14:paraId="64F85596" w14:textId="728DC44A" w:rsidR="00226304" w:rsidRPr="00226304" w:rsidRDefault="00226304">
      <w:pPr>
        <w:pStyle w:val="Titre4"/>
        <w:keepNext w:val="0"/>
        <w:keepLines w:val="0"/>
        <w:numPr>
          <w:ilvl w:val="2"/>
          <w:numId w:val="6"/>
        </w:numPr>
        <w:spacing w:before="240" w:after="120" w:line="240" w:lineRule="auto"/>
        <w:ind w:right="452"/>
        <w:rPr>
          <w:b/>
          <w:i w:val="0"/>
          <w:color w:val="D52B1E"/>
          <w:sz w:val="36"/>
        </w:rPr>
      </w:pPr>
      <w:r w:rsidRPr="00226304">
        <w:rPr>
          <w:i w:val="0"/>
          <w:b/>
          <w:color w:val="D52B1E"/>
          <w:sz w:val="36"/>
          <w:lang w:bidi="en-GB" w:val="en-GB"/>
        </w:rPr>
        <w:t xml:space="preserve">Families with at least three children under 18 (Title I)</w:t>
      </w:r>
    </w:p>
    <w:p xmlns:w="http://schemas.openxmlformats.org/wordprocessingml/2006/main" w14:paraId="25F84332" w14:textId="539EBC41" w:rsidR="00226304" w:rsidRPr="00226304" w:rsidRDefault="00226304">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226304">
        <w:rPr>
          <w:b/>
          <w:color w:val="6E1E78"/>
          <w:sz w:val="28"/>
          <w:szCs w:val="24"/>
          <w:lang w:bidi="en-GB" w:val="en-GB"/>
        </w:rPr>
        <w:t xml:space="preserve">Conditions of application of the fare </w:t>
      </w:r>
    </w:p>
    <w:p xmlns:w="http://schemas.openxmlformats.org/wordprocessingml/2006/main" w14:paraId="7C85E849" w14:textId="79189B57" w:rsidR="00D913C7" w:rsidRPr="00BD706D" w:rsidRDefault="00B93664" w:rsidP="00D913C7">
      <w:pPr>
        <w:ind w:right="452"/>
        <w:jc w:val="both"/>
        <w:rPr>
          <w:rFonts w:ascii="Arial" w:hAnsi="Arial" w:cs="Arial"/>
          <w:sz w:val="24"/>
          <w:szCs w:val="24"/>
        </w:rPr>
      </w:pPr>
      <w:r>
        <w:rPr>
          <w:rFonts w:ascii="Arial" w:hAnsi="Arial" w:cs="Arial" w:eastAsia="Arial" w:hint="Arial"/>
          <w:sz w:val="24"/>
          <w:szCs w:val="24"/>
          <w:lang w:bidi="en-GB" w:val="en-GB"/>
        </w:rPr>
        <w:t xml:space="preserve">Having a Large Families discount card valid at the time of travel (card issued since January 2023 by the National Printing Office and showing the applicable discount fare). The original card must be presented during on-board controls.</w:t>
      </w:r>
    </w:p>
    <w:p xmlns:w="http://schemas.openxmlformats.org/wordprocessingml/2006/main" w14:paraId="22D7E6D3" w14:textId="77777777" w:rsidR="00B93664" w:rsidRDefault="00B93664" w:rsidP="00B93664">
      <w:pPr>
        <w:ind w:right="452"/>
        <w:jc w:val="both"/>
        <w:rPr>
          <w:b/>
          <w:color w:val="6E1E78"/>
          <w:sz w:val="28"/>
          <w:szCs w:val="24"/>
        </w:rPr>
      </w:pPr>
    </w:p>
    <w:p xmlns:w="http://schemas.openxmlformats.org/wordprocessingml/2006/main" w14:paraId="7689B959" w14:textId="34C2CC72" w:rsidR="00226304" w:rsidRPr="00597EE2" w:rsidRDefault="00226304">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597EE2">
        <w:rPr>
          <w:b/>
          <w:color w:val="6E1E78"/>
          <w:sz w:val="28"/>
          <w:szCs w:val="24"/>
          <w:lang w:bidi="en-GB" w:val="en-GB"/>
        </w:rPr>
        <w:t xml:space="preserve">Conditions of application of discounts </w:t>
      </w:r>
    </w:p>
    <w:p xmlns:w="http://schemas.openxmlformats.org/wordprocessingml/2006/main" w14:paraId="1C987941" w14:textId="400C4B8C" w:rsidR="00226304" w:rsidRPr="00AD0516" w:rsidRDefault="00226304" w:rsidP="00803123">
      <w:pPr>
        <w:ind w:right="452"/>
        <w:jc w:val="both"/>
        <w:rPr>
          <w:rFonts w:ascii="Arial" w:hAnsi="Arial" w:cs="Arial"/>
          <w:sz w:val="24"/>
          <w:szCs w:val="24"/>
        </w:rPr>
      </w:pPr>
      <w:r w:rsidRPr="00AD0516">
        <w:rPr>
          <w:rFonts w:ascii="Arial" w:hAnsi="Arial" w:cs="Arial" w:eastAsia="Arial" w:hint="Arial"/>
          <w:sz w:val="24"/>
          <w:szCs w:val="24"/>
          <w:lang w:bidi="en-GB" w:val="en-GB"/>
        </w:rPr>
        <w:t xml:space="preserve">In accordance with Article L.112-2 of the French Social Action and Family Code, the Large Family fare is only valid for travel for personal reasons (private, leisure, etc.) and may not apply to business trips. </w:t>
      </w:r>
    </w:p>
    <w:p xmlns:w="http://schemas.openxmlformats.org/wordprocessingml/2006/main" w14:paraId="20707813" w14:textId="32BB05EA" w:rsidR="00226304" w:rsidRPr="00AD0516" w:rsidRDefault="00226304" w:rsidP="00803123">
      <w:pPr>
        <w:ind w:right="452"/>
        <w:jc w:val="both"/>
        <w:rPr>
          <w:rFonts w:ascii="Arial" w:hAnsi="Arial" w:cs="Arial"/>
          <w:sz w:val="24"/>
          <w:szCs w:val="24"/>
        </w:rPr>
      </w:pPr>
      <w:r w:rsidRPr="00AD0516">
        <w:rPr>
          <w:rFonts w:ascii="Arial" w:hAnsi="Arial" w:cs="Arial" w:eastAsia="Arial" w:hint="Arial"/>
          <w:sz w:val="24"/>
          <w:szCs w:val="24"/>
          <w:lang w:bidi="en-GB" w:val="en-GB"/>
        </w:rPr>
        <w:t xml:space="preserve">Discounts are applied without limitation on all national trains, including trains with mandatory booking and for all categories of seats, including sleeping seats. The discount is calculated as follows: </w:t>
      </w:r>
    </w:p>
    <w:p xmlns:w="http://schemas.openxmlformats.org/wordprocessingml/2006/main" w14:paraId="15BB32FE" w14:textId="262E8048" w:rsidR="00226304" w:rsidRPr="00AD0516" w:rsidRDefault="00226304">
      <w:pPr>
        <w:pStyle w:val="Paragraphedeliste"/>
        <w:numPr>
          <w:ilvl w:val="0"/>
          <w:numId w:val="68"/>
        </w:numPr>
        <w:autoSpaceDE w:val="0"/>
        <w:autoSpaceDN w:val="0"/>
        <w:adjustRightInd w:val="0"/>
        <w:ind w:right="452"/>
        <w:jc w:val="both"/>
        <w:textAlignment w:val="center"/>
        <w:rPr>
          <w:rFonts w:ascii="Arial" w:hAnsi="Arial" w:cs="Arial"/>
          <w:sz w:val="24"/>
          <w:szCs w:val="24"/>
        </w:rPr>
      </w:pPr>
      <w:r w:rsidRPr="00AD0516">
        <w:rPr>
          <w:rFonts w:ascii="Arial" w:hAnsi="Arial" w:cs="Arial" w:eastAsia="Arial" w:hint="Arial"/>
          <w:sz w:val="24"/>
          <w:szCs w:val="24"/>
          <w:lang w:bidi="en-GB" w:val="en-GB"/>
        </w:rPr>
        <w:t xml:space="preserve">on TGV and INTERCITÉS night trains with mandatory booking in 2</w:t>
      </w:r>
      <w:r w:rsidRPr="00AD0516">
        <w:rPr>
          <w:vertAlign w:val="superscript"/>
          <w:rFonts w:ascii="Arial" w:hAnsi="Arial" w:cs="Arial" w:eastAsia="Arial" w:hint="Arial"/>
          <w:sz w:val="24"/>
          <w:szCs w:val="24"/>
          <w:lang w:bidi="en-GB" w:val="en-GB"/>
        </w:rPr>
        <w:t xml:space="preserve">nd</w:t>
      </w:r>
      <w:r w:rsidRPr="00AD0516">
        <w:rPr>
          <w:rFonts w:ascii="Arial" w:hAnsi="Arial" w:cs="Arial" w:eastAsia="Arial" w:hint="Arial"/>
          <w:sz w:val="24"/>
          <w:szCs w:val="24"/>
          <w:lang w:bidi="en-GB" w:val="en-GB"/>
        </w:rPr>
        <w:t xml:space="preserve"> class, on the price of the Full SECOND class Leisure Fare on standard trains, and on the 2</w:t>
      </w:r>
      <w:r w:rsidRPr="00AD0516">
        <w:rPr>
          <w:vertAlign w:val="superscript"/>
          <w:rFonts w:ascii="Arial" w:hAnsi="Arial" w:cs="Arial" w:eastAsia="Arial" w:hint="Arial"/>
          <w:sz w:val="24"/>
          <w:szCs w:val="24"/>
          <w:lang w:bidi="en-GB" w:val="en-GB"/>
        </w:rPr>
        <w:t xml:space="preserve">nd</w:t>
      </w:r>
      <w:r w:rsidRPr="00AD0516">
        <w:rPr>
          <w:rFonts w:ascii="Arial" w:hAnsi="Arial" w:cs="Arial" w:eastAsia="Arial" w:hint="Arial"/>
          <w:sz w:val="24"/>
          <w:szCs w:val="24"/>
          <w:lang w:bidi="en-GB" w:val="en-GB"/>
        </w:rPr>
        <w:t xml:space="preserve"> class reference fare on regulated trains.</w:t>
      </w:r>
    </w:p>
    <w:p xmlns:w="http://schemas.openxmlformats.org/wordprocessingml/2006/main" w14:paraId="499FF5B1" w14:textId="3802B283" w:rsidR="00226304" w:rsidRPr="00AD0516" w:rsidRDefault="00226304">
      <w:pPr>
        <w:pStyle w:val="Paragraphedeliste"/>
        <w:numPr>
          <w:ilvl w:val="0"/>
          <w:numId w:val="68"/>
        </w:numPr>
        <w:autoSpaceDE w:val="0"/>
        <w:autoSpaceDN w:val="0"/>
        <w:adjustRightInd w:val="0"/>
        <w:ind w:right="452"/>
        <w:jc w:val="both"/>
        <w:textAlignment w:val="center"/>
        <w:rPr>
          <w:rFonts w:ascii="Arial" w:hAnsi="Arial" w:cs="Arial"/>
          <w:sz w:val="24"/>
          <w:szCs w:val="24"/>
        </w:rPr>
      </w:pPr>
      <w:r w:rsidRPr="00AD0516">
        <w:rPr>
          <w:rFonts w:ascii="Arial" w:hAnsi="Arial" w:cs="Arial" w:eastAsia="Arial" w:hint="Arial"/>
          <w:sz w:val="24"/>
          <w:szCs w:val="24"/>
          <w:lang w:bidi="en-GB" w:val="en-GB"/>
        </w:rPr>
        <w:t xml:space="preserve">on night TGV and INTERCITÉS trains with mandatory booking in 1</w:t>
      </w:r>
      <w:r w:rsidRPr="00AD0516">
        <w:rPr>
          <w:vertAlign w:val="superscript"/>
          <w:rFonts w:ascii="Arial" w:hAnsi="Arial" w:cs="Arial" w:eastAsia="Arial" w:hint="Arial"/>
          <w:sz w:val="24"/>
          <w:szCs w:val="24"/>
          <w:lang w:bidi="en-GB" w:val="en-GB"/>
        </w:rPr>
        <w:t xml:space="preserve">st</w:t>
      </w:r>
      <w:r w:rsidRPr="00AD0516">
        <w:rPr>
          <w:rFonts w:ascii="Arial" w:hAnsi="Arial" w:cs="Arial" w:eastAsia="Arial" w:hint="Arial"/>
          <w:sz w:val="24"/>
          <w:szCs w:val="24"/>
          <w:lang w:bidi="en-GB" w:val="en-GB"/>
        </w:rPr>
        <w:t xml:space="preserve"> class on the price of the Full SECOND Class Fare on standard trains, and on the 2</w:t>
      </w:r>
      <w:r w:rsidRPr="00AD0516">
        <w:rPr>
          <w:vertAlign w:val="superscript"/>
          <w:rFonts w:ascii="Arial" w:hAnsi="Arial" w:cs="Arial" w:eastAsia="Arial" w:hint="Arial"/>
          <w:sz w:val="24"/>
          <w:szCs w:val="24"/>
          <w:lang w:bidi="en-GB" w:val="en-GB"/>
        </w:rPr>
        <w:t xml:space="preserve">nd</w:t>
      </w:r>
      <w:r w:rsidRPr="00AD0516">
        <w:rPr>
          <w:rFonts w:ascii="Arial" w:hAnsi="Arial" w:cs="Arial" w:eastAsia="Arial" w:hint="Arial"/>
          <w:sz w:val="24"/>
          <w:szCs w:val="24"/>
          <w:lang w:bidi="en-GB" w:val="en-GB"/>
        </w:rPr>
        <w:t xml:space="preserve"> class reference fare on regulated trains, to which the difference between the price of the Full SECOND and FIRST Class Fare is added. </w:t>
      </w:r>
    </w:p>
    <w:p xmlns:w="http://schemas.openxmlformats.org/wordprocessingml/2006/main" w14:paraId="18A162B7" w14:textId="77777777" w:rsidR="00226304" w:rsidRPr="00AD0516" w:rsidRDefault="00226304">
      <w:pPr>
        <w:pStyle w:val="Paragraphedeliste"/>
        <w:numPr>
          <w:ilvl w:val="0"/>
          <w:numId w:val="68"/>
        </w:numPr>
        <w:autoSpaceDE w:val="0"/>
        <w:autoSpaceDN w:val="0"/>
        <w:adjustRightInd w:val="0"/>
        <w:ind w:right="452"/>
        <w:jc w:val="both"/>
        <w:textAlignment w:val="center"/>
        <w:rPr>
          <w:rFonts w:ascii="Arial" w:hAnsi="Arial" w:cs="Arial"/>
          <w:sz w:val="24"/>
          <w:szCs w:val="24"/>
        </w:rPr>
      </w:pPr>
      <w:r w:rsidRPr="00AD0516">
        <w:rPr>
          <w:rFonts w:ascii="Arial" w:hAnsi="Arial" w:cs="Arial" w:eastAsia="Arial" w:hint="Arial"/>
          <w:sz w:val="24"/>
          <w:szCs w:val="24"/>
          <w:lang w:bidi="en-GB" w:val="en-GB"/>
        </w:rPr>
        <w:t xml:space="preserve">on day INTERCITÉS trains with mandatory reservation on the Full SECOND and FIRST Class Fare.</w:t>
      </w:r>
    </w:p>
    <w:p xmlns:w="http://schemas.openxmlformats.org/wordprocessingml/2006/main" w14:paraId="0254D10A" w14:textId="2B8614F2" w:rsidR="00226304" w:rsidRPr="00AD0516" w:rsidRDefault="00226304">
      <w:pPr>
        <w:pStyle w:val="Paragraphedeliste"/>
        <w:numPr>
          <w:ilvl w:val="0"/>
          <w:numId w:val="68"/>
        </w:numPr>
        <w:autoSpaceDE w:val="0"/>
        <w:autoSpaceDN w:val="0"/>
        <w:adjustRightInd w:val="0"/>
        <w:ind w:right="452"/>
        <w:jc w:val="both"/>
        <w:textAlignment w:val="center"/>
        <w:rPr>
          <w:rFonts w:ascii="Arial" w:hAnsi="Arial" w:cs="Arial"/>
          <w:sz w:val="24"/>
          <w:szCs w:val="24"/>
        </w:rPr>
      </w:pPr>
      <w:r w:rsidRPr="00AD0516">
        <w:rPr>
          <w:rFonts w:ascii="Arial" w:hAnsi="Arial" w:cs="Arial" w:eastAsia="Arial" w:hint="Arial"/>
          <w:sz w:val="24"/>
          <w:szCs w:val="24"/>
          <w:lang w:bidi="en-GB" w:val="en-GB"/>
        </w:rPr>
        <w:t xml:space="preserve">on trains without mandatory reservation: on the Standard 2</w:t>
      </w:r>
      <w:r w:rsidRPr="00AD0516">
        <w:rPr>
          <w:vertAlign w:val="superscript"/>
          <w:rFonts w:ascii="Arial" w:hAnsi="Arial" w:cs="Arial" w:eastAsia="Arial" w:hint="Arial"/>
          <w:sz w:val="24"/>
          <w:szCs w:val="24"/>
          <w:lang w:bidi="en-GB" w:val="en-GB"/>
        </w:rPr>
        <w:t xml:space="preserve">nd</w:t>
      </w:r>
      <w:r w:rsidRPr="00AD0516">
        <w:rPr>
          <w:rFonts w:ascii="Arial" w:hAnsi="Arial" w:cs="Arial" w:eastAsia="Arial" w:hint="Arial"/>
          <w:sz w:val="24"/>
          <w:szCs w:val="24"/>
          <w:lang w:bidi="en-GB" w:val="en-GB"/>
        </w:rPr>
        <w:t xml:space="preserve"> Class Fare, excluding any supplements (reservation, etc.).</w:t>
      </w:r>
    </w:p>
    <w:p xmlns:w="http://schemas.openxmlformats.org/wordprocessingml/2006/main" w14:paraId="0AE415D9" w14:textId="77777777" w:rsidR="00226304" w:rsidRPr="00AD0516" w:rsidRDefault="00226304" w:rsidP="00803123">
      <w:pPr>
        <w:ind w:right="452"/>
        <w:jc w:val="both"/>
        <w:rPr>
          <w:rFonts w:ascii="Arial" w:hAnsi="Arial" w:cs="Arial"/>
          <w:sz w:val="24"/>
          <w:szCs w:val="24"/>
        </w:rPr>
      </w:pPr>
      <w:r w:rsidRPr="00AD0516">
        <w:rPr>
          <w:rFonts w:ascii="Arial" w:hAnsi="Arial" w:cs="Arial" w:eastAsia="Arial" w:hint="Arial"/>
          <w:sz w:val="24"/>
          <w:szCs w:val="24"/>
          <w:lang w:bidi="en-GB" w:val="en-GB"/>
        </w:rPr>
        <w:t xml:space="preserve">When part of the trip is made in 1st class, two separate tickets are issued. The price of these tickets is calculated independently of each other according to the journey taken in each of the car classes. </w:t>
      </w:r>
    </w:p>
    <w:p xmlns:w="http://schemas.openxmlformats.org/wordprocessingml/2006/main" w14:paraId="6B26D590" w14:textId="09B32FAC" w:rsidR="00226304" w:rsidRDefault="00226304" w:rsidP="00803123">
      <w:pPr>
        <w:ind w:right="452"/>
        <w:jc w:val="both"/>
        <w:rPr>
          <w:rFonts w:ascii="Arial" w:hAnsi="Arial" w:cs="Arial"/>
          <w:sz w:val="24"/>
          <w:szCs w:val="24"/>
        </w:rPr>
      </w:pPr>
      <w:r w:rsidRPr="00AD0516">
        <w:rPr>
          <w:rFonts w:ascii="Arial" w:hAnsi="Arial" w:cs="Arial" w:eastAsia="Arial" w:hint="Arial"/>
          <w:sz w:val="24"/>
          <w:szCs w:val="24"/>
          <w:lang w:bidi="en-GB" w:val="en-GB"/>
        </w:rPr>
        <w:t xml:space="preserve">Children aged 4 to under 12 benefit from a 50% discount on the price received for an adult in accordance with the provisions of Volume 3 Article 1.6 of the Passenger Fares. </w:t>
      </w:r>
    </w:p>
    <w:p xmlns:w="http://schemas.openxmlformats.org/wordprocessingml/2006/main" w14:paraId="27A72DF5" w14:textId="49FD160D" w:rsidR="00226304" w:rsidRPr="002A372C" w:rsidRDefault="00226304" w:rsidP="00803123">
      <w:pPr>
        <w:ind w:right="452"/>
        <w:rPr>
          <w:rFonts w:ascii="Arial" w:hAnsi="Arial" w:cs="Arial"/>
          <w:sz w:val="24"/>
          <w:szCs w:val="24"/>
        </w:rPr>
      </w:pPr>
      <w:r w:rsidRPr="002A372C">
        <w:rPr>
          <w:rFonts w:ascii="Arial" w:hAnsi="Arial" w:cs="Arial" w:eastAsia="Arial" w:hint="Arial"/>
          <w:sz w:val="24"/>
          <w:szCs w:val="24"/>
          <w:lang w:bidi="en-GB" w:val="en-GB"/>
        </w:rPr>
        <w:t xml:space="preserve">. </w:t>
      </w:r>
    </w:p>
    <w:p xmlns:w="http://schemas.openxmlformats.org/wordprocessingml/2006/main" w14:paraId="539ADE3A" w14:textId="1E8C8021" w:rsidR="00226304" w:rsidRPr="00FE4F41" w:rsidRDefault="002F083A">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Pr>
          <w:b/>
          <w:color w:val="6E1E78"/>
          <w:sz w:val="28"/>
          <w:szCs w:val="24"/>
          <w:lang w:bidi="en-GB" w:val="en-GB"/>
        </w:rPr>
        <w:t xml:space="preserve">Exchanges and refund</w:t>
      </w:r>
    </w:p>
    <w:p xmlns:w="http://schemas.openxmlformats.org/wordprocessingml/2006/main" w14:paraId="774C492F" w14:textId="6991C603" w:rsidR="00226304" w:rsidRPr="002A372C" w:rsidRDefault="00226304" w:rsidP="00803123">
      <w:pPr>
        <w:ind w:right="452"/>
        <w:rPr>
          <w:rFonts w:ascii="Arial" w:hAnsi="Arial" w:cs="Arial"/>
          <w:sz w:val="24"/>
          <w:szCs w:val="24"/>
        </w:rPr>
      </w:pPr>
      <w:r w:rsidRPr="002A372C">
        <w:rPr>
          <w:rFonts w:ascii="Arial" w:hAnsi="Arial" w:cs="Arial" w:eastAsia="Arial" w:hint="Arial"/>
          <w:sz w:val="24"/>
          <w:szCs w:val="24"/>
          <w:lang w:bidi="en-GB" w:val="en-GB"/>
        </w:rPr>
        <w:t xml:space="preserve">The exchange/refund conditions applicable to “Large Family” card tickets are set out in Chapter 2 of the Price Schedule (Volume 6).</w:t>
      </w:r>
    </w:p>
    <w:p xmlns:w="http://schemas.openxmlformats.org/wordprocessingml/2006/main" w14:paraId="239DE3C4" w14:textId="6F0FEE39" w:rsidR="00BB58AD" w:rsidRPr="001F26C3" w:rsidRDefault="00BB58AD">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1F26C3">
        <w:rPr>
          <w:b/>
          <w:color w:val="CD0037"/>
          <w:sz w:val="40"/>
          <w:lang w:bidi="en-GB" w:val="en-GB"/>
        </w:rPr>
        <w:t xml:space="preserve">Annual leave</w:t>
      </w:r>
    </w:p>
    <w:p xmlns:w="http://schemas.openxmlformats.org/wordprocessingml/2006/main" w14:paraId="3589FF4C" w14:textId="4552C169" w:rsidR="00850547" w:rsidRPr="00850547" w:rsidRDefault="00850547">
      <w:pPr>
        <w:pStyle w:val="Titre4"/>
        <w:keepNext w:val="0"/>
        <w:keepLines w:val="0"/>
        <w:numPr>
          <w:ilvl w:val="2"/>
          <w:numId w:val="6"/>
        </w:numPr>
        <w:spacing w:before="240" w:after="120" w:line="240" w:lineRule="auto"/>
        <w:ind w:right="452"/>
        <w:rPr>
          <w:b/>
          <w:i w:val="0"/>
          <w:color w:val="D52B1E"/>
          <w:sz w:val="36"/>
        </w:rPr>
      </w:pPr>
      <w:r w:rsidRPr="00850547">
        <w:rPr>
          <w:i w:val="0"/>
          <w:b/>
          <w:color w:val="D52B1E"/>
          <w:sz w:val="36"/>
          <w:lang w:bidi="en-GB" w:val="en-GB"/>
        </w:rPr>
        <w:t xml:space="preserve">Annual leave round-trip tickets (Title I) </w:t>
      </w:r>
    </w:p>
    <w:p xmlns:w="http://schemas.openxmlformats.org/wordprocessingml/2006/main" w14:paraId="0A13E459" w14:textId="31F481D9" w:rsidR="00850547" w:rsidRPr="002C5B17" w:rsidRDefault="00850547">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2C5B17">
        <w:rPr>
          <w:b/>
          <w:color w:val="6E1E78"/>
          <w:sz w:val="28"/>
          <w:szCs w:val="24"/>
          <w:lang w:bidi="en-GB" w:val="en-GB"/>
        </w:rPr>
        <w:t xml:space="preserve">Beneficiaries </w:t>
      </w:r>
    </w:p>
    <w:p xmlns:w="http://schemas.openxmlformats.org/wordprocessingml/2006/main" w14:paraId="382BE6BA"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n-GB" w:val="en-GB"/>
        </w:rPr>
        <w:t xml:space="preserve">Annual leave round-trip tickets are issued once a year to the same beneficiary, in 2</w:t>
      </w:r>
      <w:r w:rsidRPr="00850547">
        <w:rPr>
          <w:vertAlign w:val="superscript"/>
          <w:rFonts w:ascii="Arial" w:hAnsi="Arial" w:cs="Arial" w:eastAsia="Arial" w:hint="Arial"/>
          <w:sz w:val="24"/>
          <w:szCs w:val="24"/>
          <w:lang w:bidi="en-GB" w:val="en-GB"/>
        </w:rPr>
        <w:t xml:space="preserve">nd</w:t>
      </w:r>
      <w:r w:rsidRPr="00850547">
        <w:rPr>
          <w:rFonts w:ascii="Arial" w:hAnsi="Arial" w:cs="Arial" w:eastAsia="Arial" w:hint="Arial"/>
          <w:sz w:val="24"/>
          <w:szCs w:val="24"/>
          <w:lang w:bidi="en-GB" w:val="en-GB"/>
        </w:rPr>
        <w:t xml:space="preserve"> class, for a round trip made on the occasion of paid leave. The following persons may benefit from it: </w:t>
      </w:r>
    </w:p>
    <w:p xmlns:w="http://schemas.openxmlformats.org/wordprocessingml/2006/main" w14:paraId="073F307C" w14:textId="77777777" w:rsidR="00850547" w:rsidRPr="00850547" w:rsidRDefault="00850547">
      <w:pPr>
        <w:pStyle w:val="Paragraphedeliste"/>
        <w:numPr>
          <w:ilvl w:val="0"/>
          <w:numId w:val="72"/>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n-GB" w:val="en-GB"/>
        </w:rPr>
        <w:t xml:space="preserve">1 A - employees affiliated with ordinary or agricultural social security; </w:t>
      </w:r>
    </w:p>
    <w:p xmlns:w="http://schemas.openxmlformats.org/wordprocessingml/2006/main" w14:paraId="1E33C064" w14:textId="77777777" w:rsidR="00850547" w:rsidRPr="00850547" w:rsidRDefault="00850547">
      <w:pPr>
        <w:pStyle w:val="Paragraphedeliste"/>
        <w:numPr>
          <w:ilvl w:val="0"/>
          <w:numId w:val="72"/>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n-GB" w:val="en-GB"/>
        </w:rPr>
        <w:t xml:space="preserve">1 B - employees benefiting from a Social Security scheme exempting them from registering for social insurance; </w:t>
      </w:r>
    </w:p>
    <w:p xmlns:w="http://schemas.openxmlformats.org/wordprocessingml/2006/main" w14:paraId="426890C6" w14:textId="77777777" w:rsidR="00850547" w:rsidRPr="00850547" w:rsidRDefault="00850547">
      <w:pPr>
        <w:pStyle w:val="Paragraphedeliste"/>
        <w:numPr>
          <w:ilvl w:val="0"/>
          <w:numId w:val="72"/>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n-GB" w:val="en-GB"/>
        </w:rPr>
        <w:t xml:space="preserve">1 C - French employees residing abroad; </w:t>
      </w:r>
    </w:p>
    <w:p xmlns:w="http://schemas.openxmlformats.org/wordprocessingml/2006/main" w14:paraId="4086CA9B" w14:textId="77777777" w:rsidR="00850547" w:rsidRPr="00850547" w:rsidRDefault="00850547">
      <w:pPr>
        <w:pStyle w:val="Paragraphedeliste"/>
        <w:numPr>
          <w:ilvl w:val="0"/>
          <w:numId w:val="72"/>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n-GB" w:val="en-GB"/>
        </w:rPr>
        <w:t xml:space="preserve">1 D - French farmers or farmers from a member country of the European Union (EU), farmers not subject to general income tax, who only own or operate unbuilt properties the total cadastral income of which does not exceed 30.49 euros; </w:t>
      </w:r>
    </w:p>
    <w:p xmlns:w="http://schemas.openxmlformats.org/wordprocessingml/2006/main" w14:paraId="0E176B83" w14:textId="77777777" w:rsidR="00850547" w:rsidRPr="00850547" w:rsidRDefault="00850547">
      <w:pPr>
        <w:pStyle w:val="Paragraphedeliste"/>
        <w:numPr>
          <w:ilvl w:val="0"/>
          <w:numId w:val="72"/>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n-GB" w:val="en-GB"/>
        </w:rPr>
        <w:t xml:space="preserve">1 E - home workers or persons exercising artisanal professions, who benefit, from a tax point of view, from the provisions provided for respectively in Articles 80 or 1452 to 1457 of the French General Tax Code; </w:t>
      </w:r>
    </w:p>
    <w:p xmlns:w="http://schemas.openxmlformats.org/wordprocessingml/2006/main" w14:paraId="338433D8" w14:textId="77777777" w:rsidR="00850547" w:rsidRPr="00850547" w:rsidRDefault="00850547">
      <w:pPr>
        <w:pStyle w:val="Paragraphedeliste"/>
        <w:numPr>
          <w:ilvl w:val="0"/>
          <w:numId w:val="72"/>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n-GB" w:val="en-GB"/>
        </w:rPr>
        <w:t xml:space="preserve">1 F - job seekers registered with Pôle Emploi and benefiting from a benefit provided by the unemployment insurance scheme, the daily amount of which does not exceed the limit stated in the Price Schedule; </w:t>
      </w:r>
    </w:p>
    <w:p xmlns:w="http://schemas.openxmlformats.org/wordprocessingml/2006/main" w14:paraId="71C5A23C" w14:textId="51DE5B15" w:rsidR="00850547" w:rsidRPr="00850547" w:rsidRDefault="00850547">
      <w:pPr>
        <w:pStyle w:val="Paragraphedeliste"/>
        <w:numPr>
          <w:ilvl w:val="0"/>
          <w:numId w:val="72"/>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n-GB" w:val="en-GB"/>
        </w:rPr>
        <w:t xml:space="preserve">1 G - trainees in vocational training who do not belong to the previous categories, taking part or having taken part in the current year in an internship provided by an organisation that has filed a statement of existence with the Ministry in charge of Vocational Training; </w:t>
      </w:r>
    </w:p>
    <w:p xmlns:w="http://schemas.openxmlformats.org/wordprocessingml/2006/main" w14:paraId="45EDBD8D" w14:textId="77777777" w:rsidR="00850547" w:rsidRPr="00850547" w:rsidRDefault="00850547">
      <w:pPr>
        <w:pStyle w:val="Paragraphedeliste"/>
        <w:numPr>
          <w:ilvl w:val="0"/>
          <w:numId w:val="72"/>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n-GB" w:val="en-GB"/>
        </w:rPr>
        <w:t xml:space="preserve">1 H - employees on early retirement and receiving replacement income, the amount of which does not exceed the limit stated in the Price Schedule. </w:t>
      </w:r>
    </w:p>
    <w:p xmlns:w="http://schemas.openxmlformats.org/wordprocessingml/2006/main" w14:paraId="4C8D9779"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n-GB" w:val="en-GB"/>
        </w:rPr>
        <w:t xml:space="preserve">The ticket may include: </w:t>
      </w:r>
    </w:p>
    <w:p xmlns:w="http://schemas.openxmlformats.org/wordprocessingml/2006/main" w14:paraId="6EF8E135" w14:textId="77777777" w:rsidR="00850547" w:rsidRPr="00850547" w:rsidRDefault="00850547">
      <w:pPr>
        <w:pStyle w:val="Paragraphedeliste"/>
        <w:numPr>
          <w:ilvl w:val="0"/>
          <w:numId w:val="73"/>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n-GB" w:val="en-GB"/>
        </w:rPr>
        <w:t xml:space="preserve">spouse (husband or wife only) and children under 21; </w:t>
      </w:r>
    </w:p>
    <w:p xmlns:w="http://schemas.openxmlformats.org/wordprocessingml/2006/main" w14:paraId="5CE4AFCE" w14:textId="77777777" w:rsidR="00850547" w:rsidRPr="00850547" w:rsidRDefault="00850547">
      <w:pPr>
        <w:pStyle w:val="Paragraphedeliste"/>
        <w:numPr>
          <w:ilvl w:val="0"/>
          <w:numId w:val="73"/>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n-GB" w:val="en-GB"/>
        </w:rPr>
        <w:t xml:space="preserve">the father and/or mother of the single person; provided that these persons live with the applicant. </w:t>
      </w:r>
    </w:p>
    <w:p xmlns:w="http://schemas.openxmlformats.org/wordprocessingml/2006/main" w14:paraId="4C394DEC"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n-GB" w:val="en-GB"/>
        </w:rPr>
        <w:t xml:space="preserve">The price must be paid in a single instalment for all passengers. </w:t>
      </w:r>
    </w:p>
    <w:p xmlns:w="http://schemas.openxmlformats.org/wordprocessingml/2006/main" w14:paraId="4D6F39A4" w14:textId="79C87B95" w:rsidR="00850547" w:rsidRDefault="00850547" w:rsidP="00803123">
      <w:pPr>
        <w:pStyle w:val="Textecourant"/>
        <w:spacing w:line="240" w:lineRule="auto"/>
        <w:ind w:right="452"/>
        <w:rPr>
          <w:rFonts w:ascii="Arial" w:hAnsi="Arial" w:cs="Arial"/>
          <w:color w:val="000000"/>
          <w:sz w:val="24"/>
          <w:szCs w:val="24"/>
        </w:rPr>
      </w:pPr>
      <w:r w:rsidRPr="00850547">
        <w:rPr>
          <w:rFonts w:ascii="Arial" w:hAnsi="Arial" w:cs="Arial" w:eastAsia="Arial" w:hint="Arial"/>
          <w:color w:val="000000"/>
          <w:sz w:val="24"/>
          <w:szCs w:val="24"/>
          <w:lang w:bidi="en-GB" w:val="en-GB"/>
        </w:rPr>
        <w:t xml:space="preserve">The benefit of the discount may only be granted once a year to the same person, either under one of the categories listed above, or as a beneficiary. The annual leave round-trip fare is only issued as an e-ticket on trains with bookings.</w:t>
      </w:r>
    </w:p>
    <w:p xmlns:w="http://schemas.openxmlformats.org/wordprocessingml/2006/main" w14:paraId="3F03196D" w14:textId="20EAD3C0" w:rsidR="00850547" w:rsidRPr="002C5B17" w:rsidRDefault="00850547">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2C5B17">
        <w:rPr>
          <w:b/>
          <w:color w:val="6E1E78"/>
          <w:sz w:val="28"/>
          <w:szCs w:val="24"/>
          <w:lang w:bidi="en-GB" w:val="en-GB"/>
        </w:rPr>
        <w:t xml:space="preserve">Discounts and conditions of application </w:t>
      </w:r>
    </w:p>
    <w:p xmlns:w="http://schemas.openxmlformats.org/wordprocessingml/2006/main" w14:paraId="74F3440F"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n-GB" w:val="en-GB"/>
        </w:rPr>
        <w:t xml:space="preserve">A 25% discount is granted under the following conditions, for the outbound and return trips respectively, on all national trains including trains with mandatory booking (except Ile-de-France network): </w:t>
      </w:r>
    </w:p>
    <w:p xmlns:w="http://schemas.openxmlformats.org/wordprocessingml/2006/main" w14:paraId="3386EF02" w14:textId="77777777" w:rsidR="00850547" w:rsidRPr="00850547" w:rsidRDefault="00850547">
      <w:pPr>
        <w:pStyle w:val="Paragraphedeliste"/>
        <w:numPr>
          <w:ilvl w:val="0"/>
          <w:numId w:val="74"/>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n-GB" w:val="en-GB"/>
        </w:rPr>
        <w:t xml:space="preserve">in trains with mandatory booking: </w:t>
      </w:r>
    </w:p>
    <w:p xmlns:w="http://schemas.openxmlformats.org/wordprocessingml/2006/main" w14:paraId="5A8BE76F" w14:textId="52EBE46C" w:rsidR="00850547" w:rsidRPr="00850547" w:rsidRDefault="00850547">
      <w:pPr>
        <w:pStyle w:val="Paragraphedeliste"/>
        <w:numPr>
          <w:ilvl w:val="1"/>
          <w:numId w:val="75"/>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n-GB" w:val="en-GB"/>
        </w:rPr>
        <w:t xml:space="preserve">in 2</w:t>
      </w:r>
      <w:r w:rsidRPr="00850547">
        <w:rPr>
          <w:vertAlign w:val="superscript"/>
          <w:rFonts w:ascii="Arial" w:hAnsi="Arial" w:cs="Arial" w:eastAsia="Arial" w:hint="Arial"/>
          <w:sz w:val="24"/>
          <w:szCs w:val="24"/>
          <w:lang w:bidi="en-GB" w:val="en-GB"/>
        </w:rPr>
        <w:t xml:space="preserve">nd</w:t>
      </w:r>
      <w:r w:rsidRPr="00850547">
        <w:rPr>
          <w:rFonts w:ascii="Arial" w:hAnsi="Arial" w:cs="Arial" w:eastAsia="Arial" w:hint="Arial"/>
          <w:sz w:val="24"/>
          <w:szCs w:val="24"/>
          <w:lang w:bidi="en-GB" w:val="en-GB"/>
        </w:rPr>
        <w:t xml:space="preserve"> class, on the Full SECOND Class Fare price on standard trains, and on the 2</w:t>
      </w:r>
      <w:r w:rsidRPr="00850547">
        <w:rPr>
          <w:vertAlign w:val="superscript"/>
          <w:rFonts w:ascii="Arial" w:hAnsi="Arial" w:cs="Arial" w:eastAsia="Arial" w:hint="Arial"/>
          <w:sz w:val="24"/>
          <w:szCs w:val="24"/>
          <w:lang w:bidi="en-GB" w:val="en-GB"/>
        </w:rPr>
        <w:t xml:space="preserve">nd</w:t>
      </w:r>
      <w:r w:rsidRPr="00850547">
        <w:rPr>
          <w:rFonts w:ascii="Arial" w:hAnsi="Arial" w:cs="Arial" w:eastAsia="Arial" w:hint="Arial"/>
          <w:sz w:val="24"/>
          <w:szCs w:val="24"/>
          <w:lang w:bidi="en-GB" w:val="en-GB"/>
        </w:rPr>
        <w:t xml:space="preserve"> class reference fare on regulated trains.</w:t>
      </w:r>
    </w:p>
    <w:p xmlns:w="http://schemas.openxmlformats.org/wordprocessingml/2006/main" w14:paraId="443A60A5" w14:textId="702E32CB" w:rsidR="00850547" w:rsidRPr="00850547" w:rsidRDefault="00850547">
      <w:pPr>
        <w:pStyle w:val="Paragraphedeliste"/>
        <w:numPr>
          <w:ilvl w:val="1"/>
          <w:numId w:val="75"/>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n-GB" w:val="en-GB"/>
        </w:rPr>
        <w:t xml:space="preserve">in 1</w:t>
      </w:r>
      <w:r w:rsidRPr="00850547">
        <w:rPr>
          <w:vertAlign w:val="superscript"/>
          <w:rFonts w:ascii="Arial" w:hAnsi="Arial" w:cs="Arial" w:eastAsia="Arial" w:hint="Arial"/>
          <w:sz w:val="24"/>
          <w:szCs w:val="24"/>
          <w:lang w:bidi="en-GB" w:val="en-GB"/>
        </w:rPr>
        <w:t xml:space="preserve">st</w:t>
      </w:r>
      <w:r w:rsidRPr="00850547">
        <w:rPr>
          <w:rFonts w:ascii="Arial" w:hAnsi="Arial" w:cs="Arial" w:eastAsia="Arial" w:hint="Arial"/>
          <w:sz w:val="24"/>
          <w:szCs w:val="24"/>
          <w:lang w:bidi="en-GB" w:val="en-GB"/>
        </w:rPr>
        <w:t xml:space="preserve"> class on the price of the Full SECOND Class Fare on standard trains, and on the reference price of the 2</w:t>
      </w:r>
      <w:r w:rsidRPr="00850547">
        <w:rPr>
          <w:vertAlign w:val="superscript"/>
          <w:rFonts w:ascii="Arial" w:hAnsi="Arial" w:cs="Arial" w:eastAsia="Arial" w:hint="Arial"/>
          <w:sz w:val="24"/>
          <w:szCs w:val="24"/>
          <w:lang w:bidi="en-GB" w:val="en-GB"/>
        </w:rPr>
        <w:t xml:space="preserve">nd</w:t>
      </w:r>
      <w:r w:rsidRPr="00850547">
        <w:rPr>
          <w:rFonts w:ascii="Arial" w:hAnsi="Arial" w:cs="Arial" w:eastAsia="Arial" w:hint="Arial"/>
          <w:sz w:val="24"/>
          <w:szCs w:val="24"/>
          <w:lang w:bidi="en-GB" w:val="en-GB"/>
        </w:rPr>
        <w:t xml:space="preserve"> class on regulated trains, to which the difference between the price of the Full FIRST and SECOND Class Fare is added.</w:t>
      </w:r>
    </w:p>
    <w:p xmlns:w="http://schemas.openxmlformats.org/wordprocessingml/2006/main" w14:paraId="0E9A732F" w14:textId="77777777" w:rsidR="00850547" w:rsidRPr="00850547" w:rsidRDefault="00850547">
      <w:pPr>
        <w:pStyle w:val="Paragraphedeliste"/>
        <w:numPr>
          <w:ilvl w:val="0"/>
          <w:numId w:val="76"/>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n-GB" w:val="en-GB"/>
        </w:rPr>
        <w:t xml:space="preserve">on all trains without mandatory booking: on the Standard 2</w:t>
      </w:r>
      <w:r w:rsidRPr="00850547">
        <w:rPr>
          <w:vertAlign w:val="superscript"/>
          <w:rFonts w:ascii="Arial" w:hAnsi="Arial" w:cs="Arial" w:eastAsia="Arial" w:hint="Arial"/>
          <w:sz w:val="24"/>
          <w:szCs w:val="24"/>
          <w:lang w:bidi="en-GB" w:val="en-GB"/>
        </w:rPr>
        <w:t xml:space="preserve">nd</w:t>
      </w:r>
      <w:r w:rsidRPr="00850547">
        <w:rPr>
          <w:rFonts w:ascii="Arial" w:hAnsi="Arial" w:cs="Arial" w:eastAsia="Arial" w:hint="Arial"/>
          <w:sz w:val="24"/>
          <w:szCs w:val="24"/>
          <w:lang w:bidi="en-GB" w:val="en-GB"/>
        </w:rPr>
        <w:t xml:space="preserve"> class fare, excluding any supplements (booking, etc.) regardless of the class taken. </w:t>
      </w:r>
    </w:p>
    <w:p xmlns:w="http://schemas.openxmlformats.org/wordprocessingml/2006/main" w14:paraId="2C98CDC8" w14:textId="0D43D74E"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n-GB" w:val="en-GB"/>
        </w:rPr>
        <w:t xml:space="preserve">In trains with a mandatory booking, the 25% discount is granted without limitation. </w:t>
      </w:r>
    </w:p>
    <w:p xmlns:w="http://schemas.openxmlformats.org/wordprocessingml/2006/main" w14:paraId="7D1B3CE1" w14:textId="049EA19D"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n-GB" w:val="en-GB"/>
        </w:rPr>
        <w:t xml:space="preserve">On trains without a mandatory booking, the 25% discount is granted without limitation. </w:t>
      </w:r>
    </w:p>
    <w:p xmlns:w="http://schemas.openxmlformats.org/wordprocessingml/2006/main" w14:paraId="061DEDFD"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n-GB" w:val="en-GB"/>
        </w:rPr>
        <w:t xml:space="preserve">Children 4 to less than 12 benefit from a 50% discount on the price received for an adult in accordance with the provisions of Chapter 1 of the Fare Range. </w:t>
      </w:r>
    </w:p>
    <w:p xmlns:w="http://schemas.openxmlformats.org/wordprocessingml/2006/main" w14:paraId="453FB569"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n-GB" w:val="en-GB"/>
        </w:rPr>
        <w:t xml:space="preserve">In the event of a stop in transit of more than 24 hours or if the multiplication of stops leads to exceeding the time limit for use after validation of the ticket, the discount is applied to each of the tickets issued. </w:t>
      </w:r>
    </w:p>
    <w:p xmlns:w="http://schemas.openxmlformats.org/wordprocessingml/2006/main" w14:paraId="381F6752" w14:textId="00990422"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n-GB" w:val="en-GB"/>
        </w:rPr>
        <w:t xml:space="preserve">When part of the trip is made in 1st class, two separate tickets are issued; the price of each of these tickets is calculated independently of each other according to the journey made in each of the car classes. </w:t>
      </w:r>
    </w:p>
    <w:p xmlns:w="http://schemas.openxmlformats.org/wordprocessingml/2006/main" w14:paraId="27CB7707" w14:textId="47BBB6B9" w:rsidR="00850547" w:rsidRPr="002C5B17" w:rsidRDefault="00850547">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2C5B17">
        <w:rPr>
          <w:b/>
          <w:color w:val="6E1E78"/>
          <w:sz w:val="28"/>
          <w:szCs w:val="24"/>
          <w:lang w:bidi="en-GB" w:val="en-GB"/>
        </w:rPr>
        <w:t xml:space="preserve">Itinerary and minimum journeys </w:t>
      </w:r>
    </w:p>
    <w:p xmlns:w="http://schemas.openxmlformats.org/wordprocessingml/2006/main" w14:paraId="43A210E6"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n-GB" w:val="en-GB"/>
        </w:rPr>
        <w:t xml:space="preserve">The minimum journey is set at 200 kilometres, including the return trip. The itinerary must be the same for all passengers. </w:t>
      </w:r>
    </w:p>
    <w:p xmlns:w="http://schemas.openxmlformats.org/wordprocessingml/2006/main" w14:paraId="3B6F1ABA"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n-GB" w:val="en-GB"/>
        </w:rPr>
        <w:t xml:space="preserve">In the event of stops en route of more than 24 hours, the various trips must be consecutive. All tickets issued for travel with stops exceeding 24 hours must be requested at the same time. </w:t>
      </w:r>
    </w:p>
    <w:p xmlns:w="http://schemas.openxmlformats.org/wordprocessingml/2006/main" w14:paraId="30611CE0" w14:textId="3D306AC9" w:rsidR="00850547" w:rsidRPr="007F24BB" w:rsidRDefault="00850547">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7F24BB">
        <w:rPr>
          <w:b/>
          <w:color w:val="6E1E78"/>
          <w:sz w:val="28"/>
          <w:szCs w:val="24"/>
          <w:lang w:bidi="en-GB" w:val="en-GB"/>
        </w:rPr>
        <w:t xml:space="preserve">Time limit for use of tickets </w:t>
      </w:r>
    </w:p>
    <w:p xmlns:w="http://schemas.openxmlformats.org/wordprocessingml/2006/main" w14:paraId="189D85E9"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n-GB" w:val="en-GB"/>
        </w:rPr>
        <w:t xml:space="preserve">The use of tickets follows the rules set out in Chapter 3 of the General Provisions. </w:t>
      </w:r>
    </w:p>
    <w:p xmlns:w="http://schemas.openxmlformats.org/wordprocessingml/2006/main" w14:paraId="6E26E886" w14:textId="5CA73F3A" w:rsid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n-GB" w:val="en-GB"/>
        </w:rPr>
        <w:t xml:space="preserve">However, the return trip must be made no later than the 61st day following the date indicated by the passenger for the outbound trip. If the ticket is exchanged, this period may not be extended. </w:t>
      </w:r>
    </w:p>
    <w:p xmlns:w="http://schemas.openxmlformats.org/wordprocessingml/2006/main" w14:paraId="65B35550" w14:textId="6392820F" w:rsidR="00850547" w:rsidRPr="007F24BB" w:rsidRDefault="00850547">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7F24BB">
        <w:rPr>
          <w:b/>
          <w:color w:val="6E1E78"/>
          <w:sz w:val="28"/>
          <w:szCs w:val="24"/>
          <w:lang w:bidi="en-GB" w:val="en-GB"/>
        </w:rPr>
        <w:t xml:space="preserve">Request and supporting documents </w:t>
      </w:r>
    </w:p>
    <w:p xmlns:w="http://schemas.openxmlformats.org/wordprocessingml/2006/main" w14:paraId="698D50DF" w14:textId="7C0902ED" w:rsidR="0081524B" w:rsidRDefault="00850547" w:rsidP="00CF3721">
      <w:pPr>
        <w:ind w:right="452"/>
        <w:rPr>
          <w:rFonts w:ascii="Arial" w:hAnsi="Arial" w:cs="Arial"/>
          <w:sz w:val="24"/>
          <w:szCs w:val="24"/>
        </w:rPr>
      </w:pPr>
      <w:r w:rsidRPr="00850547">
        <w:rPr>
          <w:rFonts w:ascii="Arial" w:hAnsi="Arial" w:cs="Arial" w:eastAsia="Arial" w:hint="Arial"/>
          <w:sz w:val="24"/>
          <w:szCs w:val="24"/>
          <w:lang w:bidi="en-GB" w:val="en-GB"/>
        </w:rPr>
        <w:t xml:space="preserve">The request, drawn up on a form issued by SNCF, must be presented at a station, an SNCF shop authorised to process this type of request at least 24 hours in advance. This form must be downloaded from the SNCF website: </w:t>
      </w:r>
      <w:hyperlink r:id="rId47" w:history="1">
        <w:r w:rsidR="006C77BF" w:rsidRPr="00CF3A17">
          <w:rPr>
            <w:rStyle w:val="Lienhypertexte"/>
            <w:rFonts w:ascii="Arial" w:hAnsi="Arial" w:cs="Arial" w:eastAsia="Arial" w:hint="Arial"/>
            <w:sz w:val="24"/>
            <w:szCs w:val="24"/>
            <w:lang w:bidi="en-GB" w:val="en-GB"/>
          </w:rPr>
          <w:t xml:space="preserve">https://medias.sncf.com/sncfcom/pdf/billet_conges/Formulaire_Conge_Annuel.pdf</w:t>
        </w:r>
      </w:hyperlink>
    </w:p>
    <w:p xmlns:w="http://schemas.openxmlformats.org/wordprocessingml/2006/main" w14:paraId="2BDCC8FD" w14:textId="3BD4B0BF"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n-GB" w:val="en-GB"/>
        </w:rPr>
        <w:t xml:space="preserve">It must specify the departure date of the outbound trip as well as any stops of more than 24 hours and include, for the categories of beneficiaries designated in point 4.4.1.1: </w:t>
      </w:r>
    </w:p>
    <w:p xmlns:w="http://schemas.openxmlformats.org/wordprocessingml/2006/main" w14:paraId="50174D1A" w14:textId="77777777" w:rsidR="00850547" w:rsidRPr="00850547" w:rsidRDefault="00850547">
      <w:pPr>
        <w:pStyle w:val="Paragraphedeliste"/>
        <w:numPr>
          <w:ilvl w:val="0"/>
          <w:numId w:val="77"/>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n-GB" w:val="en-GB"/>
        </w:rPr>
        <w:t xml:space="preserve">1 A - a certificate from the employer or head of department certifying the nature of the employment and the granting of paid leave; </w:t>
      </w:r>
    </w:p>
    <w:p xmlns:w="http://schemas.openxmlformats.org/wordprocessingml/2006/main" w14:paraId="28F5CB51" w14:textId="77777777" w:rsidR="00850547" w:rsidRPr="00850547" w:rsidRDefault="00850547">
      <w:pPr>
        <w:pStyle w:val="Paragraphedeliste"/>
        <w:numPr>
          <w:ilvl w:val="0"/>
          <w:numId w:val="77"/>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n-GB" w:val="en-GB"/>
        </w:rPr>
        <w:t xml:space="preserve">1 B and 1 C - a certificate from the employer certifying, on the one hand, that the applicant is exempt from social insurance registration by law, on the other hand, the nature of the employment and the granting of paid leave and specifying that no other certificate of the same nature has been issued to the party concerned during the year and that no other certificate will be issued during the same year; </w:t>
      </w:r>
    </w:p>
    <w:p xmlns:w="http://schemas.openxmlformats.org/wordprocessingml/2006/main" w14:paraId="7885B957" w14:textId="77777777" w:rsidR="00850547" w:rsidRPr="00850547" w:rsidRDefault="00850547">
      <w:pPr>
        <w:pStyle w:val="Paragraphedeliste"/>
        <w:numPr>
          <w:ilvl w:val="0"/>
          <w:numId w:val="77"/>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n-GB" w:val="en-GB"/>
        </w:rPr>
        <w:t xml:space="preserve">1 D - a certificate from the mayor of the residence of the party concerned certifying that he/she only owns or operates unbuilt properties the total cadastral income of which does not exceed 30.49 euros; </w:t>
      </w:r>
    </w:p>
    <w:p xmlns:w="http://schemas.openxmlformats.org/wordprocessingml/2006/main" w14:paraId="3D24336B" w14:textId="77777777" w:rsidR="00850547" w:rsidRPr="00850547" w:rsidRDefault="00850547">
      <w:pPr>
        <w:pStyle w:val="Paragraphedeliste"/>
        <w:numPr>
          <w:ilvl w:val="0"/>
          <w:numId w:val="77"/>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n-GB" w:val="en-GB"/>
        </w:rPr>
        <w:t xml:space="preserve">1 E - a sworn statement by the party concerned certifying that he/she benefits, from a tax point of view, from the provisions provided for home workers by Article 80, or craftsmen by Articles 1452 to 1457 of the French General Tax Code. This statement is verified by the departments of the Tax Directorate General; </w:t>
      </w:r>
    </w:p>
    <w:p xmlns:w="http://schemas.openxmlformats.org/wordprocessingml/2006/main" w14:paraId="30D5709B" w14:textId="77777777" w:rsidR="00850547" w:rsidRPr="00850547" w:rsidRDefault="00850547">
      <w:pPr>
        <w:pStyle w:val="Paragraphedeliste"/>
        <w:numPr>
          <w:ilvl w:val="0"/>
          <w:numId w:val="77"/>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n-GB" w:val="en-GB"/>
        </w:rPr>
        <w:t xml:space="preserve">1 F - a sworn statement by the party concerned certifying that he/she has not already benefited from the provisions of the fare during the current year; </w:t>
      </w:r>
    </w:p>
    <w:p xmlns:w="http://schemas.openxmlformats.org/wordprocessingml/2006/main" w14:paraId="074DB0E5" w14:textId="77777777" w:rsidR="00850547" w:rsidRPr="00850547" w:rsidRDefault="00850547">
      <w:pPr>
        <w:pStyle w:val="Paragraphedeliste"/>
        <w:numPr>
          <w:ilvl w:val="0"/>
          <w:numId w:val="77"/>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n-GB" w:val="en-GB"/>
        </w:rPr>
        <w:t xml:space="preserve">1 G - a certificate from the organisation providing the vocational training, certifying that the applicant is taking or has taken a vocational training internship, and specifying the start and end dates of this internship; </w:t>
      </w:r>
    </w:p>
    <w:p xmlns:w="http://schemas.openxmlformats.org/wordprocessingml/2006/main" w14:paraId="4A87F8B7" w14:textId="77777777" w:rsidR="00850547" w:rsidRPr="00850547" w:rsidRDefault="00850547">
      <w:pPr>
        <w:pStyle w:val="Paragraphedeliste"/>
        <w:numPr>
          <w:ilvl w:val="0"/>
          <w:numId w:val="77"/>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n-GB" w:val="en-GB"/>
        </w:rPr>
        <w:t xml:space="preserve">1 H - A certificate from the establishment or body to which the party concerned belongs certifying that it is in early cessation of activity.</w:t>
      </w:r>
    </w:p>
    <w:p xmlns:w="http://schemas.openxmlformats.org/wordprocessingml/2006/main" w14:paraId="5D5D4ECF"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n-GB" w:val="en-GB"/>
        </w:rPr>
        <w:t xml:space="preserve">In support of the application, social security insureds must present their registration card to the ordinary or agricultural social security. French workers and employees residing abroad must provide proof of their nationality and residence. </w:t>
      </w:r>
    </w:p>
    <w:p xmlns:w="http://schemas.openxmlformats.org/wordprocessingml/2006/main" w14:paraId="5FA53C3B" w14:textId="6333823C"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n-GB" w:val="en-GB"/>
        </w:rPr>
        <w:t xml:space="preserve">Farmers, operators, whether French or from a Member State of the European Union must: </w:t>
      </w:r>
    </w:p>
    <w:p xmlns:w="http://schemas.openxmlformats.org/wordprocessingml/2006/main" w14:paraId="6CDADCE6" w14:textId="04909F61" w:rsidR="00255428" w:rsidRPr="001C16E7" w:rsidRDefault="00850547" w:rsidP="00C54D2A">
      <w:pPr>
        <w:pStyle w:val="Paragraphedeliste"/>
        <w:numPr>
          <w:ilvl w:val="0"/>
          <w:numId w:val="78"/>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n-GB" w:val="en-GB"/>
        </w:rPr>
        <w:t xml:space="preserve">produce an official document (see Volume 1, Article 8.1, which lists all the official documents accepted) proving identity and nationality; </w:t>
      </w:r>
    </w:p>
    <w:p xmlns:w="http://schemas.openxmlformats.org/wordprocessingml/2006/main" w14:paraId="0591493C" w14:textId="77777777" w:rsidR="00850547" w:rsidRPr="00850547" w:rsidRDefault="00850547">
      <w:pPr>
        <w:pStyle w:val="Paragraphedeliste"/>
        <w:numPr>
          <w:ilvl w:val="0"/>
          <w:numId w:val="78"/>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n-GB" w:val="en-GB"/>
        </w:rPr>
        <w:t xml:space="preserve">provide a sworn statement certifying that they are not subject to general income tax. This statement is verified by the departments of the Tax Directorate General. </w:t>
      </w:r>
    </w:p>
    <w:p xmlns:w="http://schemas.openxmlformats.org/wordprocessingml/2006/main" w14:paraId="31B32843"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n-GB" w:val="en-GB"/>
        </w:rPr>
        <w:t xml:space="preserve">Job seekers must submit the notice of admission to an unemployment benefit paid by Pôle Emploi, as well as the stub of the last payment made by Pôle Emploi. </w:t>
      </w:r>
    </w:p>
    <w:p xmlns:w="http://schemas.openxmlformats.org/wordprocessingml/2006/main" w14:paraId="411C6549"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n-GB" w:val="en-GB"/>
        </w:rPr>
        <w:t xml:space="preserve">Employees on early retirement must be able to justify that their income does not exceed the limit set in the Price Schedule by presenting the payment of the replacement income. </w:t>
      </w:r>
    </w:p>
    <w:p xmlns:w="http://schemas.openxmlformats.org/wordprocessingml/2006/main" w14:paraId="79667E47"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n-GB" w:val="en-GB"/>
        </w:rPr>
        <w:t xml:space="preserve">When an applicant wishes to include his/her family on the ticket, he/she must justify the family relationship with the persons concerned and their residence. </w:t>
      </w:r>
    </w:p>
    <w:p xmlns:w="http://schemas.openxmlformats.org/wordprocessingml/2006/main" w14:paraId="6C07650C" w14:textId="2C1B2923" w:rsidR="00850547" w:rsidRPr="007A5AD3" w:rsidRDefault="00850547">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7A5AD3">
        <w:rPr>
          <w:b/>
          <w:color w:val="6E1E78"/>
          <w:sz w:val="28"/>
          <w:szCs w:val="24"/>
          <w:lang w:bidi="en-GB" w:val="en-GB"/>
        </w:rPr>
        <w:t xml:space="preserve">Control measures </w:t>
      </w:r>
    </w:p>
    <w:p xmlns:w="http://schemas.openxmlformats.org/wordprocessingml/2006/main" w14:paraId="72BC75EB"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n-GB" w:val="en-GB"/>
        </w:rPr>
        <w:t xml:space="preserve">Tickets are nominative and non-transferable; their holders are required to prove their identity at any request from SNCF agents with an original valid official identity document with a photo. Copies of identity documents (paper, scanned documents, etc.) are not allowed. </w:t>
      </w:r>
    </w:p>
    <w:p xmlns:w="http://schemas.openxmlformats.org/wordprocessingml/2006/main" w14:paraId="43049C40"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n-GB" w:val="en-GB"/>
        </w:rPr>
        <w:t xml:space="preserve">Any person who has used fraudulent means or forged documents to obtain a ticket to which he/she is not entitled, as well as any person who transfers his/her ticket or who uses or attempts to use a ticket which he/she is not entitled to use, shall be prosecuted in accordance with the legislation in force. </w:t>
      </w:r>
    </w:p>
    <w:p xmlns:w="http://schemas.openxmlformats.org/wordprocessingml/2006/main" w14:paraId="22EB2209"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n-GB" w:val="en-GB"/>
        </w:rPr>
        <w:t xml:space="preserve">The same shall apply to any person who unduly issues a certificate allowing a person who has no right to do so, to obtain a ticket, or who issues to the same worker or employee during the same year several certificates allowing him/her to obtain annual leave round-trip tickets. </w:t>
      </w:r>
    </w:p>
    <w:p xmlns:w="http://schemas.openxmlformats.org/wordprocessingml/2006/main" w14:paraId="3185847E" w14:textId="2302CA09" w:rsidR="00850547" w:rsidRPr="007A5AD3" w:rsidRDefault="00850547">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7A5AD3">
        <w:rPr>
          <w:b/>
          <w:color w:val="6E1E78"/>
          <w:sz w:val="28"/>
          <w:szCs w:val="24"/>
          <w:lang w:bidi="en-GB" w:val="en-GB"/>
        </w:rPr>
        <w:t xml:space="preserve">Exchange of completely unused tickets </w:t>
      </w:r>
    </w:p>
    <w:p xmlns:w="http://schemas.openxmlformats.org/wordprocessingml/2006/main" w14:paraId="6A38ABB7" w14:textId="77777777" w:rsidR="00850547" w:rsidRPr="00850547" w:rsidRDefault="00850547" w:rsidP="00803123">
      <w:pPr>
        <w:ind w:right="452"/>
        <w:jc w:val="both"/>
        <w:rPr>
          <w:rFonts w:ascii="Arial" w:hAnsi="Arial" w:cs="Arial"/>
          <w:color w:val="000000" w:themeColor="text1"/>
          <w:sz w:val="24"/>
          <w:szCs w:val="24"/>
        </w:rPr>
      </w:pPr>
      <w:r w:rsidRPr="00850547">
        <w:rPr>
          <w:rFonts w:ascii="Arial" w:hAnsi="Arial" w:cs="Arial" w:eastAsia="Arial" w:hint="Arial"/>
          <w:color w:val="000000" w:themeColor="text1"/>
          <w:sz w:val="24"/>
          <w:szCs w:val="24"/>
          <w:lang w:bidi="en-GB" w:val="en-GB"/>
        </w:rPr>
        <w:t xml:space="preserve">The conditions of exchange applicable to annual leave tickets are set out in Chapter 3 of the Price Schedule (Volume 6).</w:t>
      </w:r>
    </w:p>
    <w:p xmlns:w="http://schemas.openxmlformats.org/wordprocessingml/2006/main" w14:paraId="1B20726F" w14:textId="5212A7A1" w:rsidR="00850547" w:rsidRPr="007A5AD3" w:rsidRDefault="00850547">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7A5AD3">
        <w:rPr>
          <w:b/>
          <w:color w:val="6E1E78"/>
          <w:sz w:val="28"/>
          <w:szCs w:val="24"/>
          <w:lang w:bidi="en-GB" w:val="en-GB"/>
        </w:rPr>
        <w:t xml:space="preserve">Refund </w:t>
      </w:r>
    </w:p>
    <w:p xmlns:w="http://schemas.openxmlformats.org/wordprocessingml/2006/main" w14:paraId="46D2D5D4"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n-GB" w:val="en-GB"/>
        </w:rPr>
        <w:t xml:space="preserve">The return trip not taken is refundable during the period of use of the ticket: the outbound trip is recalculated on the Full Leisure Fare or at the reduced price that the passenger could have claimed on the train or TGV taken and taking into account the conditions of the trip (booked seat(s), period of TGV circulation, etc.). </w:t>
      </w:r>
    </w:p>
    <w:p xmlns:w="http://schemas.openxmlformats.org/wordprocessingml/2006/main" w14:paraId="21620720"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n-GB" w:val="en-GB"/>
        </w:rPr>
        <w:t xml:space="preserve">The refund conditions applicable to annual leave tickets are set out in Chapter 3 of the Price Schedule (Volume 6).</w:t>
      </w:r>
    </w:p>
    <w:p xmlns:w="http://schemas.openxmlformats.org/wordprocessingml/2006/main" w14:paraId="48B819B0"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n-GB" w:val="en-GB"/>
        </w:rPr>
        <w:t xml:space="preserve">The withholding is calculated on the price of the return trip initially paid and not taken, in accordance with the rules provided for in Chapter 6 of the General Provisions, with the amount rounded down to the next decimal in euros. </w:t>
      </w:r>
    </w:p>
    <w:p xmlns:w="http://schemas.openxmlformats.org/wordprocessingml/2006/main" w14:paraId="59BE3E37" w14:textId="203B230E" w:rsidR="00850547" w:rsidRPr="00054702" w:rsidRDefault="00850547">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054702">
        <w:rPr>
          <w:b/>
          <w:color w:val="6E1E78"/>
          <w:sz w:val="28"/>
          <w:szCs w:val="24"/>
          <w:lang w:bidi="en-GB" w:val="en-GB"/>
        </w:rPr>
        <w:t xml:space="preserve">Collection of customer data </w:t>
      </w:r>
    </w:p>
    <w:p xmlns:w="http://schemas.openxmlformats.org/wordprocessingml/2006/main" w14:paraId="7265B68B"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n-GB" w:val="en-GB"/>
        </w:rPr>
        <w:t xml:space="preserve">SNCF wishes to collect customer data in order to ensure better management of the issuance of annual leave outbound and return tickets. </w:t>
      </w:r>
    </w:p>
    <w:p xmlns:w="http://schemas.openxmlformats.org/wordprocessingml/2006/main" w14:paraId="4318E849" w14:textId="77777777" w:rsidR="00850547" w:rsidRPr="00850547" w:rsidRDefault="00850547" w:rsidP="00803123">
      <w:pPr>
        <w:pStyle w:val="Paragraphedeliste"/>
        <w:ind w:left="0" w:right="452"/>
        <w:jc w:val="both"/>
        <w:rPr>
          <w:rFonts w:ascii="Arial" w:hAnsi="Arial" w:cs="Arial"/>
          <w:sz w:val="24"/>
          <w:szCs w:val="24"/>
        </w:rPr>
      </w:pPr>
      <w:r w:rsidRPr="00850547">
        <w:rPr>
          <w:rFonts w:ascii="Arial" w:hAnsi="Arial" w:cs="Arial" w:eastAsia="Arial" w:hint="Arial"/>
          <w:sz w:val="24"/>
          <w:szCs w:val="24"/>
          <w:lang w:bidi="en-GB" w:val="en-GB"/>
        </w:rPr>
        <w:t xml:space="preserve">The information collected is subject to computer processing intended to prevent fraud in the use of these tickets. The recipients of the data are the SNCF Voyageurs Marketing Department.</w:t>
      </w:r>
    </w:p>
    <w:p xmlns:w="http://schemas.openxmlformats.org/wordprocessingml/2006/main" w14:paraId="2D9400AD"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n-GB" w:val="en-GB"/>
        </w:rPr>
        <w:t xml:space="preserve">In accordance with the French Data Protection Act of 6 January 1978 amended in 2004, the customer has a right of access and rectification of the information concerning him/her, which the customer may exercise by sending an email to the following address congeannuel.dil@sncf.fr. </w:t>
      </w:r>
    </w:p>
    <w:p xmlns:w="http://schemas.openxmlformats.org/wordprocessingml/2006/main" w14:paraId="21EAC39E"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n-GB" w:val="en-GB"/>
        </w:rPr>
        <w:t xml:space="preserve">The customer may also, for legitimate reasons, object to the processing of data concerning him/her. </w:t>
      </w:r>
    </w:p>
    <w:p xmlns:w="http://schemas.openxmlformats.org/wordprocessingml/2006/main" w14:paraId="465F44E9" w14:textId="038E8F53" w:rsidR="00850547" w:rsidRPr="00054702" w:rsidRDefault="00850547">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054702">
        <w:rPr>
          <w:b/>
          <w:color w:val="6E1E78"/>
          <w:sz w:val="28"/>
          <w:szCs w:val="24"/>
          <w:lang w:bidi="en-GB" w:val="en-GB"/>
        </w:rPr>
        <w:t xml:space="preserve">Annual round-trip tickets for pensioners, retirees, beneficiaries, widows and orphans of war (Title II) </w:t>
      </w:r>
    </w:p>
    <w:p xmlns:w="http://schemas.openxmlformats.org/wordprocessingml/2006/main" w14:paraId="4FE3878B" w14:textId="6E2B6C6A" w:rsidR="00850547" w:rsidRPr="00ED3132" w:rsidRDefault="00850547">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ED3132">
        <w:rPr>
          <w:color w:val="6E1E78"/>
          <w:sz w:val="28"/>
          <w:szCs w:val="24"/>
          <w:lang w:bidi="en-GB" w:val="en-GB"/>
        </w:rPr>
        <w:t xml:space="preserve">Beneficiaries </w:t>
      </w:r>
    </w:p>
    <w:p xmlns:w="http://schemas.openxmlformats.org/wordprocessingml/2006/main" w14:paraId="66D3C4B9"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n-GB" w:val="en-GB"/>
        </w:rPr>
        <w:t xml:space="preserve">The annual round-trip tickets of pensioners, retirees, beneficiaries, widows and orphans of war, are issued once a year to the same beneficiary in 2nd class for a round trip, without travel conditions. The following persons may benefit from it: </w:t>
      </w:r>
    </w:p>
    <w:p xmlns:w="http://schemas.openxmlformats.org/wordprocessingml/2006/main" w14:paraId="652ED641" w14:textId="77777777" w:rsidR="00850547" w:rsidRPr="00850547" w:rsidRDefault="00850547">
      <w:pPr>
        <w:pStyle w:val="Paragraphedeliste"/>
        <w:numPr>
          <w:ilvl w:val="0"/>
          <w:numId w:val="69"/>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n-GB" w:val="en-GB"/>
        </w:rPr>
        <w:t xml:space="preserve">1 A - holders, under Social Security, of a pension, retirement, allowance for old salaried workers, reversionary allowance, or life support, excluding beneficiaries of the solidarity allowance for the elderly provided for by the law of 17 January 1948, for non-salaried persons; </w:t>
      </w:r>
    </w:p>
    <w:p xmlns:w="http://schemas.openxmlformats.org/wordprocessingml/2006/main" w14:paraId="50DE6EC7" w14:textId="77777777" w:rsidR="00850547" w:rsidRPr="00850547" w:rsidRDefault="00850547">
      <w:pPr>
        <w:pStyle w:val="Paragraphedeliste"/>
        <w:numPr>
          <w:ilvl w:val="0"/>
          <w:numId w:val="69"/>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n-GB" w:val="en-GB"/>
        </w:rPr>
        <w:t xml:space="preserve">1 B - holders of the special old-age allowance; </w:t>
      </w:r>
    </w:p>
    <w:p xmlns:w="http://schemas.openxmlformats.org/wordprocessingml/2006/main" w14:paraId="004CA91B" w14:textId="77777777" w:rsidR="00850547" w:rsidRPr="00850547" w:rsidRDefault="00850547">
      <w:pPr>
        <w:pStyle w:val="Paragraphedeliste"/>
        <w:numPr>
          <w:ilvl w:val="0"/>
          <w:numId w:val="69"/>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n-GB" w:val="en-GB"/>
        </w:rPr>
        <w:t xml:space="preserve">1 C - holders of special retirement or pension schemes referred to in Article 61 of the Decree of 8 June 1946 or temporarily maintained in force in accordance with Article 65 of the same Decree; </w:t>
      </w:r>
    </w:p>
    <w:p xmlns:w="http://schemas.openxmlformats.org/wordprocessingml/2006/main" w14:paraId="18001800" w14:textId="77777777" w:rsidR="00850547" w:rsidRPr="00850547" w:rsidRDefault="00850547">
      <w:pPr>
        <w:pStyle w:val="Paragraphedeliste"/>
        <w:numPr>
          <w:ilvl w:val="0"/>
          <w:numId w:val="69"/>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n-GB" w:val="en-GB"/>
        </w:rPr>
        <w:t xml:space="preserve">1 D - non-remarried war widows holding a pension, with at least two children under 15 and the latter; </w:t>
      </w:r>
    </w:p>
    <w:p xmlns:w="http://schemas.openxmlformats.org/wordprocessingml/2006/main" w14:paraId="56A56B67" w14:textId="77777777" w:rsidR="00850547" w:rsidRPr="00850547" w:rsidRDefault="00850547">
      <w:pPr>
        <w:pStyle w:val="Paragraphedeliste"/>
        <w:numPr>
          <w:ilvl w:val="0"/>
          <w:numId w:val="69"/>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n-GB" w:val="en-GB"/>
        </w:rPr>
        <w:t xml:space="preserve">1 E - orphans of war, father and mother under 21; </w:t>
      </w:r>
    </w:p>
    <w:p xmlns:w="http://schemas.openxmlformats.org/wordprocessingml/2006/main" w14:paraId="2316277E" w14:textId="77777777" w:rsidR="00850547" w:rsidRPr="00850547" w:rsidRDefault="00850547">
      <w:pPr>
        <w:pStyle w:val="Paragraphedeliste"/>
        <w:numPr>
          <w:ilvl w:val="0"/>
          <w:numId w:val="69"/>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n-GB" w:val="en-GB"/>
        </w:rPr>
        <w:t xml:space="preserve">1 F - holders of permanent disability annuities paid under the law of 9 April 1898; </w:t>
      </w:r>
    </w:p>
    <w:p xmlns:w="http://schemas.openxmlformats.org/wordprocessingml/2006/main" w14:paraId="23F5C6FF" w14:textId="77777777" w:rsidR="00850547" w:rsidRPr="00850547" w:rsidRDefault="00850547">
      <w:pPr>
        <w:pStyle w:val="Paragraphedeliste"/>
        <w:numPr>
          <w:ilvl w:val="0"/>
          <w:numId w:val="69"/>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n-GB" w:val="en-GB"/>
        </w:rPr>
        <w:t xml:space="preserve">1 G - holders of the special allowance from the National Employment Fund, provided for by the law of 18 December 1963; </w:t>
      </w:r>
    </w:p>
    <w:p xmlns:w="http://schemas.openxmlformats.org/wordprocessingml/2006/main" w14:paraId="26DFDD49" w14:textId="77777777" w:rsidR="00850547" w:rsidRPr="00850547" w:rsidRDefault="00850547">
      <w:pPr>
        <w:pStyle w:val="Paragraphedeliste"/>
        <w:numPr>
          <w:ilvl w:val="0"/>
          <w:numId w:val="69"/>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n-GB" w:val="en-GB"/>
        </w:rPr>
        <w:t xml:space="preserve">1 H - Pre-retirees aged at least 55 years benefiting from a guarantee of resources paid by Pôle Emploi, provided that the daily amount of the guarantee of resources does not exceed the limit stated in the Price Schedule. </w:t>
      </w:r>
    </w:p>
    <w:p xmlns:w="http://schemas.openxmlformats.org/wordprocessingml/2006/main" w14:paraId="7538F948"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n-GB" w:val="en-GB"/>
        </w:rPr>
        <w:t xml:space="preserve">It is issued, at the applicant’s discretion: </w:t>
      </w:r>
    </w:p>
    <w:p xmlns:w="http://schemas.openxmlformats.org/wordprocessingml/2006/main" w14:paraId="25C02F1A" w14:textId="77777777" w:rsidR="00850547" w:rsidRPr="00850547" w:rsidRDefault="00850547">
      <w:pPr>
        <w:pStyle w:val="Paragraphedeliste"/>
        <w:numPr>
          <w:ilvl w:val="0"/>
          <w:numId w:val="70"/>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n-GB" w:val="en-GB"/>
        </w:rPr>
        <w:t xml:space="preserve">scheme I: a round-trip ticket; </w:t>
      </w:r>
    </w:p>
    <w:p xmlns:w="http://schemas.openxmlformats.org/wordprocessingml/2006/main" w14:paraId="58DBBA4E" w14:textId="77777777" w:rsidR="00850547" w:rsidRPr="00850547" w:rsidRDefault="00850547">
      <w:pPr>
        <w:pStyle w:val="Paragraphedeliste"/>
        <w:numPr>
          <w:ilvl w:val="0"/>
          <w:numId w:val="70"/>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n-GB" w:val="en-GB"/>
        </w:rPr>
        <w:t xml:space="preserve">scheme II: two tickets, one for the outbound trip and the other for the return trip. </w:t>
      </w:r>
    </w:p>
    <w:p xmlns:w="http://schemas.openxmlformats.org/wordprocessingml/2006/main" w14:paraId="00873594"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n-GB" w:val="en-GB"/>
        </w:rPr>
        <w:t xml:space="preserve">The choice of scheme I or scheme II is final for the entire trip. </w:t>
      </w:r>
    </w:p>
    <w:p xmlns:w="http://schemas.openxmlformats.org/wordprocessingml/2006/main" w14:paraId="5E1F302D"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n-GB" w:val="en-GB"/>
        </w:rPr>
        <w:t xml:space="preserve">For categories 1 A, 1 B, 1 C, 1 F, 1 G, 1 H, the ticket may include the spouse (husband or wife) and children under 21 provided that they live with the applicant and that the scheme (I or II) is the same for all passengers. </w:t>
      </w:r>
    </w:p>
    <w:p xmlns:w="http://schemas.openxmlformats.org/wordprocessingml/2006/main" w14:paraId="6D881E24"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n-GB" w:val="en-GB"/>
        </w:rPr>
        <w:t xml:space="preserve">The price must be paid in a single instalment (for each trip under Scheme II) for all passengers. </w:t>
      </w:r>
    </w:p>
    <w:p xmlns:w="http://schemas.openxmlformats.org/wordprocessingml/2006/main" w14:paraId="19F930AF" w14:textId="3DF6AE93" w:rsidR="00850547" w:rsidRPr="006F3A12" w:rsidRDefault="00850547">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F3A12">
        <w:rPr>
          <w:color w:val="6E1E78"/>
          <w:sz w:val="28"/>
          <w:szCs w:val="24"/>
          <w:lang w:bidi="en-GB" w:val="en-GB"/>
        </w:rPr>
        <w:t xml:space="preserve">Discounts and conditions of application of the fare </w:t>
      </w:r>
    </w:p>
    <w:p xmlns:w="http://schemas.openxmlformats.org/wordprocessingml/2006/main" w14:paraId="07CD68BE"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n-GB" w:val="en-GB"/>
        </w:rPr>
        <w:t xml:space="preserve">The provisions of point 4.1.2 of Title I shall apply. </w:t>
      </w:r>
    </w:p>
    <w:p xmlns:w="http://schemas.openxmlformats.org/wordprocessingml/2006/main" w14:paraId="6E37F938" w14:textId="78A3435A" w:rsidR="00850547" w:rsidRPr="006F3A12" w:rsidRDefault="00850547">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F3A12">
        <w:rPr>
          <w:color w:val="6E1E78"/>
          <w:sz w:val="28"/>
          <w:szCs w:val="24"/>
          <w:lang w:bidi="en-GB" w:val="en-GB"/>
        </w:rPr>
        <w:t xml:space="preserve">Time limit for use of tickets </w:t>
      </w:r>
    </w:p>
    <w:p xmlns:w="http://schemas.openxmlformats.org/wordprocessingml/2006/main" w14:paraId="7460BC05"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n-GB" w:val="en-GB"/>
        </w:rPr>
        <w:t xml:space="preserve">The use of tickets follows the rules set out in Chapter 3 of the General Provisions. </w:t>
      </w:r>
    </w:p>
    <w:p xmlns:w="http://schemas.openxmlformats.org/wordprocessingml/2006/main" w14:paraId="3E1A1490"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n-GB" w:val="en-GB"/>
        </w:rPr>
        <w:t xml:space="preserve">However, for Scheme I, the return trip must be made no later than the 61st day following the date indicated by the passenger for the outbound trip. In case of exchange of one of the outbound or return trips, this period may not be extended. When the applicant has opted for scheme II, a voucher is issued to him/her to obtain the discount for the round trip at the same time as the outbound ticket. This voucher must be used within 6 months of the original date of use of the outbound ticket. </w:t>
      </w:r>
    </w:p>
    <w:p xmlns:w="http://schemas.openxmlformats.org/wordprocessingml/2006/main" w14:paraId="09939ED3" w14:textId="2CA345E5" w:rsidR="00850547" w:rsidRPr="006F3A12" w:rsidRDefault="00850547">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F3A12">
        <w:rPr>
          <w:color w:val="6E1E78"/>
          <w:sz w:val="28"/>
          <w:szCs w:val="24"/>
          <w:lang w:bidi="en-GB" w:val="en-GB"/>
        </w:rPr>
        <w:t xml:space="preserve">Request and supporting documents </w:t>
      </w:r>
    </w:p>
    <w:p xmlns:w="http://schemas.openxmlformats.org/wordprocessingml/2006/main" w14:paraId="7F40B534"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n-GB" w:val="en-GB"/>
        </w:rPr>
        <w:t xml:space="preserve">The application, drawn up on a form issued by SNCF, must be presented to any station at least 24 hours in advance. It must specify the departure date of the outbound trip, any stops of more than 24 hours and an indication of the scheme chosen. </w:t>
      </w:r>
    </w:p>
    <w:p xmlns:w="http://schemas.openxmlformats.org/wordprocessingml/2006/main" w14:paraId="707480B4"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n-GB" w:val="en-GB"/>
        </w:rPr>
        <w:t xml:space="preserve">In support of the application for the round-trip ticket (scheme I), or for the round-trip ticket (scheme II), the parties concerned must submit the following justifications according to the categories of beneficiaries designated in point 4.1.1: </w:t>
      </w:r>
    </w:p>
    <w:p xmlns:w="http://schemas.openxmlformats.org/wordprocessingml/2006/main" w14:paraId="407A5A20" w14:textId="77777777" w:rsidR="00850547" w:rsidRPr="00850547" w:rsidRDefault="00850547">
      <w:pPr>
        <w:pStyle w:val="Paragraphedeliste"/>
        <w:numPr>
          <w:ilvl w:val="0"/>
          <w:numId w:val="71"/>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n-GB" w:val="en-GB"/>
        </w:rPr>
        <w:t xml:space="preserve">1 A - the “certificate of registration in the register of pensions, annuities and allowances” or the social security registration card (for unregistered persons: special discount card issued by the pension fund to which they belong); </w:t>
      </w:r>
    </w:p>
    <w:p xmlns:w="http://schemas.openxmlformats.org/wordprocessingml/2006/main" w14:paraId="30E04449" w14:textId="77777777" w:rsidR="00850547" w:rsidRPr="00850547" w:rsidRDefault="00850547">
      <w:pPr>
        <w:pStyle w:val="Paragraphedeliste"/>
        <w:numPr>
          <w:ilvl w:val="0"/>
          <w:numId w:val="71"/>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n-GB" w:val="en-GB"/>
        </w:rPr>
        <w:t xml:space="preserve">1 B - the “notification of allocation of a special old-age allowance” issued by the Caisse des dépôts et consignations (in the absence of this document, submission of a certificate from the mayor certifying the admission of the party concerned to the special allowance and specifying that no other certificate of the same nature was issued during the year and no other certificate will be issued during the same year); </w:t>
      </w:r>
    </w:p>
    <w:p xmlns:w="http://schemas.openxmlformats.org/wordprocessingml/2006/main" w14:paraId="26A86303" w14:textId="41726A3D" w:rsidR="00850547" w:rsidRPr="00850547" w:rsidRDefault="00850547">
      <w:pPr>
        <w:pStyle w:val="Paragraphedeliste"/>
        <w:numPr>
          <w:ilvl w:val="0"/>
          <w:numId w:val="71"/>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n-GB" w:val="en-GB"/>
        </w:rPr>
        <w:t xml:space="preserve">1 C - the special discount card issued by the bodies managing special retirement or pension schemes. Retirees from the civil and military administrations of the State do not have a special discount card and must present their registration card to the Social Security; </w:t>
      </w:r>
    </w:p>
    <w:p xmlns:w="http://schemas.openxmlformats.org/wordprocessingml/2006/main" w14:paraId="24EB304D" w14:textId="77777777" w:rsidR="00850547" w:rsidRPr="00850547" w:rsidRDefault="00850547">
      <w:pPr>
        <w:pStyle w:val="Paragraphedeliste"/>
        <w:numPr>
          <w:ilvl w:val="0"/>
          <w:numId w:val="71"/>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n-GB" w:val="en-GB"/>
        </w:rPr>
        <w:t xml:space="preserve">1 D - the special discount card issued by the Departmental Offices of Veterans and War Victims with a certificate from the mayor certifying that the person concerned has, at his/her expense, at least two children under 15; </w:t>
      </w:r>
    </w:p>
    <w:p xmlns:w="http://schemas.openxmlformats.org/wordprocessingml/2006/main" w14:paraId="6DA8B504" w14:textId="77777777" w:rsidR="00850547" w:rsidRPr="00850547" w:rsidRDefault="00850547">
      <w:pPr>
        <w:pStyle w:val="Paragraphedeliste"/>
        <w:numPr>
          <w:ilvl w:val="0"/>
          <w:numId w:val="71"/>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n-GB" w:val="en-GB"/>
        </w:rPr>
        <w:t xml:space="preserve">1 E - the special discount card issued by the Departmental Offices of Veterans and War Victims; </w:t>
      </w:r>
    </w:p>
    <w:p xmlns:w="http://schemas.openxmlformats.org/wordprocessingml/2006/main" w14:paraId="7C353962" w14:textId="77777777" w:rsidR="00850547" w:rsidRPr="00850547" w:rsidRDefault="00850547">
      <w:pPr>
        <w:pStyle w:val="Paragraphedeliste"/>
        <w:numPr>
          <w:ilvl w:val="0"/>
          <w:numId w:val="71"/>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n-GB" w:val="en-GB"/>
        </w:rPr>
        <w:t xml:space="preserve">1 F - the special discount card issued by the Caisse des dépôts et consignations, </w:t>
      </w:r>
    </w:p>
    <w:p xmlns:w="http://schemas.openxmlformats.org/wordprocessingml/2006/main" w14:paraId="20E76A33" w14:textId="77777777" w:rsidR="00850547" w:rsidRPr="00850547" w:rsidRDefault="00850547">
      <w:pPr>
        <w:pStyle w:val="Paragraphedeliste"/>
        <w:numPr>
          <w:ilvl w:val="0"/>
          <w:numId w:val="71"/>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n-GB" w:val="en-GB"/>
        </w:rPr>
        <w:t xml:space="preserve">1 G - the beneficiary card from the National Employment Fund issued by the Departmental Directorate of Labour and Workforce, </w:t>
      </w:r>
    </w:p>
    <w:p xmlns:w="http://schemas.openxmlformats.org/wordprocessingml/2006/main" w14:paraId="68E1FB45" w14:textId="77777777" w:rsidR="00850547" w:rsidRPr="00850547" w:rsidRDefault="00850547">
      <w:pPr>
        <w:pStyle w:val="Paragraphedeliste"/>
        <w:numPr>
          <w:ilvl w:val="0"/>
          <w:numId w:val="71"/>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n-GB" w:val="en-GB"/>
        </w:rPr>
        <w:t xml:space="preserve">1 H - Pre-retirees under 60: notification of admission: </w:t>
      </w:r>
    </w:p>
    <w:p xmlns:w="http://schemas.openxmlformats.org/wordprocessingml/2006/main" w14:paraId="4071709D" w14:textId="77777777" w:rsidR="00850547" w:rsidRPr="00850547" w:rsidRDefault="00850547">
      <w:pPr>
        <w:pStyle w:val="Paragraphedeliste"/>
        <w:numPr>
          <w:ilvl w:val="1"/>
          <w:numId w:val="71"/>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n-GB" w:val="en-GB"/>
        </w:rPr>
        <w:t xml:space="preserve">either to the allowance of the National Employment Fund; </w:t>
      </w:r>
    </w:p>
    <w:p xmlns:w="http://schemas.openxmlformats.org/wordprocessingml/2006/main" w14:paraId="5AFA1C1D" w14:textId="77777777" w:rsidR="00850547" w:rsidRPr="00850547" w:rsidRDefault="00850547">
      <w:pPr>
        <w:pStyle w:val="Paragraphedeliste"/>
        <w:numPr>
          <w:ilvl w:val="1"/>
          <w:numId w:val="71"/>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n-GB" w:val="en-GB"/>
        </w:rPr>
        <w:t xml:space="preserve">or the contractual solidarity allowance, issued by Pôle Emploi; </w:t>
      </w:r>
    </w:p>
    <w:p xmlns:w="http://schemas.openxmlformats.org/wordprocessingml/2006/main" w14:paraId="48155FA6" w14:textId="77777777" w:rsidR="00850547" w:rsidRPr="00850547" w:rsidRDefault="00850547">
      <w:pPr>
        <w:pStyle w:val="Paragraphedeliste"/>
        <w:numPr>
          <w:ilvl w:val="1"/>
          <w:numId w:val="71"/>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n-GB" w:val="en-GB"/>
        </w:rPr>
        <w:t xml:space="preserve">Pre-retirees aged 60 and over: the notice of admission to the guarantee of resources issued by Pôle Emploi. </w:t>
      </w:r>
    </w:p>
    <w:p xmlns:w="http://schemas.openxmlformats.org/wordprocessingml/2006/main" w14:paraId="77033858" w14:textId="77777777" w:rsidR="00850547" w:rsidRPr="00850547" w:rsidRDefault="00850547">
      <w:pPr>
        <w:pStyle w:val="Paragraphedeliste"/>
        <w:numPr>
          <w:ilvl w:val="1"/>
          <w:numId w:val="71"/>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n-GB" w:val="en-GB"/>
        </w:rPr>
        <w:t xml:space="preserve">The parties concerned must also present the stub of the last payment made by Pôle Emploi. </w:t>
      </w:r>
    </w:p>
    <w:p xmlns:w="http://schemas.openxmlformats.org/wordprocessingml/2006/main" w14:paraId="51958E64"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n-GB" w:val="en-GB"/>
        </w:rPr>
        <w:t xml:space="preserve">When presenting the Social Security registration card, pensioners or retirees must also provide their pension or retirement document. </w:t>
      </w:r>
    </w:p>
    <w:p xmlns:w="http://schemas.openxmlformats.org/wordprocessingml/2006/main" w14:paraId="71846712"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n-GB" w:val="en-GB"/>
        </w:rPr>
        <w:t xml:space="preserve">The beneficiaries referred to in 1 A, 1 B, 1 C, 1 F, 1 G, 1 H, who wish to include their family on the discounted ticket must, in addition, justify the family relationship with the parties concerned and their residence. </w:t>
      </w:r>
    </w:p>
    <w:p xmlns:w="http://schemas.openxmlformats.org/wordprocessingml/2006/main" w14:paraId="7F730815" w14:textId="20D329D7" w:rsidR="00850547" w:rsidRPr="006F3A12" w:rsidRDefault="00850547">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F3A12">
        <w:rPr>
          <w:color w:val="6E1E78"/>
          <w:sz w:val="28"/>
          <w:szCs w:val="24"/>
          <w:lang w:bidi="en-GB" w:val="en-GB"/>
        </w:rPr>
        <w:t xml:space="preserve">Itinerary </w:t>
      </w:r>
    </w:p>
    <w:p xmlns:w="http://schemas.openxmlformats.org/wordprocessingml/2006/main" w14:paraId="7B0A1938" w14:textId="77777777" w:rsidR="00850547" w:rsidRPr="006F3A12" w:rsidRDefault="00850547" w:rsidP="00D41067">
      <w:pPr>
        <w:spacing w:before="120" w:after="120"/>
        <w:ind w:right="454"/>
        <w:rPr>
          <w:rFonts w:ascii="Arial" w:hAnsi="Arial" w:cs="Arial"/>
          <w:b/>
          <w:bCs/>
          <w:sz w:val="24"/>
          <w:szCs w:val="24"/>
          <w:u w:val="single"/>
        </w:rPr>
      </w:pPr>
      <w:r w:rsidRPr="006F3A12">
        <w:rPr>
          <w:b/>
          <w:u w:val="single"/>
          <w:rFonts w:ascii="Arial" w:hAnsi="Arial" w:cs="Arial" w:eastAsia="Arial" w:hint="Arial"/>
          <w:sz w:val="24"/>
          <w:szCs w:val="24"/>
          <w:lang w:bidi="en-GB" w:val="en-GB"/>
        </w:rPr>
        <w:t xml:space="preserve">6 A - Provisions common to schemes I and II </w:t>
      </w:r>
    </w:p>
    <w:p xmlns:w="http://schemas.openxmlformats.org/wordprocessingml/2006/main" w14:paraId="4D766278"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n-GB" w:val="en-GB"/>
        </w:rPr>
        <w:t xml:space="preserve">In the event of stop(s) en route of more than 24 hours, the various trips must be consecutive. </w:t>
      </w:r>
    </w:p>
    <w:p xmlns:w="http://schemas.openxmlformats.org/wordprocessingml/2006/main" w14:paraId="51AC6970"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n-GB" w:val="en-GB"/>
        </w:rPr>
        <w:t xml:space="preserve">All tickets issued for travel with stops exceeding 24 hours must be requested at the same time. </w:t>
      </w:r>
    </w:p>
    <w:p xmlns:w="http://schemas.openxmlformats.org/wordprocessingml/2006/main" w14:paraId="5E55D157" w14:textId="77777777" w:rsidR="00850547" w:rsidRPr="006F3A12" w:rsidRDefault="00850547" w:rsidP="00D41067">
      <w:pPr>
        <w:spacing w:before="120" w:after="120"/>
        <w:ind w:right="454"/>
        <w:rPr>
          <w:rFonts w:ascii="Arial" w:hAnsi="Arial" w:cs="Arial"/>
          <w:b/>
          <w:bCs/>
          <w:sz w:val="24"/>
          <w:szCs w:val="24"/>
          <w:u w:val="single"/>
        </w:rPr>
      </w:pPr>
      <w:r w:rsidRPr="006F3A12">
        <w:rPr>
          <w:b/>
          <w:u w:val="single"/>
          <w:rFonts w:ascii="Arial" w:hAnsi="Arial" w:cs="Arial" w:eastAsia="Arial" w:hint="Arial"/>
          <w:sz w:val="24"/>
          <w:szCs w:val="24"/>
          <w:lang w:bidi="en-GB" w:val="en-GB"/>
        </w:rPr>
        <w:t xml:space="preserve">6 B - Specific provisions of scheme II</w:t>
      </w:r>
    </w:p>
    <w:p xmlns:w="http://schemas.openxmlformats.org/wordprocessingml/2006/main" w14:paraId="1D4CE6C7"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n-GB" w:val="en-GB"/>
        </w:rPr>
        <w:t xml:space="preserve">The destination station of the outbound trip and the origin station of the return trip may be different. </w:t>
      </w:r>
    </w:p>
    <w:p xmlns:w="http://schemas.openxmlformats.org/wordprocessingml/2006/main" w14:paraId="2A3E108C"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n-GB" w:val="en-GB"/>
        </w:rPr>
        <w:t xml:space="preserve">Outbound and return trips must be the same for all passengers. </w:t>
      </w:r>
    </w:p>
    <w:p xmlns:w="http://schemas.openxmlformats.org/wordprocessingml/2006/main" w14:paraId="2A0DA3CD" w14:textId="76427C65" w:rsidR="00850547" w:rsidRPr="006F3A12" w:rsidRDefault="00850547">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F3A12">
        <w:rPr>
          <w:color w:val="6E1E78"/>
          <w:sz w:val="28"/>
          <w:szCs w:val="24"/>
          <w:lang w:bidi="en-GB" w:val="en-GB"/>
        </w:rPr>
        <w:t xml:space="preserve">Control measures </w:t>
      </w:r>
    </w:p>
    <w:p xmlns:w="http://schemas.openxmlformats.org/wordprocessingml/2006/main" w14:paraId="6851BA40"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n-GB" w:val="en-GB"/>
        </w:rPr>
        <w:t xml:space="preserve">The tickets issued under the conditions of this document are nominative and non-transferable; their beneficiaries are required to provide proof of their identity at any request from SNCF agents with an original valid official identity document with a photo. Copies of identity documents (paper, scanned documents, etc.) are not allowed. </w:t>
      </w:r>
    </w:p>
    <w:p xmlns:w="http://schemas.openxmlformats.org/wordprocessingml/2006/main" w14:paraId="22630DBB" w14:textId="383368A4" w:rsid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n-GB" w:val="en-GB"/>
        </w:rPr>
        <w:t xml:space="preserve">Any person who has used fraudulent means or forged documents to obtain a ticket to which he/she is not entitled, as well as any person who transfers his/her ticket or who uses or attempts to use a ticket which he/she is not entitled to use, shall be prosecuted in accordance with the legislation in force. </w:t>
      </w:r>
    </w:p>
    <w:p xmlns:w="http://schemas.openxmlformats.org/wordprocessingml/2006/main" w14:paraId="27423665" w14:textId="77777777" w:rsidR="00D41067" w:rsidRPr="00850547" w:rsidRDefault="00D41067" w:rsidP="00803123">
      <w:pPr>
        <w:ind w:right="452"/>
        <w:jc w:val="both"/>
        <w:rPr>
          <w:rFonts w:ascii="Arial" w:hAnsi="Arial" w:cs="Arial"/>
          <w:sz w:val="24"/>
          <w:szCs w:val="24"/>
        </w:rPr>
      </w:pPr>
    </w:p>
    <w:p xmlns:w="http://schemas.openxmlformats.org/wordprocessingml/2006/main" w14:paraId="4D1288AA" w14:textId="3276BAB1" w:rsidR="00850547" w:rsidRPr="006F3A12" w:rsidRDefault="00850547">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F3A12">
        <w:rPr>
          <w:color w:val="6E1E78"/>
          <w:sz w:val="28"/>
          <w:szCs w:val="24"/>
          <w:lang w:bidi="en-GB" w:val="en-GB"/>
        </w:rPr>
        <w:t xml:space="preserve">Exchange of completely unused tickets </w:t>
      </w:r>
    </w:p>
    <w:p xmlns:w="http://schemas.openxmlformats.org/wordprocessingml/2006/main" w14:paraId="5B11B168" w14:textId="77777777" w:rsidR="00850547" w:rsidRPr="00850547" w:rsidRDefault="00850547" w:rsidP="00803123">
      <w:pPr>
        <w:ind w:right="452"/>
        <w:jc w:val="both"/>
        <w:rPr>
          <w:rFonts w:ascii="Arial" w:hAnsi="Arial" w:cs="Arial"/>
          <w:strike/>
          <w:color w:val="FF0000"/>
          <w:sz w:val="24"/>
          <w:szCs w:val="24"/>
        </w:rPr>
      </w:pPr>
      <w:r w:rsidRPr="00850547">
        <w:rPr>
          <w:rFonts w:ascii="Arial" w:hAnsi="Arial" w:cs="Arial" w:eastAsia="Arial" w:hint="Arial"/>
          <w:sz w:val="24"/>
          <w:szCs w:val="24"/>
          <w:lang w:bidi="en-GB" w:val="en-GB"/>
        </w:rPr>
        <w:t xml:space="preserve">The exchange procedures are set out in Chapter 3 of the Price Schedule (Volume 6).</w:t>
      </w:r>
    </w:p>
    <w:p xmlns:w="http://schemas.openxmlformats.org/wordprocessingml/2006/main" w14:paraId="50CFBFD7" w14:textId="4D6027BD" w:rsidR="00850547" w:rsidRPr="006F3A12" w:rsidRDefault="00850547">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F3A12">
        <w:rPr>
          <w:color w:val="6E1E78"/>
          <w:sz w:val="28"/>
          <w:szCs w:val="24"/>
          <w:lang w:bidi="en-GB" w:val="en-GB"/>
        </w:rPr>
        <w:t xml:space="preserve">Refund </w:t>
      </w:r>
    </w:p>
    <w:p xmlns:w="http://schemas.openxmlformats.org/wordprocessingml/2006/main" w14:paraId="4CFF8BDF"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color w:val="000000" w:themeColor="text1"/>
          <w:sz w:val="24"/>
          <w:szCs w:val="24"/>
          <w:lang w:bidi="en-GB" w:val="en-GB"/>
        </w:rPr>
        <w:t xml:space="preserve">The terms of refund are set out in chapter 3 of the price schedule (volume 6).</w:t>
      </w:r>
    </w:p>
    <w:p xmlns:w="http://schemas.openxmlformats.org/wordprocessingml/2006/main" w14:paraId="0815D35A" w14:textId="77777777" w:rsidR="00510B51" w:rsidRDefault="00510B51">
      <w:pPr>
        <w:spacing w:after="160" w:line="259" w:lineRule="auto"/>
        <w:rPr>
          <w:rFonts w:asciiTheme="majorHAnsi" w:eastAsiaTheme="majorEastAsia" w:hAnsiTheme="majorHAnsi" w:cstheme="majorBidi"/>
          <w:b/>
          <w:color w:val="CD0037"/>
          <w:sz w:val="40"/>
          <w:szCs w:val="24"/>
        </w:rPr>
      </w:pPr>
      <w:r>
        <w:rPr>
          <w:b/>
          <w:color w:val="CD0037"/>
          <w:sz w:val="40"/>
          <w:lang w:bidi="en-GB" w:val="en-GB"/>
        </w:rPr>
        <w:br w:type="page"/>
      </w:r>
    </w:p>
    <w:p xmlns:w="http://schemas.openxmlformats.org/wordprocessingml/2006/main" w14:paraId="7B37A82C" w14:textId="655BA6AB" w:rsidR="00BB58AD" w:rsidRPr="001F26C3" w:rsidRDefault="00BB58AD">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1F26C3">
        <w:rPr>
          <w:b/>
          <w:color w:val="CD0037"/>
          <w:sz w:val="40"/>
          <w:lang w:bidi="en-GB" w:val="en-GB"/>
        </w:rPr>
        <w:t xml:space="preserve">Work subscription</w:t>
      </w:r>
    </w:p>
    <w:p xmlns:w="http://schemas.openxmlformats.org/wordprocessingml/2006/main" w14:paraId="3495A575" w14:textId="5D4EF3F0" w:rsidR="00DA5CEE" w:rsidRPr="00502604" w:rsidRDefault="00DA5CEE">
      <w:pPr>
        <w:pStyle w:val="Titre4"/>
        <w:keepNext w:val="0"/>
        <w:keepLines w:val="0"/>
        <w:numPr>
          <w:ilvl w:val="2"/>
          <w:numId w:val="6"/>
        </w:numPr>
        <w:spacing w:before="240" w:after="120" w:line="240" w:lineRule="auto"/>
        <w:ind w:right="452"/>
        <w:rPr>
          <w:b/>
          <w:i w:val="0"/>
          <w:color w:val="D52B1E"/>
          <w:sz w:val="36"/>
        </w:rPr>
      </w:pPr>
      <w:r w:rsidRPr="00502604">
        <w:rPr>
          <w:i w:val="0"/>
          <w:b/>
          <w:color w:val="D52B1E"/>
          <w:sz w:val="36"/>
          <w:lang w:bidi="en-GB" w:val="en-GB"/>
        </w:rPr>
        <w:t xml:space="preserve">Purpose </w:t>
      </w:r>
    </w:p>
    <w:p xmlns:w="http://schemas.openxmlformats.org/wordprocessingml/2006/main" w14:paraId="6BF956A3"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en-GB" w:val="en-GB"/>
        </w:rPr>
        <w:t xml:space="preserve">Work subscriptions can be used in 2nd class on all national trains without mandatory booking. During their validity, they allow an unlimited number of trips to be made on the trip for which they were issued. </w:t>
      </w:r>
    </w:p>
    <w:p xmlns:w="http://schemas.openxmlformats.org/wordprocessingml/2006/main" w14:paraId="577DA2F3"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en-GB" w:val="en-GB"/>
        </w:rPr>
        <w:t xml:space="preserve">Their validity on regional trains is not guaranteed, as the Regional Organising Authorities have the option of developing subscriptions not regulated by the State in terms of pricing on the lines under their responsibility and thus deviate from the fare provisions applicable to services of national interest. </w:t>
      </w:r>
    </w:p>
    <w:p xmlns:w="http://schemas.openxmlformats.org/wordprocessingml/2006/main" w14:paraId="09E1284F" w14:textId="5C65C8E2" w:rsidR="00DA5CEE" w:rsidRDefault="00DA5CEE" w:rsidP="00803123">
      <w:pPr>
        <w:suppressAutoHyphens/>
        <w:ind w:right="452"/>
        <w:jc w:val="both"/>
        <w:rPr>
          <w:rFonts w:ascii="Arial" w:hAnsi="Arial" w:cs="Arial"/>
          <w:sz w:val="24"/>
          <w:szCs w:val="24"/>
        </w:rPr>
      </w:pPr>
      <w:r w:rsidRPr="00502604">
        <w:rPr>
          <w:rFonts w:ascii="Arial" w:hAnsi="Arial" w:cs="Arial" w:eastAsia="Arial" w:hint="Arial"/>
          <w:sz w:val="24"/>
          <w:szCs w:val="24"/>
          <w:lang w:bidi="en-GB" w:val="en-GB"/>
        </w:rPr>
        <w:t xml:space="preserve">The Work Subscription fare is only issued as e-ticket on trains with booking.</w:t>
      </w:r>
    </w:p>
    <w:p xmlns:w="http://schemas.openxmlformats.org/wordprocessingml/2006/main" w14:paraId="1DD424FC" w14:textId="11A40523" w:rsidR="00DA5CEE" w:rsidRPr="00502604" w:rsidRDefault="00DA5CEE">
      <w:pPr>
        <w:pStyle w:val="Titre4"/>
        <w:keepNext w:val="0"/>
        <w:keepLines w:val="0"/>
        <w:numPr>
          <w:ilvl w:val="2"/>
          <w:numId w:val="6"/>
        </w:numPr>
        <w:spacing w:before="240" w:after="120" w:line="240" w:lineRule="auto"/>
        <w:ind w:right="452"/>
        <w:rPr>
          <w:b/>
          <w:i w:val="0"/>
          <w:color w:val="D52B1E"/>
          <w:sz w:val="36"/>
        </w:rPr>
      </w:pPr>
      <w:r w:rsidRPr="00502604">
        <w:rPr>
          <w:i w:val="0"/>
          <w:b/>
          <w:color w:val="D52B1E"/>
          <w:sz w:val="36"/>
          <w:lang w:bidi="en-GB" w:val="en-GB"/>
        </w:rPr>
        <w:t xml:space="preserve">Beneficiaries </w:t>
      </w:r>
    </w:p>
    <w:p xmlns:w="http://schemas.openxmlformats.org/wordprocessingml/2006/main" w14:paraId="6E9B998E"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en-GB" w:val="en-GB"/>
        </w:rPr>
        <w:t xml:space="preserve">The beneficiaries are: </w:t>
      </w:r>
    </w:p>
    <w:p xmlns:w="http://schemas.openxmlformats.org/wordprocessingml/2006/main" w14:paraId="625EDDC3" w14:textId="11EAE7DA" w:rsidR="00DA5CEE" w:rsidRPr="00502604" w:rsidRDefault="00DA5CEE">
      <w:pPr>
        <w:pStyle w:val="Paragraphedeliste"/>
        <w:numPr>
          <w:ilvl w:val="0"/>
          <w:numId w:val="79"/>
        </w:numPr>
        <w:autoSpaceDE w:val="0"/>
        <w:autoSpaceDN w:val="0"/>
        <w:adjustRightInd w:val="0"/>
        <w:ind w:right="452"/>
        <w:jc w:val="both"/>
        <w:textAlignment w:val="center"/>
        <w:rPr>
          <w:rFonts w:ascii="Arial" w:hAnsi="Arial" w:cs="Arial"/>
          <w:sz w:val="24"/>
          <w:szCs w:val="24"/>
        </w:rPr>
      </w:pPr>
      <w:r w:rsidRPr="00502604">
        <w:rPr>
          <w:rFonts w:ascii="Arial" w:hAnsi="Arial" w:cs="Arial" w:eastAsia="Arial" w:hint="Arial"/>
          <w:sz w:val="24"/>
          <w:szCs w:val="24"/>
          <w:lang w:bidi="en-GB" w:val="en-GB"/>
        </w:rPr>
        <w:t xml:space="preserve">employees affiliated with Social Security or special social insurance schemes; </w:t>
      </w:r>
    </w:p>
    <w:p xmlns:w="http://schemas.openxmlformats.org/wordprocessingml/2006/main" w14:paraId="6C6E615F" w14:textId="0DCF6FBC" w:rsidR="00DA5CEE" w:rsidRDefault="00DA5CEE">
      <w:pPr>
        <w:pStyle w:val="Paragraphedeliste"/>
        <w:numPr>
          <w:ilvl w:val="0"/>
          <w:numId w:val="79"/>
        </w:numPr>
        <w:autoSpaceDE w:val="0"/>
        <w:autoSpaceDN w:val="0"/>
        <w:adjustRightInd w:val="0"/>
        <w:ind w:right="452"/>
        <w:jc w:val="both"/>
        <w:textAlignment w:val="center"/>
        <w:rPr>
          <w:rFonts w:ascii="Arial" w:hAnsi="Arial" w:cs="Arial"/>
          <w:sz w:val="24"/>
          <w:szCs w:val="24"/>
        </w:rPr>
      </w:pPr>
      <w:r w:rsidRPr="00502604">
        <w:rPr>
          <w:rFonts w:ascii="Arial" w:hAnsi="Arial" w:cs="Arial" w:eastAsia="Arial" w:hint="Arial"/>
          <w:sz w:val="24"/>
          <w:szCs w:val="24"/>
          <w:lang w:bidi="en-GB" w:val="en-GB"/>
        </w:rPr>
        <w:t xml:space="preserve">paid apprentices in manual professions. </w:t>
      </w:r>
    </w:p>
    <w:p xmlns:w="http://schemas.openxmlformats.org/wordprocessingml/2006/main" w14:paraId="619A6A0D" w14:textId="6D5916E0" w:rsidR="00DA5CEE" w:rsidRPr="00502604" w:rsidRDefault="00DA5CEE">
      <w:pPr>
        <w:pStyle w:val="Titre4"/>
        <w:keepNext w:val="0"/>
        <w:keepLines w:val="0"/>
        <w:numPr>
          <w:ilvl w:val="2"/>
          <w:numId w:val="6"/>
        </w:numPr>
        <w:spacing w:before="240" w:after="120" w:line="240" w:lineRule="auto"/>
        <w:ind w:right="452"/>
        <w:rPr>
          <w:b/>
          <w:i w:val="0"/>
          <w:color w:val="D52B1E"/>
          <w:sz w:val="36"/>
        </w:rPr>
      </w:pPr>
      <w:r w:rsidRPr="00502604">
        <w:rPr>
          <w:i w:val="0"/>
          <w:b/>
          <w:color w:val="D52B1E"/>
          <w:sz w:val="36"/>
          <w:lang w:bidi="en-GB" w:val="en-GB"/>
        </w:rPr>
        <w:t xml:space="preserve">Trips </w:t>
      </w:r>
    </w:p>
    <w:p xmlns:w="http://schemas.openxmlformats.org/wordprocessingml/2006/main" w14:paraId="7BE36E54"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en-GB" w:val="en-GB"/>
        </w:rPr>
        <w:t xml:space="preserve">It is limited to the trip from the place of residence to the place of work and back and may not exceed 75 kilometres per trip. However, on certain trips of more than 75 km, a charge of the same type may be introduced at the initiative of certain transport organising authorities. </w:t>
      </w:r>
    </w:p>
    <w:p xmlns:w="http://schemas.openxmlformats.org/wordprocessingml/2006/main" w14:paraId="5F0C8526"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en-GB" w:val="en-GB"/>
        </w:rPr>
        <w:t xml:space="preserve">If this results in an improvement in its transport conditions and if the new trip is equal or shorter, the subscriber may choose as follows: </w:t>
      </w:r>
    </w:p>
    <w:p xmlns:w="http://schemas.openxmlformats.org/wordprocessingml/2006/main" w14:paraId="7E5CEDB9" w14:textId="77777777" w:rsidR="00DA5CEE" w:rsidRPr="00502604" w:rsidRDefault="00DA5CEE">
      <w:pPr>
        <w:pStyle w:val="Paragraphedeliste"/>
        <w:numPr>
          <w:ilvl w:val="0"/>
          <w:numId w:val="80"/>
        </w:numPr>
        <w:autoSpaceDE w:val="0"/>
        <w:autoSpaceDN w:val="0"/>
        <w:adjustRightInd w:val="0"/>
        <w:ind w:right="452"/>
        <w:jc w:val="both"/>
        <w:textAlignment w:val="center"/>
        <w:rPr>
          <w:rFonts w:ascii="Arial" w:hAnsi="Arial" w:cs="Arial"/>
          <w:sz w:val="24"/>
          <w:szCs w:val="24"/>
        </w:rPr>
      </w:pPr>
      <w:r w:rsidRPr="00502604">
        <w:rPr>
          <w:rFonts w:ascii="Arial" w:hAnsi="Arial" w:cs="Arial" w:eastAsia="Arial" w:hint="Arial"/>
          <w:sz w:val="24"/>
          <w:szCs w:val="24"/>
          <w:lang w:bidi="en-GB" w:val="en-GB"/>
        </w:rPr>
        <w:t xml:space="preserve">departure station, a station other than the one serving his/her residence; </w:t>
      </w:r>
    </w:p>
    <w:p xmlns:w="http://schemas.openxmlformats.org/wordprocessingml/2006/main" w14:paraId="4E18DA20" w14:textId="77777777" w:rsidR="00DA5CEE" w:rsidRPr="00502604" w:rsidRDefault="00DA5CEE">
      <w:pPr>
        <w:pStyle w:val="Paragraphedeliste"/>
        <w:numPr>
          <w:ilvl w:val="0"/>
          <w:numId w:val="80"/>
        </w:numPr>
        <w:autoSpaceDE w:val="0"/>
        <w:autoSpaceDN w:val="0"/>
        <w:adjustRightInd w:val="0"/>
        <w:ind w:right="452"/>
        <w:jc w:val="both"/>
        <w:textAlignment w:val="center"/>
        <w:rPr>
          <w:rFonts w:ascii="Arial" w:hAnsi="Arial" w:cs="Arial"/>
          <w:sz w:val="24"/>
          <w:szCs w:val="24"/>
        </w:rPr>
      </w:pPr>
      <w:r w:rsidRPr="00502604">
        <w:rPr>
          <w:rFonts w:ascii="Arial" w:hAnsi="Arial" w:cs="Arial" w:eastAsia="Arial" w:hint="Arial"/>
          <w:sz w:val="24"/>
          <w:szCs w:val="24"/>
          <w:lang w:bidi="en-GB" w:val="en-GB"/>
        </w:rPr>
        <w:t xml:space="preserve">destination station, a station other than the one serving his/her place of work. </w:t>
      </w:r>
    </w:p>
    <w:p xmlns:w="http://schemas.openxmlformats.org/wordprocessingml/2006/main" w14:paraId="2A74EAA6" w14:textId="06E47C86" w:rsidR="00DA5CEE" w:rsidRPr="00502604" w:rsidRDefault="00DA5CEE">
      <w:pPr>
        <w:pStyle w:val="Titre4"/>
        <w:keepNext w:val="0"/>
        <w:keepLines w:val="0"/>
        <w:numPr>
          <w:ilvl w:val="2"/>
          <w:numId w:val="6"/>
        </w:numPr>
        <w:spacing w:before="240" w:after="120" w:line="240" w:lineRule="auto"/>
        <w:ind w:right="452"/>
        <w:rPr>
          <w:b/>
          <w:i w:val="0"/>
          <w:color w:val="D52B1E"/>
          <w:sz w:val="36"/>
        </w:rPr>
      </w:pPr>
      <w:r w:rsidRPr="00502604">
        <w:rPr>
          <w:i w:val="0"/>
          <w:b/>
          <w:color w:val="D52B1E"/>
          <w:sz w:val="36"/>
          <w:lang w:bidi="en-GB" w:val="en-GB"/>
        </w:rPr>
        <w:t xml:space="preserve">Validity </w:t>
      </w:r>
    </w:p>
    <w:p xmlns:w="http://schemas.openxmlformats.org/wordprocessingml/2006/main" w14:paraId="625AA0CB"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en-GB" w:val="en-GB"/>
        </w:rPr>
        <w:t xml:space="preserve">There are weekly and monthly subscriptions: </w:t>
      </w:r>
    </w:p>
    <w:p xmlns:w="http://schemas.openxmlformats.org/wordprocessingml/2006/main" w14:paraId="49D77851" w14:textId="77777777" w:rsidR="00DA5CEE" w:rsidRPr="00502604" w:rsidRDefault="00DA5CEE">
      <w:pPr>
        <w:pStyle w:val="Paragraphedeliste"/>
        <w:numPr>
          <w:ilvl w:val="0"/>
          <w:numId w:val="81"/>
        </w:numPr>
        <w:autoSpaceDE w:val="0"/>
        <w:autoSpaceDN w:val="0"/>
        <w:adjustRightInd w:val="0"/>
        <w:ind w:right="452"/>
        <w:jc w:val="both"/>
        <w:textAlignment w:val="center"/>
        <w:rPr>
          <w:rFonts w:ascii="Arial" w:hAnsi="Arial" w:cs="Arial"/>
          <w:sz w:val="24"/>
          <w:szCs w:val="24"/>
        </w:rPr>
      </w:pPr>
      <w:r w:rsidRPr="00502604">
        <w:rPr>
          <w:rFonts w:ascii="Arial" w:hAnsi="Arial" w:cs="Arial" w:eastAsia="Arial" w:hint="Arial"/>
          <w:sz w:val="24"/>
          <w:szCs w:val="24"/>
          <w:lang w:bidi="en-GB" w:val="en-GB"/>
        </w:rPr>
        <w:t xml:space="preserve">weekly subscriptions are valid for 7 consecutive days from the date indicated by the passenger, including this day; </w:t>
      </w:r>
    </w:p>
    <w:p xmlns:w="http://schemas.openxmlformats.org/wordprocessingml/2006/main" w14:paraId="6A2F9CD5" w14:textId="77777777" w:rsidR="00DA5CEE" w:rsidRPr="00502604" w:rsidRDefault="00DA5CEE">
      <w:pPr>
        <w:pStyle w:val="Paragraphedeliste"/>
        <w:numPr>
          <w:ilvl w:val="0"/>
          <w:numId w:val="81"/>
        </w:numPr>
        <w:autoSpaceDE w:val="0"/>
        <w:autoSpaceDN w:val="0"/>
        <w:adjustRightInd w:val="0"/>
        <w:ind w:right="452"/>
        <w:jc w:val="both"/>
        <w:textAlignment w:val="center"/>
        <w:rPr>
          <w:rFonts w:ascii="Arial" w:hAnsi="Arial" w:cs="Arial"/>
          <w:sz w:val="24"/>
          <w:szCs w:val="24"/>
        </w:rPr>
      </w:pPr>
      <w:r w:rsidRPr="00502604">
        <w:rPr>
          <w:rFonts w:ascii="Arial" w:hAnsi="Arial" w:cs="Arial" w:eastAsia="Arial" w:hint="Arial"/>
          <w:sz w:val="24"/>
          <w:szCs w:val="24"/>
          <w:lang w:bidi="en-GB" w:val="en-GB"/>
        </w:rPr>
        <w:t xml:space="preserve">monthly subscriptions are valid from the first day of the month until the last day. For night workers, the validity of the subscription is recognised until 9 a.m., the day after the last day of the month. </w:t>
      </w:r>
    </w:p>
    <w:p xmlns:w="http://schemas.openxmlformats.org/wordprocessingml/2006/main" w14:paraId="3FA07650" w14:textId="09869F8B" w:rsidR="00DA5CEE" w:rsidRPr="00502604" w:rsidRDefault="00DA5CEE">
      <w:pPr>
        <w:pStyle w:val="Titre4"/>
        <w:keepNext w:val="0"/>
        <w:keepLines w:val="0"/>
        <w:numPr>
          <w:ilvl w:val="2"/>
          <w:numId w:val="6"/>
        </w:numPr>
        <w:spacing w:before="240" w:after="120" w:line="240" w:lineRule="auto"/>
        <w:ind w:right="452"/>
        <w:rPr>
          <w:b/>
          <w:i w:val="0"/>
          <w:color w:val="D52B1E"/>
          <w:sz w:val="36"/>
        </w:rPr>
      </w:pPr>
      <w:r w:rsidRPr="00502604">
        <w:rPr>
          <w:i w:val="0"/>
          <w:b/>
          <w:color w:val="D52B1E"/>
          <w:sz w:val="36"/>
          <w:lang w:bidi="en-GB" w:val="en-GB"/>
        </w:rPr>
        <w:t xml:space="preserve">Employer’s certificate </w:t>
      </w:r>
    </w:p>
    <w:p xmlns:w="http://schemas.openxmlformats.org/wordprocessingml/2006/main" w14:paraId="09E7BA3A"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en-GB" w:val="en-GB"/>
        </w:rPr>
        <w:t xml:space="preserve">The employer’s certificate is drawn up on a form provided by SNCF. This certificate specifies in particular that its holder meets the conditions required by the fare. Upon validation by SNCF for a period of 6 months, the holder is invited to provide proof of his/her identity. This certificate must be presented to any control in conjunction with the work subscription. </w:t>
      </w:r>
    </w:p>
    <w:p xmlns:w="http://schemas.openxmlformats.org/wordprocessingml/2006/main" w14:paraId="3BE80A67" w14:textId="77777777" w:rsidR="00510B51" w:rsidRDefault="00510B51">
      <w:pPr>
        <w:spacing w:after="160" w:line="259" w:lineRule="auto"/>
        <w:rPr>
          <w:rFonts w:asciiTheme="majorHAnsi" w:eastAsiaTheme="majorEastAsia" w:hAnsiTheme="majorHAnsi" w:cstheme="majorBidi"/>
          <w:b/>
          <w:iCs/>
          <w:color w:val="D52B1E"/>
          <w:sz w:val="36"/>
          <w:szCs w:val="24"/>
        </w:rPr>
      </w:pPr>
      <w:r>
        <w:rPr>
          <w:b/>
          <w:i/>
          <w:color w:val="D52B1E"/>
          <w:sz w:val="36"/>
          <w:lang w:bidi="en-GB" w:val="en-GB"/>
        </w:rPr>
        <w:br w:type="page"/>
      </w:r>
    </w:p>
    <w:p xmlns:w="http://schemas.openxmlformats.org/wordprocessingml/2006/main" w14:paraId="19DFEA69" w14:textId="4859E662" w:rsidR="00DA5CEE" w:rsidRPr="00502604" w:rsidRDefault="00DA5CEE">
      <w:pPr>
        <w:pStyle w:val="Titre4"/>
        <w:keepNext w:val="0"/>
        <w:keepLines w:val="0"/>
        <w:numPr>
          <w:ilvl w:val="2"/>
          <w:numId w:val="6"/>
        </w:numPr>
        <w:spacing w:before="240" w:after="120" w:line="240" w:lineRule="auto"/>
        <w:ind w:right="452"/>
        <w:rPr>
          <w:b/>
          <w:i w:val="0"/>
          <w:color w:val="D52B1E"/>
          <w:sz w:val="36"/>
        </w:rPr>
      </w:pPr>
      <w:r w:rsidRPr="00502604">
        <w:rPr>
          <w:i w:val="0"/>
          <w:b/>
          <w:color w:val="D52B1E"/>
          <w:sz w:val="36"/>
          <w:lang w:bidi="en-GB" w:val="en-GB"/>
        </w:rPr>
        <w:t xml:space="preserve">Conditions of issue </w:t>
      </w:r>
    </w:p>
    <w:p xmlns:w="http://schemas.openxmlformats.org/wordprocessingml/2006/main" w14:paraId="3E307F7C"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en-GB" w:val="en-GB"/>
        </w:rPr>
        <w:t xml:space="preserve">Work subscriptions are issued in advance or for immediate use. The period of use shall be indicated when they are issued. </w:t>
      </w:r>
    </w:p>
    <w:p xmlns:w="http://schemas.openxmlformats.org/wordprocessingml/2006/main" w14:paraId="65977A82"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en-GB" w:val="en-GB"/>
        </w:rPr>
        <w:t xml:space="preserve">Weekly subscriptions are issued, at the earliest, one month before the start date of their validity. </w:t>
      </w:r>
    </w:p>
    <w:p xmlns:w="http://schemas.openxmlformats.org/wordprocessingml/2006/main" w14:paraId="7F43AB7C"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en-GB" w:val="en-GB"/>
        </w:rPr>
        <w:t xml:space="preserve">Monthly subscriptions are issued, for a given month, from the 20th of the month preceding their use. </w:t>
      </w:r>
    </w:p>
    <w:p xmlns:w="http://schemas.openxmlformats.org/wordprocessingml/2006/main" w14:paraId="6216A137" w14:textId="0EAFE4E8" w:rsidR="00DA5CEE" w:rsidRPr="00502604" w:rsidRDefault="00DA5CEE">
      <w:pPr>
        <w:pStyle w:val="Titre4"/>
        <w:keepNext w:val="0"/>
        <w:keepLines w:val="0"/>
        <w:numPr>
          <w:ilvl w:val="2"/>
          <w:numId w:val="6"/>
        </w:numPr>
        <w:spacing w:before="240" w:after="120" w:line="240" w:lineRule="auto"/>
        <w:ind w:right="452"/>
        <w:rPr>
          <w:b/>
          <w:i w:val="0"/>
          <w:color w:val="D52B1E"/>
          <w:sz w:val="36"/>
        </w:rPr>
      </w:pPr>
      <w:r w:rsidRPr="00502604">
        <w:rPr>
          <w:i w:val="0"/>
          <w:b/>
          <w:color w:val="D52B1E"/>
          <w:sz w:val="36"/>
          <w:lang w:bidi="en-GB" w:val="en-GB"/>
        </w:rPr>
        <w:t xml:space="preserve">Upgrade </w:t>
      </w:r>
    </w:p>
    <w:p xmlns:w="http://schemas.openxmlformats.org/wordprocessingml/2006/main" w14:paraId="1933ADD9"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en-GB" w:val="en-GB"/>
        </w:rPr>
        <w:t xml:space="preserve">On some trains without a mandatory booking, access to the 1st class is authorised for holders of a work subscription. They may: </w:t>
      </w:r>
    </w:p>
    <w:p xmlns:w="http://schemas.openxmlformats.org/wordprocessingml/2006/main" w14:paraId="6EA122C3" w14:textId="77777777" w:rsidR="00DA5CEE" w:rsidRPr="00502604" w:rsidRDefault="00DA5CEE">
      <w:pPr>
        <w:pStyle w:val="Paragraphedeliste"/>
        <w:numPr>
          <w:ilvl w:val="0"/>
          <w:numId w:val="82"/>
        </w:numPr>
        <w:autoSpaceDE w:val="0"/>
        <w:autoSpaceDN w:val="0"/>
        <w:adjustRightInd w:val="0"/>
        <w:ind w:right="452"/>
        <w:jc w:val="both"/>
        <w:textAlignment w:val="center"/>
        <w:rPr>
          <w:rFonts w:ascii="Arial" w:hAnsi="Arial" w:cs="Arial"/>
          <w:sz w:val="24"/>
          <w:szCs w:val="24"/>
        </w:rPr>
      </w:pPr>
      <w:r w:rsidRPr="00502604">
        <w:rPr>
          <w:rFonts w:ascii="Arial" w:hAnsi="Arial" w:cs="Arial" w:eastAsia="Arial" w:hint="Arial"/>
          <w:sz w:val="24"/>
          <w:szCs w:val="24"/>
          <w:lang w:bidi="en-GB" w:val="en-GB"/>
        </w:rPr>
        <w:t xml:space="preserve">either have a valid work subscription in this class, the price of which is equivalent to twice that of the 2nd class subscription; </w:t>
      </w:r>
    </w:p>
    <w:p xmlns:w="http://schemas.openxmlformats.org/wordprocessingml/2006/main" w14:paraId="36BF973D" w14:textId="77777777" w:rsidR="00DA5CEE" w:rsidRPr="00502604" w:rsidRDefault="00DA5CEE">
      <w:pPr>
        <w:pStyle w:val="Paragraphedeliste"/>
        <w:numPr>
          <w:ilvl w:val="0"/>
          <w:numId w:val="82"/>
        </w:numPr>
        <w:autoSpaceDE w:val="0"/>
        <w:autoSpaceDN w:val="0"/>
        <w:adjustRightInd w:val="0"/>
        <w:ind w:right="452"/>
        <w:jc w:val="both"/>
        <w:textAlignment w:val="center"/>
        <w:rPr>
          <w:rFonts w:ascii="Arial" w:hAnsi="Arial" w:cs="Arial"/>
          <w:sz w:val="24"/>
          <w:szCs w:val="24"/>
        </w:rPr>
      </w:pPr>
      <w:r w:rsidRPr="00502604">
        <w:rPr>
          <w:rFonts w:ascii="Arial" w:hAnsi="Arial" w:cs="Arial" w:eastAsia="Arial" w:hint="Arial"/>
          <w:sz w:val="24"/>
          <w:szCs w:val="24"/>
          <w:lang w:bidi="en-GB" w:val="en-GB"/>
        </w:rPr>
        <w:t xml:space="preserve">or upgrade by paying the price supplement calculated at the standard fare or taking into account, where applicable, the discount to which the subscriber may be entitled in another respect. </w:t>
      </w:r>
    </w:p>
    <w:p xmlns:w="http://schemas.openxmlformats.org/wordprocessingml/2006/main" w14:paraId="6F19D780" w14:textId="12B9377E" w:rsidR="00DA5CEE" w:rsidRPr="00502604" w:rsidRDefault="00DA5CEE">
      <w:pPr>
        <w:pStyle w:val="Titre4"/>
        <w:keepNext w:val="0"/>
        <w:keepLines w:val="0"/>
        <w:numPr>
          <w:ilvl w:val="2"/>
          <w:numId w:val="6"/>
        </w:numPr>
        <w:spacing w:before="240" w:after="120" w:line="240" w:lineRule="auto"/>
        <w:ind w:right="452"/>
        <w:rPr>
          <w:b/>
          <w:i w:val="0"/>
          <w:color w:val="D52B1E"/>
          <w:sz w:val="36"/>
        </w:rPr>
      </w:pPr>
      <w:r w:rsidRPr="00502604">
        <w:rPr>
          <w:i w:val="0"/>
          <w:b/>
          <w:color w:val="D52B1E"/>
          <w:sz w:val="36"/>
          <w:lang w:bidi="en-GB" w:val="en-GB"/>
        </w:rPr>
        <w:t xml:space="preserve">Prices </w:t>
      </w:r>
    </w:p>
    <w:p xmlns:w="http://schemas.openxmlformats.org/wordprocessingml/2006/main" w14:paraId="4D6D2942"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en-GB" w:val="en-GB"/>
        </w:rPr>
        <w:t xml:space="preserve">The prices of work subscriptions result from the application of the algebraic formulas set out in the Price Schedule. </w:t>
      </w:r>
    </w:p>
    <w:p xmlns:w="http://schemas.openxmlformats.org/wordprocessingml/2006/main" w14:paraId="6FD4A835" w14:textId="48624F56" w:rsidR="00DA5CEE" w:rsidRPr="00502604" w:rsidRDefault="00DA5CEE">
      <w:pPr>
        <w:pStyle w:val="Titre4"/>
        <w:keepNext w:val="0"/>
        <w:keepLines w:val="0"/>
        <w:numPr>
          <w:ilvl w:val="2"/>
          <w:numId w:val="6"/>
        </w:numPr>
        <w:spacing w:before="240" w:after="120" w:line="240" w:lineRule="auto"/>
        <w:ind w:right="452"/>
        <w:rPr>
          <w:b/>
          <w:i w:val="0"/>
          <w:color w:val="D52B1E"/>
          <w:sz w:val="36"/>
        </w:rPr>
      </w:pPr>
      <w:r w:rsidRPr="00502604">
        <w:rPr>
          <w:i w:val="0"/>
          <w:b/>
          <w:color w:val="D52B1E"/>
          <w:sz w:val="36"/>
          <w:lang w:bidi="en-GB" w:val="en-GB"/>
        </w:rPr>
        <w:t xml:space="preserve">Use of subscriptions </w:t>
      </w:r>
    </w:p>
    <w:p xmlns:w="http://schemas.openxmlformats.org/wordprocessingml/2006/main" w14:paraId="4C45F449"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en-GB" w:val="en-GB"/>
        </w:rPr>
        <w:t xml:space="preserve">Subscriptions are valid only for the route indicated. They are strictly personal and must be presented at any request. </w:t>
      </w:r>
    </w:p>
    <w:p xmlns:w="http://schemas.openxmlformats.org/wordprocessingml/2006/main" w14:paraId="32B97840"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en-GB" w:val="en-GB"/>
        </w:rPr>
        <w:t xml:space="preserve">Before making his/her first trip, the holder of a subscription must indicate in ink, at the location provided for this purpose, his/her surname and given name, and/or the number of the employer’s certificate or the regional TER card. </w:t>
      </w:r>
    </w:p>
    <w:p xmlns:w="http://schemas.openxmlformats.org/wordprocessingml/2006/main" w14:paraId="10470007"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en-GB" w:val="en-GB"/>
        </w:rPr>
        <w:t xml:space="preserve">Subscriptions do not have to be validated by the passenger when accessing the platform, with the exception of magnetic tickets. The latter, which do not include a period of use, must be validated on the first trip. </w:t>
      </w:r>
    </w:p>
    <w:p xmlns:w="http://schemas.openxmlformats.org/wordprocessingml/2006/main" w14:paraId="0ED8B8AE"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en-GB" w:val="en-GB"/>
        </w:rPr>
        <w:t xml:space="preserve">If the departure station does not have a ticket control machine, the passenger with a magnetic ticket must validate it, on the first day of use, at the departure station of the return trip. </w:t>
      </w:r>
    </w:p>
    <w:p xmlns:w="http://schemas.openxmlformats.org/wordprocessingml/2006/main" w14:paraId="2B319E2A"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en-GB" w:val="en-GB"/>
        </w:rPr>
        <w:t xml:space="preserve">When the subscriber works at night, he/she can have his/her subscription validated, at the counter, to be able to delay its use until the end of its validity. </w:t>
      </w:r>
    </w:p>
    <w:p xmlns:w="http://schemas.openxmlformats.org/wordprocessingml/2006/main" w14:paraId="298D7884"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en-GB" w:val="en-GB"/>
        </w:rPr>
        <w:t xml:space="preserve">The subscriber may, either on the way there on the way back, take or leave the train at an intermediate station of the route for which his/her subscription was taken out, abandoning all rights to the route not taken. </w:t>
      </w:r>
    </w:p>
    <w:p xmlns:w="http://schemas.openxmlformats.org/wordprocessingml/2006/main" w14:paraId="33552FD4"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en-GB" w:val="en-GB"/>
        </w:rPr>
        <w:t xml:space="preserve">The subscriber is in an irregular situation if he/she: </w:t>
      </w:r>
    </w:p>
    <w:p xmlns:w="http://schemas.openxmlformats.org/wordprocessingml/2006/main" w14:paraId="6618A39E" w14:textId="77777777" w:rsidR="00DA5CEE" w:rsidRPr="00502604" w:rsidRDefault="00DA5CEE">
      <w:pPr>
        <w:pStyle w:val="Paragraphedeliste"/>
        <w:numPr>
          <w:ilvl w:val="0"/>
          <w:numId w:val="83"/>
        </w:numPr>
        <w:autoSpaceDE w:val="0"/>
        <w:autoSpaceDN w:val="0"/>
        <w:adjustRightInd w:val="0"/>
        <w:ind w:right="452"/>
        <w:jc w:val="both"/>
        <w:textAlignment w:val="center"/>
        <w:rPr>
          <w:rFonts w:ascii="Arial" w:hAnsi="Arial" w:cs="Arial"/>
          <w:sz w:val="24"/>
          <w:szCs w:val="24"/>
        </w:rPr>
      </w:pPr>
      <w:r w:rsidRPr="00502604">
        <w:rPr>
          <w:rFonts w:ascii="Arial" w:hAnsi="Arial" w:cs="Arial" w:eastAsia="Arial" w:hint="Arial"/>
          <w:sz w:val="24"/>
          <w:szCs w:val="24"/>
          <w:lang w:bidi="en-GB" w:val="en-GB"/>
        </w:rPr>
        <w:t xml:space="preserve">uses another route; </w:t>
      </w:r>
    </w:p>
    <w:p xmlns:w="http://schemas.openxmlformats.org/wordprocessingml/2006/main" w14:paraId="5A49C8CD" w14:textId="77777777" w:rsidR="00DA5CEE" w:rsidRPr="00502604" w:rsidRDefault="00DA5CEE">
      <w:pPr>
        <w:pStyle w:val="Paragraphedeliste"/>
        <w:numPr>
          <w:ilvl w:val="0"/>
          <w:numId w:val="83"/>
        </w:numPr>
        <w:autoSpaceDE w:val="0"/>
        <w:autoSpaceDN w:val="0"/>
        <w:adjustRightInd w:val="0"/>
        <w:ind w:right="452"/>
        <w:jc w:val="both"/>
        <w:textAlignment w:val="center"/>
        <w:rPr>
          <w:rFonts w:ascii="Arial" w:hAnsi="Arial" w:cs="Arial"/>
          <w:sz w:val="24"/>
          <w:szCs w:val="24"/>
        </w:rPr>
      </w:pPr>
      <w:r w:rsidRPr="00502604">
        <w:rPr>
          <w:rFonts w:ascii="Arial" w:hAnsi="Arial" w:cs="Arial" w:eastAsia="Arial" w:hint="Arial"/>
          <w:sz w:val="24"/>
          <w:szCs w:val="24"/>
          <w:lang w:bidi="en-GB" w:val="en-GB"/>
        </w:rPr>
        <w:t xml:space="preserve">cannot prove his/her identity with a valid original official identity document with a photo (copies of identity documents are not allowed); </w:t>
      </w:r>
    </w:p>
    <w:p xmlns:w="http://schemas.openxmlformats.org/wordprocessingml/2006/main" w14:paraId="5BA94998" w14:textId="77777777" w:rsidR="00DA5CEE" w:rsidRPr="00502604" w:rsidRDefault="00DA5CEE">
      <w:pPr>
        <w:pStyle w:val="Paragraphedeliste"/>
        <w:numPr>
          <w:ilvl w:val="0"/>
          <w:numId w:val="83"/>
        </w:numPr>
        <w:autoSpaceDE w:val="0"/>
        <w:autoSpaceDN w:val="0"/>
        <w:adjustRightInd w:val="0"/>
        <w:ind w:right="452"/>
        <w:jc w:val="both"/>
        <w:textAlignment w:val="center"/>
        <w:rPr>
          <w:rFonts w:ascii="Arial" w:hAnsi="Arial" w:cs="Arial"/>
          <w:sz w:val="24"/>
          <w:szCs w:val="24"/>
        </w:rPr>
      </w:pPr>
      <w:r w:rsidRPr="00502604">
        <w:rPr>
          <w:rFonts w:ascii="Arial" w:hAnsi="Arial" w:cs="Arial" w:eastAsia="Arial" w:hint="Arial"/>
          <w:sz w:val="24"/>
          <w:szCs w:val="24"/>
          <w:lang w:bidi="en-GB" w:val="en-GB"/>
        </w:rPr>
        <w:t xml:space="preserve">or cannot provide, at the same time as his/her subscription, the certificate validated by their employer. </w:t>
      </w:r>
    </w:p>
    <w:p xmlns:w="http://schemas.openxmlformats.org/wordprocessingml/2006/main" w14:paraId="76D0689E" w14:textId="77777777" w:rsidR="00510B51" w:rsidRDefault="00510B51">
      <w:pPr>
        <w:spacing w:after="160" w:line="259" w:lineRule="auto"/>
        <w:rPr>
          <w:rFonts w:asciiTheme="majorHAnsi" w:eastAsiaTheme="majorEastAsia" w:hAnsiTheme="majorHAnsi" w:cstheme="majorBidi"/>
          <w:b/>
          <w:iCs/>
          <w:color w:val="D52B1E"/>
          <w:sz w:val="36"/>
          <w:szCs w:val="24"/>
        </w:rPr>
      </w:pPr>
      <w:r>
        <w:rPr>
          <w:b/>
          <w:i/>
          <w:color w:val="D52B1E"/>
          <w:sz w:val="36"/>
          <w:lang w:bidi="en-GB" w:val="en-GB"/>
        </w:rPr>
        <w:br w:type="page"/>
      </w:r>
    </w:p>
    <w:p xmlns:w="http://schemas.openxmlformats.org/wordprocessingml/2006/main" w14:paraId="0879465B" w14:textId="4FE3F23A" w:rsidR="00DA5CEE" w:rsidRPr="00502604" w:rsidRDefault="00DA5CEE">
      <w:pPr>
        <w:pStyle w:val="Titre4"/>
        <w:keepNext w:val="0"/>
        <w:keepLines w:val="0"/>
        <w:numPr>
          <w:ilvl w:val="2"/>
          <w:numId w:val="6"/>
        </w:numPr>
        <w:spacing w:before="240" w:after="120" w:line="240" w:lineRule="auto"/>
        <w:ind w:right="452"/>
        <w:rPr>
          <w:b/>
          <w:i w:val="0"/>
          <w:color w:val="D52B1E"/>
          <w:sz w:val="36"/>
        </w:rPr>
      </w:pPr>
      <w:r w:rsidRPr="00502604">
        <w:rPr>
          <w:i w:val="0"/>
          <w:b/>
          <w:color w:val="D52B1E"/>
          <w:sz w:val="36"/>
          <w:lang w:bidi="en-GB" w:val="en-GB"/>
        </w:rPr>
        <w:t xml:space="preserve">Special terms and conditions to take certain trains </w:t>
      </w:r>
    </w:p>
    <w:p xmlns:w="http://schemas.openxmlformats.org/wordprocessingml/2006/main" w14:paraId="2F8CC762"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en-GB" w:val="en-GB"/>
        </w:rPr>
        <w:t xml:space="preserve">Subscriptions may only be used on certain trains the schedule of which is written in light type in the Timetable Indicator. </w:t>
      </w:r>
    </w:p>
    <w:p xmlns:w="http://schemas.openxmlformats.org/wordprocessingml/2006/main" w14:paraId="46C9C887"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en-GB" w:val="en-GB"/>
        </w:rPr>
        <w:t xml:space="preserve">When a work subscription holder takes an unauthorised train, he/she is in an irregular situation. For certain connections, SNCF may create categories of tickets the use of which is limited to designated trains meeting the conditions for taking and terminating the work of subscribers. </w:t>
      </w:r>
    </w:p>
    <w:p xmlns:w="http://schemas.openxmlformats.org/wordprocessingml/2006/main" w14:paraId="461EB949" w14:textId="16BEA102" w:rsidR="00DA5CEE" w:rsidRPr="00107174" w:rsidRDefault="00DA5CEE">
      <w:pPr>
        <w:pStyle w:val="Titre4"/>
        <w:keepNext w:val="0"/>
        <w:keepLines w:val="0"/>
        <w:numPr>
          <w:ilvl w:val="2"/>
          <w:numId w:val="6"/>
        </w:numPr>
        <w:spacing w:before="240" w:after="120" w:line="240" w:lineRule="auto"/>
        <w:ind w:right="452"/>
        <w:rPr>
          <w:b/>
          <w:i w:val="0"/>
          <w:color w:val="D52B1E"/>
          <w:sz w:val="36"/>
        </w:rPr>
      </w:pPr>
      <w:r w:rsidRPr="00107174">
        <w:rPr>
          <w:i w:val="0"/>
          <w:b/>
          <w:color w:val="D52B1E"/>
          <w:sz w:val="36"/>
          <w:lang w:bidi="en-GB" w:val="en-GB"/>
        </w:rPr>
        <w:t xml:space="preserve">Use of tickets in addition to a work subscription (bundling) </w:t>
      </w:r>
    </w:p>
    <w:p xmlns:w="http://schemas.openxmlformats.org/wordprocessingml/2006/main" w14:paraId="23B701FC" w14:textId="77777777" w:rsidR="00DA5CEE" w:rsidRPr="00107174" w:rsidRDefault="00DA5CEE" w:rsidP="00803123">
      <w:pPr>
        <w:pStyle w:val="Paragraphedeliste"/>
        <w:ind w:left="0" w:right="452"/>
        <w:jc w:val="both"/>
        <w:rPr>
          <w:rFonts w:ascii="Arial" w:hAnsi="Arial" w:cs="Arial"/>
          <w:sz w:val="24"/>
          <w:szCs w:val="24"/>
        </w:rPr>
      </w:pPr>
      <w:r w:rsidRPr="00107174">
        <w:rPr>
          <w:rFonts w:ascii="Arial" w:hAnsi="Arial" w:cs="Arial" w:eastAsia="Arial" w:hint="Arial"/>
          <w:sz w:val="24"/>
          <w:szCs w:val="24"/>
          <w:lang w:bidi="en-GB" w:val="en-GB"/>
        </w:rPr>
        <w:t xml:space="preserve">The use of a work subscription is authorised within the limit of 75 kilometres from a Paris line head station, in addition to a Navigo pass to reach the limit of the Île-de-France Mobilités fare application area.</w:t>
      </w:r>
    </w:p>
    <w:p xmlns:w="http://schemas.openxmlformats.org/wordprocessingml/2006/main" w14:paraId="3ED3D991" w14:textId="77777777" w:rsidR="00DA5CEE" w:rsidRPr="00107174" w:rsidRDefault="00DA5CEE" w:rsidP="00803123">
      <w:pPr>
        <w:ind w:right="452"/>
        <w:jc w:val="both"/>
        <w:rPr>
          <w:rFonts w:ascii="Arial" w:hAnsi="Arial" w:cs="Arial"/>
          <w:sz w:val="24"/>
          <w:szCs w:val="24"/>
        </w:rPr>
      </w:pPr>
      <w:r w:rsidRPr="00107174">
        <w:rPr>
          <w:rFonts w:ascii="Arial" w:hAnsi="Arial" w:cs="Arial" w:eastAsia="Arial" w:hint="Arial"/>
          <w:sz w:val="24"/>
          <w:szCs w:val="24"/>
          <w:lang w:bidi="en-GB" w:val="en-GB"/>
        </w:rPr>
        <w:t xml:space="preserve">Only the simultaneous use of valid tickets of the same nature is authorised: </w:t>
      </w:r>
    </w:p>
    <w:p xmlns:w="http://schemas.openxmlformats.org/wordprocessingml/2006/main" w14:paraId="604E7248" w14:textId="77777777" w:rsidR="00DA5CEE" w:rsidRPr="00107174" w:rsidRDefault="00DA5CEE">
      <w:pPr>
        <w:pStyle w:val="Paragraphedeliste"/>
        <w:numPr>
          <w:ilvl w:val="0"/>
          <w:numId w:val="84"/>
        </w:numPr>
        <w:autoSpaceDE w:val="0"/>
        <w:autoSpaceDN w:val="0"/>
        <w:adjustRightInd w:val="0"/>
        <w:ind w:right="452"/>
        <w:jc w:val="both"/>
        <w:textAlignment w:val="center"/>
        <w:rPr>
          <w:rFonts w:ascii="Arial" w:hAnsi="Arial" w:cs="Arial"/>
          <w:sz w:val="24"/>
          <w:szCs w:val="24"/>
        </w:rPr>
      </w:pPr>
      <w:r w:rsidRPr="00107174">
        <w:rPr>
          <w:rFonts w:ascii="Arial" w:hAnsi="Arial" w:cs="Arial" w:eastAsia="Arial" w:hint="Arial"/>
          <w:sz w:val="24"/>
          <w:szCs w:val="24"/>
          <w:lang w:bidi="en-GB" w:val="en-GB"/>
        </w:rPr>
        <w:t xml:space="preserve">weekly work subscription/Navigo Week Pass; </w:t>
      </w:r>
    </w:p>
    <w:p xmlns:w="http://schemas.openxmlformats.org/wordprocessingml/2006/main" w14:paraId="3C830F7F" w14:textId="77777777" w:rsidR="00DA5CEE" w:rsidRPr="00107174" w:rsidRDefault="00DA5CEE">
      <w:pPr>
        <w:pStyle w:val="Paragraphedeliste"/>
        <w:numPr>
          <w:ilvl w:val="0"/>
          <w:numId w:val="84"/>
        </w:numPr>
        <w:autoSpaceDE w:val="0"/>
        <w:autoSpaceDN w:val="0"/>
        <w:adjustRightInd w:val="0"/>
        <w:ind w:right="452"/>
        <w:jc w:val="both"/>
        <w:textAlignment w:val="center"/>
        <w:rPr>
          <w:rFonts w:ascii="Arial" w:hAnsi="Arial" w:cs="Arial"/>
          <w:sz w:val="24"/>
          <w:szCs w:val="24"/>
        </w:rPr>
      </w:pPr>
      <w:r w:rsidRPr="00107174">
        <w:rPr>
          <w:rFonts w:ascii="Arial" w:hAnsi="Arial" w:cs="Arial" w:eastAsia="Arial" w:hint="Arial"/>
          <w:sz w:val="24"/>
          <w:szCs w:val="24"/>
          <w:lang w:bidi="en-GB" w:val="en-GB"/>
        </w:rPr>
        <w:t xml:space="preserve">monthly or annual work subscription/Navigo Monthly or Annual Pass. </w:t>
      </w:r>
    </w:p>
    <w:p xmlns:w="http://schemas.openxmlformats.org/wordprocessingml/2006/main" w14:paraId="0AF63EBA" w14:textId="77777777" w:rsidR="00DA5CEE" w:rsidRPr="00502604" w:rsidRDefault="00DA5CEE" w:rsidP="00803123">
      <w:pPr>
        <w:ind w:right="452"/>
        <w:jc w:val="both"/>
        <w:rPr>
          <w:rFonts w:ascii="Arial" w:hAnsi="Arial" w:cs="Arial"/>
          <w:sz w:val="24"/>
          <w:szCs w:val="24"/>
        </w:rPr>
      </w:pPr>
      <w:r w:rsidRPr="00107174">
        <w:rPr>
          <w:rFonts w:ascii="Arial" w:hAnsi="Arial" w:cs="Arial" w:eastAsia="Arial" w:hint="Arial"/>
          <w:sz w:val="24"/>
          <w:szCs w:val="24"/>
          <w:lang w:bidi="en-GB" w:val="en-GB"/>
        </w:rPr>
        <w:t xml:space="preserve">The joint use of any other ticket is not permitted. </w:t>
      </w:r>
    </w:p>
    <w:p xmlns:w="http://schemas.openxmlformats.org/wordprocessingml/2006/main" w14:paraId="23D112E7" w14:textId="72996C28" w:rsidR="00DA5CEE" w:rsidRPr="004D6A6D" w:rsidRDefault="00DA5CEE">
      <w:pPr>
        <w:pStyle w:val="Titre4"/>
        <w:keepNext w:val="0"/>
        <w:keepLines w:val="0"/>
        <w:numPr>
          <w:ilvl w:val="2"/>
          <w:numId w:val="6"/>
        </w:numPr>
        <w:spacing w:before="240" w:after="120" w:line="240" w:lineRule="auto"/>
        <w:ind w:right="452"/>
        <w:rPr>
          <w:b/>
          <w:i w:val="0"/>
          <w:color w:val="D52B1E"/>
          <w:sz w:val="36"/>
        </w:rPr>
      </w:pPr>
      <w:r w:rsidRPr="004D6A6D">
        <w:rPr>
          <w:i w:val="0"/>
          <w:b/>
          <w:color w:val="D52B1E"/>
          <w:sz w:val="36"/>
          <w:lang w:bidi="en-GB" w:val="en-GB"/>
        </w:rPr>
        <w:t xml:space="preserve">Loss or theft of subscriptions </w:t>
      </w:r>
    </w:p>
    <w:p xmlns:w="http://schemas.openxmlformats.org/wordprocessingml/2006/main" w14:paraId="26CEFDA3"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en-GB" w:val="en-GB"/>
        </w:rPr>
        <w:t xml:space="preserve">In the event of loss or theft, subscriptions are not refunded. No duplicates are issued. </w:t>
      </w:r>
    </w:p>
    <w:p xmlns:w="http://schemas.openxmlformats.org/wordprocessingml/2006/main" w14:paraId="6DE52842" w14:textId="0CA5B94C" w:rsidR="00DA5CEE" w:rsidRPr="00F23C4D" w:rsidRDefault="00DA5CEE">
      <w:pPr>
        <w:pStyle w:val="Titre4"/>
        <w:keepNext w:val="0"/>
        <w:keepLines w:val="0"/>
        <w:numPr>
          <w:ilvl w:val="2"/>
          <w:numId w:val="6"/>
        </w:numPr>
        <w:spacing w:before="240" w:after="120" w:line="240" w:lineRule="auto"/>
        <w:ind w:right="452"/>
        <w:rPr>
          <w:b/>
          <w:i w:val="0"/>
          <w:color w:val="D52B1E"/>
          <w:sz w:val="36"/>
        </w:rPr>
      </w:pPr>
      <w:r w:rsidRPr="00F23C4D">
        <w:rPr>
          <w:i w:val="0"/>
          <w:b/>
          <w:color w:val="D52B1E"/>
          <w:sz w:val="36"/>
          <w:lang w:bidi="en-GB" w:val="en-GB"/>
        </w:rPr>
        <w:t xml:space="preserve">Exchange and refund </w:t>
      </w:r>
    </w:p>
    <w:p xmlns:w="http://schemas.openxmlformats.org/wordprocessingml/2006/main" w14:paraId="0B466836"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en-GB" w:val="en-GB"/>
        </w:rPr>
        <w:t xml:space="preserve">Subscriptions deposited in a station, no later than the day before the first day of validity, are exchanged without charge or refunded, when they exceed the amount indicated in the Price Schedule, after deduction of a withholding in accordance with the rules provided for in Chapter 6 of the General Provisions, the amount of which is rounded down to the next decimal in euros. </w:t>
      </w:r>
    </w:p>
    <w:p xmlns:w="http://schemas.openxmlformats.org/wordprocessingml/2006/main" w14:paraId="27189964"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en-GB" w:val="en-GB"/>
        </w:rPr>
        <w:t xml:space="preserve">Weekly and monthly subscriptions are refunded for half of their price only in the event of illness, dismissal or imposed change in the workplace, provided they are deposited in a station: </w:t>
      </w:r>
    </w:p>
    <w:p xmlns:w="http://schemas.openxmlformats.org/wordprocessingml/2006/main" w14:paraId="75C14686" w14:textId="77777777" w:rsidR="00DA5CEE" w:rsidRPr="00502604" w:rsidRDefault="00DA5CEE">
      <w:pPr>
        <w:pStyle w:val="Paragraphedeliste"/>
        <w:numPr>
          <w:ilvl w:val="0"/>
          <w:numId w:val="85"/>
        </w:numPr>
        <w:autoSpaceDE w:val="0"/>
        <w:autoSpaceDN w:val="0"/>
        <w:adjustRightInd w:val="0"/>
        <w:ind w:right="452"/>
        <w:jc w:val="both"/>
        <w:textAlignment w:val="center"/>
        <w:rPr>
          <w:rFonts w:ascii="Arial" w:hAnsi="Arial" w:cs="Arial"/>
          <w:sz w:val="24"/>
          <w:szCs w:val="24"/>
        </w:rPr>
      </w:pPr>
      <w:r w:rsidRPr="00502604">
        <w:rPr>
          <w:rFonts w:ascii="Arial" w:hAnsi="Arial" w:cs="Arial" w:eastAsia="Arial" w:hint="Arial"/>
          <w:sz w:val="24"/>
          <w:szCs w:val="24"/>
          <w:lang w:bidi="en-GB" w:val="en-GB"/>
        </w:rPr>
        <w:t xml:space="preserve">within 48 hours of the start date of validity, for weekly subscriptions; </w:t>
      </w:r>
    </w:p>
    <w:p xmlns:w="http://schemas.openxmlformats.org/wordprocessingml/2006/main" w14:paraId="12BB8189" w14:textId="77777777" w:rsidR="00DA5CEE" w:rsidRPr="00502604" w:rsidRDefault="00DA5CEE">
      <w:pPr>
        <w:pStyle w:val="Paragraphedeliste"/>
        <w:numPr>
          <w:ilvl w:val="0"/>
          <w:numId w:val="85"/>
        </w:numPr>
        <w:autoSpaceDE w:val="0"/>
        <w:autoSpaceDN w:val="0"/>
        <w:adjustRightInd w:val="0"/>
        <w:ind w:right="452"/>
        <w:jc w:val="both"/>
        <w:textAlignment w:val="center"/>
        <w:rPr>
          <w:rFonts w:ascii="Arial" w:hAnsi="Arial" w:cs="Arial"/>
          <w:sz w:val="24"/>
          <w:szCs w:val="24"/>
        </w:rPr>
      </w:pPr>
      <w:r w:rsidRPr="00502604">
        <w:rPr>
          <w:rFonts w:ascii="Arial" w:hAnsi="Arial" w:cs="Arial" w:eastAsia="Arial" w:hint="Arial"/>
          <w:sz w:val="24"/>
          <w:szCs w:val="24"/>
          <w:lang w:bidi="en-GB" w:val="en-GB"/>
        </w:rPr>
        <w:t xml:space="preserve">within the first 10 days of the month of use, for monthly subscriptions. </w:t>
      </w:r>
    </w:p>
    <w:p xmlns:w="http://schemas.openxmlformats.org/wordprocessingml/2006/main" w14:paraId="213B9540" w14:textId="2FF2180D" w:rsidR="00BB58AD" w:rsidRPr="001F26C3" w:rsidRDefault="00BB58AD">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1F26C3">
        <w:rPr>
          <w:b/>
          <w:color w:val="CD0037"/>
          <w:sz w:val="40"/>
          <w:lang w:bidi="en-GB" w:val="en-GB"/>
        </w:rPr>
        <w:t xml:space="preserve">Subscriptions for Pupils, Students and Apprentices</w:t>
      </w:r>
    </w:p>
    <w:p xmlns:w="http://schemas.openxmlformats.org/wordprocessingml/2006/main" w14:paraId="7585E13F" w14:textId="34B06A07" w:rsidR="00C95E9A" w:rsidRPr="00C95E9A" w:rsidRDefault="00C95E9A">
      <w:pPr>
        <w:pStyle w:val="Titre4"/>
        <w:keepNext w:val="0"/>
        <w:keepLines w:val="0"/>
        <w:numPr>
          <w:ilvl w:val="2"/>
          <w:numId w:val="6"/>
        </w:numPr>
        <w:spacing w:before="240" w:after="120" w:line="240" w:lineRule="auto"/>
        <w:ind w:right="452"/>
        <w:rPr>
          <w:b/>
          <w:i w:val="0"/>
          <w:color w:val="D52B1E"/>
          <w:sz w:val="36"/>
        </w:rPr>
      </w:pPr>
      <w:r w:rsidRPr="00C95E9A">
        <w:rPr>
          <w:i w:val="0"/>
          <w:b/>
          <w:color w:val="D52B1E"/>
          <w:sz w:val="36"/>
          <w:lang w:bidi="en-GB" w:val="en-GB"/>
        </w:rPr>
        <w:t xml:space="preserve">Beneficiaries </w:t>
      </w:r>
    </w:p>
    <w:p xmlns:w="http://schemas.openxmlformats.org/wordprocessingml/2006/main" w14:paraId="7C36440E" w14:textId="77777777" w:rsidR="003043C5" w:rsidRPr="000260BC" w:rsidRDefault="003043C5" w:rsidP="003043C5">
      <w:pPr>
        <w:rPr>
          <w:rFonts w:ascii="Arial" w:hAnsi="Arial" w:cs="Arial"/>
          <w:sz w:val="24"/>
          <w:szCs w:val="24"/>
        </w:rPr>
      </w:pPr>
      <w:r w:rsidRPr="000260BC">
        <w:rPr>
          <w:rFonts w:ascii="Arial" w:hAnsi="Arial" w:cs="Arial" w:eastAsia="Arial" w:hint="Arial"/>
          <w:sz w:val="24"/>
          <w:szCs w:val="24"/>
          <w:lang w:bidi="en-GB" w:val="en-GB"/>
        </w:rPr>
        <w:t xml:space="preserve">The Pupils/Student/Apprentice fare is a social fare intended for:</w:t>
      </w:r>
    </w:p>
    <w:p xmlns:w="http://schemas.openxmlformats.org/wordprocessingml/2006/main" w14:paraId="48DDD801" w14:textId="77777777" w:rsidR="003043C5" w:rsidRPr="000260BC" w:rsidRDefault="003043C5">
      <w:pPr>
        <w:pStyle w:val="Paragraphedeliste"/>
        <w:numPr>
          <w:ilvl w:val="0"/>
          <w:numId w:val="173"/>
        </w:numPr>
        <w:rPr>
          <w:rFonts w:ascii="Arial" w:hAnsi="Arial" w:cs="Arial"/>
          <w:sz w:val="24"/>
          <w:szCs w:val="24"/>
        </w:rPr>
      </w:pPr>
      <w:r>
        <w:rPr>
          <w:rFonts w:ascii="Arial" w:hAnsi="Arial" w:cs="Arial" w:eastAsia="Arial" w:hint="Arial"/>
          <w:sz w:val="24"/>
          <w:szCs w:val="24"/>
          <w:lang w:bidi="en-GB" w:val="en-GB"/>
        </w:rPr>
        <w:t xml:space="preserve">Pupils under 21</w:t>
      </w:r>
    </w:p>
    <w:p xmlns:w="http://schemas.openxmlformats.org/wordprocessingml/2006/main" w14:paraId="01B46F37" w14:textId="77777777" w:rsidR="003043C5" w:rsidRPr="000260BC" w:rsidRDefault="003043C5">
      <w:pPr>
        <w:pStyle w:val="Paragraphedeliste"/>
        <w:numPr>
          <w:ilvl w:val="0"/>
          <w:numId w:val="173"/>
        </w:numPr>
        <w:rPr>
          <w:rFonts w:ascii="Arial" w:hAnsi="Arial" w:cs="Arial"/>
          <w:sz w:val="24"/>
          <w:szCs w:val="24"/>
        </w:rPr>
      </w:pPr>
      <w:r>
        <w:rPr>
          <w:rFonts w:ascii="Arial" w:hAnsi="Arial" w:cs="Arial" w:eastAsia="Arial" w:hint="Arial"/>
          <w:sz w:val="24"/>
          <w:szCs w:val="24"/>
          <w:lang w:bidi="en-GB" w:val="en-GB"/>
        </w:rPr>
        <w:t xml:space="preserve">Students under 26</w:t>
      </w:r>
    </w:p>
    <w:p xmlns:w="http://schemas.openxmlformats.org/wordprocessingml/2006/main" w14:paraId="021B4416" w14:textId="77777777" w:rsidR="003043C5" w:rsidRPr="000260BC" w:rsidRDefault="003043C5">
      <w:pPr>
        <w:pStyle w:val="Paragraphedeliste"/>
        <w:numPr>
          <w:ilvl w:val="0"/>
          <w:numId w:val="173"/>
        </w:numPr>
        <w:rPr>
          <w:rFonts w:ascii="Arial" w:hAnsi="Arial" w:cs="Arial"/>
          <w:sz w:val="24"/>
          <w:szCs w:val="24"/>
        </w:rPr>
      </w:pPr>
      <w:r>
        <w:rPr>
          <w:rFonts w:ascii="Arial" w:hAnsi="Arial" w:cs="Arial" w:eastAsia="Arial" w:hint="Arial"/>
          <w:sz w:val="24"/>
          <w:szCs w:val="24"/>
          <w:lang w:bidi="en-GB" w:val="en-GB"/>
        </w:rPr>
        <w:t xml:space="preserve">Apprentices under 29.</w:t>
      </w:r>
    </w:p>
    <w:p xmlns:w="http://schemas.openxmlformats.org/wordprocessingml/2006/main" w14:paraId="6B0FAED3" w14:textId="35508281" w:rsidR="003043C5" w:rsidRPr="000260BC" w:rsidRDefault="003043C5" w:rsidP="003043C5">
      <w:pPr>
        <w:rPr>
          <w:rFonts w:ascii="Arial" w:hAnsi="Arial" w:cs="Arial"/>
          <w:sz w:val="24"/>
          <w:szCs w:val="24"/>
        </w:rPr>
      </w:pPr>
      <w:r>
        <w:rPr>
          <w:rFonts w:ascii="Arial" w:hAnsi="Arial" w:cs="Arial" w:eastAsia="Arial" w:hint="Arial"/>
          <w:sz w:val="24"/>
          <w:szCs w:val="24"/>
          <w:lang w:bidi="en-GB" w:val="en-GB"/>
        </w:rPr>
        <w:t xml:space="preserve">in order to enable them to travel by TGV or INTERCITÉS between their home and their place of study or apprenticeship located in France.</w:t>
      </w:r>
    </w:p>
    <w:p xmlns:w="http://schemas.openxmlformats.org/wordprocessingml/2006/main" w14:paraId="53B2B348" w14:textId="77777777" w:rsidR="003043C5" w:rsidRDefault="003043C5" w:rsidP="003043C5"/>
    <w:p xmlns:w="http://schemas.openxmlformats.org/wordprocessingml/2006/main" w14:paraId="0994B33E" w14:textId="77777777" w:rsidR="003043C5" w:rsidRDefault="003043C5" w:rsidP="003043C5"/>
    <w:p xmlns:w="http://schemas.openxmlformats.org/wordprocessingml/2006/main" w14:paraId="28ACFC16" w14:textId="77777777" w:rsidR="003043C5" w:rsidRDefault="003043C5" w:rsidP="003043C5">
      <w:pPr>
        <w:rPr>
          <w:rFonts w:ascii="Arial" w:hAnsi="Arial" w:cs="Arial"/>
          <w:sz w:val="24"/>
          <w:szCs w:val="24"/>
        </w:rPr>
      </w:pPr>
      <w:r w:rsidRPr="00C95E9A">
        <w:rPr>
          <w:rFonts w:ascii="Arial" w:hAnsi="Arial" w:cs="Arial" w:eastAsia="Arial" w:hint="Arial"/>
          <w:sz w:val="24"/>
          <w:szCs w:val="24"/>
          <w:lang w:bidi="en-GB" w:val="en-GB"/>
        </w:rPr>
        <w:t xml:space="preserve">To benefit from this subscription, the parties concerned are required to obtain a certificate issued by the State (request to be presented by the beneficiary on a dedicated website).</w:t>
      </w:r>
    </w:p>
    <w:p xmlns:w="http://schemas.openxmlformats.org/wordprocessingml/2006/main" w14:paraId="0F4F9211" w14:textId="77777777" w:rsidR="003043C5" w:rsidRDefault="003043C5" w:rsidP="003043C5">
      <w:pPr>
        <w:rPr>
          <w:rFonts w:ascii="Arial" w:hAnsi="Arial" w:cs="Arial"/>
          <w:sz w:val="24"/>
          <w:szCs w:val="24"/>
        </w:rPr>
      </w:pPr>
      <w:r>
        <w:rPr>
          <w:rFonts w:ascii="Arial" w:hAnsi="Arial" w:cs="Arial" w:eastAsia="Arial" w:hint="Arial"/>
          <w:sz w:val="24"/>
          <w:szCs w:val="24"/>
          <w:lang w:bidi="en-GB" w:val="en-GB"/>
        </w:rPr>
        <w:t xml:space="preserve">This State certificate must then be presented at the time of the purchase of tickets at the station and during controls on board the trains.</w:t>
      </w:r>
    </w:p>
    <w:p xmlns:w="http://schemas.openxmlformats.org/wordprocessingml/2006/main" w14:paraId="5D38E35E" w14:textId="77777777" w:rsidR="00503BC8" w:rsidRDefault="00503BC8" w:rsidP="003043C5">
      <w:pPr>
        <w:rPr>
          <w:rFonts w:ascii="Arial" w:hAnsi="Arial" w:cs="Arial"/>
          <w:sz w:val="24"/>
          <w:szCs w:val="24"/>
        </w:rPr>
      </w:pPr>
    </w:p>
    <w:p xmlns:w="http://schemas.openxmlformats.org/wordprocessingml/2006/main" w14:paraId="5FEFC06E" w14:textId="77777777" w:rsidR="00503BC8" w:rsidRDefault="00503BC8">
      <w:pPr>
        <w:pStyle w:val="Titre4"/>
        <w:keepNext w:val="0"/>
        <w:keepLines w:val="0"/>
        <w:numPr>
          <w:ilvl w:val="2"/>
          <w:numId w:val="6"/>
        </w:numPr>
        <w:spacing w:before="240" w:after="120" w:line="240" w:lineRule="auto"/>
        <w:ind w:right="452"/>
        <w:rPr>
          <w:b/>
          <w:i w:val="0"/>
          <w:color w:val="D52B1E"/>
          <w:sz w:val="36"/>
        </w:rPr>
      </w:pPr>
      <w:r w:rsidRPr="002E31E4">
        <w:rPr>
          <w:i w:val="0"/>
          <w:b/>
          <w:color w:val="D52B1E"/>
          <w:sz w:val="36"/>
          <w:lang w:bidi="en-GB" w:val="en-GB"/>
        </w:rPr>
        <w:t xml:space="preserve">Purchase &amp; Price</w:t>
      </w:r>
    </w:p>
    <w:p xmlns:w="http://schemas.openxmlformats.org/wordprocessingml/2006/main" w14:paraId="0BB62F81" w14:textId="77777777" w:rsidR="00503BC8" w:rsidRDefault="00503BC8" w:rsidP="00503BC8"/>
    <w:p xmlns:w="http://schemas.openxmlformats.org/wordprocessingml/2006/main" w14:paraId="67491EC9" w14:textId="77777777" w:rsidR="00503BC8" w:rsidRDefault="00503BC8" w:rsidP="00503BC8">
      <w:pPr>
        <w:ind w:right="452"/>
        <w:jc w:val="both"/>
        <w:rPr>
          <w:rFonts w:ascii="Arial" w:hAnsi="Arial" w:cs="Arial"/>
          <w:sz w:val="24"/>
          <w:szCs w:val="24"/>
        </w:rPr>
      </w:pPr>
      <w:r w:rsidRPr="00C95E9A">
        <w:rPr>
          <w:rFonts w:ascii="Arial" w:hAnsi="Arial" w:cs="Arial" w:eastAsia="Arial" w:hint="Arial"/>
          <w:sz w:val="24"/>
          <w:szCs w:val="24"/>
          <w:lang w:bidi="en-GB" w:val="en-GB"/>
        </w:rPr>
        <w:t xml:space="preserve">The reduced fare for pupils, students and apprentices is only issued as e-ticket. </w:t>
      </w:r>
    </w:p>
    <w:p xmlns:w="http://schemas.openxmlformats.org/wordprocessingml/2006/main" w14:paraId="7B2EE453" w14:textId="77777777" w:rsidR="00503BC8" w:rsidRPr="000260BC" w:rsidRDefault="00503BC8" w:rsidP="00503BC8">
      <w:pPr>
        <w:ind w:right="452"/>
        <w:jc w:val="both"/>
        <w:rPr>
          <w:rFonts w:ascii="Arial" w:hAnsi="Arial" w:cs="Arial"/>
          <w:sz w:val="24"/>
          <w:szCs w:val="24"/>
        </w:rPr>
      </w:pPr>
      <w:r w:rsidRPr="000260BC">
        <w:rPr>
          <w:rFonts w:ascii="Arial" w:hAnsi="Arial" w:cs="Arial" w:eastAsia="Arial" w:hint="Arial"/>
          <w:sz w:val="24"/>
          <w:szCs w:val="24"/>
          <w:lang w:bidi="en-GB" w:val="en-GB"/>
        </w:rPr>
        <w:t xml:space="preserve">These tickets can only be used on home-study routes (route mentioned on the certificate). For a trip requiring the use of several TGVs/INTERCITÉS, a valid ticket is required for each train taken.</w:t>
      </w:r>
    </w:p>
    <w:p xmlns:w="http://schemas.openxmlformats.org/wordprocessingml/2006/main" w14:paraId="50FA4627" w14:textId="77777777" w:rsidR="00503BC8" w:rsidRPr="002E31E4" w:rsidRDefault="00503BC8" w:rsidP="00503BC8"/>
    <w:p xmlns:w="http://schemas.openxmlformats.org/wordprocessingml/2006/main" w14:paraId="3974E718" w14:textId="77777777" w:rsidR="005F526F" w:rsidRDefault="00503BC8" w:rsidP="00503BC8">
      <w:pPr>
        <w:ind w:right="452"/>
        <w:jc w:val="both"/>
        <w:rPr>
          <w:rFonts w:ascii="Arial" w:hAnsi="Arial" w:cs="Arial"/>
          <w:sz w:val="24"/>
          <w:szCs w:val="24"/>
        </w:rPr>
      </w:pPr>
      <w:r>
        <w:rPr>
          <w:rFonts w:ascii="Arial" w:hAnsi="Arial" w:cs="Arial" w:eastAsia="Arial" w:hint="Arial"/>
          <w:sz w:val="24"/>
          <w:szCs w:val="24"/>
          <w:lang w:bidi="en-GB" w:val="en-GB"/>
        </w:rPr>
        <w:t xml:space="preserve">EEA tickets can be purchased at the station in batches of at least 10 tickets to be used within 60 days from the date of purchase of the batch (outbound and/or return trips). </w:t>
      </w:r>
    </w:p>
    <w:p xmlns:w="http://schemas.openxmlformats.org/wordprocessingml/2006/main" w14:paraId="4C4D3492" w14:textId="3A5A751E" w:rsidR="00503BC8" w:rsidRDefault="00503BC8" w:rsidP="00503BC8">
      <w:pPr>
        <w:ind w:right="452"/>
        <w:jc w:val="both"/>
        <w:rPr>
          <w:rFonts w:ascii="Arial" w:hAnsi="Arial" w:cs="Arial"/>
          <w:sz w:val="24"/>
          <w:szCs w:val="24"/>
        </w:rPr>
      </w:pPr>
      <w:r>
        <w:rPr>
          <w:rFonts w:ascii="Arial" w:hAnsi="Arial" w:cs="Arial" w:eastAsia="Arial" w:hint="Arial"/>
          <w:sz w:val="24"/>
          <w:szCs w:val="24"/>
          <w:lang w:bidi="en-GB" w:val="en-GB"/>
        </w:rPr>
        <w:t xml:space="preserve">These tickets are not refundable but are exchangeable free of charge until the day of departure.</w:t>
      </w:r>
    </w:p>
    <w:p xmlns:w="http://schemas.openxmlformats.org/wordprocessingml/2006/main" w14:paraId="51673B0C" w14:textId="77777777" w:rsidR="00503BC8" w:rsidRPr="00991456" w:rsidRDefault="00503BC8" w:rsidP="00503BC8">
      <w:pPr>
        <w:autoSpaceDE w:val="0"/>
        <w:autoSpaceDN w:val="0"/>
        <w:adjustRightInd w:val="0"/>
        <w:ind w:right="452"/>
        <w:jc w:val="both"/>
        <w:textAlignment w:val="center"/>
        <w:rPr>
          <w:rFonts w:ascii="Arial" w:hAnsi="Arial" w:cs="Arial"/>
          <w:sz w:val="24"/>
          <w:szCs w:val="24"/>
        </w:rPr>
      </w:pPr>
    </w:p>
    <w:p xmlns:w="http://schemas.openxmlformats.org/wordprocessingml/2006/main" w14:paraId="00512E61" w14:textId="77777777" w:rsidR="00503BC8" w:rsidRPr="002E31E4" w:rsidRDefault="00503BC8">
      <w:pPr>
        <w:pStyle w:val="Titre4"/>
        <w:keepNext w:val="0"/>
        <w:keepLines w:val="0"/>
        <w:numPr>
          <w:ilvl w:val="2"/>
          <w:numId w:val="6"/>
        </w:numPr>
        <w:spacing w:before="240" w:after="120" w:line="240" w:lineRule="auto"/>
        <w:ind w:right="452"/>
        <w:rPr>
          <w:b/>
          <w:color w:val="D52B1E"/>
          <w:sz w:val="36"/>
        </w:rPr>
      </w:pPr>
      <w:r w:rsidRPr="002E31E4">
        <w:rPr>
          <w:i w:val="0"/>
          <w:b/>
          <w:color w:val="D52B1E"/>
          <w:sz w:val="36"/>
          <w:lang w:bidi="en-GB" w:val="en-GB"/>
        </w:rPr>
        <w:t xml:space="preserve">Validity on TER </w:t>
      </w:r>
    </w:p>
    <w:p xmlns:w="http://schemas.openxmlformats.org/wordprocessingml/2006/main" w14:paraId="456CEBBF" w14:textId="77777777" w:rsidR="00503BC8" w:rsidRDefault="00503BC8" w:rsidP="00503BC8">
      <w:pPr>
        <w:ind w:right="452"/>
        <w:jc w:val="both"/>
        <w:rPr>
          <w:rFonts w:ascii="Arial" w:hAnsi="Arial" w:cs="Arial"/>
          <w:sz w:val="24"/>
          <w:szCs w:val="24"/>
        </w:rPr>
      </w:pPr>
      <w:r>
        <w:rPr>
          <w:rFonts w:ascii="Arial" w:hAnsi="Arial" w:cs="Arial" w:eastAsia="Arial" w:hint="Arial"/>
          <w:sz w:val="24"/>
          <w:szCs w:val="24"/>
          <w:lang w:bidi="en-GB" w:val="en-GB"/>
        </w:rPr>
        <w:t xml:space="preserve">The State certificate is not valid on regional TER trains. For these trains, applicants must inquire at the station or on the Internet about the existence of a regional Pupils/Student/Apprentice fare offer. </w:t>
      </w:r>
    </w:p>
    <w:p xmlns:w="http://schemas.openxmlformats.org/wordprocessingml/2006/main" w14:paraId="7E9CD42D" w14:textId="77777777" w:rsidR="00503BC8" w:rsidRDefault="00503BC8" w:rsidP="00503BC8">
      <w:pPr>
        <w:ind w:right="452"/>
        <w:jc w:val="both"/>
        <w:rPr>
          <w:rFonts w:ascii="Arial" w:hAnsi="Arial" w:cs="Arial"/>
          <w:sz w:val="24"/>
          <w:szCs w:val="24"/>
        </w:rPr>
      </w:pPr>
    </w:p>
    <w:p xmlns:w="http://schemas.openxmlformats.org/wordprocessingml/2006/main" w14:paraId="03FB6F76" w14:textId="77777777" w:rsidR="00503BC8" w:rsidRPr="00C95E9A" w:rsidRDefault="00503BC8" w:rsidP="003043C5"/>
    <w:p xmlns:w="http://schemas.openxmlformats.org/wordprocessingml/2006/main" w14:paraId="5943B5BF" w14:textId="77777777" w:rsidR="00A70C4A" w:rsidRDefault="00A70C4A">
      <w:pPr>
        <w:spacing w:after="160" w:line="259" w:lineRule="auto"/>
        <w:rPr>
          <w:rFonts w:asciiTheme="majorHAnsi" w:eastAsiaTheme="majorEastAsia" w:hAnsiTheme="majorHAnsi" w:cstheme="majorBidi"/>
          <w:b/>
          <w:color w:val="CD0037"/>
          <w:sz w:val="40"/>
          <w:szCs w:val="24"/>
        </w:rPr>
      </w:pPr>
      <w:r>
        <w:rPr>
          <w:b/>
          <w:color w:val="CD0037"/>
          <w:sz w:val="40"/>
          <w:lang w:bidi="en-GB" w:val="en-GB"/>
        </w:rPr>
        <w:br w:type="page"/>
      </w:r>
    </w:p>
    <w:p xmlns:w="http://schemas.openxmlformats.org/wordprocessingml/2006/main" w14:paraId="05D97612" w14:textId="4CB2563C" w:rsidR="00BB58AD" w:rsidRPr="001F26C3" w:rsidRDefault="00BB58AD">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1F26C3">
        <w:rPr>
          <w:b/>
          <w:color w:val="CD0037"/>
          <w:sz w:val="40"/>
          <w:lang w:bidi="en-GB" w:val="en-GB"/>
        </w:rPr>
        <w:t xml:space="preserve">Fares for children’s outing and the like</w:t>
      </w:r>
    </w:p>
    <w:p xmlns:w="http://schemas.openxmlformats.org/wordprocessingml/2006/main" w14:paraId="56504DA4" w14:textId="6C5CD5C9" w:rsidR="000C5438" w:rsidRPr="000C5438" w:rsidRDefault="000C5438">
      <w:pPr>
        <w:pStyle w:val="Titre4"/>
        <w:keepNext w:val="0"/>
        <w:keepLines w:val="0"/>
        <w:numPr>
          <w:ilvl w:val="2"/>
          <w:numId w:val="6"/>
        </w:numPr>
        <w:spacing w:before="240" w:after="120" w:line="240" w:lineRule="auto"/>
        <w:ind w:right="452"/>
        <w:rPr>
          <w:b/>
          <w:i w:val="0"/>
          <w:color w:val="D52B1E"/>
          <w:sz w:val="36"/>
        </w:rPr>
      </w:pPr>
      <w:r w:rsidRPr="000C5438">
        <w:rPr>
          <w:i w:val="0"/>
          <w:b/>
          <w:color w:val="D52B1E"/>
          <w:sz w:val="36"/>
          <w:lang w:bidi="en-GB" w:val="en-GB"/>
        </w:rPr>
        <w:t xml:space="preserve">Beneficiaries and reduced price </w:t>
      </w:r>
    </w:p>
    <w:p xmlns:w="http://schemas.openxmlformats.org/wordprocessingml/2006/main" w14:paraId="2FCEC2C8" w14:textId="77777777" w:rsidR="00793F57" w:rsidRPr="000C5438" w:rsidRDefault="00793F57" w:rsidP="00793F57">
      <w:pPr>
        <w:ind w:right="452"/>
        <w:jc w:val="both"/>
        <w:rPr>
          <w:rFonts w:ascii="Arial" w:hAnsi="Arial" w:cs="Arial"/>
          <w:sz w:val="24"/>
          <w:szCs w:val="24"/>
        </w:rPr>
      </w:pPr>
      <w:r w:rsidRPr="00793F57">
        <w:rPr>
          <w:rFonts w:ascii="Arial" w:hAnsi="Arial" w:cs="Arial" w:eastAsia="Arial" w:hint="Arial"/>
          <w:sz w:val="24"/>
          <w:szCs w:val="24"/>
          <w:lang w:bidi="en-GB" w:val="en-GB"/>
        </w:rPr>
        <w:t xml:space="preserve">In order to benefit from the Children’s outing fare and the associated conditions, the group must comprise at least ten persons and up to 99 persons: </w:t>
      </w:r>
    </w:p>
    <w:p xmlns:w="http://schemas.openxmlformats.org/wordprocessingml/2006/main" w14:paraId="2A133F9C" w14:textId="77777777" w:rsidR="00793F57" w:rsidRPr="000C5438" w:rsidRDefault="00793F57">
      <w:pPr>
        <w:pStyle w:val="Paragraphedeliste"/>
        <w:numPr>
          <w:ilvl w:val="0"/>
          <w:numId w:val="88"/>
        </w:numPr>
        <w:autoSpaceDE w:val="0"/>
        <w:autoSpaceDN w:val="0"/>
        <w:adjustRightInd w:val="0"/>
        <w:ind w:right="452"/>
        <w:jc w:val="both"/>
        <w:textAlignment w:val="center"/>
        <w:rPr>
          <w:rFonts w:ascii="Arial" w:hAnsi="Arial" w:cs="Arial"/>
          <w:sz w:val="24"/>
          <w:szCs w:val="24"/>
        </w:rPr>
      </w:pPr>
      <w:r>
        <w:rPr>
          <w:rFonts w:ascii="Arial" w:hAnsi="Arial" w:cs="Arial" w:eastAsia="Arial" w:hint="Arial"/>
          <w:sz w:val="24"/>
          <w:szCs w:val="24"/>
          <w:lang w:bidi="en-GB" w:val="en-GB"/>
        </w:rPr>
        <w:t xml:space="preserve">Children or young persons under 15, on an educational trip to the countryside or the seaside at the expense of municipalities or philanthropic organisations; </w:t>
      </w:r>
    </w:p>
    <w:p xmlns:w="http://schemas.openxmlformats.org/wordprocessingml/2006/main" w14:paraId="11EDABC1" w14:textId="375F919A" w:rsidR="000C5438" w:rsidRDefault="00793F57">
      <w:pPr>
        <w:pStyle w:val="Paragraphedeliste"/>
        <w:numPr>
          <w:ilvl w:val="0"/>
          <w:numId w:val="88"/>
        </w:numPr>
        <w:autoSpaceDE w:val="0"/>
        <w:autoSpaceDN w:val="0"/>
        <w:adjustRightInd w:val="0"/>
        <w:ind w:right="452"/>
        <w:jc w:val="both"/>
        <w:textAlignment w:val="center"/>
        <w:rPr>
          <w:rFonts w:ascii="Arial" w:hAnsi="Arial" w:cs="Arial"/>
          <w:sz w:val="24"/>
          <w:szCs w:val="24"/>
        </w:rPr>
      </w:pPr>
      <w:r w:rsidRPr="003245EA">
        <w:rPr>
          <w:rFonts w:ascii="Arial" w:hAnsi="Arial" w:cs="Arial" w:eastAsia="Arial" w:hint="Arial"/>
          <w:sz w:val="24"/>
          <w:szCs w:val="24"/>
          <w:lang w:bidi="en-GB" w:val="en-GB"/>
        </w:rPr>
        <w:t xml:space="preserve">And any accompanying persons, with a maximum of one for 10 children or a fraction of 10 taking a round trip together in 2</w:t>
      </w:r>
      <w:r w:rsidRPr="003245EA">
        <w:rPr>
          <w:vertAlign w:val="superscript"/>
          <w:rFonts w:ascii="Arial" w:hAnsi="Arial" w:cs="Arial" w:eastAsia="Arial" w:hint="Arial"/>
          <w:sz w:val="24"/>
          <w:szCs w:val="24"/>
          <w:lang w:bidi="en-GB" w:val="en-GB"/>
        </w:rPr>
        <w:t xml:space="preserve">nd</w:t>
      </w:r>
      <w:r w:rsidRPr="003245EA">
        <w:rPr>
          <w:rFonts w:ascii="Arial" w:hAnsi="Arial" w:cs="Arial" w:eastAsia="Arial" w:hint="Arial"/>
          <w:sz w:val="24"/>
          <w:szCs w:val="24"/>
          <w:lang w:bidi="en-GB" w:val="en-GB"/>
        </w:rPr>
        <w:t xml:space="preserve"> class</w:t>
      </w:r>
    </w:p>
    <w:p xmlns:w="http://schemas.openxmlformats.org/wordprocessingml/2006/main" w14:paraId="24512C47" w14:textId="77777777" w:rsidR="003245EA" w:rsidRPr="003245EA" w:rsidRDefault="003245EA" w:rsidP="0014372B">
      <w:pPr>
        <w:pStyle w:val="Paragraphedeliste"/>
        <w:autoSpaceDE w:val="0"/>
        <w:autoSpaceDN w:val="0"/>
        <w:adjustRightInd w:val="0"/>
        <w:ind w:right="452"/>
        <w:jc w:val="both"/>
        <w:textAlignment w:val="center"/>
        <w:rPr>
          <w:rFonts w:ascii="Arial" w:hAnsi="Arial" w:cs="Arial"/>
          <w:sz w:val="24"/>
          <w:szCs w:val="24"/>
        </w:rPr>
      </w:pPr>
    </w:p>
    <w:p xmlns:w="http://schemas.openxmlformats.org/wordprocessingml/2006/main" w14:paraId="7EA5FE8A" w14:textId="77777777" w:rsidR="003A65FA" w:rsidRPr="00FB1E19" w:rsidRDefault="003A65FA" w:rsidP="003A65FA">
      <w:pPr>
        <w:ind w:right="452"/>
        <w:jc w:val="both"/>
        <w:rPr>
          <w:rFonts w:ascii="Arial" w:hAnsi="Arial" w:cs="Arial"/>
          <w:sz w:val="24"/>
          <w:szCs w:val="24"/>
        </w:rPr>
      </w:pPr>
      <w:r w:rsidRPr="00FB1E19">
        <w:rPr>
          <w:rFonts w:ascii="Arial" w:hAnsi="Arial" w:cs="Arial" w:eastAsia="Arial" w:hint="Arial"/>
          <w:sz w:val="24"/>
          <w:szCs w:val="24"/>
          <w:lang w:bidi="en-GB" w:val="en-GB"/>
        </w:rPr>
        <w:t xml:space="preserve">The Children’s outing Fare offers a 75% discount granted on all national trains within the limit of the seats available for this fare on TGV and INTERCITÉS trains. </w:t>
      </w:r>
    </w:p>
    <w:p xmlns:w="http://schemas.openxmlformats.org/wordprocessingml/2006/main" w14:paraId="74F8D981" w14:textId="77F323F2" w:rsidR="003A65FA" w:rsidRPr="00FB1E19" w:rsidRDefault="003A65FA" w:rsidP="003A65FA">
      <w:pPr>
        <w:ind w:right="452"/>
        <w:jc w:val="both"/>
        <w:rPr>
          <w:rFonts w:ascii="Arial" w:hAnsi="Arial" w:cs="Arial"/>
          <w:strike/>
          <w:sz w:val="24"/>
          <w:szCs w:val="24"/>
        </w:rPr>
      </w:pPr>
      <w:r w:rsidRPr="00FB1E19">
        <w:rPr>
          <w:rFonts w:ascii="Arial" w:hAnsi="Arial" w:cs="Arial" w:eastAsia="Arial" w:hint="Arial"/>
          <w:sz w:val="24"/>
          <w:szCs w:val="24"/>
          <w:lang w:bidi="en-GB" w:val="en-GB"/>
        </w:rPr>
        <w:t xml:space="preserve">In the absence of places available at this fare for the outbound and return trips, the conditions of the “Young persons in groups” fare range may be offered. </w:t>
      </w:r>
    </w:p>
    <w:p xmlns:w="http://schemas.openxmlformats.org/wordprocessingml/2006/main" w14:paraId="6D7D6559" w14:textId="77777777" w:rsidR="003A65FA" w:rsidRDefault="003A65FA" w:rsidP="00803123">
      <w:pPr>
        <w:ind w:right="452"/>
        <w:jc w:val="both"/>
        <w:rPr>
          <w:rFonts w:ascii="Arial" w:hAnsi="Arial" w:cs="Arial"/>
          <w:sz w:val="24"/>
          <w:szCs w:val="24"/>
        </w:rPr>
      </w:pPr>
    </w:p>
    <w:p xmlns:w="http://schemas.openxmlformats.org/wordprocessingml/2006/main" w14:paraId="2CB49ACD" w14:textId="6A05A1F6" w:rsidR="000C5438" w:rsidRPr="000C5438" w:rsidRDefault="000C5438">
      <w:pPr>
        <w:pStyle w:val="Titre4"/>
        <w:keepNext w:val="0"/>
        <w:keepLines w:val="0"/>
        <w:numPr>
          <w:ilvl w:val="2"/>
          <w:numId w:val="6"/>
        </w:numPr>
        <w:spacing w:before="240" w:after="120" w:line="240" w:lineRule="auto"/>
        <w:ind w:right="452"/>
        <w:rPr>
          <w:b/>
          <w:i w:val="0"/>
          <w:color w:val="D52B1E"/>
          <w:sz w:val="36"/>
        </w:rPr>
      </w:pPr>
      <w:r w:rsidRPr="000C5438">
        <w:rPr>
          <w:i w:val="0"/>
          <w:b/>
          <w:color w:val="D52B1E"/>
          <w:sz w:val="36"/>
          <w:lang w:bidi="en-GB" w:val="en-GB"/>
        </w:rPr>
        <w:t xml:space="preserve">Time of use </w:t>
      </w:r>
    </w:p>
    <w:p xmlns:w="http://schemas.openxmlformats.org/wordprocessingml/2006/main" w14:paraId="27A36E5C" w14:textId="77777777" w:rsidR="000C5438" w:rsidRPr="000C5438" w:rsidRDefault="000C5438" w:rsidP="00803123">
      <w:pPr>
        <w:ind w:right="452"/>
        <w:jc w:val="both"/>
        <w:rPr>
          <w:rFonts w:ascii="Arial" w:hAnsi="Arial" w:cs="Arial"/>
          <w:sz w:val="24"/>
          <w:szCs w:val="24"/>
        </w:rPr>
      </w:pPr>
      <w:r w:rsidRPr="000C5438">
        <w:rPr>
          <w:rFonts w:ascii="Arial" w:hAnsi="Arial" w:cs="Arial" w:eastAsia="Arial" w:hint="Arial"/>
          <w:sz w:val="24"/>
          <w:szCs w:val="24"/>
          <w:lang w:bidi="en-GB" w:val="en-GB"/>
        </w:rPr>
        <w:t xml:space="preserve">These tickets are valid for 72 hours. This period takes effect from the departure time of the train taken (or the first train taken if several trains are taken) during the outbound trip. </w:t>
      </w:r>
    </w:p>
    <w:p xmlns:w="http://schemas.openxmlformats.org/wordprocessingml/2006/main" w14:paraId="43CD88A0" w14:textId="77777777" w:rsidR="000C5438" w:rsidRPr="000C5438" w:rsidRDefault="000C5438" w:rsidP="00803123">
      <w:pPr>
        <w:ind w:right="452"/>
        <w:jc w:val="both"/>
        <w:rPr>
          <w:rFonts w:ascii="Arial" w:hAnsi="Arial" w:cs="Arial"/>
          <w:sz w:val="24"/>
          <w:szCs w:val="24"/>
        </w:rPr>
      </w:pPr>
      <w:r w:rsidRPr="000C5438">
        <w:rPr>
          <w:rFonts w:ascii="Arial" w:hAnsi="Arial" w:cs="Arial" w:eastAsia="Arial" w:hint="Arial"/>
          <w:sz w:val="24"/>
          <w:szCs w:val="24"/>
          <w:lang w:bidi="en-GB" w:val="en-GB"/>
        </w:rPr>
        <w:t xml:space="preserve">This fare is offered only in the context of a round trip. </w:t>
      </w:r>
    </w:p>
    <w:p xmlns:w="http://schemas.openxmlformats.org/wordprocessingml/2006/main" w14:paraId="3EFF4DB9" w14:textId="4D640B36" w:rsidR="000C5438" w:rsidRPr="000C5438" w:rsidRDefault="000C5438">
      <w:pPr>
        <w:pStyle w:val="Titre4"/>
        <w:keepNext w:val="0"/>
        <w:keepLines w:val="0"/>
        <w:numPr>
          <w:ilvl w:val="2"/>
          <w:numId w:val="6"/>
        </w:numPr>
        <w:spacing w:before="240" w:after="120" w:line="240" w:lineRule="auto"/>
        <w:ind w:right="452"/>
        <w:rPr>
          <w:b/>
          <w:i w:val="0"/>
          <w:color w:val="D52B1E"/>
          <w:sz w:val="36"/>
        </w:rPr>
      </w:pPr>
      <w:r w:rsidRPr="000C5438">
        <w:rPr>
          <w:i w:val="0"/>
          <w:b/>
          <w:color w:val="D52B1E"/>
          <w:sz w:val="36"/>
          <w:lang w:bidi="en-GB" w:val="en-GB"/>
        </w:rPr>
        <w:t xml:space="preserve">Request </w:t>
      </w:r>
    </w:p>
    <w:p xmlns:w="http://schemas.openxmlformats.org/wordprocessingml/2006/main" w14:paraId="635585C0" w14:textId="77777777" w:rsidR="000C5438" w:rsidRPr="000C5438" w:rsidRDefault="000C5438" w:rsidP="00803123">
      <w:pPr>
        <w:ind w:right="452"/>
        <w:jc w:val="both"/>
        <w:rPr>
          <w:rFonts w:ascii="Arial" w:hAnsi="Arial" w:cs="Arial"/>
          <w:sz w:val="24"/>
          <w:szCs w:val="24"/>
        </w:rPr>
      </w:pPr>
      <w:r w:rsidRPr="000C5438">
        <w:rPr>
          <w:rFonts w:ascii="Arial" w:hAnsi="Arial" w:cs="Arial" w:eastAsia="Arial" w:hint="Arial"/>
          <w:sz w:val="24"/>
          <w:szCs w:val="24"/>
          <w:lang w:bidi="en-GB" w:val="en-GB"/>
        </w:rPr>
        <w:t xml:space="preserve">The request for a public ticket must reach SNCF at least 72 hours before the ticket is collected. It must include the following information: </w:t>
      </w:r>
    </w:p>
    <w:p xmlns:w="http://schemas.openxmlformats.org/wordprocessingml/2006/main" w14:paraId="62F904E5" w14:textId="77777777" w:rsidR="000C5438" w:rsidRPr="000C5438" w:rsidRDefault="000C5438">
      <w:pPr>
        <w:pStyle w:val="Paragraphedeliste"/>
        <w:numPr>
          <w:ilvl w:val="0"/>
          <w:numId w:val="87"/>
        </w:numPr>
        <w:autoSpaceDE w:val="0"/>
        <w:autoSpaceDN w:val="0"/>
        <w:adjustRightInd w:val="0"/>
        <w:ind w:right="452"/>
        <w:jc w:val="both"/>
        <w:textAlignment w:val="center"/>
        <w:rPr>
          <w:rFonts w:ascii="Arial" w:hAnsi="Arial" w:cs="Arial"/>
          <w:sz w:val="24"/>
          <w:szCs w:val="24"/>
        </w:rPr>
      </w:pPr>
      <w:r w:rsidRPr="000C5438">
        <w:rPr>
          <w:rFonts w:ascii="Arial" w:hAnsi="Arial" w:cs="Arial" w:eastAsia="Arial" w:hint="Arial"/>
          <w:sz w:val="24"/>
          <w:szCs w:val="24"/>
          <w:lang w:bidi="en-GB" w:val="en-GB"/>
        </w:rPr>
        <w:t xml:space="preserve">The name and contact details of the Customer (or, where applicable, the company name and postal address of the Customer), a mobile phone number and a valid email address, </w:t>
      </w:r>
    </w:p>
    <w:p xmlns:w="http://schemas.openxmlformats.org/wordprocessingml/2006/main" w14:paraId="063D9F7C" w14:textId="77777777" w:rsidR="000C5438" w:rsidRPr="000C5438" w:rsidRDefault="000C5438">
      <w:pPr>
        <w:pStyle w:val="Paragraphedeliste"/>
        <w:numPr>
          <w:ilvl w:val="0"/>
          <w:numId w:val="87"/>
        </w:numPr>
        <w:autoSpaceDE w:val="0"/>
        <w:autoSpaceDN w:val="0"/>
        <w:adjustRightInd w:val="0"/>
        <w:ind w:right="452"/>
        <w:jc w:val="both"/>
        <w:textAlignment w:val="center"/>
        <w:rPr>
          <w:rFonts w:ascii="Arial" w:hAnsi="Arial" w:cs="Arial"/>
          <w:sz w:val="24"/>
          <w:szCs w:val="24"/>
        </w:rPr>
      </w:pPr>
      <w:r w:rsidRPr="000C5438">
        <w:rPr>
          <w:rFonts w:ascii="Arial" w:hAnsi="Arial" w:cs="Arial" w:eastAsia="Arial" w:hint="Arial"/>
          <w:sz w:val="24"/>
          <w:szCs w:val="24"/>
          <w:lang w:bidi="en-GB" w:val="en-GB"/>
        </w:rPr>
        <w:t xml:space="preserve">The number and distribution of Passengers by age group (children under 12, children under 15 and adults) </w:t>
      </w:r>
    </w:p>
    <w:p xmlns:w="http://schemas.openxmlformats.org/wordprocessingml/2006/main" w14:paraId="051C06CE" w14:textId="77777777" w:rsidR="000C5438" w:rsidRPr="000C5438" w:rsidRDefault="000C5438">
      <w:pPr>
        <w:pStyle w:val="Paragraphedeliste"/>
        <w:numPr>
          <w:ilvl w:val="0"/>
          <w:numId w:val="87"/>
        </w:numPr>
        <w:autoSpaceDE w:val="0"/>
        <w:autoSpaceDN w:val="0"/>
        <w:adjustRightInd w:val="0"/>
        <w:ind w:right="452"/>
        <w:jc w:val="both"/>
        <w:textAlignment w:val="center"/>
        <w:rPr>
          <w:rFonts w:ascii="Arial" w:hAnsi="Arial" w:cs="Arial"/>
          <w:sz w:val="24"/>
          <w:szCs w:val="24"/>
        </w:rPr>
      </w:pPr>
      <w:r w:rsidRPr="000C5438">
        <w:rPr>
          <w:rFonts w:ascii="Arial" w:hAnsi="Arial" w:cs="Arial" w:eastAsia="Arial" w:hint="Arial"/>
          <w:sz w:val="24"/>
          <w:szCs w:val="24"/>
          <w:lang w:bidi="en-GB" w:val="en-GB"/>
        </w:rPr>
        <w:t xml:space="preserve">The date(s) and time(s) of the desired trip </w:t>
      </w:r>
    </w:p>
    <w:p xmlns:w="http://schemas.openxmlformats.org/wordprocessingml/2006/main" w14:paraId="1F3DCD80" w14:textId="77777777" w:rsidR="000C5438" w:rsidRPr="000C5438" w:rsidRDefault="000C5438">
      <w:pPr>
        <w:pStyle w:val="Paragraphedeliste"/>
        <w:numPr>
          <w:ilvl w:val="0"/>
          <w:numId w:val="87"/>
        </w:numPr>
        <w:autoSpaceDE w:val="0"/>
        <w:autoSpaceDN w:val="0"/>
        <w:adjustRightInd w:val="0"/>
        <w:ind w:right="452"/>
        <w:jc w:val="both"/>
        <w:textAlignment w:val="center"/>
        <w:rPr>
          <w:rFonts w:ascii="Arial" w:hAnsi="Arial" w:cs="Arial"/>
          <w:sz w:val="24"/>
          <w:szCs w:val="24"/>
        </w:rPr>
      </w:pPr>
      <w:r w:rsidRPr="000C5438">
        <w:rPr>
          <w:rFonts w:ascii="Arial" w:hAnsi="Arial" w:cs="Arial" w:eastAsia="Arial" w:hint="Arial"/>
          <w:sz w:val="24"/>
          <w:szCs w:val="24"/>
          <w:lang w:bidi="en-GB" w:val="en-GB"/>
        </w:rPr>
        <w:t xml:space="preserve">The contemplated service(s) </w:t>
      </w:r>
    </w:p>
    <w:p xmlns:w="http://schemas.openxmlformats.org/wordprocessingml/2006/main" w14:paraId="210177FA" w14:textId="77777777" w:rsidR="000C5438" w:rsidRPr="000C5438" w:rsidRDefault="000C5438">
      <w:pPr>
        <w:pStyle w:val="Paragraphedeliste"/>
        <w:numPr>
          <w:ilvl w:val="0"/>
          <w:numId w:val="87"/>
        </w:numPr>
        <w:autoSpaceDE w:val="0"/>
        <w:autoSpaceDN w:val="0"/>
        <w:adjustRightInd w:val="0"/>
        <w:ind w:right="452"/>
        <w:jc w:val="both"/>
        <w:textAlignment w:val="center"/>
        <w:rPr>
          <w:rFonts w:ascii="Arial" w:hAnsi="Arial" w:cs="Arial"/>
          <w:sz w:val="24"/>
          <w:szCs w:val="24"/>
        </w:rPr>
      </w:pPr>
      <w:r w:rsidRPr="000C5438">
        <w:rPr>
          <w:rFonts w:ascii="Arial" w:hAnsi="Arial" w:cs="Arial" w:eastAsia="Arial" w:hint="Arial"/>
          <w:sz w:val="24"/>
          <w:szCs w:val="24"/>
          <w:lang w:bidi="en-GB" w:val="en-GB"/>
        </w:rPr>
        <w:t xml:space="preserve">One or more alternatives in the event that the main request cannot be satisfied. </w:t>
      </w:r>
    </w:p>
    <w:p xmlns:w="http://schemas.openxmlformats.org/wordprocessingml/2006/main" w14:paraId="50646871" w14:textId="120F07E9" w:rsidR="000C5438" w:rsidRPr="000C5438" w:rsidRDefault="000C5438">
      <w:pPr>
        <w:pStyle w:val="Titre4"/>
        <w:keepNext w:val="0"/>
        <w:keepLines w:val="0"/>
        <w:numPr>
          <w:ilvl w:val="2"/>
          <w:numId w:val="6"/>
        </w:numPr>
        <w:spacing w:before="240" w:after="120" w:line="240" w:lineRule="auto"/>
        <w:ind w:right="452"/>
        <w:rPr>
          <w:b/>
          <w:i w:val="0"/>
          <w:color w:val="D52B1E"/>
          <w:sz w:val="36"/>
        </w:rPr>
      </w:pPr>
      <w:r w:rsidRPr="000C5438">
        <w:rPr>
          <w:i w:val="0"/>
          <w:b/>
          <w:color w:val="D52B1E"/>
          <w:sz w:val="36"/>
          <w:lang w:bidi="en-GB" w:val="en-GB"/>
        </w:rPr>
        <w:t xml:space="preserve">Booking of seats </w:t>
      </w:r>
    </w:p>
    <w:p xmlns:w="http://schemas.openxmlformats.org/wordprocessingml/2006/main" w14:paraId="3707A0DA" w14:textId="77777777" w:rsidR="000C5438" w:rsidRPr="000C5438" w:rsidRDefault="000C5438" w:rsidP="00803123">
      <w:pPr>
        <w:ind w:right="452"/>
        <w:jc w:val="both"/>
        <w:rPr>
          <w:rFonts w:ascii="Arial" w:hAnsi="Arial" w:cs="Arial"/>
          <w:sz w:val="24"/>
          <w:szCs w:val="24"/>
        </w:rPr>
      </w:pPr>
      <w:r w:rsidRPr="000C5438">
        <w:rPr>
          <w:rFonts w:ascii="Arial" w:hAnsi="Arial" w:cs="Arial" w:eastAsia="Arial" w:hint="Arial"/>
          <w:sz w:val="24"/>
          <w:szCs w:val="24"/>
          <w:lang w:bidi="en-GB" w:val="en-GB"/>
        </w:rPr>
        <w:t xml:space="preserve">The provisions of Chapter 3 of the Fare Range (Young persons in groups) are applicable. </w:t>
      </w:r>
    </w:p>
    <w:p xmlns:w="http://schemas.openxmlformats.org/wordprocessingml/2006/main" w14:paraId="3AB290F4" w14:textId="37544B0A" w:rsidR="000C5438" w:rsidRPr="000C5438" w:rsidRDefault="000C5438">
      <w:pPr>
        <w:pStyle w:val="Titre4"/>
        <w:keepNext w:val="0"/>
        <w:keepLines w:val="0"/>
        <w:numPr>
          <w:ilvl w:val="2"/>
          <w:numId w:val="6"/>
        </w:numPr>
        <w:spacing w:before="240" w:after="120" w:line="240" w:lineRule="auto"/>
        <w:ind w:right="452"/>
        <w:rPr>
          <w:b/>
          <w:i w:val="0"/>
          <w:color w:val="D52B1E"/>
          <w:sz w:val="36"/>
        </w:rPr>
      </w:pPr>
      <w:r w:rsidRPr="000C5438">
        <w:rPr>
          <w:i w:val="0"/>
          <w:b/>
          <w:color w:val="D52B1E"/>
          <w:sz w:val="36"/>
          <w:lang w:bidi="en-GB" w:val="en-GB"/>
        </w:rPr>
        <w:t xml:space="preserve">Booking terms </w:t>
      </w:r>
    </w:p>
    <w:p xmlns:w="http://schemas.openxmlformats.org/wordprocessingml/2006/main" w14:paraId="683E4EA5" w14:textId="71BF637C" w:rsidR="001E1511" w:rsidRDefault="001E1511" w:rsidP="00803123">
      <w:pPr>
        <w:ind w:right="452"/>
        <w:jc w:val="both"/>
        <w:rPr>
          <w:rFonts w:ascii="Arial" w:hAnsi="Arial" w:cs="Arial"/>
          <w:sz w:val="24"/>
          <w:szCs w:val="24"/>
        </w:rPr>
      </w:pPr>
    </w:p>
    <w:p xmlns:w="http://schemas.openxmlformats.org/wordprocessingml/2006/main" w14:paraId="0699F1BC" w14:textId="1BC4E945" w:rsidR="001E1511" w:rsidRPr="001E1511" w:rsidRDefault="001E1511" w:rsidP="001E1511">
      <w:pPr>
        <w:pStyle w:val="Commentaire"/>
        <w:spacing w:line="276" w:lineRule="auto"/>
        <w:jc w:val="both"/>
        <w:rPr>
          <w:rStyle w:val="Lienhypertexte"/>
          <w:rFonts w:ascii="Arial" w:hAnsi="Arial" w:cs="Arial"/>
          <w:color w:val="auto"/>
          <w:sz w:val="24"/>
          <w:szCs w:val="24"/>
          <w:u w:val="none"/>
        </w:rPr>
      </w:pPr>
      <w:r w:rsidRPr="001E1511">
        <w:rPr>
          <w:rFonts w:ascii="Arial" w:hAnsi="Arial" w:cs="Arial" w:eastAsia="Arial" w:hint="Arial"/>
          <w:sz w:val="24"/>
          <w:szCs w:val="24"/>
          <w:lang w:bidi="en-GB" w:val="en-GB"/>
        </w:rPr>
        <w:t xml:space="preserve">To book a group trip at the children's outing fare, the organiser must send its request to the SNCF Group Agency by filling out the form available on the sncf-voyageurs.com website: </w:t>
      </w:r>
      <w:hyperlink r:id="rId48" w:history="1">
        <w:r w:rsidR="00B03197" w:rsidRPr="00EC6525">
          <w:rPr>
            <w:rStyle w:val="Lienhypertexte"/>
            <w:rFonts w:ascii="Arial" w:hAnsi="Arial" w:cs="Arial" w:eastAsia="Arial" w:hint="Arial"/>
            <w:sz w:val="24"/>
            <w:szCs w:val="24"/>
            <w:lang w:bidi="en-GB" w:val="en-GB"/>
          </w:rPr>
          <w:t xml:space="preserve">https://www.sncf-voyageurs.com/fr/voyagez-avec-nous/preparez-votre-voyage/voyagez-en-groupe/</w:t>
        </w:r>
      </w:hyperlink>
      <w:r w:rsidRPr="001E1511">
        <w:rPr>
          <w:rFonts w:ascii="Arial" w:hAnsi="Arial" w:cs="Arial" w:eastAsia="Arial" w:hint="Arial"/>
          <w:sz w:val="24"/>
          <w:szCs w:val="24"/>
          <w:lang w:bidi="en-GB" w:val="en-GB"/>
        </w:rPr>
        <w:t xml:space="preserve"> </w:t>
      </w:r>
    </w:p>
    <w:p xmlns:w="http://schemas.openxmlformats.org/wordprocessingml/2006/main" w14:paraId="1A93DC3F" w14:textId="77777777" w:rsidR="001E1511" w:rsidRPr="000C5438" w:rsidRDefault="001E1511" w:rsidP="00803123">
      <w:pPr>
        <w:ind w:right="452"/>
        <w:jc w:val="both"/>
        <w:rPr>
          <w:rFonts w:ascii="Arial" w:hAnsi="Arial" w:cs="Arial"/>
          <w:sz w:val="24"/>
          <w:szCs w:val="24"/>
        </w:rPr>
      </w:pPr>
    </w:p>
    <w:p xmlns:w="http://schemas.openxmlformats.org/wordprocessingml/2006/main" w14:paraId="3A242D61" w14:textId="37CF8404" w:rsidR="000C5438" w:rsidRPr="000C5438" w:rsidRDefault="000C5438">
      <w:pPr>
        <w:pStyle w:val="Titre4"/>
        <w:keepNext w:val="0"/>
        <w:keepLines w:val="0"/>
        <w:numPr>
          <w:ilvl w:val="2"/>
          <w:numId w:val="6"/>
        </w:numPr>
        <w:spacing w:before="240" w:after="120" w:line="240" w:lineRule="auto"/>
        <w:ind w:right="452"/>
        <w:rPr>
          <w:b/>
          <w:i w:val="0"/>
          <w:color w:val="D52B1E"/>
          <w:sz w:val="36"/>
        </w:rPr>
      </w:pPr>
      <w:r w:rsidRPr="000C5438">
        <w:rPr>
          <w:i w:val="0"/>
          <w:b/>
          <w:color w:val="D52B1E"/>
          <w:sz w:val="36"/>
          <w:lang w:bidi="en-GB" w:val="en-GB"/>
        </w:rPr>
        <w:t xml:space="preserve">Refund </w:t>
      </w:r>
    </w:p>
    <w:p xmlns:w="http://schemas.openxmlformats.org/wordprocessingml/2006/main" w14:paraId="5F5E4E27" w14:textId="77777777" w:rsidR="00A367CD" w:rsidRDefault="00A367CD" w:rsidP="00A367CD">
      <w:pPr>
        <w:pStyle w:val="Paragraphedeliste"/>
        <w:autoSpaceDE w:val="0"/>
        <w:autoSpaceDN w:val="0"/>
        <w:adjustRightInd w:val="0"/>
        <w:spacing w:after="160"/>
        <w:ind w:right="452"/>
        <w:jc w:val="both"/>
        <w:textAlignment w:val="center"/>
        <w:rPr>
          <w:rFonts w:ascii="Arial" w:hAnsi="Arial" w:cs="Arial"/>
          <w:sz w:val="24"/>
          <w:szCs w:val="24"/>
        </w:rPr>
      </w:pPr>
    </w:p>
    <w:p xmlns:w="http://schemas.openxmlformats.org/wordprocessingml/2006/main" w14:paraId="15BC52A3" w14:textId="77777777" w:rsidR="00A367CD" w:rsidRPr="00A367CD" w:rsidRDefault="00A367CD" w:rsidP="00A367CD">
      <w:pPr>
        <w:ind w:right="452"/>
        <w:jc w:val="both"/>
        <w:rPr>
          <w:rFonts w:ascii="Arial" w:hAnsi="Arial" w:cs="Arial"/>
          <w:sz w:val="24"/>
          <w:szCs w:val="24"/>
        </w:rPr>
      </w:pPr>
      <w:r w:rsidRPr="00A367CD">
        <w:rPr>
          <w:rFonts w:ascii="Arial" w:hAnsi="Arial" w:cs="Arial" w:eastAsia="Arial" w:hint="Arial"/>
          <w:sz w:val="24"/>
          <w:szCs w:val="24"/>
          <w:lang w:bidi="en-GB" w:val="en-GB"/>
        </w:rPr>
        <w:t xml:space="preserve">A withholding fee is applicable for the “Children’s Outing” pricing. </w:t>
      </w:r>
    </w:p>
    <w:p xmlns:w="http://schemas.openxmlformats.org/wordprocessingml/2006/main" w14:paraId="74BAFE78" w14:textId="77777777" w:rsidR="00A367CD" w:rsidRPr="00A367CD" w:rsidRDefault="00A367CD" w:rsidP="00A367CD">
      <w:pPr>
        <w:autoSpaceDE w:val="0"/>
        <w:autoSpaceDN w:val="0"/>
        <w:adjustRightInd w:val="0"/>
        <w:spacing w:after="160"/>
        <w:ind w:right="452"/>
        <w:jc w:val="both"/>
        <w:textAlignment w:val="center"/>
        <w:rPr>
          <w:shd w:val="clear" w:color="auto" w:fill="FAF9F8"/>
        </w:rPr>
      </w:pPr>
      <w:r w:rsidRPr="00A367CD">
        <w:rPr>
          <w:rFonts w:ascii="Arial" w:hAnsi="Arial" w:cs="Arial" w:eastAsia="Arial" w:hint="Arial"/>
          <w:sz w:val="24"/>
          <w:szCs w:val="24"/>
          <w:lang w:bidi="en-GB" w:val="en-GB"/>
        </w:rPr>
        <w:t xml:space="preserve">For partial or total cancellation or a change in the type of passengers made:</w:t>
      </w:r>
    </w:p>
    <w:p xmlns:w="http://schemas.openxmlformats.org/wordprocessingml/2006/main" w14:paraId="44C137D5" w14:textId="77777777" w:rsidR="00A367CD" w:rsidRDefault="00A367CD" w:rsidP="00A367CD">
      <w:pPr>
        <w:autoSpaceDE w:val="0"/>
        <w:autoSpaceDN w:val="0"/>
        <w:adjustRightInd w:val="0"/>
        <w:spacing w:after="160"/>
        <w:ind w:right="452"/>
        <w:jc w:val="both"/>
        <w:textAlignment w:val="center"/>
        <w:rPr>
          <w:shd w:val="clear" w:color="auto" w:fill="FAF9F8"/>
        </w:rPr>
      </w:pPr>
      <w:r>
        <w:rPr>
          <w:noProof/>
          <w:color w:val="2B579A"/>
          <w:shd w:val="clear" w:color="auto" w:fill="E6E6E6"/>
          <w:lang w:bidi="en-GB" w:val="en-GB"/>
        </w:rPr>
        <w:drawing>
          <wp:inline xmlns:wp="http://schemas.openxmlformats.org/drawingml/2006/wordprocessingDrawing" distT="0" distB="0" distL="0" distR="0" wp14:anchorId="65609B0B" wp14:editId="4628E670">
            <wp:extent cx="5657850" cy="16383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68" t="1149"/>
                    <a:stretch/>
                  </pic:blipFill>
                  <pic:spPr bwMode="auto">
                    <a:xfrm>
                      <a:off x="0" y="0"/>
                      <a:ext cx="5657850" cy="1638300"/>
                    </a:xfrm>
                    <a:prstGeom prst="rect">
                      <a:avLst/>
                    </a:prstGeom>
                    <a:ln>
                      <a:noFill/>
                    </a:ln>
                    <a:extLst>
                      <a:ext uri="{53640926-AAD7-44D8-BBD7-CCE9431645EC}">
                        <a14:shadowObscured xmlns:a14="http://schemas.microsoft.com/office/drawing/2010/main"/>
                      </a:ext>
                    </a:extLst>
                  </pic:spPr>
                </pic:pic>
              </a:graphicData>
            </a:graphic>
          </wp:inline>
        </w:drawing>
      </w:r>
    </w:p>
    <w:p xmlns:w="http://schemas.openxmlformats.org/wordprocessingml/2006/main" w14:paraId="4387B222" w14:textId="208040E2" w:rsidR="00A367CD" w:rsidRPr="00A367CD" w:rsidRDefault="00A367CD" w:rsidP="00A367CD">
      <w:pPr>
        <w:spacing w:line="276" w:lineRule="auto"/>
        <w:ind w:right="452"/>
        <w:jc w:val="both"/>
        <w:rPr>
          <w:rFonts w:ascii="Arial" w:hAnsi="Arial" w:cs="Arial"/>
          <w:sz w:val="24"/>
          <w:szCs w:val="24"/>
        </w:rPr>
      </w:pPr>
      <w:r w:rsidRPr="00A367CD">
        <w:rPr>
          <w:rFonts w:ascii="Arial" w:hAnsi="Arial" w:cs="Arial" w:eastAsia="Arial" w:hint="Arial"/>
          <w:sz w:val="24"/>
          <w:szCs w:val="24"/>
          <w:lang w:bidi="en-GB" w:val="en-GB"/>
        </w:rPr>
        <w:t xml:space="preserve">All the terms and conditions of sale and use of the offer for group trips are available on the Internet: </w:t>
      </w:r>
      <w:hyperlink r:id="rId50" w:history="1">
        <w:r w:rsidR="00D45FE5" w:rsidRPr="004A13F1">
          <w:rPr>
            <w:rStyle w:val="Lienhypertexte"/>
            <w:rFonts w:ascii="Arial" w:hAnsi="Arial" w:cs="Arial" w:eastAsia="Arial" w:hint="Arial"/>
            <w:sz w:val="24"/>
            <w:szCs w:val="24"/>
            <w:lang w:bidi="en-GB" w:val="en-GB"/>
          </w:rPr>
          <w:t xml:space="preserve">https://www.sncf-voyageurs.com/fr/voyagez-avec-nous/preparez-votre-voyage/voyagez-en-groupe/</w:t>
        </w:r>
      </w:hyperlink>
      <w:r w:rsidRPr="00A367CD">
        <w:rPr>
          <w:rFonts w:ascii="Arial" w:hAnsi="Arial" w:cs="Arial" w:eastAsia="Arial" w:hint="Arial"/>
          <w:sz w:val="24"/>
          <w:szCs w:val="24"/>
          <w:lang w:bidi="en-GB" w:val="en-GB"/>
        </w:rPr>
        <w:t xml:space="preserve"> </w:t>
      </w:r>
    </w:p>
    <w:p xmlns:w="http://schemas.openxmlformats.org/wordprocessingml/2006/main" w14:paraId="7D3CF3F2" w14:textId="77777777" w:rsidR="00457ECC" w:rsidRPr="00A367CD" w:rsidRDefault="00457ECC" w:rsidP="00A367CD">
      <w:pPr>
        <w:spacing w:line="276" w:lineRule="auto"/>
        <w:ind w:right="452"/>
        <w:jc w:val="both"/>
        <w:rPr>
          <w:rStyle w:val="Lienhypertexte"/>
          <w:rFonts w:ascii="Arial" w:hAnsi="Arial" w:cs="Arial"/>
          <w:color w:val="auto"/>
          <w:sz w:val="24"/>
          <w:szCs w:val="24"/>
          <w:u w:val="none"/>
        </w:rPr>
      </w:pPr>
    </w:p>
    <w:p xmlns:w="http://schemas.openxmlformats.org/wordprocessingml/2006/main" w14:paraId="581CD693" w14:textId="77777777" w:rsidR="00A367CD" w:rsidRPr="00622CC6" w:rsidRDefault="00A367CD" w:rsidP="00A367CD">
      <w:pPr>
        <w:autoSpaceDE w:val="0"/>
        <w:autoSpaceDN w:val="0"/>
        <w:adjustRightInd w:val="0"/>
        <w:spacing w:after="160"/>
        <w:ind w:right="452"/>
        <w:jc w:val="both"/>
        <w:textAlignment w:val="center"/>
        <w:rPr>
          <w:rFonts w:ascii="Arial" w:hAnsi="Arial" w:cs="Arial"/>
          <w:sz w:val="24"/>
          <w:szCs w:val="24"/>
        </w:rPr>
      </w:pPr>
      <w:r w:rsidRPr="00622CC6">
        <w:rPr>
          <w:rFonts w:ascii="Arial" w:hAnsi="Arial" w:cs="Arial" w:eastAsia="Arial" w:hint="Arial"/>
          <w:sz w:val="24"/>
          <w:szCs w:val="24"/>
          <w:lang w:bidi="en-GB" w:val="en-GB"/>
        </w:rPr>
        <w:t xml:space="preserve">The finalisation of the after-sales related to the cancellation referred to above may take place no later than two (2) months after the date of circulation of the train corresponding to the first leg of the trip subject to having informed the SNCF Group Agency by email of its cancellation request, otherwise the request will not be taken into account.  </w:t>
      </w:r>
    </w:p>
    <w:p xmlns:w="http://schemas.openxmlformats.org/wordprocessingml/2006/main" w14:paraId="7992F48A" w14:textId="77777777" w:rsidR="00A367CD" w:rsidRPr="003F282A" w:rsidRDefault="00A367CD" w:rsidP="00A367CD">
      <w:pPr>
        <w:pStyle w:val="Paragraphedeliste"/>
        <w:autoSpaceDE w:val="0"/>
        <w:autoSpaceDN w:val="0"/>
        <w:adjustRightInd w:val="0"/>
        <w:spacing w:after="160"/>
        <w:ind w:right="452"/>
        <w:jc w:val="both"/>
        <w:textAlignment w:val="center"/>
        <w:rPr>
          <w:rFonts w:ascii="Helvetica" w:hAnsi="Helvetica" w:cs="Helvetica"/>
          <w:sz w:val="24"/>
          <w:szCs w:val="24"/>
        </w:rPr>
      </w:pPr>
    </w:p>
    <w:p xmlns:w="http://schemas.openxmlformats.org/wordprocessingml/2006/main" w14:paraId="133C9FEF" w14:textId="4F45EDFB" w:rsidR="00671CA7" w:rsidRPr="00CF55FA" w:rsidRDefault="00A63CF1" w:rsidP="00CF55FA">
      <w:pPr>
        <w:pStyle w:val="Titre1"/>
        <w:keepNext w:val="0"/>
        <w:keepLines w:val="0"/>
        <w:autoSpaceDE w:val="0"/>
        <w:autoSpaceDN w:val="0"/>
        <w:adjustRightInd w:val="0"/>
        <w:spacing w:after="240"/>
        <w:ind w:right="452"/>
        <w:textAlignment w:val="center"/>
        <w:rPr>
          <w:rFonts w:cs="Times New Roman (Titres CS)"/>
          <w:b/>
          <w:caps/>
          <w:color w:val="6E1E78"/>
          <w:sz w:val="56"/>
          <w:szCs w:val="56"/>
        </w:rPr>
      </w:pPr>
      <w:r w:rsidRPr="0068396A">
        <w:rPr>
          <w:b/>
          <w:rFonts w:cs="Times New Roman (Titres CS)"/>
          <w:color w:val="6E1E78"/>
          <w:sz w:val="56"/>
          <w:szCs w:val="56"/>
          <w:lang w:bidi="en-GB" w:val="en-GB"/>
        </w:rPr>
        <w:t xml:space="preserve">VOLUME 4 – PERSONS WITH REDUCED MOBILITY AND ACCOMPANYING PERSONS WITH REDUCED MOBILITY</w:t>
      </w:r>
    </w:p>
    <w:p xmlns:w="http://schemas.openxmlformats.org/wordprocessingml/2006/main" w14:paraId="5BEE3982" w14:textId="77777777" w:rsidR="00671CA7" w:rsidRPr="0088292E" w:rsidRDefault="00671CA7">
      <w:pPr>
        <w:pStyle w:val="Titre2"/>
        <w:keepNext w:val="0"/>
        <w:keepLines w:val="0"/>
        <w:numPr>
          <w:ilvl w:val="0"/>
          <w:numId w:val="43"/>
        </w:numPr>
        <w:autoSpaceDE w:val="0"/>
        <w:autoSpaceDN w:val="0"/>
        <w:adjustRightInd w:val="0"/>
        <w:spacing w:before="240" w:after="120"/>
        <w:ind w:left="743" w:right="452" w:hanging="386"/>
        <w:textAlignment w:val="center"/>
        <w:rPr>
          <w:rFonts w:cs="Times New Roman (Titres CS)"/>
          <w:b/>
          <w:color w:val="A1006B"/>
          <w:sz w:val="48"/>
        </w:rPr>
      </w:pPr>
      <w:r w:rsidRPr="0088292E">
        <w:rPr>
          <w:b/>
          <w:rFonts w:cs="Times New Roman (Titres CS)"/>
          <w:color w:val="A1006B"/>
          <w:sz w:val="48"/>
          <w:lang w:bidi="en-GB" w:val="en-GB"/>
        </w:rPr>
        <w:t xml:space="preserve">Persons with disabilities (PSH)</w:t>
      </w:r>
    </w:p>
    <w:p xmlns:w="http://schemas.openxmlformats.org/wordprocessingml/2006/main" w14:paraId="5D211DC5" w14:textId="77777777" w:rsidR="00671CA7" w:rsidRDefault="00671CA7" w:rsidP="00671CA7">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en-GB" w:val="en-GB"/>
        </w:rPr>
        <w:t xml:space="preserve">Regardless of the nature of his/her disability, a disabled passenger must have a ticket established at the price and under the general conditions applicable to the train taken. </w:t>
      </w:r>
    </w:p>
    <w:p xmlns:w="http://schemas.openxmlformats.org/wordprocessingml/2006/main" w14:paraId="5A7FFDD5" w14:textId="77777777" w:rsidR="00671CA7" w:rsidRPr="001F26C3" w:rsidRDefault="00671CA7">
      <w:pPr>
        <w:pStyle w:val="Titre3"/>
        <w:keepNext w:val="0"/>
        <w:keepLines w:val="0"/>
        <w:numPr>
          <w:ilvl w:val="1"/>
          <w:numId w:val="9"/>
        </w:numPr>
        <w:autoSpaceDE w:val="0"/>
        <w:autoSpaceDN w:val="0"/>
        <w:adjustRightInd w:val="0"/>
        <w:spacing w:before="240" w:after="120"/>
        <w:ind w:left="1077" w:right="452"/>
        <w:textAlignment w:val="center"/>
        <w:rPr>
          <w:b/>
          <w:color w:val="CD0037"/>
          <w:sz w:val="40"/>
        </w:rPr>
      </w:pPr>
      <w:r w:rsidRPr="001F26C3">
        <w:rPr>
          <w:b/>
          <w:color w:val="CD0037"/>
          <w:sz w:val="40"/>
          <w:lang w:bidi="en-GB" w:val="en-GB"/>
        </w:rPr>
        <w:t xml:space="preserve">Holders of a disability card </w:t>
      </w:r>
    </w:p>
    <w:p xmlns:w="http://schemas.openxmlformats.org/wordprocessingml/2006/main" w14:paraId="7B39CA76" w14:textId="77777777" w:rsidR="00671CA7" w:rsidRPr="00857ADB" w:rsidRDefault="00671CA7" w:rsidP="00671CA7">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en-GB" w:val="en-GB"/>
        </w:rPr>
        <w:t xml:space="preserve">Holders of a disability card (excluding RPG) or Inclusion Mobility Card do not benefit from special discounts due to their disability. </w:t>
      </w:r>
    </w:p>
    <w:p xmlns:w="http://schemas.openxmlformats.org/wordprocessingml/2006/main" w14:paraId="73191B42" w14:textId="77777777" w:rsidR="00671CA7" w:rsidRPr="0040200B" w:rsidRDefault="00671CA7">
      <w:pPr>
        <w:pStyle w:val="Titre4"/>
        <w:keepNext w:val="0"/>
        <w:keepLines w:val="0"/>
        <w:numPr>
          <w:ilvl w:val="2"/>
          <w:numId w:val="9"/>
        </w:numPr>
        <w:spacing w:before="240" w:after="120" w:line="240" w:lineRule="auto"/>
        <w:ind w:left="1434" w:right="452" w:hanging="1077"/>
        <w:rPr>
          <w:b/>
          <w:i w:val="0"/>
          <w:color w:val="D52B1E"/>
          <w:sz w:val="36"/>
        </w:rPr>
      </w:pPr>
      <w:r w:rsidRPr="0040200B">
        <w:rPr>
          <w:i w:val="0"/>
          <w:b/>
          <w:color w:val="D52B1E"/>
          <w:sz w:val="36"/>
          <w:lang w:bidi="en-GB" w:val="en-GB"/>
        </w:rPr>
        <w:t xml:space="preserve">The GUIDE fare</w:t>
      </w:r>
    </w:p>
    <w:p xmlns:w="http://schemas.openxmlformats.org/wordprocessingml/2006/main" w14:paraId="25379FB3" w14:textId="3F817961" w:rsidR="00671CA7" w:rsidRPr="00857ADB" w:rsidRDefault="00671CA7" w:rsidP="00671CA7">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en-GB" w:val="en-GB"/>
        </w:rPr>
        <w:t xml:space="preserve">A passenger with a disability card may grant a GUIDE fare to a single passenger over 12 who accompanies and assists him/her on the same domestic/national trip and in the same class. The table below details the prices or discounts applicable to the various disability cards for TGV, INTERCITÉS or TER trains.</w:t>
      </w:r>
    </w:p>
    <w:p xmlns:w="http://schemas.openxmlformats.org/wordprocessingml/2006/main" w14:paraId="61F65F15" w14:textId="77777777" w:rsidR="00671CA7" w:rsidRPr="00857ADB" w:rsidRDefault="00671CA7" w:rsidP="00671CA7">
      <w:pPr>
        <w:autoSpaceDE w:val="0"/>
        <w:autoSpaceDN w:val="0"/>
        <w:adjustRightInd w:val="0"/>
        <w:ind w:right="452"/>
        <w:jc w:val="both"/>
        <w:textAlignment w:val="center"/>
        <w:rPr>
          <w:rFonts w:ascii="Arial" w:hAnsi="Arial" w:cs="Arial"/>
          <w:color w:val="000000"/>
          <w:sz w:val="24"/>
          <w:szCs w:val="24"/>
        </w:rPr>
      </w:pPr>
    </w:p>
    <w:p xmlns:w="http://schemas.openxmlformats.org/wordprocessingml/2006/main" w14:paraId="43AA864A" w14:textId="77777777" w:rsidR="00671CA7" w:rsidRPr="00A34F63" w:rsidRDefault="00671CA7" w:rsidP="00671CA7">
      <w:pPr>
        <w:autoSpaceDE w:val="0"/>
        <w:autoSpaceDN w:val="0"/>
        <w:adjustRightInd w:val="0"/>
        <w:ind w:right="452"/>
        <w:jc w:val="both"/>
        <w:textAlignment w:val="center"/>
        <w:rPr>
          <w:rFonts w:ascii="Arial" w:hAnsi="Arial" w:cs="Arial"/>
          <w:bCs/>
          <w:color w:val="000000"/>
          <w:sz w:val="24"/>
          <w:szCs w:val="24"/>
        </w:rPr>
      </w:pPr>
      <w:r w:rsidRPr="00A34F63">
        <w:rPr>
          <w:rFonts w:ascii="Arial" w:hAnsi="Arial" w:cs="Arial" w:eastAsia="Arial" w:hint="Arial"/>
          <w:color w:val="000000"/>
          <w:sz w:val="24"/>
          <w:szCs w:val="24"/>
          <w:lang w:bidi="en-GB" w:val="en-GB"/>
        </w:rPr>
        <w:t xml:space="preserve">The tables below show the calculation of the prices of the GUIDE fare for holders of DISABILITY cards according to the type of card and train.</w:t>
      </w:r>
    </w:p>
    <w:p xmlns:w="http://schemas.openxmlformats.org/wordprocessingml/2006/main" w14:paraId="7FEEA0AB" w14:textId="77777777" w:rsidR="00671CA7" w:rsidRPr="00857ADB" w:rsidRDefault="00671CA7" w:rsidP="00671CA7">
      <w:pPr>
        <w:autoSpaceDE w:val="0"/>
        <w:autoSpaceDN w:val="0"/>
        <w:adjustRightInd w:val="0"/>
        <w:ind w:right="452"/>
        <w:jc w:val="both"/>
        <w:textAlignment w:val="center"/>
        <w:rPr>
          <w:rFonts w:ascii="Arial" w:hAnsi="Arial" w:cs="Arial"/>
          <w:color w:val="000000"/>
          <w:sz w:val="24"/>
          <w:szCs w:val="24"/>
        </w:rPr>
      </w:pPr>
    </w:p>
    <w:p xmlns:w="http://schemas.openxmlformats.org/wordprocessingml/2006/main" w14:paraId="0096AD85" w14:textId="77777777" w:rsidR="00671CA7" w:rsidRPr="0043671D" w:rsidRDefault="00671CA7">
      <w:pPr>
        <w:pStyle w:val="Paragraphedeliste"/>
        <w:numPr>
          <w:ilvl w:val="0"/>
          <w:numId w:val="174"/>
        </w:numPr>
        <w:autoSpaceDE w:val="0"/>
        <w:autoSpaceDN w:val="0"/>
        <w:adjustRightInd w:val="0"/>
        <w:ind w:right="452"/>
        <w:jc w:val="both"/>
        <w:textAlignment w:val="center"/>
        <w:rPr>
          <w:rFonts w:ascii="Arial" w:hAnsi="Arial" w:cs="Arial"/>
          <w:b/>
          <w:bCs/>
          <w:color w:val="000000"/>
          <w:sz w:val="24"/>
          <w:szCs w:val="24"/>
          <w:u w:val="single"/>
        </w:rPr>
      </w:pPr>
      <w:r w:rsidRPr="0043671D">
        <w:rPr>
          <w:b/>
          <w:u w:val="single"/>
          <w:rFonts w:ascii="Arial" w:hAnsi="Arial" w:cs="Arial" w:eastAsia="Arial" w:hint="Arial"/>
          <w:color w:val="000000"/>
          <w:sz w:val="24"/>
          <w:szCs w:val="24"/>
          <w:lang w:bidi="en-GB" w:val="en-GB"/>
        </w:rPr>
        <w:t xml:space="preserve">Disability card issued before 1</w:t>
      </w:r>
      <w:r w:rsidRPr="0043671D">
        <w:rPr>
          <w:b/>
          <w:u w:val="single"/>
          <w:vertAlign w:val="superscript"/>
          <w:rFonts w:ascii="Arial" w:hAnsi="Arial" w:cs="Arial" w:eastAsia="Arial" w:hint="Arial"/>
          <w:color w:val="000000"/>
          <w:sz w:val="24"/>
          <w:szCs w:val="24"/>
          <w:lang w:bidi="en-GB" w:val="en-GB"/>
        </w:rPr>
        <w:t xml:space="preserve">st</w:t>
      </w:r>
      <w:r w:rsidRPr="0043671D">
        <w:rPr>
          <w:b/>
          <w:u w:val="single"/>
          <w:rFonts w:ascii="Arial" w:hAnsi="Arial" w:cs="Arial" w:eastAsia="Arial" w:hint="Arial"/>
          <w:color w:val="000000"/>
          <w:sz w:val="24"/>
          <w:szCs w:val="24"/>
          <w:lang w:bidi="en-GB" w:val="en-GB"/>
        </w:rPr>
        <w:t xml:space="preserve"> January 2017 (in circulation until 31/12/2026)</w:t>
      </w:r>
    </w:p>
    <w:p xmlns:w="http://schemas.openxmlformats.org/wordprocessingml/2006/main" w14:paraId="2F8B8249" w14:textId="77777777" w:rsidR="00671CA7" w:rsidRDefault="00671CA7" w:rsidP="00671CA7">
      <w:pPr>
        <w:autoSpaceDE w:val="0"/>
        <w:autoSpaceDN w:val="0"/>
        <w:adjustRightInd w:val="0"/>
        <w:ind w:right="452"/>
        <w:jc w:val="both"/>
        <w:textAlignment w:val="center"/>
        <w:rPr>
          <w:rFonts w:ascii="Arial" w:hAnsi="Arial" w:cs="Arial"/>
          <w:b/>
          <w:bCs/>
          <w:color w:val="000000"/>
          <w:sz w:val="24"/>
          <w:szCs w:val="24"/>
        </w:rPr>
      </w:pPr>
      <w:r>
        <w:rPr>
          <w:b/>
          <w:rFonts w:ascii="Arial" w:hAnsi="Arial" w:cs="Arial" w:eastAsia="Arial" w:hint="Arial"/>
          <w:color w:val="000000"/>
          <w:sz w:val="24"/>
          <w:szCs w:val="24"/>
          <w:lang w:bidi="en-GB" w:val="en-GB"/>
        </w:rPr>
        <w:br/>
      </w:r>
      <w:r>
        <w:rPr>
          <w:b/>
          <w:rFonts w:ascii="Arial" w:hAnsi="Arial" w:cs="Arial" w:eastAsia="Arial" w:hint="Arial"/>
          <w:color w:val="000000"/>
          <w:sz w:val="24"/>
          <w:szCs w:val="24"/>
          <w:lang w:bidi="en-GB" w:val="en-GB"/>
        </w:rPr>
        <w:t xml:space="preserve"/>
      </w:r>
    </w:p>
    <w:p xmlns:w="http://schemas.openxmlformats.org/wordprocessingml/2006/main" w14:paraId="0C87DA83" w14:textId="77777777" w:rsidR="00671CA7" w:rsidRDefault="00671CA7" w:rsidP="00671CA7">
      <w:pPr>
        <w:autoSpaceDE w:val="0"/>
        <w:autoSpaceDN w:val="0"/>
        <w:adjustRightInd w:val="0"/>
        <w:ind w:right="452"/>
        <w:jc w:val="both"/>
        <w:textAlignment w:val="center"/>
        <w:rPr>
          <w:rFonts w:ascii="Arial" w:hAnsi="Arial" w:cs="Arial"/>
          <w:b/>
          <w:bCs/>
          <w:color w:val="000000"/>
          <w:sz w:val="24"/>
          <w:szCs w:val="24"/>
        </w:rPr>
      </w:pPr>
      <w:r>
        <w:rPr>
          <w:b/>
          <w:rFonts w:ascii="Arial" w:hAnsi="Arial" w:cs="Arial" w:eastAsia="Arial" w:hint="Arial"/>
          <w:color w:val="000000"/>
          <w:sz w:val="24"/>
          <w:szCs w:val="24"/>
          <w:lang w:bidi="en-GB" w:val="en-GB"/>
        </w:rPr>
        <w:t xml:space="preserve">A1) For TGV INOUI: </w:t>
      </w:r>
    </w:p>
    <w:p xmlns:w="http://schemas.openxmlformats.org/wordprocessingml/2006/main" w14:paraId="5AC5BFB1" w14:textId="77777777" w:rsidR="00DC1B92" w:rsidRDefault="00DC1B92" w:rsidP="00671CA7">
      <w:pPr>
        <w:tabs>
          <w:tab w:val="left" w:pos="1247"/>
        </w:tabs>
        <w:autoSpaceDE w:val="0"/>
        <w:autoSpaceDN w:val="0"/>
        <w:adjustRightInd w:val="0"/>
        <w:ind w:right="452"/>
        <w:jc w:val="both"/>
        <w:textAlignment w:val="center"/>
        <w:rPr>
          <w:rFonts w:ascii="Arial" w:hAnsi="Arial" w:cs="Arial"/>
          <w:b/>
          <w:bCs/>
          <w:sz w:val="24"/>
          <w:szCs w:val="24"/>
        </w:rPr>
      </w:pPr>
    </w:p>
    <w:tbl xmlns:w="http://schemas.openxmlformats.org/wordprocessingml/2006/main">
      <w:tblPr>
        <w:tblStyle w:val="Grilledutableau"/>
        <w:tblW w:w="9776" w:type="dxa"/>
        <w:tblLayout w:type="fixed"/>
        <w:tblCellMar>
          <w:top w:w="28" w:type="dxa"/>
          <w:left w:w="57" w:type="dxa"/>
          <w:bottom w:w="28" w:type="dxa"/>
          <w:right w:w="57" w:type="dxa"/>
        </w:tblCellMar>
        <w:tblLook w:val="04A0" w:firstRow="1" w:lastRow="0" w:firstColumn="1" w:lastColumn="0" w:noHBand="0" w:noVBand="1"/>
      </w:tblPr>
      <w:tblGrid>
        <w:gridCol w:w="2238"/>
        <w:gridCol w:w="2435"/>
        <w:gridCol w:w="2693"/>
        <w:gridCol w:w="2410"/>
      </w:tblGrid>
      <w:tr w:rsidR="00E55374" w14:paraId="4D158AA3" w14:textId="77777777" w:rsidTr="00E55374">
        <w:tc>
          <w:tcPr>
            <w:tcW w:w="2238" w:type="dxa"/>
            <w:vAlign w:val="center"/>
          </w:tcPr>
          <w:p w14:paraId="66C7AEE3" w14:textId="77777777" w:rsidR="00DC1B92" w:rsidRDefault="00DC1B92">
            <w:pPr>
              <w:autoSpaceDE w:val="0"/>
              <w:autoSpaceDN w:val="0"/>
              <w:adjustRightInd w:val="0"/>
              <w:ind w:right="452"/>
              <w:jc w:val="center"/>
              <w:textAlignment w:val="center"/>
              <w:rPr>
                <w:rFonts w:ascii="Arial" w:hAnsi="Arial" w:cs="Arial"/>
                <w:b/>
                <w:bCs/>
                <w:color w:val="000000"/>
                <w:sz w:val="24"/>
                <w:szCs w:val="24"/>
              </w:rPr>
            </w:pPr>
            <w:r w:rsidRPr="00857ADB">
              <w:rPr>
                <w:b/>
                <w:rFonts w:ascii="Arial" w:eastAsia="Times New Roman" w:hAnsi="Arial" w:cs="Arial" w:hint="Arial"/>
                <w:sz w:val="24"/>
                <w:szCs w:val="24"/>
                <w:lang w:bidi="en-GB" w:val="en-GB"/>
              </w:rPr>
              <w:t xml:space="preserve">Card type</w:t>
            </w:r>
          </w:p>
        </w:tc>
        <w:tc>
          <w:tcPr>
            <w:tcW w:w="2435" w:type="dxa"/>
          </w:tcPr>
          <w:p w14:paraId="158D1CB3" w14:textId="77777777" w:rsidR="00DC1B92" w:rsidRDefault="00DC1B92">
            <w:pPr>
              <w:autoSpaceDE w:val="0"/>
              <w:autoSpaceDN w:val="0"/>
              <w:adjustRightInd w:val="0"/>
              <w:ind w:right="452"/>
              <w:jc w:val="center"/>
              <w:textAlignment w:val="center"/>
              <w:rPr>
                <w:rFonts w:ascii="Arial" w:eastAsia="Times New Roman" w:hAnsi="Arial" w:cs="Arial"/>
                <w:b/>
                <w:bCs/>
                <w:sz w:val="24"/>
                <w:szCs w:val="24"/>
                <w:lang w:eastAsia="fr-FR"/>
              </w:rPr>
            </w:pPr>
          </w:p>
          <w:p w14:paraId="6192B786" w14:textId="77777777" w:rsidR="00DC1B92" w:rsidRDefault="00DC1B92">
            <w:pPr>
              <w:autoSpaceDE w:val="0"/>
              <w:autoSpaceDN w:val="0"/>
              <w:adjustRightInd w:val="0"/>
              <w:ind w:right="452"/>
              <w:jc w:val="center"/>
              <w:textAlignment w:val="center"/>
              <w:rPr>
                <w:rFonts w:ascii="Arial" w:eastAsia="Times New Roman" w:hAnsi="Arial" w:cs="Arial"/>
                <w:b/>
                <w:bCs/>
                <w:sz w:val="24"/>
                <w:szCs w:val="24"/>
                <w:lang w:eastAsia="fr-FR"/>
              </w:rPr>
            </w:pPr>
          </w:p>
          <w:p w14:paraId="549767DF" w14:textId="77777777" w:rsidR="00DC1B92" w:rsidRDefault="00DC1B92">
            <w:pPr>
              <w:autoSpaceDE w:val="0"/>
              <w:autoSpaceDN w:val="0"/>
              <w:adjustRightInd w:val="0"/>
              <w:ind w:right="452"/>
              <w:jc w:val="center"/>
              <w:textAlignment w:val="center"/>
              <w:rPr>
                <w:rFonts w:ascii="Arial" w:hAnsi="Arial" w:cs="Arial"/>
                <w:b/>
                <w:bCs/>
                <w:color w:val="000000"/>
                <w:sz w:val="24"/>
                <w:szCs w:val="24"/>
              </w:rPr>
            </w:pPr>
            <w:r w:rsidRPr="00857ADB">
              <w:rPr>
                <w:b/>
                <w:rFonts w:ascii="Arial" w:eastAsia="Times New Roman" w:hAnsi="Arial" w:cs="Arial" w:hint="Arial"/>
                <w:sz w:val="24"/>
                <w:szCs w:val="24"/>
                <w:lang w:bidi="en-GB" w:val="en-GB"/>
              </w:rPr>
              <w:t xml:space="preserve">Note</w:t>
            </w:r>
          </w:p>
        </w:tc>
        <w:tc>
          <w:tcPr>
            <w:tcW w:w="2693" w:type="dxa"/>
          </w:tcPr>
          <w:p w14:paraId="4F78A7D5" w14:textId="77777777" w:rsidR="00DC1B92" w:rsidRDefault="00DC1B92">
            <w:pPr>
              <w:autoSpaceDE w:val="0"/>
              <w:autoSpaceDN w:val="0"/>
              <w:adjustRightInd w:val="0"/>
              <w:ind w:right="452"/>
              <w:jc w:val="center"/>
              <w:textAlignment w:val="center"/>
              <w:rPr>
                <w:rFonts w:ascii="Arial" w:hAnsi="Arial" w:cs="Arial"/>
                <w:b/>
                <w:bCs/>
                <w:color w:val="000000"/>
                <w:sz w:val="24"/>
                <w:szCs w:val="24"/>
              </w:rPr>
            </w:pPr>
            <w:r w:rsidRPr="00857ADB">
              <w:rPr>
                <w:rFonts w:ascii="Arial" w:eastAsia="Times New Roman" w:hAnsi="Arial" w:cs="Arial" w:hint="Arial"/>
                <w:sz w:val="24"/>
                <w:szCs w:val="24"/>
                <w:lang w:bidi="en-GB" w:val="en-GB"/>
              </w:rPr>
              <w:t xml:space="preserve">TGV Normal period on High-Speed Line</w:t>
            </w:r>
          </w:p>
        </w:tc>
        <w:tc>
          <w:tcPr>
            <w:tcW w:w="2410" w:type="dxa"/>
          </w:tcPr>
          <w:p w14:paraId="62CB7DB4" w14:textId="77777777" w:rsidR="00DC1B92" w:rsidRDefault="00DC1B92">
            <w:pPr>
              <w:autoSpaceDE w:val="0"/>
              <w:autoSpaceDN w:val="0"/>
              <w:adjustRightInd w:val="0"/>
              <w:ind w:right="452"/>
              <w:jc w:val="center"/>
              <w:textAlignment w:val="center"/>
              <w:rPr>
                <w:rFonts w:ascii="Arial" w:hAnsi="Arial" w:cs="Arial"/>
                <w:b/>
                <w:bCs/>
                <w:color w:val="000000"/>
                <w:sz w:val="24"/>
                <w:szCs w:val="24"/>
              </w:rPr>
            </w:pPr>
            <w:r w:rsidRPr="00857ADB">
              <w:rPr>
                <w:rFonts w:ascii="Arial" w:eastAsia="Times New Roman" w:hAnsi="Arial" w:cs="Arial" w:hint="Arial"/>
                <w:sz w:val="24"/>
                <w:szCs w:val="24"/>
                <w:lang w:bidi="en-GB" w:val="en-GB"/>
              </w:rPr>
              <w:t xml:space="preserve">TGV peak period on high-speed line</w:t>
            </w:r>
          </w:p>
        </w:tc>
      </w:tr>
      <w:tr w:rsidR="00E55374" w:rsidRPr="008B140E" w14:paraId="0A2C3622" w14:textId="77777777" w:rsidTr="00E55374">
        <w:tc>
          <w:tcPr>
            <w:tcW w:w="2238" w:type="dxa"/>
          </w:tcPr>
          <w:p w14:paraId="74B37529" w14:textId="77777777" w:rsidR="00DC1B92" w:rsidRPr="008B140E" w:rsidRDefault="00DC1B92">
            <w:pPr>
              <w:autoSpaceDE w:val="0"/>
              <w:autoSpaceDN w:val="0"/>
              <w:adjustRightInd w:val="0"/>
              <w:ind w:right="452"/>
              <w:textAlignment w:val="center"/>
              <w:rPr>
                <w:rFonts w:ascii="Arial" w:hAnsi="Arial" w:cs="Arial"/>
                <w:b/>
                <w:bCs/>
                <w:sz w:val="24"/>
                <w:szCs w:val="24"/>
              </w:rPr>
            </w:pPr>
            <w:r w:rsidRPr="008B140E">
              <w:rPr>
                <w:b/>
                <w:sz w:val="24"/>
                <w:szCs w:val="24"/>
                <w:rFonts w:ascii="Arial" w:eastAsia="Times New Roman" w:hAnsi="Arial" w:cs="Arial" w:hint="Arial"/>
                <w:lang w:bidi="en-GB" w:val="en-GB"/>
              </w:rPr>
              <w:t xml:space="preserve">Disability Card </w:t>
            </w:r>
            <w:r w:rsidRPr="008B140E">
              <w:rPr>
                <w:rFonts w:ascii="Arial" w:eastAsia="Times New Roman" w:hAnsi="Arial" w:cs="Arial" w:hint="Arial"/>
                <w:lang w:bidi="en-GB" w:val="en-GB"/>
              </w:rPr>
              <w:t xml:space="preserve">(incapacity rate equal to or greater than 80%) (CI)</w:t>
            </w:r>
          </w:p>
        </w:tc>
        <w:tc>
          <w:tcPr>
            <w:tcW w:w="2435" w:type="dxa"/>
          </w:tcPr>
          <w:p w14:paraId="23A29132" w14:textId="77777777" w:rsidR="00DC1B92" w:rsidRPr="008B140E" w:rsidRDefault="00DC1B92">
            <w:pPr>
              <w:pStyle w:val="Paragraphedeliste"/>
              <w:numPr>
                <w:ilvl w:val="0"/>
                <w:numId w:val="175"/>
              </w:numPr>
              <w:autoSpaceDE w:val="0"/>
              <w:autoSpaceDN w:val="0"/>
              <w:adjustRightInd w:val="0"/>
              <w:ind w:left="123" w:right="452" w:hanging="142"/>
              <w:textAlignment w:val="center"/>
              <w:rPr>
                <w:rFonts w:ascii="Arial" w:hAnsi="Arial" w:cs="Arial"/>
                <w:sz w:val="24"/>
                <w:szCs w:val="24"/>
              </w:rPr>
            </w:pPr>
            <w:r w:rsidRPr="008B140E">
              <w:rPr>
                <w:sz w:val="20"/>
                <w:szCs w:val="20"/>
                <w:rFonts w:ascii="Arial" w:eastAsia="Times New Roman" w:hAnsi="Arial" w:cs="Arial" w:hint="Arial"/>
                <w:lang w:bidi="en-GB" w:val="en-GB"/>
              </w:rPr>
              <w:t xml:space="preserve">N</w:t>
            </w:r>
            <w:r w:rsidRPr="008B140E">
              <w:rPr>
                <w:rFonts w:ascii="Arial" w:eastAsia="Times New Roman" w:hAnsi="Arial" w:cs="Arial" w:hint="Arial"/>
                <w:lang w:bidi="en-GB" w:val="en-GB"/>
              </w:rPr>
              <w:t xml:space="preserve">o mention </w:t>
            </w:r>
          </w:p>
          <w:p w14:paraId="2EA8E2D6" w14:textId="77777777" w:rsidR="00DC1B92" w:rsidRPr="008B140E" w:rsidRDefault="00DC1B92">
            <w:pPr>
              <w:pStyle w:val="Paragraphedeliste"/>
              <w:numPr>
                <w:ilvl w:val="0"/>
                <w:numId w:val="175"/>
              </w:numPr>
              <w:autoSpaceDE w:val="0"/>
              <w:autoSpaceDN w:val="0"/>
              <w:adjustRightInd w:val="0"/>
              <w:ind w:left="123" w:right="452" w:hanging="142"/>
              <w:textAlignment w:val="center"/>
              <w:rPr>
                <w:rFonts w:ascii="Arial" w:hAnsi="Arial" w:cs="Arial"/>
                <w:b/>
                <w:bCs/>
                <w:sz w:val="24"/>
                <w:szCs w:val="24"/>
              </w:rPr>
            </w:pPr>
            <w:r w:rsidRPr="008B140E">
              <w:rPr>
                <w:rFonts w:ascii="Arial" w:eastAsia="Times New Roman" w:hAnsi="Arial" w:cs="Arial" w:hint="Arial"/>
                <w:lang w:bidi="en-GB" w:val="en-GB"/>
              </w:rPr>
              <w:t xml:space="preserve">White cane</w:t>
            </w:r>
          </w:p>
        </w:tc>
        <w:tc>
          <w:tcPr>
            <w:tcW w:w="2693" w:type="dxa"/>
            <w:vAlign w:val="center"/>
          </w:tcPr>
          <w:p w14:paraId="20130403" w14:textId="77777777" w:rsidR="00DC1B92" w:rsidRPr="008B140E" w:rsidRDefault="00DC1B92">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hint="Arial"/>
                <w:sz w:val="24"/>
                <w:szCs w:val="24"/>
                <w:lang w:bidi="en-GB" w:val="en-GB"/>
              </w:rPr>
              <w:t xml:space="preserve">50% of the Full Leisure Fare</w:t>
            </w:r>
          </w:p>
        </w:tc>
        <w:tc>
          <w:tcPr>
            <w:tcW w:w="2410" w:type="dxa"/>
            <w:vAlign w:val="center"/>
          </w:tcPr>
          <w:p w14:paraId="148D9985" w14:textId="77777777" w:rsidR="00DC1B92" w:rsidRPr="008B140E" w:rsidRDefault="00DC1B92">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hint="Arial"/>
                <w:sz w:val="24"/>
                <w:szCs w:val="24"/>
                <w:lang w:bidi="en-GB" w:val="en-GB"/>
              </w:rPr>
              <w:t xml:space="preserve">50% of the Full Leisure Fare</w:t>
            </w:r>
          </w:p>
        </w:tc>
      </w:tr>
      <w:tr w:rsidR="00E55374" w:rsidRPr="008B140E" w14:paraId="4CD57496" w14:textId="77777777" w:rsidTr="00E55374">
        <w:tc>
          <w:tcPr>
            <w:tcW w:w="2238" w:type="dxa"/>
          </w:tcPr>
          <w:p w14:paraId="23752B41" w14:textId="77777777" w:rsidR="00DC1B92" w:rsidRPr="008B140E" w:rsidRDefault="00DC1B92">
            <w:pPr>
              <w:autoSpaceDE w:val="0"/>
              <w:autoSpaceDN w:val="0"/>
              <w:adjustRightInd w:val="0"/>
              <w:ind w:right="452"/>
              <w:textAlignment w:val="center"/>
              <w:rPr>
                <w:rFonts w:ascii="Arial" w:eastAsia="Times New Roman" w:hAnsi="Arial" w:cs="Arial"/>
                <w:sz w:val="24"/>
                <w:szCs w:val="24"/>
                <w:lang w:eastAsia="fr-FR"/>
              </w:rPr>
            </w:pPr>
            <w:r w:rsidRPr="008B140E">
              <w:rPr>
                <w:b/>
                <w:sz w:val="24"/>
                <w:szCs w:val="24"/>
                <w:rFonts w:ascii="Arial" w:eastAsia="Times New Roman" w:hAnsi="Arial" w:cs="Arial" w:hint="Arial"/>
                <w:lang w:bidi="en-GB" w:val="en-GB"/>
              </w:rPr>
              <w:t xml:space="preserve">Disability Card </w:t>
            </w:r>
            <w:r w:rsidRPr="008B140E">
              <w:rPr>
                <w:rFonts w:ascii="Arial" w:eastAsia="Times New Roman" w:hAnsi="Arial" w:cs="Arial" w:hint="Arial"/>
                <w:lang w:bidi="en-GB" w:val="en-GB"/>
              </w:rPr>
              <w:t xml:space="preserve">(incapacity rate equal to or greater than 80%) (CI)</w:t>
            </w:r>
          </w:p>
        </w:tc>
        <w:tc>
          <w:tcPr>
            <w:tcW w:w="2435" w:type="dxa"/>
          </w:tcPr>
          <w:p w14:paraId="61092597" w14:textId="77777777" w:rsidR="00DC1B92" w:rsidRPr="008B140E" w:rsidRDefault="00DC1B92">
            <w:pPr>
              <w:pStyle w:val="Paragraphedeliste"/>
              <w:numPr>
                <w:ilvl w:val="0"/>
                <w:numId w:val="175"/>
              </w:numPr>
              <w:autoSpaceDE w:val="0"/>
              <w:autoSpaceDN w:val="0"/>
              <w:adjustRightInd w:val="0"/>
              <w:ind w:left="123" w:right="452" w:hanging="142"/>
              <w:textAlignment w:val="center"/>
              <w:rPr>
                <w:rFonts w:ascii="Arial" w:hAnsi="Arial" w:cs="Arial"/>
                <w:b/>
                <w:bCs/>
                <w:sz w:val="28"/>
                <w:szCs w:val="28"/>
              </w:rPr>
            </w:pPr>
            <w:r w:rsidRPr="008B140E">
              <w:rPr>
                <w:rFonts w:ascii="Arial" w:eastAsia="Times New Roman" w:hAnsi="Arial" w:cs="Arial" w:hint="Arial"/>
                <w:lang w:bidi="en-GB" w:val="en-GB"/>
              </w:rPr>
              <w:t xml:space="preserve">Need for support</w:t>
            </w:r>
          </w:p>
          <w:p w14:paraId="36F40EE9" w14:textId="77777777" w:rsidR="00DC1B92" w:rsidRPr="008B140E" w:rsidRDefault="00DC1B92">
            <w:pPr>
              <w:pStyle w:val="Paragraphedeliste"/>
              <w:numPr>
                <w:ilvl w:val="0"/>
                <w:numId w:val="175"/>
              </w:numPr>
              <w:autoSpaceDE w:val="0"/>
              <w:autoSpaceDN w:val="0"/>
              <w:adjustRightInd w:val="0"/>
              <w:ind w:left="123" w:right="452" w:hanging="142"/>
              <w:textAlignment w:val="center"/>
              <w:rPr>
                <w:rFonts w:ascii="Arial" w:hAnsi="Arial" w:cs="Arial"/>
                <w:b/>
                <w:bCs/>
                <w:sz w:val="28"/>
                <w:szCs w:val="28"/>
              </w:rPr>
            </w:pPr>
            <w:r w:rsidRPr="008B140E">
              <w:rPr>
                <w:rFonts w:ascii="Arial" w:eastAsia="Times New Roman" w:hAnsi="Arial" w:cs="Arial" w:hint="Arial"/>
                <w:lang w:bidi="en-GB" w:val="en-GB"/>
              </w:rPr>
              <w:t xml:space="preserve">Need for support Blindness</w:t>
            </w:r>
          </w:p>
          <w:p w14:paraId="4BECE08D" w14:textId="77777777" w:rsidR="00DC1B92" w:rsidRPr="008B140E" w:rsidRDefault="00DC1B92">
            <w:pPr>
              <w:pStyle w:val="Paragraphedeliste"/>
              <w:numPr>
                <w:ilvl w:val="0"/>
                <w:numId w:val="175"/>
              </w:numPr>
              <w:autoSpaceDE w:val="0"/>
              <w:autoSpaceDN w:val="0"/>
              <w:adjustRightInd w:val="0"/>
              <w:ind w:left="123" w:right="452" w:hanging="142"/>
              <w:textAlignment w:val="center"/>
              <w:rPr>
                <w:rFonts w:ascii="Arial" w:hAnsi="Arial" w:cs="Arial"/>
                <w:b/>
                <w:bCs/>
                <w:sz w:val="24"/>
                <w:szCs w:val="24"/>
              </w:rPr>
            </w:pPr>
            <w:r w:rsidRPr="008B140E">
              <w:rPr>
                <w:rFonts w:ascii="Arial" w:eastAsia="Times New Roman" w:hAnsi="Arial" w:cs="Arial" w:hint="Arial"/>
                <w:lang w:bidi="en-GB" w:val="en-GB"/>
              </w:rPr>
              <w:t xml:space="preserve">Green Star</w:t>
            </w:r>
          </w:p>
        </w:tc>
        <w:tc>
          <w:tcPr>
            <w:tcW w:w="2693" w:type="dxa"/>
            <w:vAlign w:val="center"/>
          </w:tcPr>
          <w:p w14:paraId="596F6E3E" w14:textId="77777777" w:rsidR="00DC1B92" w:rsidRPr="008B140E" w:rsidRDefault="00DC1B92">
            <w:pPr>
              <w:tabs>
                <w:tab w:val="left" w:pos="1072"/>
              </w:tabs>
              <w:jc w:val="center"/>
              <w:rPr>
                <w:rFonts w:ascii="Arial" w:eastAsia="Times New Roman" w:hAnsi="Arial" w:cs="Arial"/>
                <w:sz w:val="24"/>
                <w:szCs w:val="24"/>
                <w:lang w:eastAsia="fr-FR"/>
              </w:rPr>
            </w:pPr>
            <w:r w:rsidRPr="008B140E">
              <w:rPr>
                <w:rFonts w:ascii="Arial" w:eastAsia="Times New Roman" w:hAnsi="Arial" w:cs="Arial" w:hint="Arial"/>
                <w:sz w:val="24"/>
                <w:szCs w:val="24"/>
                <w:lang w:bidi="en-GB" w:val="en-GB"/>
              </w:rPr>
              <w:t xml:space="preserve">€3 in 2</w:t>
            </w:r>
            <w:r w:rsidRPr="008B140E">
              <w:rPr>
                <w:vertAlign w:val="superscript"/>
                <w:rFonts w:ascii="Arial" w:eastAsia="Times New Roman" w:hAnsi="Arial" w:cs="Arial" w:hint="Arial"/>
                <w:sz w:val="24"/>
                <w:szCs w:val="24"/>
                <w:lang w:bidi="en-GB" w:val="en-GB"/>
              </w:rPr>
              <w:t xml:space="preserve">nd</w:t>
            </w:r>
            <w:r w:rsidRPr="008B140E">
              <w:rPr>
                <w:rFonts w:ascii="Arial" w:eastAsia="Times New Roman" w:hAnsi="Arial" w:cs="Arial" w:hint="Arial"/>
                <w:sz w:val="24"/>
                <w:szCs w:val="24"/>
                <w:lang w:bidi="en-GB" w:val="en-GB"/>
              </w:rPr>
              <w:t xml:space="preserve"> class</w:t>
            </w:r>
          </w:p>
          <w:p w14:paraId="22E52561" w14:textId="77777777" w:rsidR="00DC1B92" w:rsidRPr="008B140E" w:rsidRDefault="00DC1B92">
            <w:pPr>
              <w:autoSpaceDE w:val="0"/>
              <w:autoSpaceDN w:val="0"/>
              <w:adjustRightInd w:val="0"/>
              <w:ind w:right="452"/>
              <w:jc w:val="center"/>
              <w:textAlignment w:val="center"/>
              <w:rPr>
                <w:rFonts w:ascii="Arial" w:hAnsi="Arial" w:cs="Arial"/>
                <w:b/>
                <w:bCs/>
                <w:sz w:val="24"/>
                <w:szCs w:val="24"/>
              </w:rPr>
            </w:pPr>
            <w:r>
              <w:rPr>
                <w:rFonts w:ascii="Arial" w:eastAsia="Times New Roman" w:hAnsi="Arial" w:cs="Arial" w:hint="Arial"/>
                <w:sz w:val="24"/>
                <w:szCs w:val="24"/>
                <w:lang w:bidi="en-GB" w:val="en-GB"/>
              </w:rPr>
              <w:t xml:space="preserve">and in 1</w:t>
            </w:r>
            <w:r>
              <w:rPr>
                <w:vertAlign w:val="superscript"/>
                <w:rFonts w:ascii="Arial" w:eastAsia="Times New Roman" w:hAnsi="Arial" w:cs="Arial" w:hint="Arial"/>
                <w:sz w:val="24"/>
                <w:szCs w:val="24"/>
                <w:lang w:bidi="en-GB" w:val="en-GB"/>
              </w:rPr>
              <w:t xml:space="preserve">st</w:t>
            </w:r>
            <w:r>
              <w:rPr>
                <w:rFonts w:ascii="Arial" w:eastAsia="Times New Roman" w:hAnsi="Arial" w:cs="Arial" w:hint="Arial"/>
                <w:sz w:val="24"/>
                <w:szCs w:val="24"/>
                <w:lang w:bidi="en-GB" w:val="en-GB"/>
              </w:rPr>
              <w:t xml:space="preserve"> class</w:t>
            </w:r>
          </w:p>
        </w:tc>
        <w:tc>
          <w:tcPr>
            <w:tcW w:w="2410" w:type="dxa"/>
            <w:vAlign w:val="center"/>
          </w:tcPr>
          <w:p w14:paraId="4BD7C072" w14:textId="77777777" w:rsidR="00DC1B92" w:rsidRPr="008B140E" w:rsidRDefault="00DC1B92">
            <w:pPr>
              <w:tabs>
                <w:tab w:val="left" w:pos="1072"/>
              </w:tabs>
              <w:jc w:val="center"/>
              <w:rPr>
                <w:rFonts w:ascii="Arial" w:eastAsia="Times New Roman" w:hAnsi="Arial" w:cs="Arial"/>
                <w:sz w:val="24"/>
                <w:szCs w:val="24"/>
                <w:lang w:eastAsia="fr-FR"/>
              </w:rPr>
            </w:pPr>
            <w:r>
              <w:rPr>
                <w:rFonts w:ascii="Arial" w:eastAsia="Times New Roman" w:hAnsi="Arial" w:cs="Arial" w:hint="Arial"/>
                <w:sz w:val="24"/>
                <w:szCs w:val="24"/>
                <w:lang w:bidi="en-GB" w:val="en-GB"/>
              </w:rPr>
              <w:t xml:space="preserve">€10 in 2</w:t>
            </w:r>
            <w:r>
              <w:rPr>
                <w:vertAlign w:val="superscript"/>
                <w:rFonts w:ascii="Arial" w:eastAsia="Times New Roman" w:hAnsi="Arial" w:cs="Arial" w:hint="Arial"/>
                <w:sz w:val="24"/>
                <w:szCs w:val="24"/>
                <w:lang w:bidi="en-GB" w:val="en-GB"/>
              </w:rPr>
              <w:t xml:space="preserve">nd</w:t>
            </w:r>
            <w:r>
              <w:rPr>
                <w:rFonts w:ascii="Arial" w:eastAsia="Times New Roman" w:hAnsi="Arial" w:cs="Arial" w:hint="Arial"/>
                <w:sz w:val="24"/>
                <w:szCs w:val="24"/>
                <w:lang w:bidi="en-GB" w:val="en-GB"/>
              </w:rPr>
              <w:t xml:space="preserve"> class</w:t>
            </w:r>
          </w:p>
          <w:p w14:paraId="2EFEB6D2" w14:textId="77777777" w:rsidR="00DC1B92" w:rsidRPr="008B140E" w:rsidRDefault="00DC1B92">
            <w:pPr>
              <w:autoSpaceDE w:val="0"/>
              <w:autoSpaceDN w:val="0"/>
              <w:adjustRightInd w:val="0"/>
              <w:ind w:right="452"/>
              <w:jc w:val="center"/>
              <w:textAlignment w:val="center"/>
              <w:rPr>
                <w:rFonts w:ascii="Arial" w:hAnsi="Arial" w:cs="Arial"/>
                <w:b/>
                <w:bCs/>
                <w:sz w:val="24"/>
                <w:szCs w:val="24"/>
              </w:rPr>
            </w:pPr>
            <w:r>
              <w:rPr>
                <w:rFonts w:ascii="Arial" w:eastAsia="Times New Roman" w:hAnsi="Arial" w:cs="Arial" w:hint="Arial"/>
                <w:sz w:val="24"/>
                <w:szCs w:val="24"/>
                <w:lang w:bidi="en-GB" w:val="en-GB"/>
              </w:rPr>
              <w:t xml:space="preserve">and in 1</w:t>
            </w:r>
            <w:r>
              <w:rPr>
                <w:vertAlign w:val="superscript"/>
                <w:rFonts w:ascii="Arial" w:eastAsia="Times New Roman" w:hAnsi="Arial" w:cs="Arial" w:hint="Arial"/>
                <w:sz w:val="24"/>
                <w:szCs w:val="24"/>
                <w:lang w:bidi="en-GB" w:val="en-GB"/>
              </w:rPr>
              <w:t xml:space="preserve">st</w:t>
            </w:r>
            <w:r>
              <w:rPr>
                <w:rFonts w:ascii="Arial" w:eastAsia="Times New Roman" w:hAnsi="Arial" w:cs="Arial" w:hint="Arial"/>
                <w:sz w:val="24"/>
                <w:szCs w:val="24"/>
                <w:lang w:bidi="en-GB" w:val="en-GB"/>
              </w:rPr>
              <w:t xml:space="preserve"> class </w:t>
            </w:r>
          </w:p>
        </w:tc>
      </w:tr>
      <w:tr w:rsidR="00DC1B92" w:rsidRPr="008B140E" w14:paraId="00DA84B7" w14:textId="77777777" w:rsidTr="001C16E7">
        <w:tc>
          <w:tcPr>
            <w:tcW w:w="4673" w:type="dxa"/>
            <w:gridSpan w:val="2"/>
          </w:tcPr>
          <w:p w14:paraId="4B75EADE" w14:textId="77777777" w:rsidR="00DC1B92" w:rsidRPr="008B140E" w:rsidRDefault="00DC1B92">
            <w:pPr>
              <w:autoSpaceDE w:val="0"/>
              <w:autoSpaceDN w:val="0"/>
              <w:adjustRightInd w:val="0"/>
              <w:ind w:right="452"/>
              <w:jc w:val="both"/>
              <w:textAlignment w:val="center"/>
              <w:rPr>
                <w:rFonts w:ascii="Arial" w:hAnsi="Arial" w:cs="Arial"/>
                <w:b/>
                <w:bCs/>
                <w:sz w:val="24"/>
                <w:szCs w:val="24"/>
              </w:rPr>
            </w:pPr>
            <w:r w:rsidRPr="008B140E">
              <w:rPr>
                <w:b/>
                <w:rFonts w:ascii="Arial" w:eastAsia="Times New Roman" w:hAnsi="Arial" w:cs="Arial" w:hint="Arial"/>
                <w:sz w:val="24"/>
                <w:szCs w:val="24"/>
                <w:lang w:bidi="en-GB" w:val="en-GB"/>
              </w:rPr>
              <w:t xml:space="preserve">European Parking Card</w:t>
            </w:r>
          </w:p>
        </w:tc>
        <w:tc>
          <w:tcPr>
            <w:tcW w:w="2693" w:type="dxa"/>
            <w:vAlign w:val="center"/>
          </w:tcPr>
          <w:p w14:paraId="05C01481" w14:textId="77777777" w:rsidR="00DC1B92" w:rsidRPr="008B140E" w:rsidRDefault="00DC1B92">
            <w:pPr>
              <w:tabs>
                <w:tab w:val="left" w:pos="1072"/>
              </w:tabs>
              <w:jc w:val="center"/>
              <w:rPr>
                <w:rFonts w:ascii="Arial" w:eastAsia="Times New Roman" w:hAnsi="Arial" w:cs="Arial"/>
                <w:sz w:val="24"/>
                <w:szCs w:val="24"/>
                <w:lang w:eastAsia="fr-FR"/>
              </w:rPr>
            </w:pPr>
            <w:r w:rsidRPr="008B140E">
              <w:rPr>
                <w:rFonts w:ascii="Arial" w:eastAsia="Times New Roman" w:hAnsi="Arial" w:cs="Arial" w:hint="Arial"/>
                <w:sz w:val="24"/>
                <w:szCs w:val="24"/>
                <w:lang w:bidi="en-GB" w:val="en-GB"/>
              </w:rPr>
              <w:t xml:space="preserve">No discount</w:t>
            </w:r>
          </w:p>
          <w:p w14:paraId="34DF41C6" w14:textId="77777777" w:rsidR="00DC1B92" w:rsidRPr="008B140E" w:rsidRDefault="00DC1B92">
            <w:pPr>
              <w:autoSpaceDE w:val="0"/>
              <w:autoSpaceDN w:val="0"/>
              <w:adjustRightInd w:val="0"/>
              <w:ind w:right="452"/>
              <w:jc w:val="center"/>
              <w:textAlignment w:val="center"/>
              <w:rPr>
                <w:rFonts w:ascii="Arial" w:hAnsi="Arial" w:cs="Arial"/>
                <w:b/>
                <w:bCs/>
                <w:sz w:val="24"/>
                <w:szCs w:val="24"/>
              </w:rPr>
            </w:pPr>
          </w:p>
        </w:tc>
        <w:tc>
          <w:tcPr>
            <w:tcW w:w="2410" w:type="dxa"/>
            <w:vAlign w:val="center"/>
          </w:tcPr>
          <w:p w14:paraId="73EB2982" w14:textId="77777777" w:rsidR="00DC1B92" w:rsidRPr="008B140E" w:rsidRDefault="00DC1B92">
            <w:pPr>
              <w:tabs>
                <w:tab w:val="left" w:pos="1072"/>
              </w:tabs>
              <w:jc w:val="center"/>
              <w:rPr>
                <w:rFonts w:ascii="Arial" w:eastAsia="Times New Roman" w:hAnsi="Arial" w:cs="Arial"/>
                <w:sz w:val="24"/>
                <w:szCs w:val="24"/>
                <w:lang w:eastAsia="fr-FR"/>
              </w:rPr>
            </w:pPr>
            <w:r w:rsidRPr="008B140E">
              <w:rPr>
                <w:rFonts w:ascii="Arial" w:eastAsia="Times New Roman" w:hAnsi="Arial" w:cs="Arial" w:hint="Arial"/>
                <w:sz w:val="24"/>
                <w:szCs w:val="24"/>
                <w:lang w:bidi="en-GB" w:val="en-GB"/>
              </w:rPr>
              <w:t xml:space="preserve">No discount</w:t>
            </w:r>
          </w:p>
          <w:p w14:paraId="1FA4659A" w14:textId="77777777" w:rsidR="00DC1B92" w:rsidRPr="008B140E" w:rsidRDefault="00DC1B92">
            <w:pPr>
              <w:autoSpaceDE w:val="0"/>
              <w:autoSpaceDN w:val="0"/>
              <w:adjustRightInd w:val="0"/>
              <w:ind w:right="452"/>
              <w:jc w:val="center"/>
              <w:textAlignment w:val="center"/>
              <w:rPr>
                <w:rFonts w:ascii="Arial" w:hAnsi="Arial" w:cs="Arial"/>
                <w:b/>
                <w:bCs/>
                <w:sz w:val="24"/>
                <w:szCs w:val="24"/>
              </w:rPr>
            </w:pPr>
          </w:p>
        </w:tc>
      </w:tr>
      <w:tr w:rsidR="00DC1B92" w:rsidRPr="008B140E" w14:paraId="35039326" w14:textId="77777777" w:rsidTr="001C16E7">
        <w:tc>
          <w:tcPr>
            <w:tcW w:w="4673" w:type="dxa"/>
            <w:gridSpan w:val="2"/>
          </w:tcPr>
          <w:p w14:paraId="5A2203B2" w14:textId="77777777" w:rsidR="00DC1B92" w:rsidRPr="008B140E" w:rsidRDefault="00DC1B92">
            <w:pPr>
              <w:autoSpaceDE w:val="0"/>
              <w:autoSpaceDN w:val="0"/>
              <w:adjustRightInd w:val="0"/>
              <w:ind w:right="452"/>
              <w:jc w:val="both"/>
              <w:textAlignment w:val="center"/>
              <w:rPr>
                <w:rFonts w:ascii="Arial" w:hAnsi="Arial" w:cs="Arial"/>
                <w:b/>
                <w:bCs/>
                <w:sz w:val="24"/>
                <w:szCs w:val="24"/>
              </w:rPr>
            </w:pPr>
            <w:r w:rsidRPr="008B140E">
              <w:rPr>
                <w:b/>
                <w:rFonts w:ascii="Arial" w:eastAsia="Times New Roman" w:hAnsi="Arial" w:cs="Arial" w:hint="Arial"/>
                <w:sz w:val="24"/>
                <w:szCs w:val="24"/>
                <w:lang w:bidi="en-GB" w:val="en-GB"/>
              </w:rPr>
              <w:t xml:space="preserve">Priority Card</w:t>
            </w:r>
          </w:p>
        </w:tc>
        <w:tc>
          <w:tcPr>
            <w:tcW w:w="2693" w:type="dxa"/>
          </w:tcPr>
          <w:p w14:paraId="65F4ABBD" w14:textId="77777777" w:rsidR="00DC1B92" w:rsidRPr="008B140E" w:rsidRDefault="00DC1B92">
            <w:pPr>
              <w:tabs>
                <w:tab w:val="left" w:pos="1072"/>
              </w:tabs>
              <w:jc w:val="center"/>
              <w:rPr>
                <w:rFonts w:ascii="Arial" w:eastAsia="Times New Roman" w:hAnsi="Arial" w:cs="Arial"/>
                <w:sz w:val="24"/>
                <w:szCs w:val="24"/>
                <w:lang w:eastAsia="fr-FR"/>
              </w:rPr>
            </w:pPr>
            <w:r w:rsidRPr="008B140E">
              <w:rPr>
                <w:rFonts w:ascii="Arial" w:eastAsia="Times New Roman" w:hAnsi="Arial" w:cs="Arial" w:hint="Arial"/>
                <w:sz w:val="24"/>
                <w:szCs w:val="24"/>
                <w:lang w:bidi="en-GB" w:val="en-GB"/>
              </w:rPr>
              <w:t xml:space="preserve">No discount</w:t>
            </w:r>
          </w:p>
          <w:p w14:paraId="766D626D" w14:textId="77777777" w:rsidR="00DC1B92" w:rsidRPr="008B140E" w:rsidRDefault="00DC1B92">
            <w:pPr>
              <w:autoSpaceDE w:val="0"/>
              <w:autoSpaceDN w:val="0"/>
              <w:adjustRightInd w:val="0"/>
              <w:ind w:right="452"/>
              <w:jc w:val="center"/>
              <w:textAlignment w:val="center"/>
              <w:rPr>
                <w:rFonts w:ascii="Arial" w:hAnsi="Arial" w:cs="Arial"/>
                <w:b/>
                <w:bCs/>
                <w:sz w:val="24"/>
                <w:szCs w:val="24"/>
              </w:rPr>
            </w:pPr>
          </w:p>
        </w:tc>
        <w:tc>
          <w:tcPr>
            <w:tcW w:w="2410" w:type="dxa"/>
          </w:tcPr>
          <w:p w14:paraId="5D65D799" w14:textId="77777777" w:rsidR="00DC1B92" w:rsidRPr="008B140E" w:rsidRDefault="00DC1B92">
            <w:pPr>
              <w:tabs>
                <w:tab w:val="left" w:pos="1072"/>
              </w:tabs>
              <w:jc w:val="center"/>
              <w:rPr>
                <w:rFonts w:ascii="Arial" w:eastAsia="Times New Roman" w:hAnsi="Arial" w:cs="Arial"/>
                <w:sz w:val="24"/>
                <w:szCs w:val="24"/>
                <w:lang w:eastAsia="fr-FR"/>
              </w:rPr>
            </w:pPr>
            <w:r w:rsidRPr="008B140E">
              <w:rPr>
                <w:rFonts w:ascii="Arial" w:eastAsia="Times New Roman" w:hAnsi="Arial" w:cs="Arial" w:hint="Arial"/>
                <w:sz w:val="24"/>
                <w:szCs w:val="24"/>
                <w:lang w:bidi="en-GB" w:val="en-GB"/>
              </w:rPr>
              <w:t xml:space="preserve">No discount</w:t>
            </w:r>
          </w:p>
          <w:p w14:paraId="270CE6EB" w14:textId="77777777" w:rsidR="00DC1B92" w:rsidRPr="008B140E" w:rsidRDefault="00DC1B92">
            <w:pPr>
              <w:autoSpaceDE w:val="0"/>
              <w:autoSpaceDN w:val="0"/>
              <w:adjustRightInd w:val="0"/>
              <w:ind w:right="452"/>
              <w:jc w:val="center"/>
              <w:textAlignment w:val="center"/>
              <w:rPr>
                <w:rFonts w:ascii="Arial" w:hAnsi="Arial" w:cs="Arial"/>
                <w:b/>
                <w:bCs/>
                <w:sz w:val="24"/>
                <w:szCs w:val="24"/>
              </w:rPr>
            </w:pPr>
          </w:p>
        </w:tc>
      </w:tr>
    </w:tbl>
    <w:p xmlns:w="http://schemas.openxmlformats.org/wordprocessingml/2006/main" w14:paraId="2F2350B9" w14:textId="7875D052" w:rsidR="00671CA7" w:rsidRPr="008B140E" w:rsidRDefault="00671CA7" w:rsidP="00671CA7">
      <w:pPr>
        <w:tabs>
          <w:tab w:val="left" w:pos="1247"/>
        </w:tabs>
        <w:autoSpaceDE w:val="0"/>
        <w:autoSpaceDN w:val="0"/>
        <w:adjustRightInd w:val="0"/>
        <w:ind w:right="452"/>
        <w:jc w:val="both"/>
        <w:textAlignment w:val="center"/>
        <w:rPr>
          <w:rFonts w:ascii="Arial" w:hAnsi="Arial" w:cs="Arial"/>
          <w:b/>
          <w:bCs/>
          <w:sz w:val="24"/>
          <w:szCs w:val="24"/>
        </w:rPr>
      </w:pPr>
      <w:r w:rsidRPr="008B140E">
        <w:rPr>
          <w:b/>
          <w:rFonts w:ascii="Arial" w:hAnsi="Arial" w:cs="Arial" w:eastAsia="Arial" w:hint="Arial"/>
          <w:sz w:val="24"/>
          <w:szCs w:val="24"/>
          <w:lang w:bidi="en-GB" w:val="en-GB"/>
        </w:rPr>
        <w:tab/>
      </w:r>
      <w:r w:rsidRPr="008B140E">
        <w:rPr>
          <w:b/>
          <w:rFonts w:ascii="Arial" w:hAnsi="Arial" w:cs="Arial" w:eastAsia="Arial" w:hint="Arial"/>
          <w:sz w:val="24"/>
          <w:szCs w:val="24"/>
          <w:lang w:bidi="en-GB" w:val="en-GB"/>
        </w:rPr>
        <w:t xml:space="preserve"/>
      </w:r>
    </w:p>
    <w:p xmlns:w="http://schemas.openxmlformats.org/wordprocessingml/2006/main" w14:paraId="78DC8B24" w14:textId="77777777" w:rsidR="00671CA7" w:rsidRPr="008B140E" w:rsidRDefault="00671CA7" w:rsidP="00671CA7">
      <w:pPr>
        <w:tabs>
          <w:tab w:val="left" w:pos="1247"/>
        </w:tabs>
        <w:autoSpaceDE w:val="0"/>
        <w:autoSpaceDN w:val="0"/>
        <w:adjustRightInd w:val="0"/>
        <w:ind w:right="452"/>
        <w:jc w:val="both"/>
        <w:textAlignment w:val="center"/>
        <w:rPr>
          <w:rFonts w:ascii="Arial" w:hAnsi="Arial" w:cs="Arial"/>
          <w:b/>
          <w:bCs/>
          <w:sz w:val="24"/>
          <w:szCs w:val="24"/>
        </w:rPr>
      </w:pPr>
    </w:p>
    <w:p xmlns:w="http://schemas.openxmlformats.org/wordprocessingml/2006/main" w14:paraId="3FD2DE49" w14:textId="77777777" w:rsidR="00671CA7" w:rsidRDefault="00671CA7" w:rsidP="00671CA7">
      <w:pPr>
        <w:autoSpaceDE w:val="0"/>
        <w:autoSpaceDN w:val="0"/>
        <w:adjustRightInd w:val="0"/>
        <w:ind w:right="452"/>
        <w:jc w:val="both"/>
        <w:textAlignment w:val="center"/>
        <w:rPr>
          <w:rFonts w:ascii="Arial" w:hAnsi="Arial" w:cs="Arial"/>
          <w:sz w:val="24"/>
          <w:szCs w:val="24"/>
        </w:rPr>
      </w:pPr>
    </w:p>
    <w:p xmlns:w="http://schemas.openxmlformats.org/wordprocessingml/2006/main" w14:paraId="72D3AC83" w14:textId="77777777" w:rsidR="00DC1B92" w:rsidRDefault="00DC1B92" w:rsidP="00671CA7">
      <w:pPr>
        <w:autoSpaceDE w:val="0"/>
        <w:autoSpaceDN w:val="0"/>
        <w:adjustRightInd w:val="0"/>
        <w:ind w:right="452"/>
        <w:jc w:val="both"/>
        <w:textAlignment w:val="center"/>
        <w:rPr>
          <w:rFonts w:ascii="Arial" w:hAnsi="Arial" w:cs="Arial"/>
          <w:sz w:val="24"/>
          <w:szCs w:val="24"/>
        </w:rPr>
      </w:pPr>
    </w:p>
    <w:p xmlns:w="http://schemas.openxmlformats.org/wordprocessingml/2006/main" w14:paraId="3BD934BC" w14:textId="77777777" w:rsidR="00DC1B92" w:rsidRDefault="00DC1B92" w:rsidP="00671CA7">
      <w:pPr>
        <w:autoSpaceDE w:val="0"/>
        <w:autoSpaceDN w:val="0"/>
        <w:adjustRightInd w:val="0"/>
        <w:ind w:right="452"/>
        <w:jc w:val="both"/>
        <w:textAlignment w:val="center"/>
        <w:rPr>
          <w:rFonts w:ascii="Arial" w:hAnsi="Arial" w:cs="Arial"/>
          <w:sz w:val="24"/>
          <w:szCs w:val="24"/>
        </w:rPr>
      </w:pPr>
    </w:p>
    <w:p xmlns:w="http://schemas.openxmlformats.org/wordprocessingml/2006/main" w14:paraId="5DDF56FB" w14:textId="77777777" w:rsidR="00DC1B92" w:rsidRDefault="00DC1B92" w:rsidP="00671CA7">
      <w:pPr>
        <w:autoSpaceDE w:val="0"/>
        <w:autoSpaceDN w:val="0"/>
        <w:adjustRightInd w:val="0"/>
        <w:ind w:right="452"/>
        <w:jc w:val="both"/>
        <w:textAlignment w:val="center"/>
        <w:rPr>
          <w:rFonts w:ascii="Arial" w:hAnsi="Arial" w:cs="Arial"/>
          <w:sz w:val="24"/>
          <w:szCs w:val="24"/>
        </w:rPr>
      </w:pPr>
    </w:p>
    <w:p xmlns:w="http://schemas.openxmlformats.org/wordprocessingml/2006/main" w14:paraId="59C8A355" w14:textId="77777777" w:rsidR="00DC1B92" w:rsidRDefault="00DC1B92" w:rsidP="00671CA7">
      <w:pPr>
        <w:autoSpaceDE w:val="0"/>
        <w:autoSpaceDN w:val="0"/>
        <w:adjustRightInd w:val="0"/>
        <w:ind w:right="452"/>
        <w:jc w:val="both"/>
        <w:textAlignment w:val="center"/>
        <w:rPr>
          <w:rFonts w:ascii="Arial" w:hAnsi="Arial" w:cs="Arial"/>
          <w:sz w:val="24"/>
          <w:szCs w:val="24"/>
        </w:rPr>
      </w:pPr>
    </w:p>
    <w:p xmlns:w="http://schemas.openxmlformats.org/wordprocessingml/2006/main" w14:paraId="027DD9F0" w14:textId="77777777" w:rsidR="00DC1B92" w:rsidRDefault="00DC1B92" w:rsidP="00671CA7">
      <w:pPr>
        <w:autoSpaceDE w:val="0"/>
        <w:autoSpaceDN w:val="0"/>
        <w:adjustRightInd w:val="0"/>
        <w:ind w:right="452"/>
        <w:jc w:val="both"/>
        <w:textAlignment w:val="center"/>
        <w:rPr>
          <w:rFonts w:ascii="Arial" w:hAnsi="Arial" w:cs="Arial"/>
          <w:sz w:val="24"/>
          <w:szCs w:val="24"/>
        </w:rPr>
      </w:pPr>
    </w:p>
    <w:p xmlns:w="http://schemas.openxmlformats.org/wordprocessingml/2006/main" w14:paraId="3021C796" w14:textId="77777777" w:rsidR="00DC1B92" w:rsidRDefault="00DC1B92" w:rsidP="00671CA7">
      <w:pPr>
        <w:autoSpaceDE w:val="0"/>
        <w:autoSpaceDN w:val="0"/>
        <w:adjustRightInd w:val="0"/>
        <w:ind w:right="452"/>
        <w:jc w:val="both"/>
        <w:textAlignment w:val="center"/>
        <w:rPr>
          <w:rFonts w:ascii="Arial" w:hAnsi="Arial" w:cs="Arial"/>
          <w:sz w:val="24"/>
          <w:szCs w:val="24"/>
        </w:rPr>
      </w:pPr>
    </w:p>
    <w:p xmlns:w="http://schemas.openxmlformats.org/wordprocessingml/2006/main" w14:paraId="079A4716" w14:textId="77777777" w:rsidR="00DC1B92" w:rsidRDefault="00DC1B92" w:rsidP="00671CA7">
      <w:pPr>
        <w:autoSpaceDE w:val="0"/>
        <w:autoSpaceDN w:val="0"/>
        <w:adjustRightInd w:val="0"/>
        <w:ind w:right="452"/>
        <w:jc w:val="both"/>
        <w:textAlignment w:val="center"/>
        <w:rPr>
          <w:rFonts w:ascii="Arial" w:hAnsi="Arial" w:cs="Arial"/>
          <w:sz w:val="24"/>
          <w:szCs w:val="24"/>
        </w:rPr>
      </w:pPr>
    </w:p>
    <w:p xmlns:w="http://schemas.openxmlformats.org/wordprocessingml/2006/main" w14:paraId="3E394481" w14:textId="77777777" w:rsidR="00DC1B92" w:rsidRDefault="00DC1B92" w:rsidP="00671CA7">
      <w:pPr>
        <w:autoSpaceDE w:val="0"/>
        <w:autoSpaceDN w:val="0"/>
        <w:adjustRightInd w:val="0"/>
        <w:ind w:right="452"/>
        <w:jc w:val="both"/>
        <w:textAlignment w:val="center"/>
        <w:rPr>
          <w:rFonts w:ascii="Arial" w:hAnsi="Arial" w:cs="Arial"/>
          <w:sz w:val="24"/>
          <w:szCs w:val="24"/>
        </w:rPr>
      </w:pPr>
    </w:p>
    <w:p xmlns:w="http://schemas.openxmlformats.org/wordprocessingml/2006/main" w14:paraId="66101832" w14:textId="77777777" w:rsidR="00DC1B92" w:rsidRDefault="00DC1B92" w:rsidP="00671CA7">
      <w:pPr>
        <w:autoSpaceDE w:val="0"/>
        <w:autoSpaceDN w:val="0"/>
        <w:adjustRightInd w:val="0"/>
        <w:ind w:right="452"/>
        <w:jc w:val="both"/>
        <w:textAlignment w:val="center"/>
        <w:rPr>
          <w:rFonts w:ascii="Arial" w:hAnsi="Arial" w:cs="Arial"/>
          <w:sz w:val="24"/>
          <w:szCs w:val="24"/>
        </w:rPr>
      </w:pPr>
    </w:p>
    <w:p xmlns:w="http://schemas.openxmlformats.org/wordprocessingml/2006/main" w14:paraId="25F4755B" w14:textId="77777777" w:rsidR="00DC1B92" w:rsidRDefault="00DC1B92" w:rsidP="00671CA7">
      <w:pPr>
        <w:autoSpaceDE w:val="0"/>
        <w:autoSpaceDN w:val="0"/>
        <w:adjustRightInd w:val="0"/>
        <w:ind w:right="452"/>
        <w:jc w:val="both"/>
        <w:textAlignment w:val="center"/>
        <w:rPr>
          <w:rFonts w:ascii="Arial" w:hAnsi="Arial" w:cs="Arial"/>
          <w:sz w:val="24"/>
          <w:szCs w:val="24"/>
        </w:rPr>
      </w:pPr>
    </w:p>
    <w:p xmlns:w="http://schemas.openxmlformats.org/wordprocessingml/2006/main" w14:paraId="2C34549E" w14:textId="77777777" w:rsidR="00DC1B92" w:rsidRPr="008B140E" w:rsidRDefault="00DC1B92" w:rsidP="00671CA7">
      <w:pPr>
        <w:autoSpaceDE w:val="0"/>
        <w:autoSpaceDN w:val="0"/>
        <w:adjustRightInd w:val="0"/>
        <w:ind w:right="452"/>
        <w:jc w:val="both"/>
        <w:textAlignment w:val="center"/>
        <w:rPr>
          <w:rFonts w:ascii="Arial" w:hAnsi="Arial" w:cs="Arial"/>
          <w:sz w:val="24"/>
          <w:szCs w:val="24"/>
        </w:rPr>
      </w:pPr>
    </w:p>
    <w:p xmlns:w="http://schemas.openxmlformats.org/wordprocessingml/2006/main" w14:paraId="17A67A40" w14:textId="77777777" w:rsidR="00671CA7" w:rsidRDefault="00671CA7" w:rsidP="00671CA7">
      <w:pPr>
        <w:autoSpaceDE w:val="0"/>
        <w:autoSpaceDN w:val="0"/>
        <w:adjustRightInd w:val="0"/>
        <w:ind w:right="452"/>
        <w:jc w:val="both"/>
        <w:textAlignment w:val="center"/>
        <w:rPr>
          <w:rFonts w:ascii="Arial" w:hAnsi="Arial" w:cs="Arial"/>
          <w:b/>
          <w:bCs/>
          <w:sz w:val="24"/>
          <w:szCs w:val="24"/>
        </w:rPr>
      </w:pPr>
      <w:r w:rsidRPr="008B140E">
        <w:rPr>
          <w:b/>
          <w:rFonts w:ascii="Arial" w:hAnsi="Arial" w:cs="Arial" w:eastAsia="Arial" w:hint="Arial"/>
          <w:sz w:val="24"/>
          <w:szCs w:val="24"/>
          <w:lang w:bidi="en-GB" w:val="en-GB"/>
        </w:rPr>
        <w:t xml:space="preserve">A2) For INTERCITÉS and TER: </w:t>
      </w:r>
    </w:p>
    <w:p xmlns:w="http://schemas.openxmlformats.org/wordprocessingml/2006/main" w14:paraId="5FACCF08" w14:textId="77777777" w:rsidR="003A0E59" w:rsidRDefault="003A0E59" w:rsidP="00671CA7">
      <w:pPr>
        <w:autoSpaceDE w:val="0"/>
        <w:autoSpaceDN w:val="0"/>
        <w:adjustRightInd w:val="0"/>
        <w:ind w:right="452"/>
        <w:jc w:val="both"/>
        <w:textAlignment w:val="center"/>
        <w:rPr>
          <w:rFonts w:ascii="Arial" w:hAnsi="Arial" w:cs="Arial"/>
          <w:b/>
          <w:bCs/>
          <w:sz w:val="24"/>
          <w:szCs w:val="24"/>
        </w:rPr>
      </w:pPr>
    </w:p>
    <w:tbl xmlns:w="http://schemas.openxmlformats.org/wordprocessingml/2006/main">
      <w:tblPr>
        <w:tblStyle w:val="Grilledutableau"/>
        <w:tblW w:w="0" w:type="auto"/>
        <w:jc w:val="center"/>
        <w:tblLayout w:type="fixed"/>
        <w:tblCellMar>
          <w:left w:w="57" w:type="dxa"/>
          <w:right w:w="57" w:type="dxa"/>
        </w:tblCellMar>
        <w:tblLook w:val="04A0" w:firstRow="1" w:lastRow="0" w:firstColumn="1" w:lastColumn="0" w:noHBand="0" w:noVBand="1"/>
      </w:tblPr>
      <w:tblGrid>
        <w:gridCol w:w="1980"/>
        <w:gridCol w:w="1701"/>
        <w:gridCol w:w="2126"/>
        <w:gridCol w:w="2126"/>
        <w:gridCol w:w="1701"/>
      </w:tblGrid>
      <w:tr w:rsidR="005D084D" w:rsidRPr="008B140E" w14:paraId="35CF32DF" w14:textId="77777777" w:rsidTr="001C16E7">
        <w:trPr>
          <w:jc w:val="center"/>
        </w:trPr>
        <w:tc>
          <w:tcPr>
            <w:tcW w:w="1980" w:type="dxa"/>
            <w:noWrap/>
          </w:tcPr>
          <w:p w14:paraId="06F55B11"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r w:rsidRPr="008B140E">
              <w:rPr>
                <w:b/>
                <w:rFonts w:ascii="Arial" w:eastAsia="Times New Roman" w:hAnsi="Arial" w:cs="Arial" w:hint="Arial"/>
                <w:sz w:val="24"/>
                <w:szCs w:val="24"/>
                <w:lang w:bidi="en-GB" w:val="en-GB"/>
              </w:rPr>
              <w:t xml:space="preserve">Card type</w:t>
            </w:r>
          </w:p>
        </w:tc>
        <w:tc>
          <w:tcPr>
            <w:tcW w:w="1701" w:type="dxa"/>
            <w:noWrap/>
          </w:tcPr>
          <w:p w14:paraId="0DB360DD" w14:textId="77777777" w:rsidR="003A0E59" w:rsidRPr="008B140E" w:rsidRDefault="003A0E59">
            <w:pPr>
              <w:autoSpaceDE w:val="0"/>
              <w:autoSpaceDN w:val="0"/>
              <w:adjustRightInd w:val="0"/>
              <w:ind w:right="452"/>
              <w:jc w:val="center"/>
              <w:textAlignment w:val="center"/>
              <w:rPr>
                <w:rFonts w:ascii="Arial" w:eastAsia="Times New Roman" w:hAnsi="Arial" w:cs="Arial"/>
                <w:b/>
                <w:bCs/>
                <w:sz w:val="24"/>
                <w:szCs w:val="24"/>
                <w:lang w:eastAsia="fr-FR"/>
              </w:rPr>
            </w:pPr>
          </w:p>
          <w:p w14:paraId="3597AEEA" w14:textId="77777777" w:rsidR="003A0E59" w:rsidRPr="008B140E" w:rsidRDefault="003A0E59">
            <w:pPr>
              <w:autoSpaceDE w:val="0"/>
              <w:autoSpaceDN w:val="0"/>
              <w:adjustRightInd w:val="0"/>
              <w:ind w:right="452"/>
              <w:jc w:val="center"/>
              <w:textAlignment w:val="center"/>
              <w:rPr>
                <w:rFonts w:ascii="Arial" w:eastAsia="Times New Roman" w:hAnsi="Arial" w:cs="Arial"/>
                <w:b/>
                <w:bCs/>
                <w:sz w:val="24"/>
                <w:szCs w:val="24"/>
                <w:lang w:eastAsia="fr-FR"/>
              </w:rPr>
            </w:pPr>
          </w:p>
          <w:p w14:paraId="171E1C6E"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r w:rsidRPr="008B140E">
              <w:rPr>
                <w:b/>
                <w:rFonts w:ascii="Arial" w:eastAsia="Times New Roman" w:hAnsi="Arial" w:cs="Arial" w:hint="Arial"/>
                <w:sz w:val="24"/>
                <w:szCs w:val="24"/>
                <w:lang w:bidi="en-GB" w:val="en-GB"/>
              </w:rPr>
              <w:t xml:space="preserve">Note</w:t>
            </w:r>
          </w:p>
        </w:tc>
        <w:tc>
          <w:tcPr>
            <w:tcW w:w="2126" w:type="dxa"/>
            <w:noWrap/>
          </w:tcPr>
          <w:p w14:paraId="79355E22" w14:textId="77777777" w:rsidR="003A0E59" w:rsidRPr="008B140E" w:rsidRDefault="003A0E59">
            <w:pPr>
              <w:autoSpaceDE w:val="0"/>
              <w:autoSpaceDN w:val="0"/>
              <w:adjustRightInd w:val="0"/>
              <w:ind w:right="452"/>
              <w:jc w:val="center"/>
              <w:textAlignment w:val="center"/>
              <w:rPr>
                <w:rFonts w:ascii="Arial" w:eastAsia="Times New Roman" w:hAnsi="Arial" w:cs="Arial"/>
                <w:sz w:val="24"/>
                <w:szCs w:val="24"/>
                <w:lang w:eastAsia="fr-FR"/>
              </w:rPr>
            </w:pPr>
            <w:r w:rsidRPr="008B140E">
              <w:rPr>
                <w:rFonts w:ascii="Arial" w:eastAsia="Times New Roman" w:hAnsi="Arial" w:cs="Arial" w:hint="Arial"/>
                <w:sz w:val="24"/>
                <w:szCs w:val="24"/>
                <w:lang w:bidi="en-GB" w:val="en-GB"/>
              </w:rPr>
              <w:t xml:space="preserve">INTERCITÉS</w:t>
            </w:r>
          </w:p>
          <w:p w14:paraId="0F6924B5"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hint="Arial"/>
                <w:sz w:val="24"/>
                <w:szCs w:val="24"/>
                <w:lang w:bidi="en-GB" w:val="en-GB"/>
              </w:rPr>
              <w:t xml:space="preserve">with mandatory booking</w:t>
            </w:r>
          </w:p>
        </w:tc>
        <w:tc>
          <w:tcPr>
            <w:tcW w:w="2126" w:type="dxa"/>
            <w:noWrap/>
          </w:tcPr>
          <w:p w14:paraId="4FB1EC06" w14:textId="77777777" w:rsidR="003A0E59" w:rsidRPr="008B140E" w:rsidRDefault="003A0E59">
            <w:pPr>
              <w:autoSpaceDE w:val="0"/>
              <w:autoSpaceDN w:val="0"/>
              <w:adjustRightInd w:val="0"/>
              <w:ind w:right="452"/>
              <w:jc w:val="center"/>
              <w:textAlignment w:val="center"/>
              <w:rPr>
                <w:rFonts w:ascii="Arial" w:eastAsia="Times New Roman" w:hAnsi="Arial" w:cs="Arial"/>
                <w:sz w:val="24"/>
                <w:szCs w:val="24"/>
                <w:lang w:eastAsia="fr-FR"/>
              </w:rPr>
            </w:pPr>
            <w:r w:rsidRPr="008B140E">
              <w:rPr>
                <w:rFonts w:ascii="Arial" w:eastAsia="Times New Roman" w:hAnsi="Arial" w:cs="Arial" w:hint="Arial"/>
                <w:sz w:val="24"/>
                <w:szCs w:val="24"/>
                <w:lang w:bidi="en-GB" w:val="en-GB"/>
              </w:rPr>
              <w:t xml:space="preserve">INTERCITÉS</w:t>
            </w:r>
          </w:p>
          <w:p w14:paraId="77B88BD3"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hint="Arial"/>
                <w:sz w:val="24"/>
                <w:szCs w:val="24"/>
                <w:lang w:bidi="en-GB" w:val="en-GB"/>
              </w:rPr>
              <w:t xml:space="preserve">without mandatory booking</w:t>
            </w:r>
          </w:p>
        </w:tc>
        <w:tc>
          <w:tcPr>
            <w:tcW w:w="1701" w:type="dxa"/>
            <w:noWrap/>
          </w:tcPr>
          <w:p w14:paraId="7DD92232"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hint="Arial"/>
                <w:sz w:val="24"/>
                <w:szCs w:val="24"/>
                <w:lang w:bidi="en-GB" w:val="en-GB"/>
              </w:rPr>
              <w:t xml:space="preserve">TER</w:t>
            </w:r>
          </w:p>
        </w:tc>
      </w:tr>
      <w:tr w:rsidR="005D084D" w:rsidRPr="008B140E" w14:paraId="01F29576" w14:textId="77777777" w:rsidTr="001C16E7">
        <w:trPr>
          <w:jc w:val="center"/>
        </w:trPr>
        <w:tc>
          <w:tcPr>
            <w:tcW w:w="1980" w:type="dxa"/>
            <w:noWrap/>
          </w:tcPr>
          <w:p w14:paraId="79B38A6D" w14:textId="77777777" w:rsidR="003A0E59" w:rsidRPr="008B140E" w:rsidRDefault="003A0E59">
            <w:pPr>
              <w:autoSpaceDE w:val="0"/>
              <w:autoSpaceDN w:val="0"/>
              <w:adjustRightInd w:val="0"/>
              <w:ind w:right="452"/>
              <w:textAlignment w:val="center"/>
              <w:rPr>
                <w:rFonts w:ascii="Arial" w:hAnsi="Arial" w:cs="Arial"/>
                <w:b/>
                <w:bCs/>
                <w:sz w:val="24"/>
                <w:szCs w:val="24"/>
              </w:rPr>
            </w:pPr>
            <w:r w:rsidRPr="008B140E">
              <w:rPr>
                <w:b/>
                <w:sz w:val="24"/>
                <w:szCs w:val="24"/>
                <w:rFonts w:ascii="Arial" w:eastAsia="Times New Roman" w:hAnsi="Arial" w:cs="Arial" w:hint="Arial"/>
                <w:lang w:bidi="en-GB" w:val="en-GB"/>
              </w:rPr>
              <w:t xml:space="preserve">Disability Card </w:t>
            </w:r>
            <w:r w:rsidRPr="008B140E">
              <w:rPr>
                <w:rFonts w:ascii="Arial" w:eastAsia="Times New Roman" w:hAnsi="Arial" w:cs="Arial" w:hint="Arial"/>
                <w:lang w:bidi="en-GB" w:val="en-GB"/>
              </w:rPr>
              <w:t xml:space="preserve">(incapacity rate equal to or greater than 80%) (CI)</w:t>
            </w:r>
          </w:p>
        </w:tc>
        <w:tc>
          <w:tcPr>
            <w:tcW w:w="1701" w:type="dxa"/>
            <w:noWrap/>
          </w:tcPr>
          <w:p w14:paraId="77D25E65" w14:textId="77777777" w:rsidR="003A0E59" w:rsidRPr="008B140E" w:rsidRDefault="003A0E59">
            <w:pPr>
              <w:pStyle w:val="Paragraphedeliste"/>
              <w:numPr>
                <w:ilvl w:val="0"/>
                <w:numId w:val="175"/>
              </w:numPr>
              <w:autoSpaceDE w:val="0"/>
              <w:autoSpaceDN w:val="0"/>
              <w:adjustRightInd w:val="0"/>
              <w:ind w:left="123" w:right="452" w:hanging="142"/>
              <w:textAlignment w:val="center"/>
              <w:rPr>
                <w:rFonts w:ascii="Arial" w:hAnsi="Arial" w:cs="Arial"/>
              </w:rPr>
            </w:pPr>
            <w:r w:rsidRPr="008B140E">
              <w:rPr>
                <w:rFonts w:ascii="Arial" w:eastAsia="Times New Roman" w:hAnsi="Arial" w:cs="Arial" w:hint="Arial"/>
                <w:lang w:bidi="en-GB" w:val="en-GB"/>
              </w:rPr>
              <w:t xml:space="preserve">No mention </w:t>
            </w:r>
          </w:p>
          <w:p w14:paraId="5C7C50FC" w14:textId="77777777" w:rsidR="003A0E59" w:rsidRPr="008B140E" w:rsidRDefault="003A0E59">
            <w:pPr>
              <w:pStyle w:val="Paragraphedeliste"/>
              <w:numPr>
                <w:ilvl w:val="0"/>
                <w:numId w:val="175"/>
              </w:numPr>
              <w:autoSpaceDE w:val="0"/>
              <w:autoSpaceDN w:val="0"/>
              <w:adjustRightInd w:val="0"/>
              <w:ind w:left="123" w:right="452" w:hanging="142"/>
              <w:textAlignment w:val="center"/>
              <w:rPr>
                <w:rFonts w:ascii="Arial" w:hAnsi="Arial" w:cs="Arial"/>
                <w:b/>
                <w:bCs/>
                <w:sz w:val="24"/>
                <w:szCs w:val="24"/>
              </w:rPr>
            </w:pPr>
            <w:r w:rsidRPr="008B140E">
              <w:rPr>
                <w:rFonts w:ascii="Arial" w:eastAsia="Times New Roman" w:hAnsi="Arial" w:cs="Arial" w:hint="Arial"/>
                <w:lang w:bidi="en-GB" w:val="en-GB"/>
              </w:rPr>
              <w:t xml:space="preserve">White cane</w:t>
            </w:r>
          </w:p>
        </w:tc>
        <w:tc>
          <w:tcPr>
            <w:tcW w:w="2126" w:type="dxa"/>
            <w:noWrap/>
          </w:tcPr>
          <w:p w14:paraId="283BBCF9"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hint="Arial"/>
                <w:sz w:val="24"/>
                <w:szCs w:val="24"/>
                <w:lang w:bidi="en-GB" w:val="en-GB"/>
              </w:rPr>
              <w:t xml:space="preserve">50% of the Full Leisure Fare</w:t>
            </w:r>
          </w:p>
        </w:tc>
        <w:tc>
          <w:tcPr>
            <w:tcW w:w="2126" w:type="dxa"/>
            <w:noWrap/>
          </w:tcPr>
          <w:p w14:paraId="16CD65BD"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hint="Arial"/>
                <w:sz w:val="24"/>
                <w:szCs w:val="24"/>
                <w:lang w:bidi="en-GB" w:val="en-GB"/>
              </w:rPr>
              <w:t xml:space="preserve">50% of the Standard Fare</w:t>
            </w:r>
          </w:p>
        </w:tc>
        <w:tc>
          <w:tcPr>
            <w:tcW w:w="1701" w:type="dxa"/>
            <w:noWrap/>
          </w:tcPr>
          <w:p w14:paraId="60C4CFDC"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hint="Arial"/>
                <w:sz w:val="24"/>
                <w:szCs w:val="24"/>
                <w:lang w:bidi="en-GB" w:val="en-GB"/>
              </w:rPr>
              <w:t xml:space="preserve">50% of the Standard Fare</w:t>
            </w:r>
          </w:p>
        </w:tc>
      </w:tr>
      <w:tr w:rsidR="005D084D" w:rsidRPr="008B140E" w14:paraId="1C9CDEAE" w14:textId="77777777" w:rsidTr="001C16E7">
        <w:trPr>
          <w:jc w:val="center"/>
        </w:trPr>
        <w:tc>
          <w:tcPr>
            <w:tcW w:w="1980" w:type="dxa"/>
            <w:noWrap/>
          </w:tcPr>
          <w:p w14:paraId="045EAE47" w14:textId="77777777" w:rsidR="003A0E59" w:rsidRPr="008B140E" w:rsidRDefault="003A0E59">
            <w:pPr>
              <w:autoSpaceDE w:val="0"/>
              <w:autoSpaceDN w:val="0"/>
              <w:adjustRightInd w:val="0"/>
              <w:ind w:right="452"/>
              <w:textAlignment w:val="center"/>
              <w:rPr>
                <w:rFonts w:ascii="Arial" w:eastAsia="Times New Roman" w:hAnsi="Arial" w:cs="Arial"/>
                <w:sz w:val="24"/>
                <w:szCs w:val="24"/>
                <w:lang w:eastAsia="fr-FR"/>
              </w:rPr>
            </w:pPr>
            <w:r w:rsidRPr="008B140E">
              <w:rPr>
                <w:b/>
                <w:sz w:val="24"/>
                <w:szCs w:val="24"/>
                <w:rFonts w:ascii="Arial" w:eastAsia="Times New Roman" w:hAnsi="Arial" w:cs="Arial" w:hint="Arial"/>
                <w:lang w:bidi="en-GB" w:val="en-GB"/>
              </w:rPr>
              <w:t xml:space="preserve">Disability Card </w:t>
            </w:r>
            <w:r w:rsidRPr="008B140E">
              <w:rPr>
                <w:rFonts w:ascii="Arial" w:eastAsia="Times New Roman" w:hAnsi="Arial" w:cs="Arial" w:hint="Arial"/>
                <w:lang w:bidi="en-GB" w:val="en-GB"/>
              </w:rPr>
              <w:t xml:space="preserve">(incapacity rate equal to or greater than 80%) (CI)</w:t>
            </w:r>
          </w:p>
        </w:tc>
        <w:tc>
          <w:tcPr>
            <w:tcW w:w="1701" w:type="dxa"/>
            <w:noWrap/>
          </w:tcPr>
          <w:p w14:paraId="3F508A46" w14:textId="77777777" w:rsidR="003A0E59" w:rsidRPr="008B140E" w:rsidRDefault="003A0E59">
            <w:pPr>
              <w:pStyle w:val="Paragraphedeliste"/>
              <w:numPr>
                <w:ilvl w:val="0"/>
                <w:numId w:val="175"/>
              </w:numPr>
              <w:autoSpaceDE w:val="0"/>
              <w:autoSpaceDN w:val="0"/>
              <w:adjustRightInd w:val="0"/>
              <w:ind w:left="123" w:right="452" w:hanging="142"/>
              <w:textAlignment w:val="center"/>
              <w:rPr>
                <w:rFonts w:ascii="Arial" w:hAnsi="Arial" w:cs="Arial"/>
                <w:b/>
                <w:bCs/>
                <w:sz w:val="28"/>
                <w:szCs w:val="28"/>
              </w:rPr>
            </w:pPr>
            <w:r w:rsidRPr="008B140E">
              <w:rPr>
                <w:rFonts w:ascii="Arial" w:eastAsia="Times New Roman" w:hAnsi="Arial" w:cs="Arial" w:hint="Arial"/>
                <w:lang w:bidi="en-GB" w:val="en-GB"/>
              </w:rPr>
              <w:t xml:space="preserve">Need for support</w:t>
            </w:r>
          </w:p>
          <w:p w14:paraId="0FD566EA" w14:textId="77777777" w:rsidR="003A0E59" w:rsidRPr="008B140E" w:rsidRDefault="003A0E59">
            <w:pPr>
              <w:pStyle w:val="Paragraphedeliste"/>
              <w:numPr>
                <w:ilvl w:val="0"/>
                <w:numId w:val="175"/>
              </w:numPr>
              <w:autoSpaceDE w:val="0"/>
              <w:autoSpaceDN w:val="0"/>
              <w:adjustRightInd w:val="0"/>
              <w:ind w:left="123" w:right="452" w:hanging="142"/>
              <w:textAlignment w:val="center"/>
              <w:rPr>
                <w:rFonts w:ascii="Arial" w:hAnsi="Arial" w:cs="Arial"/>
                <w:b/>
                <w:bCs/>
                <w:sz w:val="28"/>
                <w:szCs w:val="28"/>
              </w:rPr>
            </w:pPr>
            <w:r w:rsidRPr="008B140E">
              <w:rPr>
                <w:rFonts w:ascii="Arial" w:eastAsia="Times New Roman" w:hAnsi="Arial" w:cs="Arial" w:hint="Arial"/>
                <w:lang w:bidi="en-GB" w:val="en-GB"/>
              </w:rPr>
              <w:t xml:space="preserve">Need for support Blindness</w:t>
            </w:r>
          </w:p>
          <w:p w14:paraId="08D9DD6D" w14:textId="77777777" w:rsidR="003A0E59" w:rsidRPr="008B140E" w:rsidRDefault="003A0E59">
            <w:pPr>
              <w:pStyle w:val="Paragraphedeliste"/>
              <w:numPr>
                <w:ilvl w:val="0"/>
                <w:numId w:val="175"/>
              </w:numPr>
              <w:autoSpaceDE w:val="0"/>
              <w:autoSpaceDN w:val="0"/>
              <w:adjustRightInd w:val="0"/>
              <w:ind w:left="123" w:right="452" w:hanging="142"/>
              <w:textAlignment w:val="center"/>
              <w:rPr>
                <w:rFonts w:ascii="Arial" w:hAnsi="Arial" w:cs="Arial"/>
                <w:b/>
                <w:bCs/>
                <w:sz w:val="24"/>
                <w:szCs w:val="24"/>
              </w:rPr>
            </w:pPr>
            <w:r w:rsidRPr="008B140E">
              <w:rPr>
                <w:rFonts w:ascii="Arial" w:eastAsia="Times New Roman" w:hAnsi="Arial" w:cs="Arial" w:hint="Arial"/>
                <w:lang w:bidi="en-GB" w:val="en-GB"/>
              </w:rPr>
              <w:t xml:space="preserve">Green Star</w:t>
            </w:r>
          </w:p>
        </w:tc>
        <w:tc>
          <w:tcPr>
            <w:tcW w:w="2126" w:type="dxa"/>
            <w:noWrap/>
          </w:tcPr>
          <w:p w14:paraId="29105DD7" w14:textId="77777777" w:rsidR="003A0E59" w:rsidRPr="008B140E" w:rsidRDefault="003A0E59">
            <w:pPr>
              <w:autoSpaceDE w:val="0"/>
              <w:autoSpaceDN w:val="0"/>
              <w:adjustRightInd w:val="0"/>
              <w:ind w:left="92" w:right="452"/>
              <w:jc w:val="center"/>
              <w:textAlignment w:val="center"/>
              <w:rPr>
                <w:rFonts w:ascii="Arial" w:hAnsi="Arial" w:cs="Arial"/>
                <w:b/>
                <w:bCs/>
                <w:sz w:val="24"/>
                <w:szCs w:val="24"/>
              </w:rPr>
            </w:pPr>
            <w:r>
              <w:rPr>
                <w:rFonts w:ascii="Arial" w:eastAsia="Times New Roman" w:hAnsi="Arial" w:cs="Arial" w:hint="Arial"/>
                <w:sz w:val="24"/>
                <w:szCs w:val="24"/>
                <w:lang w:bidi="en-GB" w:val="en-GB"/>
              </w:rPr>
              <w:t xml:space="preserve">€3 on day trains and €10 on night trains</w:t>
            </w:r>
          </w:p>
        </w:tc>
        <w:tc>
          <w:tcPr>
            <w:tcW w:w="2126" w:type="dxa"/>
            <w:noWrap/>
          </w:tcPr>
          <w:p w14:paraId="73ECC044"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hint="Arial"/>
                <w:sz w:val="24"/>
                <w:szCs w:val="24"/>
                <w:lang w:bidi="en-GB" w:val="en-GB"/>
              </w:rPr>
              <w:t xml:space="preserve">Free</w:t>
            </w:r>
          </w:p>
        </w:tc>
        <w:tc>
          <w:tcPr>
            <w:tcW w:w="1701" w:type="dxa"/>
            <w:noWrap/>
          </w:tcPr>
          <w:p w14:paraId="5C98F5A0" w14:textId="77777777" w:rsidR="003A0E59" w:rsidRPr="008B140E" w:rsidRDefault="003A0E59">
            <w:pPr>
              <w:ind w:right="123"/>
              <w:jc w:val="center"/>
              <w:rPr>
                <w:rFonts w:ascii="Arial" w:hAnsi="Arial" w:cs="Arial"/>
                <w:b/>
                <w:bCs/>
                <w:sz w:val="24"/>
                <w:szCs w:val="24"/>
              </w:rPr>
            </w:pPr>
            <w:r w:rsidRPr="008B140E">
              <w:rPr>
                <w:rFonts w:ascii="Arial" w:eastAsia="Times New Roman" w:hAnsi="Arial" w:cs="Arial" w:hint="Arial"/>
                <w:sz w:val="24"/>
                <w:szCs w:val="24"/>
                <w:lang w:bidi="en-GB" w:val="en-GB"/>
              </w:rPr>
              <w:t xml:space="preserve">Free</w:t>
            </w:r>
          </w:p>
        </w:tc>
      </w:tr>
      <w:tr w:rsidR="005D084D" w:rsidRPr="008B140E" w14:paraId="22E686AA" w14:textId="77777777" w:rsidTr="001C16E7">
        <w:trPr>
          <w:jc w:val="center"/>
        </w:trPr>
        <w:tc>
          <w:tcPr>
            <w:tcW w:w="3681" w:type="dxa"/>
            <w:gridSpan w:val="2"/>
            <w:noWrap/>
          </w:tcPr>
          <w:p w14:paraId="5C36C9E2" w14:textId="77777777" w:rsidR="003A0E59" w:rsidRPr="008B140E" w:rsidRDefault="003A0E59">
            <w:pPr>
              <w:autoSpaceDE w:val="0"/>
              <w:autoSpaceDN w:val="0"/>
              <w:adjustRightInd w:val="0"/>
              <w:ind w:right="452"/>
              <w:textAlignment w:val="center"/>
              <w:rPr>
                <w:rFonts w:ascii="Arial" w:hAnsi="Arial" w:cs="Arial"/>
                <w:b/>
                <w:bCs/>
                <w:sz w:val="24"/>
                <w:szCs w:val="24"/>
              </w:rPr>
            </w:pPr>
            <w:r w:rsidRPr="008B140E">
              <w:rPr>
                <w:b/>
                <w:rFonts w:ascii="Arial" w:eastAsia="Times New Roman" w:hAnsi="Arial" w:cs="Arial" w:hint="Arial"/>
                <w:sz w:val="24"/>
                <w:szCs w:val="24"/>
                <w:lang w:bidi="en-GB" w:val="en-GB"/>
              </w:rPr>
              <w:t xml:space="preserve">European Parking Card</w:t>
            </w:r>
          </w:p>
        </w:tc>
        <w:tc>
          <w:tcPr>
            <w:tcW w:w="2126" w:type="dxa"/>
            <w:noWrap/>
          </w:tcPr>
          <w:p w14:paraId="3CEBC0D6" w14:textId="77777777" w:rsidR="003A0E59" w:rsidRPr="008B140E" w:rsidRDefault="003A0E59">
            <w:pPr>
              <w:tabs>
                <w:tab w:val="left" w:pos="1072"/>
              </w:tabs>
              <w:jc w:val="center"/>
              <w:rPr>
                <w:rFonts w:ascii="Arial" w:eastAsia="Times New Roman" w:hAnsi="Arial" w:cs="Arial"/>
                <w:sz w:val="24"/>
                <w:szCs w:val="24"/>
                <w:lang w:eastAsia="fr-FR"/>
              </w:rPr>
            </w:pPr>
            <w:r w:rsidRPr="008B140E">
              <w:rPr>
                <w:rFonts w:ascii="Arial" w:eastAsia="Times New Roman" w:hAnsi="Arial" w:cs="Arial" w:hint="Arial"/>
                <w:sz w:val="24"/>
                <w:szCs w:val="24"/>
                <w:lang w:bidi="en-GB" w:val="en-GB"/>
              </w:rPr>
              <w:t xml:space="preserve">No discount</w:t>
            </w:r>
          </w:p>
          <w:p w14:paraId="3B51B480"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p>
        </w:tc>
        <w:tc>
          <w:tcPr>
            <w:tcW w:w="2126" w:type="dxa"/>
            <w:noWrap/>
          </w:tcPr>
          <w:p w14:paraId="48865569" w14:textId="77777777" w:rsidR="003A0E59" w:rsidRPr="008B140E" w:rsidRDefault="003A0E59">
            <w:pPr>
              <w:tabs>
                <w:tab w:val="left" w:pos="1072"/>
              </w:tabs>
              <w:jc w:val="center"/>
              <w:rPr>
                <w:rFonts w:ascii="Arial" w:eastAsia="Times New Roman" w:hAnsi="Arial" w:cs="Arial"/>
                <w:sz w:val="24"/>
                <w:szCs w:val="24"/>
                <w:lang w:eastAsia="fr-FR"/>
              </w:rPr>
            </w:pPr>
            <w:r w:rsidRPr="008B140E">
              <w:rPr>
                <w:rFonts w:ascii="Arial" w:eastAsia="Times New Roman" w:hAnsi="Arial" w:cs="Arial" w:hint="Arial"/>
                <w:sz w:val="24"/>
                <w:szCs w:val="24"/>
                <w:lang w:bidi="en-GB" w:val="en-GB"/>
              </w:rPr>
              <w:t xml:space="preserve">No discount</w:t>
            </w:r>
          </w:p>
          <w:p w14:paraId="64877ED9" w14:textId="77777777" w:rsidR="003A0E59" w:rsidRPr="008B140E" w:rsidRDefault="003A0E59">
            <w:pPr>
              <w:tabs>
                <w:tab w:val="left" w:pos="1072"/>
              </w:tabs>
              <w:jc w:val="center"/>
              <w:rPr>
                <w:rFonts w:ascii="Arial" w:eastAsia="Times New Roman" w:hAnsi="Arial" w:cs="Arial"/>
                <w:sz w:val="24"/>
                <w:szCs w:val="24"/>
                <w:lang w:eastAsia="fr-FR"/>
              </w:rPr>
            </w:pPr>
          </w:p>
        </w:tc>
        <w:tc>
          <w:tcPr>
            <w:tcW w:w="1701" w:type="dxa"/>
            <w:noWrap/>
          </w:tcPr>
          <w:p w14:paraId="3D1A45A4" w14:textId="77777777" w:rsidR="003A0E59" w:rsidRPr="008B140E" w:rsidRDefault="003A0E59">
            <w:pPr>
              <w:tabs>
                <w:tab w:val="left" w:pos="1072"/>
              </w:tabs>
              <w:jc w:val="center"/>
              <w:rPr>
                <w:rFonts w:ascii="Arial" w:eastAsia="Times New Roman" w:hAnsi="Arial" w:cs="Arial"/>
                <w:sz w:val="24"/>
                <w:szCs w:val="24"/>
                <w:lang w:eastAsia="fr-FR"/>
              </w:rPr>
            </w:pPr>
            <w:r w:rsidRPr="008B140E">
              <w:rPr>
                <w:rFonts w:ascii="Arial" w:eastAsia="Times New Roman" w:hAnsi="Arial" w:cs="Arial" w:hint="Arial"/>
                <w:sz w:val="24"/>
                <w:szCs w:val="24"/>
                <w:lang w:bidi="en-GB" w:val="en-GB"/>
              </w:rPr>
              <w:t xml:space="preserve">No discount</w:t>
            </w:r>
          </w:p>
          <w:p w14:paraId="33EE7341"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p>
        </w:tc>
      </w:tr>
      <w:tr w:rsidR="005D084D" w:rsidRPr="008B140E" w14:paraId="3C57FF57" w14:textId="77777777" w:rsidTr="001C16E7">
        <w:trPr>
          <w:jc w:val="center"/>
        </w:trPr>
        <w:tc>
          <w:tcPr>
            <w:tcW w:w="3681" w:type="dxa"/>
            <w:gridSpan w:val="2"/>
            <w:noWrap/>
          </w:tcPr>
          <w:p w14:paraId="69442C2D" w14:textId="77777777" w:rsidR="003A0E59" w:rsidRPr="008B140E" w:rsidRDefault="003A0E59">
            <w:pPr>
              <w:autoSpaceDE w:val="0"/>
              <w:autoSpaceDN w:val="0"/>
              <w:adjustRightInd w:val="0"/>
              <w:ind w:right="452"/>
              <w:textAlignment w:val="center"/>
              <w:rPr>
                <w:rFonts w:ascii="Arial" w:hAnsi="Arial" w:cs="Arial"/>
                <w:b/>
                <w:bCs/>
                <w:sz w:val="24"/>
                <w:szCs w:val="24"/>
              </w:rPr>
            </w:pPr>
            <w:r w:rsidRPr="008B140E">
              <w:rPr>
                <w:b/>
                <w:rFonts w:ascii="Arial" w:eastAsia="Times New Roman" w:hAnsi="Arial" w:cs="Arial" w:hint="Arial"/>
                <w:sz w:val="24"/>
                <w:szCs w:val="24"/>
                <w:lang w:bidi="en-GB" w:val="en-GB"/>
              </w:rPr>
              <w:t xml:space="preserve">Priority Card</w:t>
            </w:r>
          </w:p>
        </w:tc>
        <w:tc>
          <w:tcPr>
            <w:tcW w:w="2126" w:type="dxa"/>
            <w:noWrap/>
          </w:tcPr>
          <w:p w14:paraId="775F9D7A" w14:textId="77777777" w:rsidR="003A0E59" w:rsidRPr="008B140E" w:rsidRDefault="003A0E59">
            <w:pPr>
              <w:tabs>
                <w:tab w:val="left" w:pos="1072"/>
              </w:tabs>
              <w:jc w:val="center"/>
              <w:rPr>
                <w:rFonts w:ascii="Arial" w:eastAsia="Times New Roman" w:hAnsi="Arial" w:cs="Arial"/>
                <w:sz w:val="24"/>
                <w:szCs w:val="24"/>
                <w:lang w:eastAsia="fr-FR"/>
              </w:rPr>
            </w:pPr>
            <w:r w:rsidRPr="008B140E">
              <w:rPr>
                <w:rFonts w:ascii="Arial" w:eastAsia="Times New Roman" w:hAnsi="Arial" w:cs="Arial" w:hint="Arial"/>
                <w:sz w:val="24"/>
                <w:szCs w:val="24"/>
                <w:lang w:bidi="en-GB" w:val="en-GB"/>
              </w:rPr>
              <w:t xml:space="preserve">No discount</w:t>
            </w:r>
          </w:p>
          <w:p w14:paraId="2A293713"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p>
        </w:tc>
        <w:tc>
          <w:tcPr>
            <w:tcW w:w="2126" w:type="dxa"/>
            <w:noWrap/>
          </w:tcPr>
          <w:p w14:paraId="0A32A128" w14:textId="77777777" w:rsidR="003A0E59" w:rsidRPr="008B140E" w:rsidRDefault="003A0E59">
            <w:pPr>
              <w:tabs>
                <w:tab w:val="left" w:pos="1072"/>
              </w:tabs>
              <w:jc w:val="center"/>
              <w:rPr>
                <w:rFonts w:ascii="Arial" w:eastAsia="Times New Roman" w:hAnsi="Arial" w:cs="Arial"/>
                <w:sz w:val="24"/>
                <w:szCs w:val="24"/>
                <w:lang w:eastAsia="fr-FR"/>
              </w:rPr>
            </w:pPr>
            <w:r w:rsidRPr="008B140E">
              <w:rPr>
                <w:rFonts w:ascii="Arial" w:eastAsia="Times New Roman" w:hAnsi="Arial" w:cs="Arial" w:hint="Arial"/>
                <w:sz w:val="24"/>
                <w:szCs w:val="24"/>
                <w:lang w:bidi="en-GB" w:val="en-GB"/>
              </w:rPr>
              <w:t xml:space="preserve">No discount</w:t>
            </w:r>
          </w:p>
          <w:p w14:paraId="535D396C" w14:textId="77777777" w:rsidR="003A0E59" w:rsidRPr="008B140E" w:rsidRDefault="003A0E59">
            <w:pPr>
              <w:tabs>
                <w:tab w:val="left" w:pos="1072"/>
              </w:tabs>
              <w:jc w:val="center"/>
              <w:rPr>
                <w:rFonts w:ascii="Arial" w:eastAsia="Times New Roman" w:hAnsi="Arial" w:cs="Arial"/>
                <w:sz w:val="24"/>
                <w:szCs w:val="24"/>
                <w:lang w:eastAsia="fr-FR"/>
              </w:rPr>
            </w:pPr>
          </w:p>
        </w:tc>
        <w:tc>
          <w:tcPr>
            <w:tcW w:w="1701" w:type="dxa"/>
            <w:noWrap/>
          </w:tcPr>
          <w:p w14:paraId="3A70BF6C" w14:textId="77777777" w:rsidR="003A0E59" w:rsidRPr="008B140E" w:rsidRDefault="003A0E59">
            <w:pPr>
              <w:tabs>
                <w:tab w:val="left" w:pos="1072"/>
              </w:tabs>
              <w:jc w:val="center"/>
              <w:rPr>
                <w:rFonts w:ascii="Arial" w:eastAsia="Times New Roman" w:hAnsi="Arial" w:cs="Arial"/>
                <w:sz w:val="24"/>
                <w:szCs w:val="24"/>
                <w:lang w:eastAsia="fr-FR"/>
              </w:rPr>
            </w:pPr>
            <w:r w:rsidRPr="008B140E">
              <w:rPr>
                <w:rFonts w:ascii="Arial" w:eastAsia="Times New Roman" w:hAnsi="Arial" w:cs="Arial" w:hint="Arial"/>
                <w:sz w:val="24"/>
                <w:szCs w:val="24"/>
                <w:lang w:bidi="en-GB" w:val="en-GB"/>
              </w:rPr>
              <w:t xml:space="preserve">No discount</w:t>
            </w:r>
          </w:p>
          <w:p w14:paraId="126C6E40"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p>
        </w:tc>
      </w:tr>
    </w:tbl>
    <w:p xmlns:w="http://schemas.openxmlformats.org/wordprocessingml/2006/main" w14:paraId="085F6D5A" w14:textId="77777777" w:rsidR="003A0E59" w:rsidRPr="008B140E" w:rsidRDefault="003A0E59" w:rsidP="00671CA7">
      <w:pPr>
        <w:autoSpaceDE w:val="0"/>
        <w:autoSpaceDN w:val="0"/>
        <w:adjustRightInd w:val="0"/>
        <w:ind w:right="452"/>
        <w:jc w:val="both"/>
        <w:textAlignment w:val="center"/>
        <w:rPr>
          <w:rFonts w:ascii="Arial" w:hAnsi="Arial" w:cs="Arial"/>
          <w:b/>
          <w:bCs/>
          <w:sz w:val="24"/>
          <w:szCs w:val="24"/>
        </w:rPr>
      </w:pPr>
    </w:p>
    <w:p xmlns:w="http://schemas.openxmlformats.org/wordprocessingml/2006/main" w14:paraId="68ACBA05" w14:textId="77777777" w:rsidR="00671CA7" w:rsidRPr="008B140E" w:rsidRDefault="00671CA7" w:rsidP="00671CA7">
      <w:pPr>
        <w:autoSpaceDE w:val="0"/>
        <w:autoSpaceDN w:val="0"/>
        <w:adjustRightInd w:val="0"/>
        <w:ind w:right="452"/>
        <w:jc w:val="both"/>
        <w:textAlignment w:val="center"/>
        <w:rPr>
          <w:rFonts w:ascii="Arial" w:hAnsi="Arial" w:cs="Arial"/>
          <w:b/>
          <w:bCs/>
          <w:sz w:val="24"/>
          <w:szCs w:val="24"/>
        </w:rPr>
      </w:pPr>
    </w:p>
    <w:p xmlns:w="http://schemas.openxmlformats.org/wordprocessingml/2006/main" w14:paraId="6C69977D" w14:textId="77777777" w:rsidR="00671CA7" w:rsidRPr="008B140E" w:rsidRDefault="00671CA7" w:rsidP="00671CA7">
      <w:pPr>
        <w:autoSpaceDE w:val="0"/>
        <w:autoSpaceDN w:val="0"/>
        <w:adjustRightInd w:val="0"/>
        <w:ind w:right="452"/>
        <w:jc w:val="both"/>
        <w:textAlignment w:val="center"/>
        <w:rPr>
          <w:rFonts w:ascii="Arial" w:hAnsi="Arial" w:cs="Arial"/>
          <w:b/>
          <w:bCs/>
          <w:sz w:val="24"/>
          <w:szCs w:val="24"/>
        </w:rPr>
      </w:pPr>
      <w:r w:rsidRPr="008B140E">
        <w:rPr>
          <w:b/>
          <w:rFonts w:ascii="Arial" w:hAnsi="Arial" w:cs="Arial" w:eastAsia="Arial" w:hint="Arial"/>
          <w:sz w:val="24"/>
          <w:szCs w:val="24"/>
          <w:lang w:bidi="en-GB" w:val="en-GB"/>
        </w:rPr>
        <w:t xml:space="preserve">B) Inclusion Mobility Card (CMI) - Since 1 January 2017 – Card in ISO format</w:t>
      </w:r>
    </w:p>
    <w:p xmlns:w="http://schemas.openxmlformats.org/wordprocessingml/2006/main" w14:paraId="29E5987D" w14:textId="77777777" w:rsidR="00671CA7" w:rsidRPr="008B140E" w:rsidRDefault="00671CA7" w:rsidP="00671CA7">
      <w:pPr>
        <w:autoSpaceDE w:val="0"/>
        <w:autoSpaceDN w:val="0"/>
        <w:adjustRightInd w:val="0"/>
        <w:ind w:right="452"/>
        <w:jc w:val="both"/>
        <w:textAlignment w:val="center"/>
        <w:rPr>
          <w:rFonts w:ascii="Arial" w:hAnsi="Arial" w:cs="Arial"/>
          <w:b/>
          <w:bCs/>
          <w:sz w:val="24"/>
          <w:szCs w:val="24"/>
        </w:rPr>
      </w:pPr>
    </w:p>
    <w:p xmlns:w="http://schemas.openxmlformats.org/wordprocessingml/2006/main" w14:paraId="6817B379" w14:textId="77777777" w:rsidR="00671CA7" w:rsidRDefault="00671CA7" w:rsidP="00671CA7">
      <w:pPr>
        <w:autoSpaceDE w:val="0"/>
        <w:autoSpaceDN w:val="0"/>
        <w:adjustRightInd w:val="0"/>
        <w:ind w:right="452"/>
        <w:jc w:val="both"/>
        <w:textAlignment w:val="center"/>
        <w:rPr>
          <w:rFonts w:ascii="Arial" w:hAnsi="Arial" w:cs="Arial"/>
          <w:b/>
          <w:bCs/>
          <w:sz w:val="24"/>
          <w:szCs w:val="24"/>
        </w:rPr>
      </w:pPr>
      <w:r w:rsidRPr="008B140E">
        <w:rPr>
          <w:b/>
          <w:rFonts w:ascii="Arial" w:hAnsi="Arial" w:cs="Arial" w:eastAsia="Arial" w:hint="Arial"/>
          <w:sz w:val="24"/>
          <w:szCs w:val="24"/>
          <w:lang w:bidi="en-GB" w:val="en-GB"/>
        </w:rPr>
        <w:t xml:space="preserve">B1) For TGV INOUI</w:t>
      </w:r>
    </w:p>
    <w:p xmlns:w="http://schemas.openxmlformats.org/wordprocessingml/2006/main" w14:paraId="4C00D1F9" w14:textId="77777777" w:rsidR="00F672CE" w:rsidRPr="008B140E" w:rsidRDefault="00F672CE" w:rsidP="00671CA7">
      <w:pPr>
        <w:autoSpaceDE w:val="0"/>
        <w:autoSpaceDN w:val="0"/>
        <w:adjustRightInd w:val="0"/>
        <w:ind w:right="452"/>
        <w:jc w:val="both"/>
        <w:textAlignment w:val="center"/>
        <w:rPr>
          <w:rFonts w:ascii="Arial" w:hAnsi="Arial" w:cs="Arial"/>
          <w:b/>
          <w:bCs/>
          <w:sz w:val="24"/>
          <w:szCs w:val="24"/>
        </w:rPr>
      </w:pPr>
    </w:p>
    <w:tbl xmlns:w="http://schemas.openxmlformats.org/wordprocessingml/2006/main">
      <w:tblPr>
        <w:tblStyle w:val="Grilledutableau"/>
        <w:tblW w:w="9918" w:type="dxa"/>
        <w:tblLook w:val="04A0" w:firstRow="1" w:lastRow="0" w:firstColumn="1" w:lastColumn="0" w:noHBand="0" w:noVBand="1"/>
      </w:tblPr>
      <w:tblGrid>
        <w:gridCol w:w="2157"/>
        <w:gridCol w:w="2962"/>
        <w:gridCol w:w="2389"/>
        <w:gridCol w:w="2410"/>
      </w:tblGrid>
      <w:tr w:rsidR="00F672CE" w:rsidRPr="008B140E" w14:paraId="3E285E80" w14:textId="77777777" w:rsidTr="001C16E7">
        <w:trPr>
          <w:trHeight w:val="570"/>
        </w:trPr>
        <w:tc>
          <w:tcPr>
            <w:tcW w:w="2157" w:type="dxa"/>
            <w:hideMark/>
          </w:tcPr>
          <w:p w14:paraId="29C84501" w14:textId="77777777" w:rsidR="00F672CE" w:rsidRPr="008B140E" w:rsidRDefault="00F672CE">
            <w:pPr>
              <w:autoSpaceDE w:val="0"/>
              <w:autoSpaceDN w:val="0"/>
              <w:adjustRightInd w:val="0"/>
              <w:ind w:right="47"/>
              <w:textAlignment w:val="center"/>
              <w:rPr>
                <w:rFonts w:ascii="Arial" w:hAnsi="Arial" w:cs="Arial"/>
                <w:b/>
                <w:bCs/>
                <w:sz w:val="24"/>
                <w:szCs w:val="24"/>
              </w:rPr>
            </w:pPr>
            <w:r w:rsidRPr="008B140E">
              <w:rPr>
                <w:b/>
                <w:rFonts w:ascii="Arial" w:hAnsi="Arial" w:cs="Arial" w:eastAsia="Arial" w:hint="Arial"/>
                <w:sz w:val="24"/>
                <w:szCs w:val="24"/>
                <w:lang w:bidi="en-GB" w:val="en-GB"/>
              </w:rPr>
              <w:t xml:space="preserve">Card type</w:t>
            </w:r>
          </w:p>
        </w:tc>
        <w:tc>
          <w:tcPr>
            <w:tcW w:w="2962" w:type="dxa"/>
            <w:hideMark/>
          </w:tcPr>
          <w:p w14:paraId="030BFBB4" w14:textId="77777777" w:rsidR="00F672CE" w:rsidRPr="008B140E" w:rsidRDefault="00F672CE">
            <w:pPr>
              <w:autoSpaceDE w:val="0"/>
              <w:autoSpaceDN w:val="0"/>
              <w:adjustRightInd w:val="0"/>
              <w:ind w:right="33"/>
              <w:textAlignment w:val="center"/>
              <w:rPr>
                <w:rFonts w:ascii="Arial" w:hAnsi="Arial" w:cs="Arial"/>
                <w:b/>
                <w:bCs/>
                <w:sz w:val="20"/>
                <w:szCs w:val="20"/>
              </w:rPr>
            </w:pPr>
            <w:r w:rsidRPr="008B140E">
              <w:rPr>
                <w:b/>
                <w:rFonts w:ascii="Arial" w:hAnsi="Arial" w:cs="Arial" w:eastAsia="Arial" w:hint="Arial"/>
                <w:sz w:val="20"/>
                <w:szCs w:val="20"/>
                <w:lang w:bidi="en-GB" w:val="en-GB"/>
              </w:rPr>
              <w:t xml:space="preserve">Note</w:t>
            </w:r>
          </w:p>
        </w:tc>
        <w:tc>
          <w:tcPr>
            <w:tcW w:w="2389" w:type="dxa"/>
            <w:hideMark/>
          </w:tcPr>
          <w:p w14:paraId="7DC3CEAD" w14:textId="77777777" w:rsidR="00F672CE" w:rsidRPr="008B140E" w:rsidRDefault="00F672CE">
            <w:pPr>
              <w:tabs>
                <w:tab w:val="left" w:pos="1028"/>
              </w:tabs>
              <w:autoSpaceDE w:val="0"/>
              <w:autoSpaceDN w:val="0"/>
              <w:adjustRightInd w:val="0"/>
              <w:jc w:val="center"/>
              <w:textAlignment w:val="center"/>
              <w:rPr>
                <w:rFonts w:ascii="Arial" w:hAnsi="Arial" w:cs="Arial"/>
                <w:sz w:val="24"/>
                <w:szCs w:val="24"/>
              </w:rPr>
            </w:pPr>
            <w:r w:rsidRPr="008B140E">
              <w:rPr>
                <w:rFonts w:ascii="Arial" w:hAnsi="Arial" w:cs="Arial" w:eastAsia="Arial" w:hint="Arial"/>
                <w:sz w:val="24"/>
                <w:szCs w:val="24"/>
                <w:lang w:bidi="en-GB" w:val="en-GB"/>
              </w:rPr>
              <w:t xml:space="preserve">TGV Normal period on High-Speed Line</w:t>
            </w:r>
          </w:p>
        </w:tc>
        <w:tc>
          <w:tcPr>
            <w:tcW w:w="2410" w:type="dxa"/>
            <w:hideMark/>
          </w:tcPr>
          <w:p w14:paraId="5BDCBC15" w14:textId="77777777" w:rsidR="00F672CE" w:rsidRPr="008B140E" w:rsidRDefault="00F672CE">
            <w:pPr>
              <w:autoSpaceDE w:val="0"/>
              <w:autoSpaceDN w:val="0"/>
              <w:adjustRightInd w:val="0"/>
              <w:ind w:right="120"/>
              <w:jc w:val="center"/>
              <w:textAlignment w:val="center"/>
              <w:rPr>
                <w:rFonts w:ascii="Arial" w:hAnsi="Arial" w:cs="Arial"/>
                <w:sz w:val="24"/>
                <w:szCs w:val="24"/>
              </w:rPr>
            </w:pPr>
            <w:r w:rsidRPr="008B140E">
              <w:rPr>
                <w:rFonts w:ascii="Arial" w:hAnsi="Arial" w:cs="Arial" w:eastAsia="Arial" w:hint="Arial"/>
                <w:sz w:val="24"/>
                <w:szCs w:val="24"/>
                <w:lang w:bidi="en-GB" w:val="en-GB"/>
              </w:rPr>
              <w:t xml:space="preserve">TGV peak period on high-speed line</w:t>
            </w:r>
          </w:p>
        </w:tc>
      </w:tr>
      <w:tr w:rsidR="00F672CE" w:rsidRPr="008B140E" w14:paraId="19221514" w14:textId="77777777" w:rsidTr="001C16E7">
        <w:trPr>
          <w:trHeight w:val="600"/>
        </w:trPr>
        <w:tc>
          <w:tcPr>
            <w:tcW w:w="2157" w:type="dxa"/>
            <w:hideMark/>
          </w:tcPr>
          <w:p w14:paraId="2DBE2B6B" w14:textId="77777777" w:rsidR="00F672CE" w:rsidRPr="008B140E" w:rsidRDefault="00F672CE">
            <w:pPr>
              <w:autoSpaceDE w:val="0"/>
              <w:autoSpaceDN w:val="0"/>
              <w:adjustRightInd w:val="0"/>
              <w:ind w:right="47"/>
              <w:textAlignment w:val="center"/>
              <w:rPr>
                <w:rFonts w:ascii="Arial" w:hAnsi="Arial" w:cs="Arial"/>
                <w:b/>
                <w:bCs/>
                <w:sz w:val="24"/>
                <w:szCs w:val="24"/>
              </w:rPr>
            </w:pPr>
            <w:r w:rsidRPr="008B140E">
              <w:rPr>
                <w:b/>
                <w:rFonts w:ascii="Arial" w:hAnsi="Arial" w:cs="Arial" w:eastAsia="Arial" w:hint="Arial"/>
                <w:sz w:val="24"/>
                <w:szCs w:val="24"/>
                <w:lang w:bidi="en-GB" w:val="en-GB"/>
              </w:rPr>
              <w:t xml:space="preserve">Inclusion Mobility Card </w:t>
            </w:r>
          </w:p>
        </w:tc>
        <w:tc>
          <w:tcPr>
            <w:tcW w:w="2962" w:type="dxa"/>
            <w:hideMark/>
          </w:tcPr>
          <w:p w14:paraId="73947651" w14:textId="77777777" w:rsidR="00F672CE" w:rsidRPr="008B140E" w:rsidRDefault="00F672CE">
            <w:pPr>
              <w:autoSpaceDE w:val="0"/>
              <w:autoSpaceDN w:val="0"/>
              <w:adjustRightInd w:val="0"/>
              <w:ind w:right="452"/>
              <w:textAlignment w:val="center"/>
              <w:rPr>
                <w:rFonts w:ascii="Arial" w:hAnsi="Arial" w:cs="Arial"/>
                <w:sz w:val="20"/>
                <w:szCs w:val="20"/>
              </w:rPr>
            </w:pPr>
            <w:r w:rsidRPr="008B140E">
              <w:rPr>
                <w:rFonts w:ascii="Arial" w:eastAsia="Times New Roman" w:hAnsi="Arial" w:cs="Arial" w:hint="Arial"/>
                <w:lang w:bidi="en-GB" w:val="en-GB"/>
              </w:rPr>
              <w:t xml:space="preserve">Disability</w:t>
            </w:r>
          </w:p>
        </w:tc>
        <w:tc>
          <w:tcPr>
            <w:tcW w:w="2389" w:type="dxa"/>
            <w:hideMark/>
          </w:tcPr>
          <w:p w14:paraId="218C0873" w14:textId="77777777" w:rsidR="00F672CE" w:rsidRPr="008B140E" w:rsidRDefault="00F672CE">
            <w:pPr>
              <w:tabs>
                <w:tab w:val="left" w:pos="1170"/>
              </w:tabs>
              <w:autoSpaceDE w:val="0"/>
              <w:autoSpaceDN w:val="0"/>
              <w:adjustRightInd w:val="0"/>
              <w:ind w:right="124"/>
              <w:jc w:val="center"/>
              <w:textAlignment w:val="center"/>
              <w:rPr>
                <w:rFonts w:ascii="Arial" w:hAnsi="Arial" w:cs="Arial"/>
                <w:sz w:val="24"/>
                <w:szCs w:val="24"/>
              </w:rPr>
            </w:pPr>
            <w:r w:rsidRPr="008B140E">
              <w:rPr>
                <w:rFonts w:ascii="Arial" w:hAnsi="Arial" w:cs="Arial" w:eastAsia="Arial" w:hint="Arial"/>
                <w:sz w:val="24"/>
                <w:szCs w:val="24"/>
                <w:lang w:bidi="en-GB" w:val="en-GB"/>
              </w:rPr>
              <w:t xml:space="preserve">50% of the Full Leisure Fare</w:t>
            </w:r>
          </w:p>
        </w:tc>
        <w:tc>
          <w:tcPr>
            <w:tcW w:w="2410" w:type="dxa"/>
            <w:hideMark/>
          </w:tcPr>
          <w:p w14:paraId="142CE38B" w14:textId="77777777" w:rsidR="00F672CE" w:rsidRPr="008B140E" w:rsidRDefault="00F672CE">
            <w:pPr>
              <w:autoSpaceDE w:val="0"/>
              <w:autoSpaceDN w:val="0"/>
              <w:adjustRightInd w:val="0"/>
              <w:ind w:right="120"/>
              <w:jc w:val="center"/>
              <w:textAlignment w:val="center"/>
              <w:rPr>
                <w:rFonts w:ascii="Arial" w:hAnsi="Arial" w:cs="Arial"/>
                <w:sz w:val="24"/>
                <w:szCs w:val="24"/>
              </w:rPr>
            </w:pPr>
            <w:r w:rsidRPr="008B140E">
              <w:rPr>
                <w:rFonts w:ascii="Arial" w:hAnsi="Arial" w:cs="Arial" w:eastAsia="Arial" w:hint="Arial"/>
                <w:sz w:val="24"/>
                <w:szCs w:val="24"/>
                <w:lang w:bidi="en-GB" w:val="en-GB"/>
              </w:rPr>
              <w:t xml:space="preserve">50% of the Full Leisure Fare</w:t>
            </w:r>
          </w:p>
        </w:tc>
      </w:tr>
      <w:tr w:rsidR="00F672CE" w:rsidRPr="008B140E" w14:paraId="0A613A80" w14:textId="77777777" w:rsidTr="001C16E7">
        <w:trPr>
          <w:trHeight w:val="2100"/>
        </w:trPr>
        <w:tc>
          <w:tcPr>
            <w:tcW w:w="2157" w:type="dxa"/>
            <w:hideMark/>
          </w:tcPr>
          <w:p w14:paraId="4B8F61FA" w14:textId="77777777" w:rsidR="00F672CE" w:rsidRPr="008B140E" w:rsidRDefault="00F672CE">
            <w:pPr>
              <w:autoSpaceDE w:val="0"/>
              <w:autoSpaceDN w:val="0"/>
              <w:adjustRightInd w:val="0"/>
              <w:ind w:right="47"/>
              <w:textAlignment w:val="center"/>
              <w:rPr>
                <w:rFonts w:ascii="Arial" w:hAnsi="Arial" w:cs="Arial"/>
                <w:b/>
                <w:bCs/>
                <w:sz w:val="24"/>
                <w:szCs w:val="24"/>
              </w:rPr>
            </w:pPr>
            <w:r w:rsidRPr="008B140E">
              <w:rPr>
                <w:b/>
                <w:rFonts w:ascii="Arial" w:hAnsi="Arial" w:cs="Arial" w:eastAsia="Arial" w:hint="Arial"/>
                <w:sz w:val="24"/>
                <w:szCs w:val="24"/>
                <w:lang w:bidi="en-GB" w:val="en-GB"/>
              </w:rPr>
              <w:t xml:space="preserve">Inclusion Mobility Card </w:t>
            </w:r>
          </w:p>
        </w:tc>
        <w:tc>
          <w:tcPr>
            <w:tcW w:w="2962" w:type="dxa"/>
            <w:hideMark/>
          </w:tcPr>
          <w:p w14:paraId="56AE991F" w14:textId="77777777" w:rsidR="00F672CE" w:rsidRPr="008B140E" w:rsidRDefault="00F672CE">
            <w:pPr>
              <w:autoSpaceDE w:val="0"/>
              <w:autoSpaceDN w:val="0"/>
              <w:adjustRightInd w:val="0"/>
              <w:ind w:right="452"/>
              <w:textAlignment w:val="center"/>
              <w:rPr>
                <w:rFonts w:ascii="Arial" w:hAnsi="Arial" w:cs="Arial"/>
                <w:sz w:val="20"/>
                <w:szCs w:val="20"/>
              </w:rPr>
            </w:pPr>
            <w:r w:rsidRPr="008B140E">
              <w:rPr>
                <w:rFonts w:ascii="Arial" w:eastAsia="Times New Roman" w:hAnsi="Arial" w:cs="Arial" w:hint="Arial"/>
                <w:lang w:bidi="en-GB" w:val="en-GB"/>
              </w:rPr>
              <w:t xml:space="preserve">Disability with sub-mention:</w:t>
            </w:r>
          </w:p>
          <w:p w14:paraId="03352A49" w14:textId="77777777" w:rsidR="00F672CE" w:rsidRPr="008B140E" w:rsidRDefault="00F672CE">
            <w:pPr>
              <w:pStyle w:val="Paragraphedeliste"/>
              <w:numPr>
                <w:ilvl w:val="0"/>
                <w:numId w:val="176"/>
              </w:numPr>
              <w:autoSpaceDE w:val="0"/>
              <w:autoSpaceDN w:val="0"/>
              <w:adjustRightInd w:val="0"/>
              <w:ind w:left="373" w:right="452" w:hanging="202"/>
              <w:textAlignment w:val="center"/>
              <w:rPr>
                <w:rFonts w:ascii="Arial" w:eastAsia="Times New Roman" w:hAnsi="Arial" w:cs="Arial"/>
                <w:lang w:eastAsia="fr-FR"/>
              </w:rPr>
            </w:pPr>
            <w:r w:rsidRPr="008B140E">
              <w:rPr>
                <w:rFonts w:ascii="Arial" w:eastAsia="Times New Roman" w:hAnsi="Arial" w:cs="Arial" w:hint="Arial"/>
                <w:lang w:bidi="en-GB" w:val="en-GB"/>
              </w:rPr>
              <w:t xml:space="preserve">Need for support</w:t>
            </w:r>
          </w:p>
          <w:p w14:paraId="29A3D4D7" w14:textId="77777777" w:rsidR="00F672CE" w:rsidRPr="008B140E" w:rsidRDefault="00F672CE">
            <w:pPr>
              <w:pStyle w:val="Paragraphedeliste"/>
              <w:numPr>
                <w:ilvl w:val="0"/>
                <w:numId w:val="176"/>
              </w:numPr>
              <w:autoSpaceDE w:val="0"/>
              <w:autoSpaceDN w:val="0"/>
              <w:adjustRightInd w:val="0"/>
              <w:ind w:left="373" w:right="452" w:hanging="202"/>
              <w:textAlignment w:val="center"/>
              <w:rPr>
                <w:rFonts w:ascii="Arial" w:hAnsi="Arial" w:cs="Arial"/>
                <w:sz w:val="20"/>
                <w:szCs w:val="20"/>
              </w:rPr>
            </w:pPr>
            <w:r w:rsidRPr="008B140E">
              <w:rPr>
                <w:rFonts w:ascii="Arial" w:eastAsia="Times New Roman" w:hAnsi="Arial" w:cs="Arial" w:hint="Arial"/>
                <w:lang w:bidi="en-GB" w:val="en-GB"/>
              </w:rPr>
              <w:t xml:space="preserve">Need for blindness support</w:t>
            </w:r>
          </w:p>
        </w:tc>
        <w:tc>
          <w:tcPr>
            <w:tcW w:w="2389" w:type="dxa"/>
            <w:vAlign w:val="center"/>
            <w:hideMark/>
          </w:tcPr>
          <w:p w14:paraId="0D28F6EE" w14:textId="77777777" w:rsidR="00F672CE" w:rsidRPr="008B140E" w:rsidRDefault="00F672CE">
            <w:pPr>
              <w:tabs>
                <w:tab w:val="left" w:pos="1072"/>
              </w:tabs>
              <w:jc w:val="center"/>
              <w:rPr>
                <w:rFonts w:ascii="Arial" w:eastAsia="Times New Roman" w:hAnsi="Arial" w:cs="Arial"/>
                <w:sz w:val="24"/>
                <w:szCs w:val="24"/>
                <w:lang w:eastAsia="fr-FR"/>
              </w:rPr>
            </w:pPr>
            <w:r w:rsidRPr="008B140E">
              <w:rPr>
                <w:rFonts w:ascii="Arial" w:eastAsia="Times New Roman" w:hAnsi="Arial" w:cs="Arial" w:hint="Arial"/>
                <w:sz w:val="24"/>
                <w:szCs w:val="24"/>
                <w:lang w:bidi="en-GB" w:val="en-GB"/>
              </w:rPr>
              <w:t xml:space="preserve">€3 in 2</w:t>
            </w:r>
            <w:r w:rsidRPr="008B140E">
              <w:rPr>
                <w:vertAlign w:val="superscript"/>
                <w:rFonts w:ascii="Arial" w:eastAsia="Times New Roman" w:hAnsi="Arial" w:cs="Arial" w:hint="Arial"/>
                <w:sz w:val="24"/>
                <w:szCs w:val="24"/>
                <w:lang w:bidi="en-GB" w:val="en-GB"/>
              </w:rPr>
              <w:t xml:space="preserve">nd</w:t>
            </w:r>
            <w:r w:rsidRPr="008B140E">
              <w:rPr>
                <w:rFonts w:ascii="Arial" w:eastAsia="Times New Roman" w:hAnsi="Arial" w:cs="Arial" w:hint="Arial"/>
                <w:sz w:val="24"/>
                <w:szCs w:val="24"/>
                <w:lang w:bidi="en-GB" w:val="en-GB"/>
              </w:rPr>
              <w:t xml:space="preserve"> class</w:t>
            </w:r>
          </w:p>
          <w:p w14:paraId="7795C320" w14:textId="77777777" w:rsidR="00F672CE" w:rsidRPr="008B140E" w:rsidRDefault="00F672CE">
            <w:pPr>
              <w:tabs>
                <w:tab w:val="left" w:pos="1170"/>
              </w:tabs>
              <w:autoSpaceDE w:val="0"/>
              <w:autoSpaceDN w:val="0"/>
              <w:adjustRightInd w:val="0"/>
              <w:ind w:right="124"/>
              <w:jc w:val="center"/>
              <w:textAlignment w:val="center"/>
              <w:rPr>
                <w:rFonts w:ascii="Arial" w:hAnsi="Arial" w:cs="Arial"/>
                <w:sz w:val="24"/>
                <w:szCs w:val="24"/>
              </w:rPr>
            </w:pPr>
            <w:r>
              <w:rPr>
                <w:rFonts w:ascii="Arial" w:eastAsia="Times New Roman" w:hAnsi="Arial" w:cs="Arial" w:hint="Arial"/>
                <w:sz w:val="24"/>
                <w:szCs w:val="24"/>
                <w:lang w:bidi="en-GB" w:val="en-GB"/>
              </w:rPr>
              <w:t xml:space="preserve">and in 1</w:t>
            </w:r>
            <w:r>
              <w:rPr>
                <w:vertAlign w:val="superscript"/>
                <w:rFonts w:ascii="Arial" w:eastAsia="Times New Roman" w:hAnsi="Arial" w:cs="Arial" w:hint="Arial"/>
                <w:sz w:val="24"/>
                <w:szCs w:val="24"/>
                <w:lang w:bidi="en-GB" w:val="en-GB"/>
              </w:rPr>
              <w:t xml:space="preserve">st</w:t>
            </w:r>
            <w:r>
              <w:rPr>
                <w:rFonts w:ascii="Arial" w:eastAsia="Times New Roman" w:hAnsi="Arial" w:cs="Arial" w:hint="Arial"/>
                <w:sz w:val="24"/>
                <w:szCs w:val="24"/>
                <w:lang w:bidi="en-GB" w:val="en-GB"/>
              </w:rPr>
              <w:t xml:space="preserve"> class</w:t>
            </w:r>
          </w:p>
        </w:tc>
        <w:tc>
          <w:tcPr>
            <w:tcW w:w="2410" w:type="dxa"/>
            <w:vAlign w:val="center"/>
            <w:hideMark/>
          </w:tcPr>
          <w:p w14:paraId="476BAB72" w14:textId="77777777" w:rsidR="00F672CE" w:rsidRPr="008B140E" w:rsidRDefault="00F672CE">
            <w:pPr>
              <w:tabs>
                <w:tab w:val="left" w:pos="1072"/>
              </w:tabs>
              <w:jc w:val="center"/>
              <w:rPr>
                <w:rFonts w:ascii="Arial" w:eastAsia="Times New Roman" w:hAnsi="Arial" w:cs="Arial"/>
                <w:sz w:val="24"/>
                <w:szCs w:val="24"/>
                <w:lang w:eastAsia="fr-FR"/>
              </w:rPr>
            </w:pPr>
            <w:r>
              <w:rPr>
                <w:rFonts w:ascii="Arial" w:eastAsia="Times New Roman" w:hAnsi="Arial" w:cs="Arial" w:hint="Arial"/>
                <w:sz w:val="24"/>
                <w:szCs w:val="24"/>
                <w:lang w:bidi="en-GB" w:val="en-GB"/>
              </w:rPr>
              <w:t xml:space="preserve">€10 in 2</w:t>
            </w:r>
            <w:r>
              <w:rPr>
                <w:vertAlign w:val="superscript"/>
                <w:rFonts w:ascii="Arial" w:eastAsia="Times New Roman" w:hAnsi="Arial" w:cs="Arial" w:hint="Arial"/>
                <w:sz w:val="24"/>
                <w:szCs w:val="24"/>
                <w:lang w:bidi="en-GB" w:val="en-GB"/>
              </w:rPr>
              <w:t xml:space="preserve">nd</w:t>
            </w:r>
            <w:r>
              <w:rPr>
                <w:rFonts w:ascii="Arial" w:eastAsia="Times New Roman" w:hAnsi="Arial" w:cs="Arial" w:hint="Arial"/>
                <w:sz w:val="24"/>
                <w:szCs w:val="24"/>
                <w:lang w:bidi="en-GB" w:val="en-GB"/>
              </w:rPr>
              <w:t xml:space="preserve"> class</w:t>
            </w:r>
          </w:p>
          <w:p w14:paraId="089D01F8" w14:textId="77777777" w:rsidR="00F672CE" w:rsidRPr="008B140E" w:rsidRDefault="00F672CE">
            <w:pPr>
              <w:autoSpaceDE w:val="0"/>
              <w:autoSpaceDN w:val="0"/>
              <w:adjustRightInd w:val="0"/>
              <w:ind w:right="120"/>
              <w:jc w:val="center"/>
              <w:textAlignment w:val="center"/>
              <w:rPr>
                <w:rFonts w:ascii="Arial" w:hAnsi="Arial" w:cs="Arial"/>
                <w:sz w:val="24"/>
                <w:szCs w:val="24"/>
              </w:rPr>
            </w:pPr>
            <w:r>
              <w:rPr>
                <w:rFonts w:ascii="Arial" w:eastAsia="Times New Roman" w:hAnsi="Arial" w:cs="Arial" w:hint="Arial"/>
                <w:sz w:val="24"/>
                <w:szCs w:val="24"/>
                <w:lang w:bidi="en-GB" w:val="en-GB"/>
              </w:rPr>
              <w:t xml:space="preserve">and in 1</w:t>
            </w:r>
            <w:r>
              <w:rPr>
                <w:vertAlign w:val="superscript"/>
                <w:rFonts w:ascii="Arial" w:eastAsia="Times New Roman" w:hAnsi="Arial" w:cs="Arial" w:hint="Arial"/>
                <w:sz w:val="24"/>
                <w:szCs w:val="24"/>
                <w:lang w:bidi="en-GB" w:val="en-GB"/>
              </w:rPr>
              <w:t xml:space="preserve">st</w:t>
            </w:r>
            <w:r>
              <w:rPr>
                <w:rFonts w:ascii="Arial" w:eastAsia="Times New Roman" w:hAnsi="Arial" w:cs="Arial" w:hint="Arial"/>
                <w:sz w:val="24"/>
                <w:szCs w:val="24"/>
                <w:lang w:bidi="en-GB" w:val="en-GB"/>
              </w:rPr>
              <w:t xml:space="preserve"> class </w:t>
            </w:r>
          </w:p>
        </w:tc>
      </w:tr>
      <w:tr w:rsidR="00F672CE" w:rsidRPr="008B140E" w14:paraId="79382342" w14:textId="77777777" w:rsidTr="001C16E7">
        <w:trPr>
          <w:trHeight w:val="504"/>
        </w:trPr>
        <w:tc>
          <w:tcPr>
            <w:tcW w:w="2157" w:type="dxa"/>
            <w:hideMark/>
          </w:tcPr>
          <w:p w14:paraId="4F0DE4D7" w14:textId="77777777" w:rsidR="00F672CE" w:rsidRPr="008B140E" w:rsidRDefault="00F672CE">
            <w:pPr>
              <w:autoSpaceDE w:val="0"/>
              <w:autoSpaceDN w:val="0"/>
              <w:adjustRightInd w:val="0"/>
              <w:ind w:right="47"/>
              <w:textAlignment w:val="center"/>
              <w:rPr>
                <w:rFonts w:ascii="Arial" w:hAnsi="Arial" w:cs="Arial"/>
                <w:b/>
                <w:bCs/>
                <w:sz w:val="24"/>
                <w:szCs w:val="24"/>
              </w:rPr>
            </w:pPr>
            <w:r w:rsidRPr="008B140E">
              <w:rPr>
                <w:b/>
                <w:rFonts w:ascii="Arial" w:hAnsi="Arial" w:cs="Arial" w:eastAsia="Arial" w:hint="Arial"/>
                <w:sz w:val="24"/>
                <w:szCs w:val="24"/>
                <w:lang w:bidi="en-GB" w:val="en-GB"/>
              </w:rPr>
              <w:t xml:space="preserve">Inclusion Mobility Card </w:t>
            </w:r>
          </w:p>
        </w:tc>
        <w:tc>
          <w:tcPr>
            <w:tcW w:w="2962" w:type="dxa"/>
            <w:hideMark/>
          </w:tcPr>
          <w:p w14:paraId="6310E99D" w14:textId="77777777" w:rsidR="00F672CE" w:rsidRPr="008B140E" w:rsidRDefault="00F672CE">
            <w:pPr>
              <w:autoSpaceDE w:val="0"/>
              <w:autoSpaceDN w:val="0"/>
              <w:adjustRightInd w:val="0"/>
              <w:ind w:right="452"/>
              <w:textAlignment w:val="center"/>
              <w:rPr>
                <w:rFonts w:ascii="Arial" w:hAnsi="Arial" w:cs="Arial"/>
              </w:rPr>
            </w:pPr>
            <w:r w:rsidRPr="008B140E">
              <w:rPr>
                <w:rFonts w:ascii="Arial" w:eastAsia="Times New Roman" w:hAnsi="Arial" w:cs="Arial" w:hint="Arial"/>
                <w:lang w:bidi="en-GB" w:val="en-GB"/>
              </w:rPr>
              <w:t xml:space="preserve">Priority</w:t>
            </w:r>
          </w:p>
        </w:tc>
        <w:tc>
          <w:tcPr>
            <w:tcW w:w="2389" w:type="dxa"/>
            <w:vAlign w:val="center"/>
            <w:hideMark/>
          </w:tcPr>
          <w:p w14:paraId="1ADF2040" w14:textId="77777777" w:rsidR="00F672CE" w:rsidRPr="008B140E" w:rsidRDefault="00F672CE">
            <w:pPr>
              <w:tabs>
                <w:tab w:val="left" w:pos="1170"/>
              </w:tabs>
              <w:autoSpaceDE w:val="0"/>
              <w:autoSpaceDN w:val="0"/>
              <w:adjustRightInd w:val="0"/>
              <w:ind w:right="124"/>
              <w:jc w:val="center"/>
              <w:textAlignment w:val="center"/>
              <w:rPr>
                <w:rFonts w:ascii="Arial" w:hAnsi="Arial" w:cs="Arial"/>
                <w:sz w:val="24"/>
                <w:szCs w:val="24"/>
              </w:rPr>
            </w:pPr>
            <w:r w:rsidRPr="008B140E">
              <w:rPr>
                <w:rFonts w:ascii="Arial" w:hAnsi="Arial" w:cs="Arial" w:eastAsia="Arial" w:hint="Arial"/>
                <w:sz w:val="24"/>
                <w:szCs w:val="24"/>
                <w:lang w:bidi="en-GB" w:val="en-GB"/>
              </w:rPr>
              <w:t xml:space="preserve">No discount</w:t>
            </w:r>
          </w:p>
        </w:tc>
        <w:tc>
          <w:tcPr>
            <w:tcW w:w="2410" w:type="dxa"/>
            <w:vAlign w:val="center"/>
            <w:hideMark/>
          </w:tcPr>
          <w:p w14:paraId="7CE50685" w14:textId="77777777" w:rsidR="00F672CE" w:rsidRPr="008B140E" w:rsidRDefault="00F672CE">
            <w:pPr>
              <w:autoSpaceDE w:val="0"/>
              <w:autoSpaceDN w:val="0"/>
              <w:adjustRightInd w:val="0"/>
              <w:ind w:right="120"/>
              <w:jc w:val="center"/>
              <w:textAlignment w:val="center"/>
              <w:rPr>
                <w:rFonts w:ascii="Arial" w:hAnsi="Arial" w:cs="Arial"/>
                <w:sz w:val="24"/>
                <w:szCs w:val="24"/>
              </w:rPr>
            </w:pPr>
            <w:r w:rsidRPr="008B140E">
              <w:rPr>
                <w:rFonts w:ascii="Arial" w:hAnsi="Arial" w:cs="Arial" w:eastAsia="Arial" w:hint="Arial"/>
                <w:sz w:val="24"/>
                <w:szCs w:val="24"/>
                <w:lang w:bidi="en-GB" w:val="en-GB"/>
              </w:rPr>
              <w:t xml:space="preserve">No discount</w:t>
            </w:r>
          </w:p>
        </w:tc>
      </w:tr>
      <w:tr w:rsidR="00F672CE" w:rsidRPr="008B140E" w14:paraId="5ECD1F2D" w14:textId="77777777" w:rsidTr="001C16E7">
        <w:trPr>
          <w:trHeight w:val="465"/>
        </w:trPr>
        <w:tc>
          <w:tcPr>
            <w:tcW w:w="2157" w:type="dxa"/>
            <w:hideMark/>
          </w:tcPr>
          <w:p w14:paraId="79ADA06C" w14:textId="77777777" w:rsidR="00F672CE" w:rsidRPr="008B140E" w:rsidRDefault="00F672CE">
            <w:pPr>
              <w:autoSpaceDE w:val="0"/>
              <w:autoSpaceDN w:val="0"/>
              <w:adjustRightInd w:val="0"/>
              <w:ind w:right="47"/>
              <w:textAlignment w:val="center"/>
              <w:rPr>
                <w:rFonts w:ascii="Arial" w:hAnsi="Arial" w:cs="Arial"/>
                <w:b/>
                <w:bCs/>
                <w:sz w:val="24"/>
                <w:szCs w:val="24"/>
              </w:rPr>
            </w:pPr>
            <w:r w:rsidRPr="008B140E">
              <w:rPr>
                <w:b/>
                <w:rFonts w:ascii="Arial" w:hAnsi="Arial" w:cs="Arial" w:eastAsia="Arial" w:hint="Arial"/>
                <w:sz w:val="24"/>
                <w:szCs w:val="24"/>
                <w:lang w:bidi="en-GB" w:val="en-GB"/>
              </w:rPr>
              <w:t xml:space="preserve">Inclusion Mobility Card </w:t>
            </w:r>
          </w:p>
        </w:tc>
        <w:tc>
          <w:tcPr>
            <w:tcW w:w="2962" w:type="dxa"/>
            <w:hideMark/>
          </w:tcPr>
          <w:p w14:paraId="14F03C68" w14:textId="77777777" w:rsidR="00F672CE" w:rsidRPr="008B140E" w:rsidRDefault="00F672CE">
            <w:pPr>
              <w:autoSpaceDE w:val="0"/>
              <w:autoSpaceDN w:val="0"/>
              <w:adjustRightInd w:val="0"/>
              <w:ind w:right="452"/>
              <w:textAlignment w:val="center"/>
              <w:rPr>
                <w:rFonts w:ascii="Arial" w:hAnsi="Arial" w:cs="Arial"/>
              </w:rPr>
            </w:pPr>
            <w:r w:rsidRPr="008B140E">
              <w:rPr>
                <w:rFonts w:ascii="Arial" w:eastAsia="Times New Roman" w:hAnsi="Arial" w:cs="Arial" w:hint="Arial"/>
                <w:lang w:bidi="en-GB" w:val="en-GB"/>
              </w:rPr>
              <w:t xml:space="preserve">Parking</w:t>
            </w:r>
          </w:p>
        </w:tc>
        <w:tc>
          <w:tcPr>
            <w:tcW w:w="2389" w:type="dxa"/>
            <w:vAlign w:val="center"/>
            <w:hideMark/>
          </w:tcPr>
          <w:p w14:paraId="5F4A2E48" w14:textId="77777777" w:rsidR="00F672CE" w:rsidRPr="008B140E" w:rsidRDefault="00F672CE">
            <w:pPr>
              <w:tabs>
                <w:tab w:val="left" w:pos="1170"/>
              </w:tabs>
              <w:autoSpaceDE w:val="0"/>
              <w:autoSpaceDN w:val="0"/>
              <w:adjustRightInd w:val="0"/>
              <w:ind w:right="124"/>
              <w:jc w:val="center"/>
              <w:textAlignment w:val="center"/>
              <w:rPr>
                <w:rFonts w:ascii="Arial" w:hAnsi="Arial" w:cs="Arial"/>
                <w:sz w:val="24"/>
                <w:szCs w:val="24"/>
              </w:rPr>
            </w:pPr>
            <w:r w:rsidRPr="008B140E">
              <w:rPr>
                <w:rFonts w:ascii="Arial" w:hAnsi="Arial" w:cs="Arial" w:eastAsia="Arial" w:hint="Arial"/>
                <w:sz w:val="24"/>
                <w:szCs w:val="24"/>
                <w:lang w:bidi="en-GB" w:val="en-GB"/>
              </w:rPr>
              <w:t xml:space="preserve">No discount</w:t>
            </w:r>
          </w:p>
        </w:tc>
        <w:tc>
          <w:tcPr>
            <w:tcW w:w="2410" w:type="dxa"/>
            <w:vAlign w:val="center"/>
            <w:hideMark/>
          </w:tcPr>
          <w:p w14:paraId="3BDE6B74" w14:textId="77777777" w:rsidR="00F672CE" w:rsidRPr="008B140E" w:rsidRDefault="00F672CE">
            <w:pPr>
              <w:autoSpaceDE w:val="0"/>
              <w:autoSpaceDN w:val="0"/>
              <w:adjustRightInd w:val="0"/>
              <w:ind w:right="120"/>
              <w:jc w:val="center"/>
              <w:textAlignment w:val="center"/>
              <w:rPr>
                <w:rFonts w:ascii="Arial" w:hAnsi="Arial" w:cs="Arial"/>
                <w:sz w:val="24"/>
                <w:szCs w:val="24"/>
              </w:rPr>
            </w:pPr>
            <w:r w:rsidRPr="008B140E">
              <w:rPr>
                <w:rFonts w:ascii="Arial" w:hAnsi="Arial" w:cs="Arial" w:eastAsia="Arial" w:hint="Arial"/>
                <w:sz w:val="24"/>
                <w:szCs w:val="24"/>
                <w:lang w:bidi="en-GB" w:val="en-GB"/>
              </w:rPr>
              <w:t xml:space="preserve">No discount</w:t>
            </w:r>
          </w:p>
        </w:tc>
      </w:tr>
    </w:tbl>
    <w:p xmlns:w="http://schemas.openxmlformats.org/wordprocessingml/2006/main" w14:paraId="45CBC465" w14:textId="77777777" w:rsidR="00671CA7" w:rsidRPr="008B140E" w:rsidRDefault="00671CA7" w:rsidP="00671CA7">
      <w:pPr>
        <w:autoSpaceDE w:val="0"/>
        <w:autoSpaceDN w:val="0"/>
        <w:adjustRightInd w:val="0"/>
        <w:ind w:right="452"/>
        <w:jc w:val="both"/>
        <w:textAlignment w:val="center"/>
        <w:rPr>
          <w:rFonts w:ascii="Arial" w:hAnsi="Arial" w:cs="Arial"/>
          <w:b/>
          <w:bCs/>
          <w:sz w:val="24"/>
          <w:szCs w:val="24"/>
        </w:rPr>
      </w:pPr>
    </w:p>
    <w:p xmlns:w="http://schemas.openxmlformats.org/wordprocessingml/2006/main" w14:paraId="353A2E5C" w14:textId="77777777" w:rsidR="00671CA7" w:rsidRDefault="00671CA7" w:rsidP="00671CA7">
      <w:pPr>
        <w:autoSpaceDE w:val="0"/>
        <w:autoSpaceDN w:val="0"/>
        <w:adjustRightInd w:val="0"/>
        <w:ind w:right="452"/>
        <w:jc w:val="both"/>
        <w:textAlignment w:val="center"/>
        <w:rPr>
          <w:rFonts w:ascii="Arial" w:hAnsi="Arial" w:cs="Arial"/>
          <w:b/>
          <w:bCs/>
          <w:sz w:val="24"/>
          <w:szCs w:val="24"/>
        </w:rPr>
      </w:pPr>
      <w:r w:rsidRPr="008B140E">
        <w:rPr>
          <w:b/>
          <w:rFonts w:ascii="Arial" w:hAnsi="Arial" w:cs="Arial" w:eastAsia="Arial" w:hint="Arial"/>
          <w:sz w:val="24"/>
          <w:szCs w:val="24"/>
          <w:lang w:bidi="en-GB" w:val="en-GB"/>
        </w:rPr>
        <w:t xml:space="preserve">B2) For Intercités and TER: </w:t>
      </w:r>
    </w:p>
    <w:p xmlns:w="http://schemas.openxmlformats.org/wordprocessingml/2006/main" w14:paraId="0A26CCDE" w14:textId="77777777" w:rsidR="00D45CE7" w:rsidRPr="008B140E" w:rsidRDefault="00D45CE7" w:rsidP="00671CA7">
      <w:pPr>
        <w:autoSpaceDE w:val="0"/>
        <w:autoSpaceDN w:val="0"/>
        <w:adjustRightInd w:val="0"/>
        <w:ind w:right="452"/>
        <w:jc w:val="both"/>
        <w:textAlignment w:val="center"/>
        <w:rPr>
          <w:rFonts w:ascii="Arial" w:hAnsi="Arial" w:cs="Arial"/>
          <w:b/>
          <w:bCs/>
          <w:sz w:val="24"/>
          <w:szCs w:val="24"/>
        </w:rPr>
      </w:pPr>
    </w:p>
    <w:tbl xmlns:w="http://schemas.openxmlformats.org/wordprocessingml/2006/main">
      <w:tblPr>
        <w:tblStyle w:val="Grilledutableau"/>
        <w:tblW w:w="9918" w:type="dxa"/>
        <w:tblLook w:val="04A0" w:firstRow="1" w:lastRow="0" w:firstColumn="1" w:lastColumn="0" w:noHBand="0" w:noVBand="1"/>
      </w:tblPr>
      <w:tblGrid>
        <w:gridCol w:w="1571"/>
        <w:gridCol w:w="2962"/>
        <w:gridCol w:w="2125"/>
        <w:gridCol w:w="1701"/>
        <w:gridCol w:w="1559"/>
      </w:tblGrid>
      <w:tr w:rsidR="002D7FA2" w:rsidRPr="008B140E" w14:paraId="5F8C7D6C" w14:textId="77777777" w:rsidTr="001C16E7">
        <w:trPr>
          <w:trHeight w:val="570"/>
        </w:trPr>
        <w:tc>
          <w:tcPr>
            <w:tcW w:w="1571" w:type="dxa"/>
            <w:hideMark/>
          </w:tcPr>
          <w:p w14:paraId="5D61D07C" w14:textId="77777777" w:rsidR="00D45CE7" w:rsidRPr="008B140E" w:rsidRDefault="00D45CE7">
            <w:pPr>
              <w:autoSpaceDE w:val="0"/>
              <w:autoSpaceDN w:val="0"/>
              <w:adjustRightInd w:val="0"/>
              <w:ind w:right="108"/>
              <w:textAlignment w:val="center"/>
              <w:rPr>
                <w:rFonts w:ascii="Arial" w:hAnsi="Arial" w:cs="Arial"/>
                <w:b/>
                <w:bCs/>
                <w:sz w:val="24"/>
                <w:szCs w:val="24"/>
              </w:rPr>
            </w:pPr>
            <w:r w:rsidRPr="008B140E">
              <w:rPr>
                <w:b/>
                <w:rFonts w:ascii="Arial" w:hAnsi="Arial" w:cs="Arial" w:eastAsia="Arial" w:hint="Arial"/>
                <w:sz w:val="24"/>
                <w:szCs w:val="24"/>
                <w:lang w:bidi="en-GB" w:val="en-GB"/>
              </w:rPr>
              <w:t xml:space="preserve">Card type</w:t>
            </w:r>
          </w:p>
        </w:tc>
        <w:tc>
          <w:tcPr>
            <w:tcW w:w="2962" w:type="dxa"/>
            <w:hideMark/>
          </w:tcPr>
          <w:p w14:paraId="0C88185D" w14:textId="77777777" w:rsidR="00D45CE7" w:rsidRPr="008B140E" w:rsidRDefault="00D45CE7">
            <w:pPr>
              <w:autoSpaceDE w:val="0"/>
              <w:autoSpaceDN w:val="0"/>
              <w:adjustRightInd w:val="0"/>
              <w:ind w:right="33"/>
              <w:textAlignment w:val="center"/>
              <w:rPr>
                <w:rFonts w:ascii="Arial" w:hAnsi="Arial" w:cs="Arial"/>
                <w:b/>
                <w:bCs/>
                <w:sz w:val="24"/>
                <w:szCs w:val="24"/>
              </w:rPr>
            </w:pPr>
            <w:r w:rsidRPr="008B140E">
              <w:rPr>
                <w:b/>
                <w:rFonts w:ascii="Arial" w:hAnsi="Arial" w:cs="Arial" w:eastAsia="Arial" w:hint="Arial"/>
                <w:sz w:val="24"/>
                <w:szCs w:val="24"/>
                <w:lang w:bidi="en-GB" w:val="en-GB"/>
              </w:rPr>
              <w:t xml:space="preserve">Note</w:t>
            </w:r>
          </w:p>
        </w:tc>
        <w:tc>
          <w:tcPr>
            <w:tcW w:w="2125" w:type="dxa"/>
            <w:hideMark/>
          </w:tcPr>
          <w:p w14:paraId="5C1B702A" w14:textId="77777777" w:rsidR="00D45CE7" w:rsidRPr="008B140E" w:rsidRDefault="00D45CE7">
            <w:pPr>
              <w:tabs>
                <w:tab w:val="left" w:pos="1175"/>
                <w:tab w:val="left" w:pos="1317"/>
              </w:tabs>
              <w:autoSpaceDE w:val="0"/>
              <w:autoSpaceDN w:val="0"/>
              <w:adjustRightInd w:val="0"/>
              <w:ind w:right="7"/>
              <w:jc w:val="center"/>
              <w:textAlignment w:val="center"/>
              <w:rPr>
                <w:rFonts w:ascii="Arial" w:hAnsi="Arial" w:cs="Arial"/>
                <w:sz w:val="24"/>
                <w:szCs w:val="24"/>
              </w:rPr>
            </w:pPr>
            <w:r w:rsidRPr="008B140E">
              <w:rPr>
                <w:rFonts w:ascii="Arial" w:hAnsi="Arial" w:cs="Arial" w:eastAsia="Arial" w:hint="Arial"/>
                <w:sz w:val="24"/>
                <w:szCs w:val="24"/>
                <w:lang w:bidi="en-GB" w:val="en-GB"/>
              </w:rPr>
              <w:t xml:space="preserve">INTERCITÉS</w:t>
            </w:r>
          </w:p>
          <w:p w14:paraId="23AAE6EF" w14:textId="77777777" w:rsidR="00D45CE7" w:rsidRPr="008B140E" w:rsidRDefault="00D45CE7">
            <w:pPr>
              <w:tabs>
                <w:tab w:val="left" w:pos="1175"/>
                <w:tab w:val="left" w:pos="1317"/>
              </w:tabs>
              <w:autoSpaceDE w:val="0"/>
              <w:autoSpaceDN w:val="0"/>
              <w:adjustRightInd w:val="0"/>
              <w:ind w:right="7"/>
              <w:jc w:val="center"/>
              <w:textAlignment w:val="center"/>
              <w:rPr>
                <w:rFonts w:ascii="Arial" w:hAnsi="Arial" w:cs="Arial"/>
                <w:sz w:val="24"/>
                <w:szCs w:val="24"/>
              </w:rPr>
            </w:pPr>
            <w:r w:rsidRPr="008B140E">
              <w:rPr>
                <w:rFonts w:ascii="Arial" w:hAnsi="Arial" w:cs="Arial" w:eastAsia="Arial" w:hint="Arial"/>
                <w:sz w:val="24"/>
                <w:szCs w:val="24"/>
                <w:lang w:bidi="en-GB" w:val="en-GB"/>
              </w:rPr>
              <w:t xml:space="preserve">with mandatory booking</w:t>
            </w:r>
          </w:p>
        </w:tc>
        <w:tc>
          <w:tcPr>
            <w:tcW w:w="1701" w:type="dxa"/>
            <w:hideMark/>
          </w:tcPr>
          <w:p w14:paraId="6E6A12F9" w14:textId="77777777" w:rsidR="00D45CE7" w:rsidRPr="008B140E" w:rsidRDefault="00D45CE7">
            <w:pPr>
              <w:autoSpaceDE w:val="0"/>
              <w:autoSpaceDN w:val="0"/>
              <w:adjustRightInd w:val="0"/>
              <w:ind w:right="-57"/>
              <w:jc w:val="center"/>
              <w:textAlignment w:val="center"/>
              <w:rPr>
                <w:rFonts w:ascii="Arial" w:hAnsi="Arial" w:cs="Arial"/>
                <w:sz w:val="24"/>
                <w:szCs w:val="24"/>
              </w:rPr>
            </w:pPr>
            <w:r w:rsidRPr="008B140E">
              <w:rPr>
                <w:rFonts w:ascii="Arial" w:hAnsi="Arial" w:cs="Arial" w:eastAsia="Arial" w:hint="Arial"/>
                <w:sz w:val="24"/>
                <w:szCs w:val="24"/>
                <w:lang w:bidi="en-GB" w:val="en-GB"/>
              </w:rPr>
              <w:t xml:space="preserve">INTERCITÉS without mandatory booking</w:t>
            </w:r>
          </w:p>
        </w:tc>
        <w:tc>
          <w:tcPr>
            <w:tcW w:w="1559" w:type="dxa"/>
            <w:hideMark/>
          </w:tcPr>
          <w:p w14:paraId="7666C47A" w14:textId="77777777" w:rsidR="00D45CE7" w:rsidRPr="008B140E" w:rsidRDefault="00D45CE7">
            <w:pPr>
              <w:autoSpaceDE w:val="0"/>
              <w:autoSpaceDN w:val="0"/>
              <w:adjustRightInd w:val="0"/>
              <w:jc w:val="center"/>
              <w:textAlignment w:val="center"/>
              <w:rPr>
                <w:rFonts w:ascii="Arial" w:hAnsi="Arial" w:cs="Arial"/>
                <w:sz w:val="24"/>
                <w:szCs w:val="24"/>
              </w:rPr>
            </w:pPr>
            <w:r w:rsidRPr="008B140E">
              <w:rPr>
                <w:rFonts w:ascii="Arial" w:hAnsi="Arial" w:cs="Arial" w:eastAsia="Arial" w:hint="Arial"/>
                <w:sz w:val="24"/>
                <w:szCs w:val="24"/>
                <w:lang w:bidi="en-GB" w:val="en-GB"/>
              </w:rPr>
              <w:t xml:space="preserve">TER</w:t>
            </w:r>
          </w:p>
        </w:tc>
      </w:tr>
      <w:tr w:rsidR="002D7FA2" w:rsidRPr="008B140E" w14:paraId="2CB55618" w14:textId="77777777" w:rsidTr="001C16E7">
        <w:trPr>
          <w:trHeight w:val="600"/>
        </w:trPr>
        <w:tc>
          <w:tcPr>
            <w:tcW w:w="1571" w:type="dxa"/>
            <w:hideMark/>
          </w:tcPr>
          <w:p w14:paraId="2BB470E0" w14:textId="77777777" w:rsidR="00D45CE7" w:rsidRPr="008B140E" w:rsidRDefault="00D45CE7">
            <w:pPr>
              <w:autoSpaceDE w:val="0"/>
              <w:autoSpaceDN w:val="0"/>
              <w:adjustRightInd w:val="0"/>
              <w:ind w:right="108"/>
              <w:textAlignment w:val="center"/>
              <w:rPr>
                <w:rFonts w:ascii="Arial" w:hAnsi="Arial" w:cs="Arial"/>
                <w:b/>
                <w:bCs/>
                <w:sz w:val="24"/>
                <w:szCs w:val="24"/>
              </w:rPr>
            </w:pPr>
            <w:r w:rsidRPr="008B140E">
              <w:rPr>
                <w:b/>
                <w:rFonts w:ascii="Arial" w:hAnsi="Arial" w:cs="Arial" w:eastAsia="Arial" w:hint="Arial"/>
                <w:sz w:val="24"/>
                <w:szCs w:val="24"/>
                <w:lang w:bidi="en-GB" w:val="en-GB"/>
              </w:rPr>
              <w:t xml:space="preserve">Inclusion Mobility Card </w:t>
            </w:r>
          </w:p>
        </w:tc>
        <w:tc>
          <w:tcPr>
            <w:tcW w:w="2962" w:type="dxa"/>
            <w:hideMark/>
          </w:tcPr>
          <w:p w14:paraId="445B16A5" w14:textId="77777777" w:rsidR="00D45CE7" w:rsidRPr="008B140E" w:rsidRDefault="00D45CE7">
            <w:pPr>
              <w:autoSpaceDE w:val="0"/>
              <w:autoSpaceDN w:val="0"/>
              <w:adjustRightInd w:val="0"/>
              <w:ind w:right="452"/>
              <w:textAlignment w:val="center"/>
              <w:rPr>
                <w:rFonts w:ascii="Arial" w:hAnsi="Arial" w:cs="Arial"/>
                <w:b/>
                <w:bCs/>
                <w:sz w:val="24"/>
                <w:szCs w:val="24"/>
              </w:rPr>
            </w:pPr>
            <w:r w:rsidRPr="008B140E">
              <w:rPr>
                <w:rFonts w:ascii="Arial" w:eastAsia="Times New Roman" w:hAnsi="Arial" w:cs="Arial" w:hint="Arial"/>
                <w:lang w:bidi="en-GB" w:val="en-GB"/>
              </w:rPr>
              <w:t xml:space="preserve">Disability</w:t>
            </w:r>
          </w:p>
        </w:tc>
        <w:tc>
          <w:tcPr>
            <w:tcW w:w="2125" w:type="dxa"/>
            <w:hideMark/>
          </w:tcPr>
          <w:p w14:paraId="7580868A" w14:textId="77777777" w:rsidR="00D45CE7" w:rsidRPr="008B140E" w:rsidRDefault="00D45CE7">
            <w:pPr>
              <w:tabs>
                <w:tab w:val="left" w:pos="1160"/>
              </w:tabs>
              <w:autoSpaceDE w:val="0"/>
              <w:autoSpaceDN w:val="0"/>
              <w:adjustRightInd w:val="0"/>
              <w:ind w:right="149"/>
              <w:jc w:val="center"/>
              <w:textAlignment w:val="center"/>
              <w:rPr>
                <w:rFonts w:ascii="Arial" w:hAnsi="Arial" w:cs="Arial"/>
                <w:sz w:val="24"/>
                <w:szCs w:val="24"/>
              </w:rPr>
            </w:pPr>
            <w:r w:rsidRPr="008B140E">
              <w:rPr>
                <w:rFonts w:ascii="Arial" w:hAnsi="Arial" w:cs="Arial" w:eastAsia="Arial" w:hint="Arial"/>
                <w:sz w:val="24"/>
                <w:szCs w:val="24"/>
                <w:lang w:bidi="en-GB" w:val="en-GB"/>
              </w:rPr>
              <w:t xml:space="preserve">50% of the Full Leisure Fare</w:t>
            </w:r>
          </w:p>
        </w:tc>
        <w:tc>
          <w:tcPr>
            <w:tcW w:w="1701" w:type="dxa"/>
            <w:hideMark/>
          </w:tcPr>
          <w:p w14:paraId="5EB64ABA" w14:textId="77777777" w:rsidR="00D45CE7" w:rsidRPr="008B140E" w:rsidRDefault="00D45CE7">
            <w:pPr>
              <w:autoSpaceDE w:val="0"/>
              <w:autoSpaceDN w:val="0"/>
              <w:adjustRightInd w:val="0"/>
              <w:ind w:right="-57"/>
              <w:jc w:val="center"/>
              <w:textAlignment w:val="center"/>
              <w:rPr>
                <w:rFonts w:ascii="Arial" w:hAnsi="Arial" w:cs="Arial"/>
                <w:sz w:val="24"/>
                <w:szCs w:val="24"/>
              </w:rPr>
            </w:pPr>
            <w:r w:rsidRPr="008B140E">
              <w:rPr>
                <w:rFonts w:ascii="Arial" w:hAnsi="Arial" w:cs="Arial" w:eastAsia="Arial" w:hint="Arial"/>
                <w:sz w:val="24"/>
                <w:szCs w:val="24"/>
                <w:lang w:bidi="en-GB" w:val="en-GB"/>
              </w:rPr>
              <w:t xml:space="preserve">50% of the Full Leisure Fare</w:t>
            </w:r>
          </w:p>
        </w:tc>
        <w:tc>
          <w:tcPr>
            <w:tcW w:w="1559" w:type="dxa"/>
          </w:tcPr>
          <w:p w14:paraId="125D9F4F" w14:textId="77777777" w:rsidR="00D45CE7" w:rsidRPr="008B140E" w:rsidRDefault="00D45CE7">
            <w:pPr>
              <w:autoSpaceDE w:val="0"/>
              <w:autoSpaceDN w:val="0"/>
              <w:adjustRightInd w:val="0"/>
              <w:jc w:val="center"/>
              <w:textAlignment w:val="center"/>
              <w:rPr>
                <w:rFonts w:ascii="Arial" w:hAnsi="Arial" w:cs="Arial"/>
                <w:sz w:val="24"/>
                <w:szCs w:val="24"/>
              </w:rPr>
            </w:pPr>
            <w:r w:rsidRPr="008B140E">
              <w:rPr>
                <w:rFonts w:ascii="Arial" w:hAnsi="Arial" w:cs="Arial" w:eastAsia="Arial" w:hint="Arial"/>
                <w:sz w:val="24"/>
                <w:szCs w:val="24"/>
                <w:lang w:bidi="en-GB" w:val="en-GB"/>
              </w:rPr>
              <w:t xml:space="preserve">50% of the Full Leisure Fare</w:t>
            </w:r>
          </w:p>
        </w:tc>
      </w:tr>
      <w:tr w:rsidR="002D7FA2" w:rsidRPr="00857ADB" w14:paraId="148925CA" w14:textId="77777777" w:rsidTr="001C16E7">
        <w:trPr>
          <w:trHeight w:val="1727"/>
        </w:trPr>
        <w:tc>
          <w:tcPr>
            <w:tcW w:w="1571" w:type="dxa"/>
            <w:hideMark/>
          </w:tcPr>
          <w:p w14:paraId="43B499A1" w14:textId="77777777" w:rsidR="00D45CE7" w:rsidRPr="008B140E" w:rsidRDefault="00D45CE7">
            <w:pPr>
              <w:autoSpaceDE w:val="0"/>
              <w:autoSpaceDN w:val="0"/>
              <w:adjustRightInd w:val="0"/>
              <w:ind w:right="108"/>
              <w:textAlignment w:val="center"/>
              <w:rPr>
                <w:rFonts w:ascii="Arial" w:hAnsi="Arial" w:cs="Arial"/>
                <w:b/>
                <w:bCs/>
                <w:sz w:val="24"/>
                <w:szCs w:val="24"/>
              </w:rPr>
            </w:pPr>
            <w:r w:rsidRPr="008B140E">
              <w:rPr>
                <w:b/>
                <w:rFonts w:ascii="Arial" w:hAnsi="Arial" w:cs="Arial" w:eastAsia="Arial" w:hint="Arial"/>
                <w:sz w:val="24"/>
                <w:szCs w:val="24"/>
                <w:lang w:bidi="en-GB" w:val="en-GB"/>
              </w:rPr>
              <w:t xml:space="preserve">Inclusion Mobility Card</w:t>
            </w:r>
          </w:p>
        </w:tc>
        <w:tc>
          <w:tcPr>
            <w:tcW w:w="2962" w:type="dxa"/>
            <w:hideMark/>
          </w:tcPr>
          <w:p w14:paraId="02769733" w14:textId="77777777" w:rsidR="00D45CE7" w:rsidRPr="00BC43F7" w:rsidRDefault="00D45CE7">
            <w:pPr>
              <w:autoSpaceDE w:val="0"/>
              <w:autoSpaceDN w:val="0"/>
              <w:adjustRightInd w:val="0"/>
              <w:ind w:right="452"/>
              <w:textAlignment w:val="center"/>
              <w:rPr>
                <w:rFonts w:ascii="Arial" w:hAnsi="Arial" w:cs="Arial"/>
                <w:sz w:val="20"/>
                <w:szCs w:val="20"/>
              </w:rPr>
            </w:pPr>
            <w:r w:rsidRPr="00BC43F7">
              <w:rPr>
                <w:rFonts w:ascii="Arial" w:eastAsia="Times New Roman" w:hAnsi="Arial" w:cs="Arial" w:hint="Arial"/>
                <w:lang w:bidi="en-GB" w:val="en-GB"/>
              </w:rPr>
              <w:t xml:space="preserve">Disability with sub-mention:</w:t>
            </w:r>
          </w:p>
          <w:p w14:paraId="1A932D9C" w14:textId="77777777" w:rsidR="00D45CE7" w:rsidRPr="00BC43F7" w:rsidRDefault="00D45CE7">
            <w:pPr>
              <w:pStyle w:val="Paragraphedeliste"/>
              <w:numPr>
                <w:ilvl w:val="0"/>
                <w:numId w:val="176"/>
              </w:numPr>
              <w:autoSpaceDE w:val="0"/>
              <w:autoSpaceDN w:val="0"/>
              <w:adjustRightInd w:val="0"/>
              <w:ind w:left="373" w:right="452" w:hanging="202"/>
              <w:textAlignment w:val="center"/>
              <w:rPr>
                <w:rFonts w:ascii="Arial" w:hAnsi="Arial" w:cs="Arial"/>
                <w:sz w:val="20"/>
                <w:szCs w:val="20"/>
              </w:rPr>
            </w:pPr>
            <w:r w:rsidRPr="002F627D">
              <w:rPr>
                <w:rFonts w:ascii="Arial" w:eastAsia="Times New Roman" w:hAnsi="Arial" w:cs="Arial" w:hint="Arial"/>
                <w:lang w:bidi="en-GB" w:val="en-GB"/>
              </w:rPr>
              <w:t xml:space="preserve">Need for support</w:t>
            </w:r>
          </w:p>
          <w:p w14:paraId="1B49885A" w14:textId="77777777" w:rsidR="00D45CE7" w:rsidRPr="00BA2DAF" w:rsidRDefault="00D45CE7">
            <w:pPr>
              <w:pStyle w:val="Paragraphedeliste"/>
              <w:numPr>
                <w:ilvl w:val="0"/>
                <w:numId w:val="176"/>
              </w:numPr>
              <w:autoSpaceDE w:val="0"/>
              <w:autoSpaceDN w:val="0"/>
              <w:adjustRightInd w:val="0"/>
              <w:ind w:left="373" w:right="452" w:hanging="202"/>
              <w:textAlignment w:val="center"/>
              <w:rPr>
                <w:rFonts w:ascii="Arial" w:hAnsi="Arial" w:cs="Arial"/>
                <w:color w:val="000000"/>
                <w:sz w:val="20"/>
                <w:szCs w:val="20"/>
              </w:rPr>
            </w:pPr>
            <w:r w:rsidRPr="002F627D">
              <w:rPr>
                <w:rFonts w:ascii="Arial" w:eastAsia="Times New Roman" w:hAnsi="Arial" w:cs="Arial" w:hint="Arial"/>
                <w:lang w:bidi="en-GB" w:val="en-GB"/>
              </w:rPr>
              <w:t xml:space="preserve">Need for blindness support</w:t>
            </w:r>
          </w:p>
        </w:tc>
        <w:tc>
          <w:tcPr>
            <w:tcW w:w="2125" w:type="dxa"/>
            <w:hideMark/>
          </w:tcPr>
          <w:p w14:paraId="6F00A488" w14:textId="77777777" w:rsidR="00D45CE7" w:rsidRPr="00857ADB" w:rsidRDefault="00D45CE7">
            <w:pPr>
              <w:tabs>
                <w:tab w:val="left" w:pos="1160"/>
              </w:tabs>
              <w:autoSpaceDE w:val="0"/>
              <w:autoSpaceDN w:val="0"/>
              <w:adjustRightInd w:val="0"/>
              <w:ind w:right="149"/>
              <w:jc w:val="center"/>
              <w:textAlignment w:val="center"/>
              <w:rPr>
                <w:rFonts w:ascii="Arial" w:hAnsi="Arial" w:cs="Arial"/>
                <w:color w:val="000000"/>
                <w:sz w:val="24"/>
                <w:szCs w:val="24"/>
              </w:rPr>
            </w:pPr>
            <w:r>
              <w:rPr>
                <w:rFonts w:ascii="Arial" w:eastAsia="Times New Roman" w:hAnsi="Arial" w:cs="Arial" w:hint="Arial"/>
                <w:sz w:val="24"/>
                <w:szCs w:val="24"/>
                <w:lang w:bidi="en-GB" w:val="en-GB"/>
              </w:rPr>
              <w:t xml:space="preserve">€3 on day trains and €10 on night trains</w:t>
            </w:r>
          </w:p>
        </w:tc>
        <w:tc>
          <w:tcPr>
            <w:tcW w:w="1701" w:type="dxa"/>
            <w:hideMark/>
          </w:tcPr>
          <w:p w14:paraId="06B4EC52" w14:textId="77777777" w:rsidR="00D45CE7" w:rsidRPr="00857ADB" w:rsidRDefault="00D45CE7">
            <w:pPr>
              <w:autoSpaceDE w:val="0"/>
              <w:autoSpaceDN w:val="0"/>
              <w:adjustRightInd w:val="0"/>
              <w:ind w:right="-57"/>
              <w:jc w:val="center"/>
              <w:textAlignment w:val="center"/>
              <w:rPr>
                <w:rFonts w:ascii="Arial" w:hAnsi="Arial" w:cs="Arial"/>
                <w:color w:val="000000"/>
                <w:sz w:val="24"/>
                <w:szCs w:val="24"/>
              </w:rPr>
            </w:pPr>
            <w:r w:rsidRPr="008B140E">
              <w:rPr>
                <w:rFonts w:ascii="Arial" w:eastAsia="Times New Roman" w:hAnsi="Arial" w:cs="Arial" w:hint="Arial"/>
                <w:sz w:val="24"/>
                <w:szCs w:val="24"/>
                <w:lang w:bidi="en-GB" w:val="en-GB"/>
              </w:rPr>
              <w:t xml:space="preserve">Free</w:t>
            </w:r>
          </w:p>
        </w:tc>
        <w:tc>
          <w:tcPr>
            <w:tcW w:w="1559" w:type="dxa"/>
            <w:hideMark/>
          </w:tcPr>
          <w:p w14:paraId="65DAC374" w14:textId="77777777" w:rsidR="00D45CE7" w:rsidRPr="00857ADB" w:rsidRDefault="00D45CE7">
            <w:pPr>
              <w:autoSpaceDE w:val="0"/>
              <w:autoSpaceDN w:val="0"/>
              <w:adjustRightInd w:val="0"/>
              <w:jc w:val="center"/>
              <w:textAlignment w:val="center"/>
              <w:rPr>
                <w:rFonts w:ascii="Arial" w:hAnsi="Arial" w:cs="Arial"/>
                <w:color w:val="000000"/>
                <w:sz w:val="24"/>
                <w:szCs w:val="24"/>
              </w:rPr>
            </w:pPr>
            <w:r w:rsidRPr="008B140E">
              <w:rPr>
                <w:rFonts w:ascii="Arial" w:eastAsia="Times New Roman" w:hAnsi="Arial" w:cs="Arial" w:hint="Arial"/>
                <w:sz w:val="24"/>
                <w:szCs w:val="24"/>
                <w:lang w:bidi="en-GB" w:val="en-GB"/>
              </w:rPr>
              <w:t xml:space="preserve">Free</w:t>
            </w:r>
          </w:p>
        </w:tc>
      </w:tr>
      <w:tr w:rsidR="002D7FA2" w:rsidRPr="00857ADB" w14:paraId="1A66F958" w14:textId="77777777" w:rsidTr="001C16E7">
        <w:trPr>
          <w:trHeight w:val="600"/>
        </w:trPr>
        <w:tc>
          <w:tcPr>
            <w:tcW w:w="1571" w:type="dxa"/>
            <w:hideMark/>
          </w:tcPr>
          <w:p w14:paraId="6C7B7864" w14:textId="77777777" w:rsidR="00D45CE7" w:rsidRPr="008B140E" w:rsidRDefault="00D45CE7">
            <w:pPr>
              <w:autoSpaceDE w:val="0"/>
              <w:autoSpaceDN w:val="0"/>
              <w:adjustRightInd w:val="0"/>
              <w:ind w:right="108"/>
              <w:textAlignment w:val="center"/>
              <w:rPr>
                <w:rFonts w:ascii="Arial" w:hAnsi="Arial" w:cs="Arial"/>
                <w:b/>
                <w:bCs/>
                <w:sz w:val="24"/>
                <w:szCs w:val="24"/>
              </w:rPr>
            </w:pPr>
            <w:r w:rsidRPr="008B140E">
              <w:rPr>
                <w:b/>
                <w:rFonts w:ascii="Arial" w:hAnsi="Arial" w:cs="Arial" w:eastAsia="Arial" w:hint="Arial"/>
                <w:sz w:val="24"/>
                <w:szCs w:val="24"/>
                <w:lang w:bidi="en-GB" w:val="en-GB"/>
              </w:rPr>
              <w:t xml:space="preserve">Inclusion Mobility Card </w:t>
            </w:r>
          </w:p>
        </w:tc>
        <w:tc>
          <w:tcPr>
            <w:tcW w:w="2962" w:type="dxa"/>
            <w:hideMark/>
          </w:tcPr>
          <w:p w14:paraId="57C69581" w14:textId="77777777" w:rsidR="00D45CE7" w:rsidRPr="000541DF" w:rsidRDefault="00D45CE7">
            <w:pPr>
              <w:autoSpaceDE w:val="0"/>
              <w:autoSpaceDN w:val="0"/>
              <w:adjustRightInd w:val="0"/>
              <w:ind w:right="33"/>
              <w:textAlignment w:val="center"/>
              <w:rPr>
                <w:rFonts w:ascii="Arial" w:hAnsi="Arial" w:cs="Arial"/>
                <w:b/>
                <w:bCs/>
                <w:color w:val="4472C4" w:themeColor="accent1"/>
                <w:sz w:val="20"/>
                <w:szCs w:val="20"/>
              </w:rPr>
            </w:pPr>
            <w:r w:rsidRPr="00BC43F7">
              <w:rPr>
                <w:rFonts w:ascii="Arial" w:eastAsia="Times New Roman" w:hAnsi="Arial" w:cs="Arial" w:hint="Arial"/>
                <w:lang w:bidi="en-GB" w:val="en-GB"/>
              </w:rPr>
              <w:t xml:space="preserve">Priority</w:t>
            </w:r>
          </w:p>
        </w:tc>
        <w:tc>
          <w:tcPr>
            <w:tcW w:w="2125" w:type="dxa"/>
            <w:hideMark/>
          </w:tcPr>
          <w:p w14:paraId="78625565" w14:textId="77777777" w:rsidR="00D45CE7" w:rsidRPr="00857ADB" w:rsidRDefault="00D45CE7">
            <w:pPr>
              <w:tabs>
                <w:tab w:val="left" w:pos="1160"/>
              </w:tabs>
              <w:autoSpaceDE w:val="0"/>
              <w:autoSpaceDN w:val="0"/>
              <w:adjustRightInd w:val="0"/>
              <w:ind w:right="149"/>
              <w:jc w:val="center"/>
              <w:textAlignment w:val="center"/>
              <w:rPr>
                <w:rFonts w:ascii="Arial" w:hAnsi="Arial" w:cs="Arial"/>
                <w:color w:val="000000"/>
                <w:sz w:val="24"/>
                <w:szCs w:val="24"/>
              </w:rPr>
            </w:pPr>
            <w:r w:rsidRPr="00857ADB">
              <w:rPr>
                <w:rFonts w:ascii="Arial" w:hAnsi="Arial" w:cs="Arial" w:eastAsia="Arial" w:hint="Arial"/>
                <w:color w:val="000000"/>
                <w:sz w:val="24"/>
                <w:szCs w:val="24"/>
                <w:lang w:bidi="en-GB" w:val="en-GB"/>
              </w:rPr>
              <w:t xml:space="preserve">No discount</w:t>
            </w:r>
          </w:p>
        </w:tc>
        <w:tc>
          <w:tcPr>
            <w:tcW w:w="1701" w:type="dxa"/>
            <w:hideMark/>
          </w:tcPr>
          <w:p w14:paraId="6F72F43B" w14:textId="77777777" w:rsidR="00D45CE7" w:rsidRPr="00857ADB" w:rsidRDefault="00D45CE7">
            <w:pPr>
              <w:autoSpaceDE w:val="0"/>
              <w:autoSpaceDN w:val="0"/>
              <w:adjustRightInd w:val="0"/>
              <w:ind w:right="-57"/>
              <w:jc w:val="center"/>
              <w:textAlignment w:val="center"/>
              <w:rPr>
                <w:rFonts w:ascii="Arial" w:hAnsi="Arial" w:cs="Arial"/>
                <w:color w:val="000000"/>
                <w:sz w:val="24"/>
                <w:szCs w:val="24"/>
              </w:rPr>
            </w:pPr>
            <w:r w:rsidRPr="00857ADB">
              <w:rPr>
                <w:rFonts w:ascii="Arial" w:hAnsi="Arial" w:cs="Arial" w:eastAsia="Arial" w:hint="Arial"/>
                <w:color w:val="000000"/>
                <w:sz w:val="24"/>
                <w:szCs w:val="24"/>
                <w:lang w:bidi="en-GB" w:val="en-GB"/>
              </w:rPr>
              <w:t xml:space="preserve">No discount</w:t>
            </w:r>
          </w:p>
        </w:tc>
        <w:tc>
          <w:tcPr>
            <w:tcW w:w="1559" w:type="dxa"/>
            <w:hideMark/>
          </w:tcPr>
          <w:p w14:paraId="2810750B" w14:textId="77777777" w:rsidR="00D45CE7" w:rsidRPr="00857ADB" w:rsidRDefault="00D45CE7">
            <w:pPr>
              <w:autoSpaceDE w:val="0"/>
              <w:autoSpaceDN w:val="0"/>
              <w:adjustRightInd w:val="0"/>
              <w:jc w:val="center"/>
              <w:textAlignment w:val="center"/>
              <w:rPr>
                <w:rFonts w:ascii="Arial" w:hAnsi="Arial" w:cs="Arial"/>
                <w:color w:val="000000"/>
                <w:sz w:val="24"/>
                <w:szCs w:val="24"/>
              </w:rPr>
            </w:pPr>
            <w:r w:rsidRPr="00857ADB">
              <w:rPr>
                <w:rFonts w:ascii="Arial" w:hAnsi="Arial" w:cs="Arial" w:eastAsia="Arial" w:hint="Arial"/>
                <w:color w:val="000000"/>
                <w:sz w:val="24"/>
                <w:szCs w:val="24"/>
                <w:lang w:bidi="en-GB" w:val="en-GB"/>
              </w:rPr>
              <w:t xml:space="preserve">No discount</w:t>
            </w:r>
          </w:p>
        </w:tc>
      </w:tr>
      <w:tr w:rsidR="002D7FA2" w:rsidRPr="00857ADB" w14:paraId="56EF3DE6" w14:textId="77777777" w:rsidTr="001C16E7">
        <w:trPr>
          <w:trHeight w:val="465"/>
        </w:trPr>
        <w:tc>
          <w:tcPr>
            <w:tcW w:w="1571" w:type="dxa"/>
            <w:hideMark/>
          </w:tcPr>
          <w:p w14:paraId="7B787058" w14:textId="77777777" w:rsidR="00D45CE7" w:rsidRPr="008B140E" w:rsidRDefault="00D45CE7">
            <w:pPr>
              <w:autoSpaceDE w:val="0"/>
              <w:autoSpaceDN w:val="0"/>
              <w:adjustRightInd w:val="0"/>
              <w:ind w:right="108"/>
              <w:textAlignment w:val="center"/>
              <w:rPr>
                <w:rFonts w:ascii="Arial" w:hAnsi="Arial" w:cs="Arial"/>
                <w:b/>
                <w:bCs/>
                <w:sz w:val="24"/>
                <w:szCs w:val="24"/>
              </w:rPr>
            </w:pPr>
            <w:r w:rsidRPr="008B140E">
              <w:rPr>
                <w:b/>
                <w:rFonts w:ascii="Arial" w:hAnsi="Arial" w:cs="Arial" w:eastAsia="Arial" w:hint="Arial"/>
                <w:sz w:val="24"/>
                <w:szCs w:val="24"/>
                <w:lang w:bidi="en-GB" w:val="en-GB"/>
              </w:rPr>
              <w:t xml:space="preserve">Inclusion Mobility Card </w:t>
            </w:r>
          </w:p>
        </w:tc>
        <w:tc>
          <w:tcPr>
            <w:tcW w:w="2962" w:type="dxa"/>
            <w:hideMark/>
          </w:tcPr>
          <w:p w14:paraId="567AD5D4" w14:textId="77777777" w:rsidR="00D45CE7" w:rsidRPr="000541DF" w:rsidRDefault="00D45CE7">
            <w:pPr>
              <w:autoSpaceDE w:val="0"/>
              <w:autoSpaceDN w:val="0"/>
              <w:adjustRightInd w:val="0"/>
              <w:ind w:right="33"/>
              <w:textAlignment w:val="center"/>
              <w:rPr>
                <w:rFonts w:ascii="Arial" w:hAnsi="Arial" w:cs="Arial"/>
                <w:b/>
                <w:bCs/>
                <w:color w:val="4472C4" w:themeColor="accent1"/>
                <w:sz w:val="20"/>
                <w:szCs w:val="20"/>
              </w:rPr>
            </w:pPr>
            <w:r w:rsidRPr="00BC43F7">
              <w:rPr>
                <w:rFonts w:ascii="Arial" w:eastAsia="Times New Roman" w:hAnsi="Arial" w:cs="Arial" w:hint="Arial"/>
                <w:lang w:bidi="en-GB" w:val="en-GB"/>
              </w:rPr>
              <w:t xml:space="preserve">Parking</w:t>
            </w:r>
          </w:p>
        </w:tc>
        <w:tc>
          <w:tcPr>
            <w:tcW w:w="2125" w:type="dxa"/>
            <w:hideMark/>
          </w:tcPr>
          <w:p w14:paraId="416A1B94" w14:textId="77777777" w:rsidR="00D45CE7" w:rsidRPr="00857ADB" w:rsidRDefault="00D45CE7">
            <w:pPr>
              <w:tabs>
                <w:tab w:val="left" w:pos="1160"/>
              </w:tabs>
              <w:autoSpaceDE w:val="0"/>
              <w:autoSpaceDN w:val="0"/>
              <w:adjustRightInd w:val="0"/>
              <w:ind w:right="149"/>
              <w:jc w:val="center"/>
              <w:textAlignment w:val="center"/>
              <w:rPr>
                <w:rFonts w:ascii="Arial" w:hAnsi="Arial" w:cs="Arial"/>
                <w:color w:val="000000"/>
                <w:sz w:val="24"/>
                <w:szCs w:val="24"/>
              </w:rPr>
            </w:pPr>
            <w:r w:rsidRPr="00857ADB">
              <w:rPr>
                <w:rFonts w:ascii="Arial" w:hAnsi="Arial" w:cs="Arial" w:eastAsia="Arial" w:hint="Arial"/>
                <w:color w:val="000000"/>
                <w:sz w:val="24"/>
                <w:szCs w:val="24"/>
                <w:lang w:bidi="en-GB" w:val="en-GB"/>
              </w:rPr>
              <w:t xml:space="preserve">No discount</w:t>
            </w:r>
          </w:p>
        </w:tc>
        <w:tc>
          <w:tcPr>
            <w:tcW w:w="1701" w:type="dxa"/>
            <w:hideMark/>
          </w:tcPr>
          <w:p w14:paraId="1EB0D662" w14:textId="77777777" w:rsidR="00D45CE7" w:rsidRPr="00857ADB" w:rsidRDefault="00D45CE7">
            <w:pPr>
              <w:autoSpaceDE w:val="0"/>
              <w:autoSpaceDN w:val="0"/>
              <w:adjustRightInd w:val="0"/>
              <w:ind w:right="-57"/>
              <w:jc w:val="center"/>
              <w:textAlignment w:val="center"/>
              <w:rPr>
                <w:rFonts w:ascii="Arial" w:hAnsi="Arial" w:cs="Arial"/>
                <w:color w:val="000000"/>
                <w:sz w:val="24"/>
                <w:szCs w:val="24"/>
              </w:rPr>
            </w:pPr>
            <w:r w:rsidRPr="00857ADB">
              <w:rPr>
                <w:rFonts w:ascii="Arial" w:hAnsi="Arial" w:cs="Arial" w:eastAsia="Arial" w:hint="Arial"/>
                <w:color w:val="000000"/>
                <w:sz w:val="24"/>
                <w:szCs w:val="24"/>
                <w:lang w:bidi="en-GB" w:val="en-GB"/>
              </w:rPr>
              <w:t xml:space="preserve">No discount</w:t>
            </w:r>
          </w:p>
        </w:tc>
        <w:tc>
          <w:tcPr>
            <w:tcW w:w="1559" w:type="dxa"/>
            <w:hideMark/>
          </w:tcPr>
          <w:p w14:paraId="011D2A5F" w14:textId="77777777" w:rsidR="00D45CE7" w:rsidRPr="00857ADB" w:rsidRDefault="00D45CE7">
            <w:pPr>
              <w:autoSpaceDE w:val="0"/>
              <w:autoSpaceDN w:val="0"/>
              <w:adjustRightInd w:val="0"/>
              <w:jc w:val="center"/>
              <w:textAlignment w:val="center"/>
              <w:rPr>
                <w:rFonts w:ascii="Arial" w:hAnsi="Arial" w:cs="Arial"/>
                <w:color w:val="000000"/>
                <w:sz w:val="24"/>
                <w:szCs w:val="24"/>
              </w:rPr>
            </w:pPr>
            <w:r w:rsidRPr="00857ADB">
              <w:rPr>
                <w:rFonts w:ascii="Arial" w:hAnsi="Arial" w:cs="Arial" w:eastAsia="Arial" w:hint="Arial"/>
                <w:color w:val="000000"/>
                <w:sz w:val="24"/>
                <w:szCs w:val="24"/>
                <w:lang w:bidi="en-GB" w:val="en-GB"/>
              </w:rPr>
              <w:t xml:space="preserve">No discount</w:t>
            </w:r>
          </w:p>
        </w:tc>
      </w:tr>
    </w:tbl>
    <w:p xmlns:w="http://schemas.openxmlformats.org/wordprocessingml/2006/main" w14:paraId="4F811514" w14:textId="77777777" w:rsidR="00D45CE7" w:rsidRDefault="00D45CE7" w:rsidP="00671CA7">
      <w:pPr>
        <w:autoSpaceDE w:val="0"/>
        <w:autoSpaceDN w:val="0"/>
        <w:adjustRightInd w:val="0"/>
        <w:ind w:right="452"/>
        <w:jc w:val="both"/>
        <w:textAlignment w:val="center"/>
        <w:rPr>
          <w:rFonts w:ascii="Arial" w:hAnsi="Arial" w:cs="Arial"/>
          <w:color w:val="000000"/>
          <w:sz w:val="24"/>
          <w:szCs w:val="24"/>
        </w:rPr>
      </w:pPr>
    </w:p>
    <w:p xmlns:w="http://schemas.openxmlformats.org/wordprocessingml/2006/main" w14:paraId="548DC97C" w14:textId="77777777" w:rsidR="00E07056" w:rsidRPr="00857ADB" w:rsidRDefault="00E07056" w:rsidP="00E07056">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en-GB" w:val="en-GB"/>
        </w:rPr>
        <w:t xml:space="preserve">Disabled passengers must be able to prove their identity to the SNCF agents and present the document required to prove the discount granted to their guide. If this document is not presented, the disabled passenger and/or his/her guide are considered to be in an irregular situation. </w:t>
      </w:r>
    </w:p>
    <w:p xmlns:w="http://schemas.openxmlformats.org/wordprocessingml/2006/main" w14:paraId="1D4A7EE2" w14:textId="77777777" w:rsidR="00671CA7" w:rsidRPr="00857ADB" w:rsidRDefault="00671CA7" w:rsidP="00671CA7">
      <w:pPr>
        <w:autoSpaceDE w:val="0"/>
        <w:autoSpaceDN w:val="0"/>
        <w:adjustRightInd w:val="0"/>
        <w:ind w:right="452"/>
        <w:jc w:val="both"/>
        <w:textAlignment w:val="center"/>
        <w:rPr>
          <w:rFonts w:ascii="Arial" w:hAnsi="Arial" w:cs="Arial"/>
          <w:color w:val="000000"/>
          <w:sz w:val="24"/>
          <w:szCs w:val="24"/>
        </w:rPr>
      </w:pPr>
    </w:p>
    <w:p xmlns:w="http://schemas.openxmlformats.org/wordprocessingml/2006/main" w14:paraId="4DF2642A" w14:textId="77777777" w:rsidR="00671CA7" w:rsidRPr="00857ADB" w:rsidRDefault="00671CA7" w:rsidP="00671CA7">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en-GB" w:val="en-GB"/>
        </w:rPr>
        <w:t xml:space="preserve">If two disabled persons as defined above travel together, it is excluded that each of them may benefit reciprocally from the GUIDE fare.</w:t>
      </w:r>
    </w:p>
    <w:p xmlns:w="http://schemas.openxmlformats.org/wordprocessingml/2006/main" w14:paraId="66F984B5" w14:textId="77777777" w:rsidR="00671CA7" w:rsidRPr="00857ADB" w:rsidRDefault="00671CA7" w:rsidP="00671CA7">
      <w:pPr>
        <w:autoSpaceDE w:val="0"/>
        <w:autoSpaceDN w:val="0"/>
        <w:adjustRightInd w:val="0"/>
        <w:ind w:right="452"/>
        <w:jc w:val="both"/>
        <w:textAlignment w:val="center"/>
        <w:rPr>
          <w:rFonts w:ascii="Arial" w:hAnsi="Arial" w:cs="Arial"/>
          <w:color w:val="000000"/>
          <w:sz w:val="24"/>
          <w:szCs w:val="24"/>
        </w:rPr>
      </w:pPr>
    </w:p>
    <w:p xmlns:w="http://schemas.openxmlformats.org/wordprocessingml/2006/main" w14:paraId="7965338D" w14:textId="41BD2632" w:rsidR="00671CA7" w:rsidRPr="00F21757" w:rsidRDefault="00671CA7" w:rsidP="00671CA7">
      <w:pPr>
        <w:autoSpaceDE w:val="0"/>
        <w:autoSpaceDN w:val="0"/>
        <w:adjustRightInd w:val="0"/>
        <w:ind w:right="452"/>
        <w:jc w:val="both"/>
        <w:textAlignment w:val="center"/>
        <w:rPr>
          <w:rFonts w:ascii="Arial" w:hAnsi="Arial" w:cs="Arial"/>
          <w:sz w:val="24"/>
          <w:szCs w:val="24"/>
        </w:rPr>
      </w:pPr>
      <w:r w:rsidRPr="00857ADB">
        <w:rPr>
          <w:rFonts w:ascii="Arial" w:hAnsi="Arial" w:cs="Arial" w:eastAsia="Arial" w:hint="Arial"/>
          <w:color w:val="000000"/>
          <w:sz w:val="24"/>
          <w:szCs w:val="24"/>
          <w:lang w:bidi="en-GB" w:val="en-GB"/>
        </w:rPr>
        <w:t xml:space="preserve">Blind guide dogs and assistance dogs travel free of charge and without a ticket. Subject to availability, "Guide/Assistance Dog" seats may also be booked for passengers accompanied by guide and assistance dogs (see Article 1.1 of volume 5 of the Passenger Fares).</w:t>
      </w:r>
    </w:p>
    <w:p xmlns:w="http://schemas.openxmlformats.org/wordprocessingml/2006/main" w14:paraId="4F8876D0" w14:textId="083A2847" w:rsidR="00671CA7" w:rsidRPr="00127015" w:rsidRDefault="00671CA7" w:rsidP="001E2F4D"/>
    <w:p xmlns:w="http://schemas.openxmlformats.org/wordprocessingml/2006/main" w14:paraId="04174CB7" w14:textId="77777777" w:rsidR="007551DC" w:rsidRPr="00857ADB" w:rsidRDefault="007551DC" w:rsidP="00A33C61">
      <w:pPr>
        <w:autoSpaceDE w:val="0"/>
        <w:autoSpaceDN w:val="0"/>
        <w:adjustRightInd w:val="0"/>
        <w:ind w:right="452"/>
        <w:jc w:val="both"/>
        <w:textAlignment w:val="center"/>
        <w:rPr>
          <w:rFonts w:ascii="Arial" w:hAnsi="Arial" w:cs="Arial"/>
          <w:color w:val="000000"/>
          <w:sz w:val="24"/>
          <w:szCs w:val="24"/>
        </w:rPr>
      </w:pPr>
    </w:p>
    <w:p xmlns:w="http://schemas.openxmlformats.org/wordprocessingml/2006/main" w14:paraId="4282939C" w14:textId="03628A49" w:rsidR="00857ADB" w:rsidRPr="00857ADB" w:rsidRDefault="00857ADB">
      <w:pPr>
        <w:pStyle w:val="Titre4"/>
        <w:keepNext w:val="0"/>
        <w:keepLines w:val="0"/>
        <w:numPr>
          <w:ilvl w:val="2"/>
          <w:numId w:val="9"/>
        </w:numPr>
        <w:spacing w:before="240" w:after="120" w:line="240" w:lineRule="auto"/>
        <w:ind w:left="1434" w:right="452" w:hanging="1077"/>
        <w:rPr>
          <w:b/>
          <w:i w:val="0"/>
          <w:color w:val="D52B1E"/>
          <w:sz w:val="36"/>
        </w:rPr>
      </w:pPr>
      <w:r w:rsidRPr="00857ADB">
        <w:rPr>
          <w:i w:val="0"/>
          <w:b/>
          <w:color w:val="D52B1E"/>
          <w:sz w:val="36"/>
          <w:lang w:bidi="en-GB" w:val="en-GB"/>
        </w:rPr>
        <w:t xml:space="preserve">Conditions for exchange and refund of the GUIDE fare</w:t>
      </w:r>
    </w:p>
    <w:tbl xmlns:w="http://schemas.openxmlformats.org/wordprocessingml/2006/main">
      <w:tblPr>
        <w:tblStyle w:val="Grilledutableau"/>
        <w:tblW w:w="9751" w:type="dxa"/>
        <w:tblLook w:val="04A0" w:firstRow="1" w:lastRow="0" w:firstColumn="1" w:lastColumn="0" w:noHBand="0" w:noVBand="1"/>
      </w:tblPr>
      <w:tblGrid>
        <w:gridCol w:w="1814"/>
        <w:gridCol w:w="7937"/>
      </w:tblGrid>
      <w:tr w:rsidR="00857ADB" w:rsidRPr="00857ADB" w14:paraId="42505221" w14:textId="77777777" w:rsidTr="005C5409">
        <w:tc>
          <w:tcPr>
            <w:tcW w:w="1814" w:type="dxa"/>
          </w:tcPr>
          <w:p w14:paraId="25C0BB71" w14:textId="77777777" w:rsidR="00857ADB" w:rsidRPr="00857ADB" w:rsidRDefault="00857ADB" w:rsidP="005C5409">
            <w:pPr>
              <w:tabs>
                <w:tab w:val="left" w:pos="1298"/>
              </w:tabs>
              <w:autoSpaceDE w:val="0"/>
              <w:autoSpaceDN w:val="0"/>
              <w:adjustRightInd w:val="0"/>
              <w:ind w:right="33"/>
              <w:jc w:val="both"/>
              <w:textAlignment w:val="center"/>
              <w:rPr>
                <w:rFonts w:ascii="Arial" w:hAnsi="Arial" w:cs="Arial"/>
                <w:sz w:val="24"/>
                <w:szCs w:val="24"/>
              </w:rPr>
            </w:pPr>
            <w:r w:rsidRPr="00857ADB">
              <w:rPr>
                <w:rFonts w:ascii="Arial" w:hAnsi="Arial" w:cs="Arial" w:eastAsia="Arial" w:hint="Arial"/>
                <w:sz w:val="24"/>
                <w:szCs w:val="24"/>
                <w:lang w:bidi="en-GB" w:val="en-GB"/>
              </w:rPr>
              <w:t xml:space="preserve">TGV INOUI</w:t>
            </w:r>
          </w:p>
        </w:tc>
        <w:tc>
          <w:tcPr>
            <w:tcW w:w="7937" w:type="dxa"/>
          </w:tcPr>
          <w:p w14:paraId="6DE3AC20" w14:textId="77777777" w:rsidR="00857ADB" w:rsidRPr="00857ADB" w:rsidRDefault="00857ADB" w:rsidP="005C5409">
            <w:pPr>
              <w:autoSpaceDE w:val="0"/>
              <w:autoSpaceDN w:val="0"/>
              <w:adjustRightInd w:val="0"/>
              <w:ind w:right="37"/>
              <w:jc w:val="both"/>
              <w:textAlignment w:val="center"/>
              <w:rPr>
                <w:rFonts w:ascii="Arial" w:eastAsia="Times New Roman" w:hAnsi="Arial" w:cs="Arial"/>
                <w:sz w:val="24"/>
                <w:szCs w:val="24"/>
                <w:lang w:eastAsia="fr-FR"/>
              </w:rPr>
            </w:pPr>
            <w:r w:rsidRPr="00857ADB">
              <w:rPr>
                <w:rFonts w:ascii="Arial" w:eastAsia="Times New Roman" w:hAnsi="Arial" w:cs="Arial" w:hint="Arial"/>
                <w:sz w:val="24"/>
                <w:szCs w:val="24"/>
                <w:lang w:bidi="en-GB" w:val="en-GB"/>
              </w:rPr>
              <w:t xml:space="preserve">Ticket exchangeable and refundable free of charge up to 30 min after departure.</w:t>
            </w:r>
          </w:p>
          <w:p w14:paraId="524F2BCE" w14:textId="04E225F0" w:rsidR="00857ADB" w:rsidRPr="00857ADB" w:rsidRDefault="00857ADB" w:rsidP="005C5409">
            <w:pPr>
              <w:autoSpaceDE w:val="0"/>
              <w:autoSpaceDN w:val="0"/>
              <w:adjustRightInd w:val="0"/>
              <w:ind w:right="37"/>
              <w:jc w:val="both"/>
              <w:textAlignment w:val="center"/>
              <w:rPr>
                <w:rFonts w:ascii="Arial" w:hAnsi="Arial" w:cs="Arial"/>
                <w:sz w:val="24"/>
                <w:szCs w:val="24"/>
              </w:rPr>
            </w:pPr>
            <w:r w:rsidRPr="00857ADB">
              <w:rPr>
                <w:rFonts w:ascii="Arial" w:eastAsia="Times New Roman" w:hAnsi="Arial" w:cs="Arial" w:hint="Arial"/>
                <w:sz w:val="24"/>
                <w:szCs w:val="24"/>
                <w:lang w:bidi="en-GB" w:val="en-GB"/>
              </w:rPr>
              <w:t xml:space="preserve">From 30 min before departure, ticket redeemable 1 time (same day, same trip).</w:t>
            </w:r>
          </w:p>
        </w:tc>
      </w:tr>
      <w:tr w:rsidR="00857ADB" w:rsidRPr="00857ADB" w14:paraId="30D43CA2" w14:textId="77777777" w:rsidTr="005C5409">
        <w:tc>
          <w:tcPr>
            <w:tcW w:w="1814" w:type="dxa"/>
          </w:tcPr>
          <w:p w14:paraId="1E6BA318" w14:textId="120F76CC" w:rsidR="00857ADB" w:rsidRPr="00857ADB" w:rsidRDefault="00EC717F" w:rsidP="005C5409">
            <w:pPr>
              <w:tabs>
                <w:tab w:val="left" w:pos="1298"/>
              </w:tabs>
              <w:autoSpaceDE w:val="0"/>
              <w:autoSpaceDN w:val="0"/>
              <w:adjustRightInd w:val="0"/>
              <w:ind w:right="33"/>
              <w:jc w:val="both"/>
              <w:textAlignment w:val="center"/>
              <w:rPr>
                <w:rFonts w:ascii="Arial" w:hAnsi="Arial" w:cs="Arial"/>
                <w:sz w:val="24"/>
                <w:szCs w:val="24"/>
              </w:rPr>
            </w:pPr>
            <w:r w:rsidRPr="00857ADB">
              <w:rPr>
                <w:rFonts w:ascii="Arial" w:hAnsi="Arial" w:cs="Arial" w:eastAsia="Arial" w:hint="Arial"/>
                <w:color w:val="000000"/>
                <w:sz w:val="24"/>
                <w:szCs w:val="24"/>
                <w:lang w:bidi="en-GB" w:val="en-GB"/>
              </w:rPr>
              <w:t xml:space="preserve"> INTERCITÉS with mandatory booking</w:t>
            </w:r>
          </w:p>
        </w:tc>
        <w:tc>
          <w:tcPr>
            <w:tcW w:w="7937" w:type="dxa"/>
          </w:tcPr>
          <w:p w14:paraId="225C80CD" w14:textId="77777777" w:rsidR="00857ADB" w:rsidRPr="00857ADB" w:rsidRDefault="00857ADB" w:rsidP="005C5409">
            <w:pPr>
              <w:autoSpaceDE w:val="0"/>
              <w:autoSpaceDN w:val="0"/>
              <w:adjustRightInd w:val="0"/>
              <w:ind w:right="37"/>
              <w:jc w:val="both"/>
              <w:textAlignment w:val="center"/>
              <w:rPr>
                <w:rFonts w:ascii="Arial" w:eastAsia="Times New Roman" w:hAnsi="Arial" w:cs="Arial"/>
                <w:sz w:val="24"/>
                <w:szCs w:val="24"/>
                <w:lang w:eastAsia="fr-FR"/>
              </w:rPr>
            </w:pPr>
            <w:r w:rsidRPr="00857ADB">
              <w:rPr>
                <w:rFonts w:ascii="Arial" w:eastAsia="Times New Roman" w:hAnsi="Arial" w:cs="Arial" w:hint="Arial"/>
                <w:sz w:val="24"/>
                <w:szCs w:val="24"/>
                <w:lang w:bidi="en-GB" w:val="en-GB"/>
              </w:rPr>
              <w:t xml:space="preserve">Ticket exchangeable and refundable free of charge up to 30 min after departure.</w:t>
            </w:r>
          </w:p>
          <w:p w14:paraId="51C5EAF9" w14:textId="64169AC6" w:rsidR="00857ADB" w:rsidRPr="00857ADB" w:rsidRDefault="00857ADB" w:rsidP="005C5409">
            <w:pPr>
              <w:autoSpaceDE w:val="0"/>
              <w:autoSpaceDN w:val="0"/>
              <w:adjustRightInd w:val="0"/>
              <w:ind w:right="37"/>
              <w:jc w:val="both"/>
              <w:textAlignment w:val="center"/>
              <w:rPr>
                <w:rFonts w:ascii="Arial" w:hAnsi="Arial" w:cs="Arial"/>
                <w:sz w:val="24"/>
                <w:szCs w:val="24"/>
              </w:rPr>
            </w:pPr>
            <w:r w:rsidRPr="00857ADB">
              <w:rPr>
                <w:rFonts w:ascii="Arial" w:eastAsia="Times New Roman" w:hAnsi="Arial" w:cs="Arial" w:hint="Arial"/>
                <w:sz w:val="24"/>
                <w:szCs w:val="24"/>
                <w:lang w:bidi="en-GB" w:val="en-GB"/>
              </w:rPr>
              <w:t xml:space="preserve">From 30 min before departure, ticket redeemable 1 time (same day, same trip).</w:t>
            </w:r>
          </w:p>
        </w:tc>
      </w:tr>
      <w:tr w:rsidR="00857ADB" w:rsidRPr="00857ADB" w14:paraId="4FD6732F" w14:textId="77777777" w:rsidTr="005C5409">
        <w:tc>
          <w:tcPr>
            <w:tcW w:w="1814" w:type="dxa"/>
          </w:tcPr>
          <w:p w14:paraId="5926D516" w14:textId="07808CFF" w:rsidR="00857ADB" w:rsidRPr="00857ADB" w:rsidRDefault="00EC717F" w:rsidP="005C5409">
            <w:pPr>
              <w:tabs>
                <w:tab w:val="left" w:pos="1298"/>
              </w:tabs>
              <w:autoSpaceDE w:val="0"/>
              <w:autoSpaceDN w:val="0"/>
              <w:adjustRightInd w:val="0"/>
              <w:ind w:right="33"/>
              <w:jc w:val="both"/>
              <w:textAlignment w:val="center"/>
              <w:rPr>
                <w:rFonts w:ascii="Arial" w:hAnsi="Arial" w:cs="Arial"/>
                <w:sz w:val="24"/>
                <w:szCs w:val="24"/>
              </w:rPr>
            </w:pPr>
            <w:r w:rsidRPr="00857ADB">
              <w:rPr>
                <w:rFonts w:ascii="Arial" w:hAnsi="Arial" w:cs="Arial" w:eastAsia="Arial" w:hint="Arial"/>
                <w:color w:val="000000"/>
                <w:sz w:val="24"/>
                <w:szCs w:val="24"/>
                <w:lang w:bidi="en-GB" w:val="en-GB"/>
              </w:rPr>
              <w:t xml:space="preserve"> INTERCITÉS without mandatory booking</w:t>
            </w:r>
          </w:p>
        </w:tc>
        <w:tc>
          <w:tcPr>
            <w:tcW w:w="7937" w:type="dxa"/>
          </w:tcPr>
          <w:p w14:paraId="41C99CB6" w14:textId="5E89E263" w:rsidR="00857ADB" w:rsidRPr="00857ADB" w:rsidRDefault="00857ADB" w:rsidP="005C5409">
            <w:pPr>
              <w:autoSpaceDE w:val="0"/>
              <w:autoSpaceDN w:val="0"/>
              <w:adjustRightInd w:val="0"/>
              <w:ind w:right="37"/>
              <w:jc w:val="both"/>
              <w:textAlignment w:val="center"/>
              <w:rPr>
                <w:rFonts w:ascii="Arial" w:eastAsia="Times New Roman" w:hAnsi="Arial" w:cs="Arial"/>
                <w:sz w:val="24"/>
                <w:szCs w:val="24"/>
                <w:lang w:eastAsia="fr-FR"/>
              </w:rPr>
            </w:pPr>
            <w:r w:rsidRPr="00857ADB">
              <w:rPr>
                <w:rFonts w:ascii="Arial" w:eastAsia="Times New Roman" w:hAnsi="Arial" w:cs="Arial" w:hint="Arial"/>
                <w:sz w:val="24"/>
                <w:szCs w:val="24"/>
                <w:lang w:bidi="en-GB" w:val="en-GB"/>
              </w:rPr>
              <w:t xml:space="preserve">Ticket exchangeable and refundable free of charge until the day before departure.</w:t>
            </w:r>
          </w:p>
          <w:p w14:paraId="6E8DC549" w14:textId="352B2BAE" w:rsidR="00857ADB" w:rsidRPr="00857ADB" w:rsidRDefault="00CD0431" w:rsidP="005C5409">
            <w:pPr>
              <w:autoSpaceDE w:val="0"/>
              <w:autoSpaceDN w:val="0"/>
              <w:adjustRightInd w:val="0"/>
              <w:ind w:right="37"/>
              <w:jc w:val="both"/>
              <w:textAlignment w:val="center"/>
              <w:rPr>
                <w:rFonts w:ascii="Arial" w:hAnsi="Arial" w:cs="Arial"/>
                <w:sz w:val="24"/>
                <w:szCs w:val="24"/>
              </w:rPr>
            </w:pPr>
            <w:r>
              <w:rPr>
                <w:rFonts w:ascii="Arial" w:eastAsia="Times New Roman" w:hAnsi="Arial" w:cs="Arial" w:hint="Arial"/>
                <w:sz w:val="24"/>
                <w:szCs w:val="24"/>
                <w:lang w:bidi="en-GB" w:val="en-GB"/>
              </w:rPr>
              <w:t xml:space="preserve">Non-exchangeable and non-refundable ticket from the day of departure.</w:t>
            </w:r>
          </w:p>
        </w:tc>
      </w:tr>
      <w:tr w:rsidR="00857ADB" w:rsidRPr="00857ADB" w14:paraId="00A2EEC6" w14:textId="77777777" w:rsidTr="005C5409">
        <w:tc>
          <w:tcPr>
            <w:tcW w:w="1814" w:type="dxa"/>
          </w:tcPr>
          <w:p w14:paraId="710DC10A" w14:textId="77777777" w:rsidR="00857ADB" w:rsidRPr="00857ADB" w:rsidRDefault="00857ADB" w:rsidP="005C5409">
            <w:pPr>
              <w:tabs>
                <w:tab w:val="left" w:pos="1298"/>
              </w:tabs>
              <w:autoSpaceDE w:val="0"/>
              <w:autoSpaceDN w:val="0"/>
              <w:adjustRightInd w:val="0"/>
              <w:ind w:right="33"/>
              <w:jc w:val="both"/>
              <w:textAlignment w:val="center"/>
              <w:rPr>
                <w:rFonts w:ascii="Arial" w:hAnsi="Arial" w:cs="Arial"/>
                <w:sz w:val="24"/>
                <w:szCs w:val="24"/>
              </w:rPr>
            </w:pPr>
            <w:r w:rsidRPr="00857ADB">
              <w:rPr>
                <w:rFonts w:ascii="Arial" w:hAnsi="Arial" w:cs="Arial" w:eastAsia="Arial" w:hint="Arial"/>
                <w:sz w:val="24"/>
                <w:szCs w:val="24"/>
                <w:lang w:bidi="en-GB" w:val="en-GB"/>
              </w:rPr>
              <w:t xml:space="preserve">TER</w:t>
            </w:r>
          </w:p>
        </w:tc>
        <w:tc>
          <w:tcPr>
            <w:tcW w:w="7937" w:type="dxa"/>
          </w:tcPr>
          <w:p w14:paraId="72DE6BC8" w14:textId="1F609F75" w:rsidR="009704DE" w:rsidRPr="009704DE" w:rsidRDefault="009704DE" w:rsidP="005C5409">
            <w:pPr>
              <w:autoSpaceDE w:val="0"/>
              <w:autoSpaceDN w:val="0"/>
              <w:adjustRightInd w:val="0"/>
              <w:ind w:right="37"/>
              <w:jc w:val="both"/>
              <w:textAlignment w:val="center"/>
              <w:rPr>
                <w:rFonts w:ascii="Arial" w:eastAsia="Times New Roman" w:hAnsi="Arial" w:cs="Arial"/>
                <w:sz w:val="24"/>
                <w:szCs w:val="24"/>
                <w:lang w:eastAsia="fr-FR"/>
              </w:rPr>
            </w:pPr>
            <w:r w:rsidRPr="009704DE">
              <w:rPr>
                <w:rFonts w:ascii="Arial" w:eastAsia="Times New Roman" w:hAnsi="Arial" w:cs="Arial" w:hint="Arial"/>
                <w:sz w:val="24"/>
                <w:szCs w:val="24"/>
                <w:lang w:bidi="en-GB" w:val="en-GB"/>
              </w:rPr>
              <w:t xml:space="preserve">The exchange or refund of TER tickets is possible depending on the distribution channels </w:t>
            </w:r>
          </w:p>
          <w:p w14:paraId="59D9D3BC" w14:textId="77777777" w:rsidR="009704DE" w:rsidRPr="009704DE" w:rsidRDefault="009704DE" w:rsidP="005C5409">
            <w:pPr>
              <w:autoSpaceDE w:val="0"/>
              <w:autoSpaceDN w:val="0"/>
              <w:adjustRightInd w:val="0"/>
              <w:ind w:right="37"/>
              <w:jc w:val="both"/>
              <w:textAlignment w:val="center"/>
              <w:rPr>
                <w:rFonts w:ascii="Arial" w:eastAsia="Times New Roman" w:hAnsi="Arial" w:cs="Arial"/>
                <w:sz w:val="24"/>
                <w:szCs w:val="24"/>
                <w:lang w:eastAsia="fr-FR"/>
              </w:rPr>
            </w:pPr>
            <w:r w:rsidRPr="009704DE">
              <w:rPr>
                <w:rFonts w:ascii="Arial" w:eastAsia="Times New Roman" w:hAnsi="Arial" w:cs="Arial" w:hint="Arial"/>
                <w:sz w:val="24"/>
                <w:szCs w:val="24"/>
                <w:lang w:bidi="en-GB" w:val="en-GB"/>
              </w:rPr>
              <w:t xml:space="preserve">The conditions are indicated on the ticket. </w:t>
            </w:r>
          </w:p>
          <w:p w14:paraId="149CCBB6" w14:textId="77777777" w:rsidR="009704DE" w:rsidRPr="009704DE" w:rsidRDefault="009704DE" w:rsidP="005C5409">
            <w:pPr>
              <w:autoSpaceDE w:val="0"/>
              <w:autoSpaceDN w:val="0"/>
              <w:adjustRightInd w:val="0"/>
              <w:ind w:right="37"/>
              <w:jc w:val="both"/>
              <w:textAlignment w:val="center"/>
              <w:rPr>
                <w:rFonts w:ascii="Arial" w:eastAsia="Times New Roman" w:hAnsi="Arial" w:cs="Arial"/>
                <w:sz w:val="24"/>
                <w:szCs w:val="24"/>
                <w:lang w:eastAsia="fr-FR"/>
              </w:rPr>
            </w:pPr>
            <w:r w:rsidRPr="009704DE">
              <w:rPr>
                <w:rFonts w:ascii="Arial" w:eastAsia="Times New Roman" w:hAnsi="Arial" w:cs="Arial" w:hint="Arial"/>
                <w:sz w:val="24"/>
                <w:szCs w:val="24"/>
                <w:lang w:bidi="en-GB" w:val="en-GB"/>
              </w:rPr>
              <w:t xml:space="preserve">The M ticket or the TER printed ticket are not exchangeable. They are refundable until D-1 (unless there are specific restrictions related to the fare). </w:t>
            </w:r>
          </w:p>
          <w:p w14:paraId="37B39D36" w14:textId="5E3FB49F" w:rsidR="00857ADB" w:rsidRPr="00857ADB" w:rsidRDefault="009704DE" w:rsidP="005C5409">
            <w:pPr>
              <w:autoSpaceDE w:val="0"/>
              <w:autoSpaceDN w:val="0"/>
              <w:adjustRightInd w:val="0"/>
              <w:ind w:right="37"/>
              <w:jc w:val="both"/>
              <w:textAlignment w:val="center"/>
              <w:rPr>
                <w:rFonts w:ascii="Arial" w:hAnsi="Arial" w:cs="Arial"/>
                <w:sz w:val="24"/>
                <w:szCs w:val="24"/>
              </w:rPr>
            </w:pPr>
            <w:r w:rsidRPr="009704DE">
              <w:rPr>
                <w:rFonts w:ascii="Arial" w:eastAsia="Times New Roman" w:hAnsi="Arial" w:cs="Arial" w:hint="Arial"/>
                <w:sz w:val="24"/>
                <w:szCs w:val="24"/>
                <w:lang w:bidi="en-GB" w:val="en-GB"/>
              </w:rPr>
              <w:t xml:space="preserve">Some Regions may impose a withholding of 10% or a minimum amount for the refund of tickets.</w:t>
            </w:r>
            <w:r>
              <w:rPr>
                <w:lang w:bidi="en-GB" w:val="en-GB"/>
              </w:rPr>
              <w:t xml:space="preserve"> </w:t>
            </w:r>
          </w:p>
        </w:tc>
      </w:tr>
    </w:tbl>
    <w:p xmlns:w="http://schemas.openxmlformats.org/wordprocessingml/2006/main" w14:paraId="14F5B3C1" w14:textId="19B4563D" w:rsidR="00857ADB" w:rsidRPr="00857ADB" w:rsidRDefault="00857ADB">
      <w:pPr>
        <w:pStyle w:val="Titre3"/>
        <w:keepNext w:val="0"/>
        <w:keepLines w:val="0"/>
        <w:numPr>
          <w:ilvl w:val="1"/>
          <w:numId w:val="9"/>
        </w:numPr>
        <w:autoSpaceDE w:val="0"/>
        <w:autoSpaceDN w:val="0"/>
        <w:adjustRightInd w:val="0"/>
        <w:spacing w:before="120"/>
        <w:ind w:right="452"/>
        <w:textAlignment w:val="center"/>
        <w:rPr>
          <w:b/>
          <w:color w:val="CD0037"/>
          <w:sz w:val="40"/>
        </w:rPr>
      </w:pPr>
      <w:r w:rsidRPr="00857ADB">
        <w:rPr>
          <w:b/>
          <w:color w:val="CD0037"/>
          <w:sz w:val="40"/>
          <w:lang w:bidi="en-GB" w:val="en-GB"/>
        </w:rPr>
        <w:t xml:space="preserve">Disabled persons holding a War Invalid and Pensioner (RPG) card </w:t>
      </w:r>
    </w:p>
    <w:p xmlns:w="http://schemas.openxmlformats.org/wordprocessingml/2006/main" w14:paraId="0EB4878B" w14:textId="17738470" w:rsidR="00857ADB" w:rsidRPr="00857ADB" w:rsidRDefault="00857ADB">
      <w:pPr>
        <w:pStyle w:val="Titre4"/>
        <w:keepNext w:val="0"/>
        <w:keepLines w:val="0"/>
        <w:numPr>
          <w:ilvl w:val="2"/>
          <w:numId w:val="9"/>
        </w:numPr>
        <w:spacing w:before="240" w:after="120" w:line="240" w:lineRule="auto"/>
        <w:ind w:left="1434" w:right="452" w:hanging="1077"/>
        <w:rPr>
          <w:b/>
          <w:i w:val="0"/>
          <w:color w:val="D52B1E"/>
          <w:sz w:val="36"/>
        </w:rPr>
      </w:pPr>
      <w:r w:rsidRPr="00857ADB">
        <w:rPr>
          <w:i w:val="0"/>
          <w:b/>
          <w:color w:val="D52B1E"/>
          <w:sz w:val="36"/>
          <w:lang w:bidi="en-GB" w:val="en-GB"/>
        </w:rPr>
        <w:t xml:space="preserve">The fares for War Invalids or Pensioners</w:t>
      </w:r>
    </w:p>
    <w:p xmlns:w="http://schemas.openxmlformats.org/wordprocessingml/2006/main" w14:paraId="7CF43AA3"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en-GB" w:val="en-GB"/>
        </w:rPr>
        <w:t xml:space="preserve">Travelers holding a War Invalid or Pensioner card issued by the National Office of Veterans Affairs (Office National des Anciens Combattants or ONAC), benefit from a specific fee described in the following table:</w:t>
      </w:r>
    </w:p>
    <w:p xmlns:w="http://schemas.openxmlformats.org/wordprocessingml/2006/main" w14:paraId="407A8915"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p>
    <w:tbl xmlns:w="http://schemas.openxmlformats.org/wordprocessingml/2006/main">
      <w:tblPr>
        <w:tblStyle w:val="Grilledutableau"/>
        <w:tblW w:w="9776" w:type="dxa"/>
        <w:tblLook w:val="04A0" w:firstRow="1" w:lastRow="0" w:firstColumn="1" w:lastColumn="0" w:noHBand="0" w:noVBand="1"/>
      </w:tblPr>
      <w:tblGrid>
        <w:gridCol w:w="2402"/>
        <w:gridCol w:w="7374"/>
      </w:tblGrid>
      <w:tr w:rsidR="00857ADB" w:rsidRPr="00857ADB" w14:paraId="7EC2BAD8" w14:textId="77777777" w:rsidTr="0052348B">
        <w:trPr>
          <w:trHeight w:val="822"/>
        </w:trPr>
        <w:tc>
          <w:tcPr>
            <w:tcW w:w="2402" w:type="dxa"/>
            <w:hideMark/>
          </w:tcPr>
          <w:p w14:paraId="37E9CCDC" w14:textId="77777777" w:rsidR="00857ADB" w:rsidRPr="00857ADB" w:rsidRDefault="00857ADB" w:rsidP="005C5409">
            <w:pPr>
              <w:autoSpaceDE w:val="0"/>
              <w:autoSpaceDN w:val="0"/>
              <w:adjustRightInd w:val="0"/>
              <w:ind w:right="27"/>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en-GB" w:val="en-GB"/>
              </w:rPr>
              <w:t xml:space="preserve">Note on the RPG Card</w:t>
            </w:r>
          </w:p>
        </w:tc>
        <w:tc>
          <w:tcPr>
            <w:tcW w:w="7374" w:type="dxa"/>
            <w:hideMark/>
          </w:tcPr>
          <w:p w14:paraId="1F64F2C9" w14:textId="7564925D" w:rsidR="00857ADB" w:rsidRPr="00857ADB" w:rsidRDefault="00857ADB" w:rsidP="005C5409">
            <w:pPr>
              <w:tabs>
                <w:tab w:val="left" w:pos="6270"/>
              </w:tabs>
              <w:autoSpaceDE w:val="0"/>
              <w:autoSpaceDN w:val="0"/>
              <w:adjustRightInd w:val="0"/>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en-GB" w:val="en-GB"/>
              </w:rPr>
              <w:t xml:space="preserve">Discount rate applied to the NORMAL LEISURE FARE (TGV or INTERCITÉS Trains with MANDATORY BOOKING) or the FULL FARE (TER or INTERCITÉS Train with OPTIONAL BOOKING)</w:t>
            </w:r>
          </w:p>
        </w:tc>
      </w:tr>
      <w:tr w:rsidR="00857ADB" w:rsidRPr="00857ADB" w14:paraId="7B5C3D9E" w14:textId="77777777" w:rsidTr="0052348B">
        <w:trPr>
          <w:trHeight w:val="315"/>
        </w:trPr>
        <w:tc>
          <w:tcPr>
            <w:tcW w:w="2402" w:type="dxa"/>
            <w:hideMark/>
          </w:tcPr>
          <w:p w14:paraId="0F86E8A8" w14:textId="77777777" w:rsidR="00857ADB" w:rsidRPr="00857ADB" w:rsidRDefault="00857ADB" w:rsidP="005C5409">
            <w:pPr>
              <w:autoSpaceDE w:val="0"/>
              <w:autoSpaceDN w:val="0"/>
              <w:adjustRightInd w:val="0"/>
              <w:ind w:right="27"/>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en-GB" w:val="en-GB"/>
              </w:rPr>
              <w:t xml:space="preserve">Single Blue Bar</w:t>
            </w:r>
          </w:p>
        </w:tc>
        <w:tc>
          <w:tcPr>
            <w:tcW w:w="7374" w:type="dxa"/>
            <w:noWrap/>
            <w:hideMark/>
          </w:tcPr>
          <w:p w14:paraId="459835FE" w14:textId="77777777" w:rsidR="00857ADB" w:rsidRPr="00857ADB" w:rsidRDefault="00857ADB" w:rsidP="005C5409">
            <w:pPr>
              <w:tabs>
                <w:tab w:val="left" w:pos="6270"/>
              </w:tabs>
              <w:autoSpaceDE w:val="0"/>
              <w:autoSpaceDN w:val="0"/>
              <w:adjustRightInd w:val="0"/>
              <w:jc w:val="center"/>
              <w:textAlignment w:val="center"/>
              <w:rPr>
                <w:rFonts w:ascii="Arial" w:hAnsi="Arial" w:cs="Arial"/>
                <w:color w:val="000000"/>
                <w:sz w:val="24"/>
                <w:szCs w:val="24"/>
              </w:rPr>
            </w:pPr>
            <w:r w:rsidRPr="00857ADB">
              <w:rPr>
                <w:rFonts w:ascii="Arial" w:hAnsi="Arial" w:cs="Arial" w:eastAsia="Arial" w:hint="Arial"/>
                <w:color w:val="000000"/>
                <w:sz w:val="24"/>
                <w:szCs w:val="24"/>
                <w:lang w:bidi="en-GB" w:val="en-GB"/>
              </w:rPr>
              <w:t xml:space="preserve">50%</w:t>
            </w:r>
          </w:p>
        </w:tc>
      </w:tr>
      <w:tr w:rsidR="00857ADB" w:rsidRPr="00857ADB" w14:paraId="5433FD1F" w14:textId="77777777" w:rsidTr="0052348B">
        <w:trPr>
          <w:trHeight w:val="315"/>
        </w:trPr>
        <w:tc>
          <w:tcPr>
            <w:tcW w:w="2402" w:type="dxa"/>
            <w:hideMark/>
          </w:tcPr>
          <w:p w14:paraId="1CB4C944" w14:textId="77777777" w:rsidR="00857ADB" w:rsidRPr="00857ADB" w:rsidRDefault="00857ADB" w:rsidP="005C5409">
            <w:pPr>
              <w:autoSpaceDE w:val="0"/>
              <w:autoSpaceDN w:val="0"/>
              <w:adjustRightInd w:val="0"/>
              <w:ind w:right="27"/>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en-GB" w:val="en-GB"/>
              </w:rPr>
              <w:t xml:space="preserve">Single Red Bar</w:t>
            </w:r>
          </w:p>
        </w:tc>
        <w:tc>
          <w:tcPr>
            <w:tcW w:w="7374" w:type="dxa"/>
            <w:noWrap/>
            <w:hideMark/>
          </w:tcPr>
          <w:p w14:paraId="5E99FAB6" w14:textId="77777777" w:rsidR="00857ADB" w:rsidRPr="00857ADB" w:rsidRDefault="00857ADB" w:rsidP="005C5409">
            <w:pPr>
              <w:tabs>
                <w:tab w:val="left" w:pos="6270"/>
              </w:tabs>
              <w:autoSpaceDE w:val="0"/>
              <w:autoSpaceDN w:val="0"/>
              <w:adjustRightInd w:val="0"/>
              <w:jc w:val="center"/>
              <w:textAlignment w:val="center"/>
              <w:rPr>
                <w:rFonts w:ascii="Arial" w:hAnsi="Arial" w:cs="Arial"/>
                <w:color w:val="000000"/>
                <w:sz w:val="24"/>
                <w:szCs w:val="24"/>
              </w:rPr>
            </w:pPr>
            <w:r w:rsidRPr="00857ADB">
              <w:rPr>
                <w:rFonts w:ascii="Arial" w:hAnsi="Arial" w:cs="Arial" w:eastAsia="Arial" w:hint="Arial"/>
                <w:color w:val="000000"/>
                <w:sz w:val="24"/>
                <w:szCs w:val="24"/>
                <w:lang w:bidi="en-GB" w:val="en-GB"/>
              </w:rPr>
              <w:t xml:space="preserve">75%</w:t>
            </w:r>
          </w:p>
        </w:tc>
      </w:tr>
      <w:tr w:rsidR="00857ADB" w:rsidRPr="00857ADB" w14:paraId="64920B98" w14:textId="77777777" w:rsidTr="0052348B">
        <w:trPr>
          <w:trHeight w:val="315"/>
        </w:trPr>
        <w:tc>
          <w:tcPr>
            <w:tcW w:w="2402" w:type="dxa"/>
            <w:hideMark/>
          </w:tcPr>
          <w:p w14:paraId="69826267"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en-GB" w:val="en-GB"/>
              </w:rPr>
              <w:t xml:space="preserve">Double Blue Bar</w:t>
            </w:r>
          </w:p>
        </w:tc>
        <w:tc>
          <w:tcPr>
            <w:tcW w:w="7374" w:type="dxa"/>
            <w:hideMark/>
          </w:tcPr>
          <w:p w14:paraId="4A0608F2" w14:textId="77777777" w:rsidR="00857ADB" w:rsidRPr="00857ADB" w:rsidRDefault="00857ADB" w:rsidP="005C5409">
            <w:pPr>
              <w:tabs>
                <w:tab w:val="left" w:pos="6270"/>
              </w:tabs>
              <w:autoSpaceDE w:val="0"/>
              <w:autoSpaceDN w:val="0"/>
              <w:adjustRightInd w:val="0"/>
              <w:jc w:val="center"/>
              <w:textAlignment w:val="center"/>
              <w:rPr>
                <w:rFonts w:ascii="Arial" w:hAnsi="Arial" w:cs="Arial"/>
                <w:color w:val="000000"/>
                <w:sz w:val="24"/>
                <w:szCs w:val="24"/>
              </w:rPr>
            </w:pPr>
            <w:r w:rsidRPr="00857ADB">
              <w:rPr>
                <w:rFonts w:ascii="Arial" w:hAnsi="Arial" w:cs="Arial" w:eastAsia="Arial" w:hint="Arial"/>
                <w:color w:val="000000"/>
                <w:sz w:val="24"/>
                <w:szCs w:val="24"/>
                <w:lang w:bidi="en-GB" w:val="en-GB"/>
              </w:rPr>
              <w:t xml:space="preserve">75%</w:t>
            </w:r>
          </w:p>
        </w:tc>
      </w:tr>
      <w:tr w:rsidR="00857ADB" w:rsidRPr="00857ADB" w14:paraId="2CD99030" w14:textId="77777777" w:rsidTr="0052348B">
        <w:trPr>
          <w:trHeight w:val="315"/>
        </w:trPr>
        <w:tc>
          <w:tcPr>
            <w:tcW w:w="2402" w:type="dxa"/>
            <w:hideMark/>
          </w:tcPr>
          <w:p w14:paraId="51D3C4B2"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en-GB" w:val="en-GB"/>
              </w:rPr>
              <w:t xml:space="preserve">Double Red Bar</w:t>
            </w:r>
          </w:p>
        </w:tc>
        <w:tc>
          <w:tcPr>
            <w:tcW w:w="7374" w:type="dxa"/>
            <w:hideMark/>
          </w:tcPr>
          <w:p w14:paraId="442DD1E1" w14:textId="77777777" w:rsidR="00857ADB" w:rsidRPr="00857ADB" w:rsidRDefault="00857ADB" w:rsidP="005C5409">
            <w:pPr>
              <w:autoSpaceDE w:val="0"/>
              <w:autoSpaceDN w:val="0"/>
              <w:adjustRightInd w:val="0"/>
              <w:ind w:right="38"/>
              <w:jc w:val="center"/>
              <w:textAlignment w:val="center"/>
              <w:rPr>
                <w:rFonts w:ascii="Arial" w:hAnsi="Arial" w:cs="Arial"/>
                <w:color w:val="000000"/>
                <w:sz w:val="24"/>
                <w:szCs w:val="24"/>
              </w:rPr>
            </w:pPr>
            <w:r w:rsidRPr="00857ADB">
              <w:rPr>
                <w:rFonts w:ascii="Arial" w:hAnsi="Arial" w:cs="Arial" w:eastAsia="Arial" w:hint="Arial"/>
                <w:color w:val="000000"/>
                <w:sz w:val="24"/>
                <w:szCs w:val="24"/>
                <w:lang w:bidi="en-GB" w:val="en-GB"/>
              </w:rPr>
              <w:t xml:space="preserve">75%</w:t>
            </w:r>
          </w:p>
        </w:tc>
      </w:tr>
    </w:tbl>
    <w:p xmlns:w="http://schemas.openxmlformats.org/wordprocessingml/2006/main" w14:paraId="2E1B6762" w14:textId="1AD51F93" w:rsidR="00857ADB" w:rsidRPr="00857ADB" w:rsidRDefault="00857ADB">
      <w:pPr>
        <w:pStyle w:val="Titre4"/>
        <w:keepNext w:val="0"/>
        <w:keepLines w:val="0"/>
        <w:numPr>
          <w:ilvl w:val="2"/>
          <w:numId w:val="9"/>
        </w:numPr>
        <w:spacing w:before="240" w:after="120" w:line="240" w:lineRule="auto"/>
        <w:ind w:left="1434" w:right="452" w:hanging="1077"/>
        <w:rPr>
          <w:b/>
          <w:i w:val="0"/>
          <w:color w:val="D52B1E"/>
          <w:sz w:val="36"/>
        </w:rPr>
      </w:pPr>
      <w:bookmarkStart w:id="340" w:name="_Hlk69648917"/>
      <w:r w:rsidRPr="00857ADB">
        <w:rPr>
          <w:i w:val="0"/>
          <w:b/>
          <w:color w:val="D52B1E"/>
          <w:sz w:val="36"/>
          <w:lang w:bidi="en-GB" w:val="en-GB"/>
        </w:rPr>
        <w:t xml:space="preserve">The GUIDE fare for War Invalids or Pensioners</w:t>
      </w:r>
    </w:p>
    <w:p xmlns:w="http://schemas.openxmlformats.org/wordprocessingml/2006/main" w14:paraId="51F7E53D"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en-GB" w:val="en-GB"/>
        </w:rPr>
        <w:t xml:space="preserve">Passengers with an RPG card with double blue bar or double red bar can provide a GUIDE RPG fare to a single passenger over 12 who accompanies and assists them on the same trip and in the same class.</w:t>
      </w:r>
    </w:p>
    <w:p xmlns:w="http://schemas.openxmlformats.org/wordprocessingml/2006/main" w14:paraId="2E223F2F" w14:textId="60295824"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en-GB" w:val="en-GB"/>
        </w:rPr>
        <w:t xml:space="preserve">The table below details the prices or discounts applicable to RPG guides for TGV, INTERCITÉS or TER trains.</w:t>
      </w:r>
    </w:p>
    <w:p xmlns:w="http://schemas.openxmlformats.org/wordprocessingml/2006/main" w14:paraId="72DEC8BC"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en-GB" w:val="en-GB"/>
        </w:rPr>
        <w:t xml:space="preserve">Card Type: War Invalid or Pensioner Card </w:t>
      </w:r>
    </w:p>
    <w:p xmlns:w="http://schemas.openxmlformats.org/wordprocessingml/2006/main" w14:paraId="1845BDD3" w14:textId="77777777" w:rsidR="00A33C61" w:rsidRDefault="00A33C61" w:rsidP="00803123">
      <w:pPr>
        <w:autoSpaceDE w:val="0"/>
        <w:autoSpaceDN w:val="0"/>
        <w:adjustRightInd w:val="0"/>
        <w:ind w:right="452"/>
        <w:jc w:val="both"/>
        <w:textAlignment w:val="center"/>
        <w:rPr>
          <w:rFonts w:ascii="Arial" w:eastAsia="Times New Roman" w:hAnsi="Arial" w:cs="Arial"/>
          <w:b/>
          <w:bCs/>
          <w:color w:val="000000"/>
          <w:sz w:val="24"/>
          <w:szCs w:val="24"/>
          <w:lang w:eastAsia="fr-FR"/>
        </w:rPr>
      </w:pPr>
    </w:p>
    <w:p xmlns:w="http://schemas.openxmlformats.org/wordprocessingml/2006/main" w14:paraId="67C7CC41" w14:textId="5D8A28A2" w:rsidR="00857ADB" w:rsidRPr="00857ADB" w:rsidRDefault="00857ADB" w:rsidP="00803123">
      <w:pPr>
        <w:autoSpaceDE w:val="0"/>
        <w:autoSpaceDN w:val="0"/>
        <w:adjustRightInd w:val="0"/>
        <w:ind w:right="452"/>
        <w:jc w:val="both"/>
        <w:textAlignment w:val="center"/>
        <w:rPr>
          <w:rFonts w:ascii="Arial" w:eastAsia="Times New Roman" w:hAnsi="Arial" w:cs="Arial"/>
          <w:b/>
          <w:bCs/>
          <w:color w:val="000000"/>
          <w:sz w:val="24"/>
          <w:szCs w:val="24"/>
          <w:lang w:eastAsia="fr-FR"/>
        </w:rPr>
      </w:pPr>
      <w:r w:rsidRPr="00857ADB">
        <w:rPr>
          <w:b/>
          <w:rFonts w:ascii="Arial" w:eastAsia="Times New Roman" w:hAnsi="Arial" w:cs="Arial" w:hint="Arial"/>
          <w:color w:val="000000"/>
          <w:sz w:val="24"/>
          <w:szCs w:val="24"/>
          <w:lang w:bidi="en-GB" w:val="en-GB"/>
        </w:rPr>
        <w:t xml:space="preserve">War Invalid or Pensioner Card issued by the National Office of Veterans Affairs (ONAC)</w:t>
      </w:r>
    </w:p>
    <w:p xmlns:w="http://schemas.openxmlformats.org/wordprocessingml/2006/main" w14:paraId="02DE4547" w14:textId="77777777" w:rsidR="00857ADB" w:rsidRPr="00857ADB" w:rsidRDefault="00857ADB" w:rsidP="00A33C61">
      <w:pPr>
        <w:autoSpaceDE w:val="0"/>
        <w:autoSpaceDN w:val="0"/>
        <w:adjustRightInd w:val="0"/>
        <w:spacing w:before="120" w:after="120"/>
        <w:ind w:right="454"/>
        <w:jc w:val="both"/>
        <w:textAlignment w:val="center"/>
        <w:rPr>
          <w:rFonts w:ascii="Arial" w:eastAsia="Times New Roman" w:hAnsi="Arial" w:cs="Arial"/>
          <w:b/>
          <w:bCs/>
          <w:color w:val="000000"/>
          <w:sz w:val="24"/>
          <w:szCs w:val="24"/>
          <w:lang w:eastAsia="fr-FR"/>
        </w:rPr>
      </w:pPr>
      <w:r w:rsidRPr="00857ADB">
        <w:rPr>
          <w:b/>
          <w:rFonts w:ascii="Arial" w:eastAsia="Times New Roman" w:hAnsi="Arial" w:cs="Arial" w:hint="Arial"/>
          <w:color w:val="000000"/>
          <w:sz w:val="24"/>
          <w:szCs w:val="24"/>
          <w:lang w:bidi="en-GB" w:val="en-GB"/>
        </w:rPr>
        <w:t xml:space="preserve">For TGV INOUI</w:t>
      </w:r>
    </w:p>
    <w:tbl xmlns:w="http://schemas.openxmlformats.org/wordprocessingml/2006/main">
      <w:tblPr>
        <w:tblStyle w:val="Grilledutableau"/>
        <w:tblW w:w="9579" w:type="dxa"/>
        <w:tblLook w:val="04A0" w:firstRow="1" w:lastRow="0" w:firstColumn="1" w:lastColumn="0" w:noHBand="0" w:noVBand="1"/>
      </w:tblPr>
      <w:tblGrid>
        <w:gridCol w:w="2265"/>
        <w:gridCol w:w="2438"/>
        <w:gridCol w:w="2438"/>
        <w:gridCol w:w="2438"/>
      </w:tblGrid>
      <w:tr w:rsidR="00857ADB" w:rsidRPr="00857ADB" w14:paraId="40B18AF4" w14:textId="77777777" w:rsidTr="007134F1">
        <w:tc>
          <w:tcPr>
            <w:tcW w:w="2265" w:type="dxa"/>
            <w:vAlign w:val="center"/>
          </w:tcPr>
          <w:p w14:paraId="241455B0" w14:textId="77777777" w:rsidR="00857ADB" w:rsidRPr="00857ADB" w:rsidRDefault="00857ADB" w:rsidP="0096705F">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hint="Arial"/>
                <w:sz w:val="24"/>
                <w:szCs w:val="24"/>
                <w:lang w:bidi="en-GB" w:val="en-GB"/>
              </w:rPr>
              <w:t xml:space="preserve">Note</w:t>
            </w:r>
          </w:p>
        </w:tc>
        <w:tc>
          <w:tcPr>
            <w:tcW w:w="2438" w:type="dxa"/>
            <w:vAlign w:val="center"/>
          </w:tcPr>
          <w:p w14:paraId="3B2810D0" w14:textId="77777777" w:rsidR="00857ADB" w:rsidRPr="00857ADB" w:rsidRDefault="00857ADB" w:rsidP="005C5409">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hint="Arial"/>
                <w:sz w:val="24"/>
                <w:szCs w:val="24"/>
                <w:lang w:bidi="en-GB" w:val="en-GB"/>
              </w:rPr>
              <w:t xml:space="preserve">TGV Normal period on High-Speed Line</w:t>
            </w:r>
          </w:p>
        </w:tc>
        <w:tc>
          <w:tcPr>
            <w:tcW w:w="2438" w:type="dxa"/>
            <w:vAlign w:val="center"/>
          </w:tcPr>
          <w:p w14:paraId="0B19DE2C" w14:textId="77777777" w:rsidR="00857ADB" w:rsidRPr="00857ADB" w:rsidRDefault="00857ADB" w:rsidP="0096705F">
            <w:pPr>
              <w:autoSpaceDE w:val="0"/>
              <w:autoSpaceDN w:val="0"/>
              <w:adjustRightInd w:val="0"/>
              <w:ind w:right="89"/>
              <w:textAlignment w:val="center"/>
              <w:rPr>
                <w:rFonts w:ascii="Arial" w:eastAsia="Times New Roman" w:hAnsi="Arial" w:cs="Arial"/>
                <w:sz w:val="24"/>
                <w:szCs w:val="24"/>
                <w:lang w:eastAsia="fr-FR"/>
              </w:rPr>
            </w:pPr>
            <w:r w:rsidRPr="00857ADB">
              <w:rPr>
                <w:rFonts w:ascii="Arial" w:eastAsia="Times New Roman" w:hAnsi="Arial" w:cs="Arial" w:hint="Arial"/>
                <w:sz w:val="24"/>
                <w:szCs w:val="24"/>
                <w:lang w:bidi="en-GB" w:val="en-GB"/>
              </w:rPr>
              <w:t xml:space="preserve">TGV peak period on high-speed line</w:t>
            </w:r>
          </w:p>
        </w:tc>
        <w:tc>
          <w:tcPr>
            <w:tcW w:w="2438" w:type="dxa"/>
            <w:vAlign w:val="center"/>
          </w:tcPr>
          <w:p w14:paraId="7A6CF2F5" w14:textId="77777777" w:rsidR="00857ADB" w:rsidRPr="00857ADB" w:rsidRDefault="00857ADB" w:rsidP="0096705F">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hint="Arial"/>
                <w:sz w:val="24"/>
                <w:szCs w:val="24"/>
                <w:lang w:bidi="en-GB" w:val="en-GB"/>
              </w:rPr>
              <w:t xml:space="preserve">TGV normal period or peak time on Classic Line</w:t>
            </w:r>
          </w:p>
        </w:tc>
      </w:tr>
      <w:tr w:rsidR="00857ADB" w:rsidRPr="00857ADB" w14:paraId="26620261" w14:textId="77777777" w:rsidTr="007134F1">
        <w:tc>
          <w:tcPr>
            <w:tcW w:w="2265" w:type="dxa"/>
            <w:vAlign w:val="center"/>
          </w:tcPr>
          <w:p w14:paraId="762C867B" w14:textId="56628171" w:rsidR="00857ADB" w:rsidRPr="00857ADB" w:rsidRDefault="00857ADB" w:rsidP="0096705F">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hint="Arial"/>
                <w:sz w:val="24"/>
                <w:szCs w:val="24"/>
                <w:lang w:bidi="en-GB" w:val="en-GB"/>
              </w:rPr>
              <w:t xml:space="preserve">Single Red Bar </w:t>
            </w:r>
          </w:p>
        </w:tc>
        <w:tc>
          <w:tcPr>
            <w:tcW w:w="2438" w:type="dxa"/>
            <w:vAlign w:val="center"/>
          </w:tcPr>
          <w:p w14:paraId="253026B4" w14:textId="77777777" w:rsidR="00857ADB" w:rsidRPr="00857ADB" w:rsidRDefault="00857ADB" w:rsidP="005C5409">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hint="Arial"/>
                <w:sz w:val="24"/>
                <w:szCs w:val="24"/>
                <w:lang w:bidi="en-GB" w:val="en-GB"/>
              </w:rPr>
              <w:t xml:space="preserve">No discount</w:t>
            </w:r>
          </w:p>
        </w:tc>
        <w:tc>
          <w:tcPr>
            <w:tcW w:w="2438" w:type="dxa"/>
            <w:vAlign w:val="center"/>
          </w:tcPr>
          <w:p w14:paraId="43499158" w14:textId="77777777" w:rsidR="00857ADB" w:rsidRPr="00857ADB" w:rsidRDefault="00857ADB" w:rsidP="0096705F">
            <w:pPr>
              <w:autoSpaceDE w:val="0"/>
              <w:autoSpaceDN w:val="0"/>
              <w:adjustRightInd w:val="0"/>
              <w:ind w:right="89"/>
              <w:textAlignment w:val="center"/>
              <w:rPr>
                <w:rFonts w:ascii="Arial" w:eastAsia="Times New Roman" w:hAnsi="Arial" w:cs="Arial"/>
                <w:sz w:val="24"/>
                <w:szCs w:val="24"/>
                <w:lang w:eastAsia="fr-FR"/>
              </w:rPr>
            </w:pPr>
            <w:r w:rsidRPr="00857ADB">
              <w:rPr>
                <w:rFonts w:ascii="Arial" w:eastAsia="Times New Roman" w:hAnsi="Arial" w:cs="Arial" w:hint="Arial"/>
                <w:sz w:val="24"/>
                <w:szCs w:val="24"/>
                <w:lang w:bidi="en-GB" w:val="en-GB"/>
              </w:rPr>
              <w:t xml:space="preserve">No discount</w:t>
            </w:r>
          </w:p>
        </w:tc>
        <w:tc>
          <w:tcPr>
            <w:tcW w:w="2438" w:type="dxa"/>
            <w:vAlign w:val="center"/>
          </w:tcPr>
          <w:p w14:paraId="7859C185" w14:textId="77777777" w:rsidR="00857ADB" w:rsidRPr="00857ADB" w:rsidRDefault="00857ADB" w:rsidP="0096705F">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hint="Arial"/>
                <w:sz w:val="24"/>
                <w:szCs w:val="24"/>
                <w:lang w:bidi="en-GB" w:val="en-GB"/>
              </w:rPr>
              <w:t xml:space="preserve">No discount</w:t>
            </w:r>
          </w:p>
        </w:tc>
      </w:tr>
      <w:tr w:rsidR="00857ADB" w:rsidRPr="00857ADB" w14:paraId="05E41FCB" w14:textId="77777777" w:rsidTr="00246651">
        <w:trPr>
          <w:trHeight w:val="423"/>
        </w:trPr>
        <w:tc>
          <w:tcPr>
            <w:tcW w:w="2265" w:type="dxa"/>
            <w:vAlign w:val="center"/>
          </w:tcPr>
          <w:p w14:paraId="19020ED8" w14:textId="2BE8F1A4" w:rsidR="00857ADB" w:rsidRPr="00857ADB" w:rsidRDefault="00857ADB" w:rsidP="0096705F">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hint="Arial"/>
                <w:sz w:val="24"/>
                <w:szCs w:val="24"/>
                <w:lang w:bidi="en-GB" w:val="en-GB"/>
              </w:rPr>
              <w:t xml:space="preserve">Single Blue Bar</w:t>
            </w:r>
          </w:p>
        </w:tc>
        <w:tc>
          <w:tcPr>
            <w:tcW w:w="2438" w:type="dxa"/>
            <w:vAlign w:val="center"/>
          </w:tcPr>
          <w:p w14:paraId="7F003281" w14:textId="77777777" w:rsidR="00857ADB" w:rsidRPr="00857ADB" w:rsidRDefault="00857ADB" w:rsidP="005C5409">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hint="Arial"/>
                <w:sz w:val="24"/>
                <w:szCs w:val="24"/>
                <w:lang w:bidi="en-GB" w:val="en-GB"/>
              </w:rPr>
              <w:t xml:space="preserve">No discount</w:t>
            </w:r>
          </w:p>
        </w:tc>
        <w:tc>
          <w:tcPr>
            <w:tcW w:w="2438" w:type="dxa"/>
            <w:vAlign w:val="center"/>
          </w:tcPr>
          <w:p w14:paraId="459E8E5A" w14:textId="77777777" w:rsidR="00857ADB" w:rsidRPr="00857ADB" w:rsidRDefault="00857ADB" w:rsidP="0096705F">
            <w:pPr>
              <w:autoSpaceDE w:val="0"/>
              <w:autoSpaceDN w:val="0"/>
              <w:adjustRightInd w:val="0"/>
              <w:ind w:right="89"/>
              <w:textAlignment w:val="center"/>
              <w:rPr>
                <w:rFonts w:ascii="Arial" w:eastAsia="Times New Roman" w:hAnsi="Arial" w:cs="Arial"/>
                <w:sz w:val="24"/>
                <w:szCs w:val="24"/>
                <w:lang w:eastAsia="fr-FR"/>
              </w:rPr>
            </w:pPr>
            <w:r w:rsidRPr="00857ADB">
              <w:rPr>
                <w:rFonts w:ascii="Arial" w:eastAsia="Times New Roman" w:hAnsi="Arial" w:cs="Arial" w:hint="Arial"/>
                <w:sz w:val="24"/>
                <w:szCs w:val="24"/>
                <w:lang w:bidi="en-GB" w:val="en-GB"/>
              </w:rPr>
              <w:t xml:space="preserve">No discount</w:t>
            </w:r>
          </w:p>
        </w:tc>
        <w:tc>
          <w:tcPr>
            <w:tcW w:w="2438" w:type="dxa"/>
            <w:vAlign w:val="center"/>
          </w:tcPr>
          <w:p w14:paraId="6EC7E68A" w14:textId="77777777" w:rsidR="00857ADB" w:rsidRPr="00857ADB" w:rsidRDefault="00857ADB" w:rsidP="0096705F">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hint="Arial"/>
                <w:sz w:val="24"/>
                <w:szCs w:val="24"/>
                <w:lang w:bidi="en-GB" w:val="en-GB"/>
              </w:rPr>
              <w:t xml:space="preserve">No discount</w:t>
            </w:r>
          </w:p>
        </w:tc>
      </w:tr>
      <w:tr w:rsidR="00857ADB" w:rsidRPr="00857ADB" w14:paraId="137B1402" w14:textId="77777777" w:rsidTr="007134F1">
        <w:tc>
          <w:tcPr>
            <w:tcW w:w="2265" w:type="dxa"/>
            <w:vAlign w:val="center"/>
          </w:tcPr>
          <w:p w14:paraId="1BA45257" w14:textId="6C5704FB" w:rsidR="00857ADB" w:rsidRPr="00857ADB" w:rsidRDefault="00857ADB" w:rsidP="0096705F">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hint="Arial"/>
                <w:sz w:val="24"/>
                <w:szCs w:val="24"/>
                <w:lang w:bidi="en-GB" w:val="en-GB"/>
              </w:rPr>
              <w:t xml:space="preserve">Double Red Bar </w:t>
            </w:r>
          </w:p>
        </w:tc>
        <w:tc>
          <w:tcPr>
            <w:tcW w:w="2438" w:type="dxa"/>
            <w:vAlign w:val="center"/>
          </w:tcPr>
          <w:p w14:paraId="09F791CD" w14:textId="70EFC185" w:rsidR="00857ADB" w:rsidRPr="00857ADB" w:rsidRDefault="002B2BB6" w:rsidP="005C5409">
            <w:pPr>
              <w:autoSpaceDE w:val="0"/>
              <w:autoSpaceDN w:val="0"/>
              <w:adjustRightInd w:val="0"/>
              <w:textAlignment w:val="center"/>
              <w:rPr>
                <w:rFonts w:ascii="Arial" w:eastAsia="Times New Roman" w:hAnsi="Arial" w:cs="Arial"/>
                <w:sz w:val="24"/>
                <w:szCs w:val="24"/>
                <w:lang w:eastAsia="fr-FR"/>
              </w:rPr>
            </w:pPr>
            <w:r>
              <w:rPr>
                <w:rFonts w:ascii="Arial" w:eastAsia="Times New Roman" w:hAnsi="Arial" w:cs="Arial" w:hint="Arial"/>
                <w:color w:val="000000"/>
                <w:sz w:val="24"/>
                <w:szCs w:val="24"/>
                <w:lang w:bidi="en-GB" w:val="en-GB"/>
              </w:rPr>
              <w:t xml:space="preserve">75% of the Full Leisure Fare</w:t>
            </w:r>
          </w:p>
        </w:tc>
        <w:tc>
          <w:tcPr>
            <w:tcW w:w="2438" w:type="dxa"/>
            <w:vAlign w:val="center"/>
          </w:tcPr>
          <w:p w14:paraId="79A10FCE" w14:textId="2ABE7C77" w:rsidR="00857ADB" w:rsidRPr="00857ADB" w:rsidRDefault="002B2BB6" w:rsidP="0096705F">
            <w:pPr>
              <w:autoSpaceDE w:val="0"/>
              <w:autoSpaceDN w:val="0"/>
              <w:adjustRightInd w:val="0"/>
              <w:ind w:right="89"/>
              <w:textAlignment w:val="center"/>
              <w:rPr>
                <w:rFonts w:ascii="Arial" w:eastAsia="Times New Roman" w:hAnsi="Arial" w:cs="Arial"/>
                <w:sz w:val="24"/>
                <w:szCs w:val="24"/>
                <w:lang w:eastAsia="fr-FR"/>
              </w:rPr>
            </w:pPr>
            <w:r>
              <w:rPr>
                <w:rFonts w:ascii="Arial" w:eastAsia="Times New Roman" w:hAnsi="Arial" w:cs="Arial" w:hint="Arial"/>
                <w:color w:val="000000"/>
                <w:sz w:val="24"/>
                <w:szCs w:val="24"/>
                <w:lang w:bidi="en-GB" w:val="en-GB"/>
              </w:rPr>
              <w:t xml:space="preserve">75% of the Full Leisure Fare</w:t>
            </w:r>
          </w:p>
        </w:tc>
        <w:tc>
          <w:tcPr>
            <w:tcW w:w="2438" w:type="dxa"/>
            <w:vAlign w:val="center"/>
          </w:tcPr>
          <w:p w14:paraId="32E843BA" w14:textId="68B9A8DC" w:rsidR="00857ADB" w:rsidRPr="00857ADB" w:rsidRDefault="000E1F6B" w:rsidP="0096705F">
            <w:pPr>
              <w:autoSpaceDE w:val="0"/>
              <w:autoSpaceDN w:val="0"/>
              <w:adjustRightInd w:val="0"/>
              <w:textAlignment w:val="center"/>
              <w:rPr>
                <w:rFonts w:ascii="Arial" w:eastAsia="Times New Roman" w:hAnsi="Arial" w:cs="Arial"/>
                <w:sz w:val="24"/>
                <w:szCs w:val="24"/>
                <w:lang w:eastAsia="fr-FR"/>
              </w:rPr>
            </w:pPr>
            <w:r>
              <w:rPr>
                <w:rFonts w:ascii="Arial" w:eastAsia="Times New Roman" w:hAnsi="Arial" w:cs="Arial" w:hint="Arial"/>
                <w:color w:val="000000"/>
                <w:sz w:val="24"/>
                <w:szCs w:val="24"/>
                <w:lang w:bidi="en-GB" w:val="en-GB"/>
              </w:rPr>
              <w:t xml:space="preserve">75% of the Full Leisure Fare</w:t>
            </w:r>
          </w:p>
        </w:tc>
      </w:tr>
      <w:tr w:rsidR="00857ADB" w:rsidRPr="00857ADB" w14:paraId="7DBCEAC9" w14:textId="77777777" w:rsidTr="007134F1">
        <w:tc>
          <w:tcPr>
            <w:tcW w:w="2265" w:type="dxa"/>
            <w:vAlign w:val="center"/>
          </w:tcPr>
          <w:p w14:paraId="73BB579B" w14:textId="6166FE34" w:rsidR="00857ADB" w:rsidRPr="00857ADB" w:rsidRDefault="00857ADB" w:rsidP="0096705F">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hint="Arial"/>
                <w:sz w:val="24"/>
                <w:szCs w:val="24"/>
                <w:lang w:bidi="en-GB" w:val="en-GB"/>
              </w:rPr>
              <w:t xml:space="preserve">Double Blue Bar </w:t>
            </w:r>
          </w:p>
        </w:tc>
        <w:tc>
          <w:tcPr>
            <w:tcW w:w="2438" w:type="dxa"/>
            <w:vAlign w:val="center"/>
          </w:tcPr>
          <w:p w14:paraId="751CCF10" w14:textId="4D6E03E3" w:rsidR="00857ADB" w:rsidRPr="00857ADB" w:rsidRDefault="00857ADB" w:rsidP="005C5409">
            <w:pPr>
              <w:rPr>
                <w:rFonts w:ascii="Arial" w:hAnsi="Arial" w:cs="Arial"/>
                <w:color w:val="000000"/>
                <w:sz w:val="24"/>
                <w:szCs w:val="24"/>
              </w:rPr>
            </w:pPr>
            <w:r w:rsidRPr="00857ADB">
              <w:rPr>
                <w:rFonts w:ascii="Arial" w:hAnsi="Arial" w:cs="Arial" w:eastAsia="Arial" w:hint="Arial"/>
                <w:color w:val="000000"/>
                <w:sz w:val="24"/>
                <w:szCs w:val="24"/>
                <w:lang w:bidi="en-GB" w:val="en-GB"/>
              </w:rPr>
              <w:t xml:space="preserve">€3 in 2</w:t>
            </w:r>
            <w:r w:rsidRPr="00857ADB">
              <w:rPr>
                <w:vertAlign w:val="superscript"/>
                <w:rFonts w:ascii="Arial" w:hAnsi="Arial" w:cs="Arial" w:eastAsia="Arial" w:hint="Arial"/>
                <w:color w:val="000000"/>
                <w:sz w:val="24"/>
                <w:szCs w:val="24"/>
                <w:lang w:bidi="en-GB" w:val="en-GB"/>
              </w:rPr>
              <w:t xml:space="preserve">nd</w:t>
            </w:r>
            <w:r w:rsidRPr="00857ADB">
              <w:rPr>
                <w:rFonts w:ascii="Arial" w:hAnsi="Arial" w:cs="Arial" w:eastAsia="Arial" w:hint="Arial"/>
                <w:color w:val="000000"/>
                <w:sz w:val="24"/>
                <w:szCs w:val="24"/>
                <w:lang w:bidi="en-GB" w:val="en-GB"/>
              </w:rPr>
              <w:t xml:space="preserve"> class</w:t>
            </w:r>
          </w:p>
          <w:p w14:paraId="6D409F75" w14:textId="51505E39" w:rsidR="00857ADB" w:rsidRPr="00857ADB" w:rsidRDefault="00857ADB" w:rsidP="005C5409">
            <w:pPr>
              <w:rPr>
                <w:rFonts w:ascii="Arial" w:hAnsi="Arial" w:cs="Arial"/>
                <w:color w:val="000000"/>
                <w:sz w:val="24"/>
                <w:szCs w:val="24"/>
              </w:rPr>
            </w:pPr>
            <w:r w:rsidRPr="00857ADB">
              <w:rPr>
                <w:rFonts w:ascii="Arial" w:hAnsi="Arial" w:cs="Arial" w:eastAsia="Arial" w:hint="Arial"/>
                <w:color w:val="000000"/>
                <w:sz w:val="24"/>
                <w:szCs w:val="24"/>
                <w:lang w:bidi="en-GB" w:val="en-GB"/>
              </w:rPr>
              <w:t xml:space="preserve">€7.60 in 1</w:t>
            </w:r>
            <w:r w:rsidRPr="00857ADB">
              <w:rPr>
                <w:vertAlign w:val="superscript"/>
                <w:rFonts w:ascii="Arial" w:hAnsi="Arial" w:cs="Arial" w:eastAsia="Arial" w:hint="Arial"/>
                <w:color w:val="000000"/>
                <w:sz w:val="24"/>
                <w:szCs w:val="24"/>
                <w:lang w:bidi="en-GB" w:val="en-GB"/>
              </w:rPr>
              <w:t xml:space="preserve">st</w:t>
            </w:r>
            <w:r w:rsidRPr="00857ADB">
              <w:rPr>
                <w:rFonts w:ascii="Arial" w:hAnsi="Arial" w:cs="Arial" w:eastAsia="Arial" w:hint="Arial"/>
                <w:color w:val="000000"/>
                <w:sz w:val="24"/>
                <w:szCs w:val="24"/>
                <w:lang w:bidi="en-GB" w:val="en-GB"/>
              </w:rPr>
              <w:t xml:space="preserve"> class </w:t>
            </w:r>
          </w:p>
        </w:tc>
        <w:tc>
          <w:tcPr>
            <w:tcW w:w="2438" w:type="dxa"/>
            <w:vAlign w:val="center"/>
          </w:tcPr>
          <w:p w14:paraId="63323513" w14:textId="1097E9C5" w:rsidR="00857ADB" w:rsidRPr="00857ADB" w:rsidRDefault="00857ADB" w:rsidP="0096705F">
            <w:pPr>
              <w:autoSpaceDE w:val="0"/>
              <w:autoSpaceDN w:val="0"/>
              <w:adjustRightInd w:val="0"/>
              <w:ind w:right="89"/>
              <w:textAlignment w:val="center"/>
              <w:rPr>
                <w:rFonts w:ascii="Arial" w:eastAsia="Times New Roman" w:hAnsi="Arial" w:cs="Arial"/>
                <w:color w:val="000000"/>
                <w:sz w:val="24"/>
                <w:szCs w:val="24"/>
                <w:lang w:eastAsia="fr-FR"/>
              </w:rPr>
            </w:pPr>
            <w:r w:rsidRPr="00857ADB">
              <w:rPr>
                <w:rFonts w:ascii="Arial" w:eastAsia="Times New Roman" w:hAnsi="Arial" w:cs="Arial" w:hint="Arial"/>
                <w:color w:val="000000"/>
                <w:sz w:val="24"/>
                <w:szCs w:val="24"/>
                <w:lang w:bidi="en-GB" w:val="en-GB"/>
              </w:rPr>
              <w:t xml:space="preserve">In 2</w:t>
            </w:r>
            <w:r w:rsidRPr="00857ADB">
              <w:rPr>
                <w:vertAlign w:val="superscript"/>
                <w:rFonts w:ascii="Arial" w:eastAsia="Times New Roman" w:hAnsi="Arial" w:cs="Arial" w:hint="Arial"/>
                <w:color w:val="000000"/>
                <w:sz w:val="24"/>
                <w:szCs w:val="24"/>
                <w:lang w:bidi="en-GB" w:val="en-GB"/>
              </w:rPr>
              <w:t xml:space="preserve">nd</w:t>
            </w:r>
            <w:r w:rsidRPr="00857ADB">
              <w:rPr>
                <w:rFonts w:ascii="Arial" w:eastAsia="Times New Roman" w:hAnsi="Arial" w:cs="Arial" w:hint="Arial"/>
                <w:color w:val="000000"/>
                <w:sz w:val="24"/>
                <w:szCs w:val="24"/>
                <w:lang w:bidi="en-GB" w:val="en-GB"/>
              </w:rPr>
              <w:t xml:space="preserve"> class: €3 + the difference between the full fare price of peak leisure and the full fare price of normal leisure</w:t>
            </w:r>
          </w:p>
          <w:p w14:paraId="182B178F" w14:textId="0A7A41E9" w:rsidR="00857ADB" w:rsidRPr="00857ADB" w:rsidRDefault="00857ADB" w:rsidP="0096705F">
            <w:pPr>
              <w:autoSpaceDE w:val="0"/>
              <w:autoSpaceDN w:val="0"/>
              <w:adjustRightInd w:val="0"/>
              <w:ind w:right="89"/>
              <w:textAlignment w:val="center"/>
              <w:rPr>
                <w:rFonts w:ascii="Arial" w:eastAsia="Times New Roman" w:hAnsi="Arial" w:cs="Arial"/>
                <w:color w:val="000000"/>
                <w:sz w:val="24"/>
                <w:szCs w:val="24"/>
                <w:lang w:eastAsia="fr-FR"/>
              </w:rPr>
            </w:pPr>
            <w:r w:rsidRPr="00857ADB">
              <w:rPr>
                <w:rFonts w:ascii="Arial" w:eastAsia="Times New Roman" w:hAnsi="Arial" w:cs="Arial" w:hint="Arial"/>
                <w:color w:val="000000"/>
                <w:sz w:val="24"/>
                <w:szCs w:val="24"/>
                <w:lang w:bidi="en-GB" w:val="en-GB"/>
              </w:rPr>
              <w:t xml:space="preserve">In 1</w:t>
            </w:r>
            <w:r w:rsidRPr="00857ADB">
              <w:rPr>
                <w:vertAlign w:val="superscript"/>
                <w:rFonts w:ascii="Arial" w:eastAsia="Times New Roman" w:hAnsi="Arial" w:cs="Arial" w:hint="Arial"/>
                <w:color w:val="000000"/>
                <w:sz w:val="24"/>
                <w:szCs w:val="24"/>
                <w:lang w:bidi="en-GB" w:val="en-GB"/>
              </w:rPr>
              <w:t xml:space="preserve">st </w:t>
            </w:r>
            <w:r w:rsidRPr="00857ADB">
              <w:rPr>
                <w:rFonts w:ascii="Arial" w:eastAsia="Times New Roman" w:hAnsi="Arial" w:cs="Arial" w:hint="Arial"/>
                <w:color w:val="000000"/>
                <w:sz w:val="24"/>
                <w:szCs w:val="24"/>
                <w:lang w:bidi="en-GB" w:val="en-GB"/>
              </w:rPr>
              <w:t xml:space="preserve">class: €7.60</w:t>
            </w:r>
          </w:p>
        </w:tc>
        <w:tc>
          <w:tcPr>
            <w:tcW w:w="2438" w:type="dxa"/>
            <w:vAlign w:val="center"/>
          </w:tcPr>
          <w:p w14:paraId="483393E1" w14:textId="29D1AC83" w:rsidR="00857ADB" w:rsidRPr="00857ADB" w:rsidRDefault="00857ADB" w:rsidP="0096705F">
            <w:pPr>
              <w:autoSpaceDE w:val="0"/>
              <w:autoSpaceDN w:val="0"/>
              <w:adjustRightInd w:val="0"/>
              <w:textAlignment w:val="center"/>
              <w:rPr>
                <w:rFonts w:ascii="Arial" w:eastAsia="Times New Roman" w:hAnsi="Arial" w:cs="Arial"/>
                <w:color w:val="000000"/>
                <w:sz w:val="24"/>
                <w:szCs w:val="24"/>
                <w:lang w:eastAsia="fr-FR"/>
              </w:rPr>
            </w:pPr>
            <w:r w:rsidRPr="00857ADB">
              <w:rPr>
                <w:rFonts w:ascii="Arial" w:eastAsia="Times New Roman" w:hAnsi="Arial" w:cs="Arial" w:hint="Arial"/>
                <w:color w:val="000000"/>
                <w:sz w:val="24"/>
                <w:szCs w:val="24"/>
                <w:lang w:bidi="en-GB" w:val="en-GB"/>
              </w:rPr>
              <w:t xml:space="preserve">€1.50</w:t>
            </w:r>
          </w:p>
        </w:tc>
      </w:tr>
    </w:tbl>
    <w:p xmlns:w="http://schemas.openxmlformats.org/wordprocessingml/2006/main" w14:paraId="2A88E159" w14:textId="39BF931B" w:rsidR="00857ADB" w:rsidRPr="001F2396" w:rsidRDefault="00857ADB" w:rsidP="00A33C61">
      <w:pPr>
        <w:autoSpaceDE w:val="0"/>
        <w:autoSpaceDN w:val="0"/>
        <w:adjustRightInd w:val="0"/>
        <w:spacing w:before="120" w:after="120"/>
        <w:ind w:right="454"/>
        <w:jc w:val="both"/>
        <w:textAlignment w:val="center"/>
        <w:rPr>
          <w:rFonts w:ascii="Arial" w:eastAsia="Times New Roman" w:hAnsi="Arial" w:cs="Arial"/>
          <w:b/>
          <w:bCs/>
          <w:color w:val="000000"/>
          <w:sz w:val="24"/>
          <w:szCs w:val="24"/>
          <w:lang w:eastAsia="fr-FR"/>
        </w:rPr>
      </w:pPr>
      <w:r w:rsidRPr="001F2396">
        <w:rPr>
          <w:b/>
          <w:rFonts w:ascii="Arial" w:eastAsia="Times New Roman" w:hAnsi="Arial" w:cs="Arial" w:hint="Arial"/>
          <w:color w:val="000000"/>
          <w:sz w:val="24"/>
          <w:szCs w:val="24"/>
          <w:lang w:bidi="en-GB" w:val="en-GB"/>
        </w:rPr>
        <w:t xml:space="preserve">For INTERCITÉS and TER: </w:t>
      </w:r>
    </w:p>
    <w:tbl xmlns:w="http://schemas.openxmlformats.org/wordprocessingml/2006/main">
      <w:tblPr>
        <w:tblStyle w:val="Grilledutableau"/>
        <w:tblW w:w="9634" w:type="dxa"/>
        <w:tblLook w:val="04A0" w:firstRow="1" w:lastRow="0" w:firstColumn="1" w:lastColumn="0" w:noHBand="0" w:noVBand="1"/>
      </w:tblPr>
      <w:tblGrid>
        <w:gridCol w:w="2279"/>
        <w:gridCol w:w="2394"/>
        <w:gridCol w:w="2410"/>
        <w:gridCol w:w="2551"/>
      </w:tblGrid>
      <w:tr w:rsidR="004F5D45" w:rsidRPr="00857ADB" w14:paraId="3E784F03" w14:textId="77777777" w:rsidTr="00C52C42">
        <w:tc>
          <w:tcPr>
            <w:tcW w:w="2279" w:type="dxa"/>
            <w:vAlign w:val="center"/>
          </w:tcPr>
          <w:p w14:paraId="6039D0EC" w14:textId="77777777" w:rsidR="000506EE" w:rsidRPr="00857ADB" w:rsidRDefault="000506EE" w:rsidP="005C5409">
            <w:pPr>
              <w:autoSpaceDE w:val="0"/>
              <w:autoSpaceDN w:val="0"/>
              <w:adjustRightInd w:val="0"/>
              <w:textAlignment w:val="center"/>
              <w:rPr>
                <w:rFonts w:ascii="Arial" w:hAnsi="Arial" w:cs="Arial"/>
                <w:color w:val="000000"/>
                <w:sz w:val="24"/>
                <w:szCs w:val="24"/>
              </w:rPr>
            </w:pPr>
            <w:r w:rsidRPr="00857ADB">
              <w:rPr>
                <w:rFonts w:ascii="Arial" w:eastAsia="Times New Roman" w:hAnsi="Arial" w:cs="Arial" w:hint="Arial"/>
                <w:sz w:val="24"/>
                <w:szCs w:val="24"/>
                <w:lang w:bidi="en-GB" w:val="en-GB"/>
              </w:rPr>
              <w:t xml:space="preserve">Note</w:t>
            </w:r>
          </w:p>
        </w:tc>
        <w:tc>
          <w:tcPr>
            <w:tcW w:w="2394" w:type="dxa"/>
            <w:vAlign w:val="center"/>
          </w:tcPr>
          <w:p w14:paraId="2510D36A" w14:textId="77777777" w:rsidR="000506EE" w:rsidRPr="00857ADB" w:rsidRDefault="000506EE" w:rsidP="0096705F">
            <w:pPr>
              <w:autoSpaceDE w:val="0"/>
              <w:autoSpaceDN w:val="0"/>
              <w:adjustRightInd w:val="0"/>
              <w:ind w:right="26"/>
              <w:textAlignment w:val="center"/>
              <w:rPr>
                <w:rFonts w:ascii="Arial" w:hAnsi="Arial" w:cs="Arial"/>
                <w:color w:val="000000"/>
                <w:sz w:val="24"/>
                <w:szCs w:val="24"/>
              </w:rPr>
            </w:pPr>
            <w:r w:rsidRPr="00857ADB">
              <w:rPr>
                <w:rFonts w:ascii="Arial" w:hAnsi="Arial" w:cs="Arial" w:eastAsia="Arial" w:hint="Arial"/>
                <w:color w:val="000000"/>
                <w:sz w:val="24"/>
                <w:szCs w:val="24"/>
                <w:lang w:bidi="en-GB" w:val="en-GB"/>
              </w:rPr>
              <w:t xml:space="preserve">INTERCITÉS with mandatory booking</w:t>
            </w:r>
          </w:p>
        </w:tc>
        <w:tc>
          <w:tcPr>
            <w:tcW w:w="2410" w:type="dxa"/>
            <w:vAlign w:val="center"/>
          </w:tcPr>
          <w:p w14:paraId="287B2105" w14:textId="77777777" w:rsidR="000506EE" w:rsidRPr="00857ADB" w:rsidRDefault="000506EE" w:rsidP="005C5409">
            <w:pPr>
              <w:autoSpaceDE w:val="0"/>
              <w:autoSpaceDN w:val="0"/>
              <w:adjustRightInd w:val="0"/>
              <w:ind w:right="32"/>
              <w:textAlignment w:val="center"/>
              <w:rPr>
                <w:rFonts w:ascii="Arial" w:hAnsi="Arial" w:cs="Arial"/>
                <w:color w:val="000000"/>
                <w:sz w:val="24"/>
                <w:szCs w:val="24"/>
              </w:rPr>
            </w:pPr>
            <w:r w:rsidRPr="00857ADB">
              <w:rPr>
                <w:rFonts w:ascii="Arial" w:hAnsi="Arial" w:cs="Arial" w:eastAsia="Arial" w:hint="Arial"/>
                <w:color w:val="000000"/>
                <w:sz w:val="24"/>
                <w:szCs w:val="24"/>
                <w:lang w:bidi="en-GB" w:val="en-GB"/>
              </w:rPr>
              <w:t xml:space="preserve">INTERCITÉS without mandatory booking</w:t>
            </w:r>
          </w:p>
        </w:tc>
        <w:tc>
          <w:tcPr>
            <w:tcW w:w="2551" w:type="dxa"/>
            <w:vAlign w:val="center"/>
          </w:tcPr>
          <w:p w14:paraId="16AE7983" w14:textId="77777777" w:rsidR="000506EE" w:rsidRPr="00857ADB" w:rsidRDefault="000506EE" w:rsidP="005C5409">
            <w:pPr>
              <w:autoSpaceDE w:val="0"/>
              <w:autoSpaceDN w:val="0"/>
              <w:adjustRightInd w:val="0"/>
              <w:ind w:right="52"/>
              <w:textAlignment w:val="center"/>
              <w:rPr>
                <w:rFonts w:ascii="Arial" w:hAnsi="Arial" w:cs="Arial"/>
                <w:color w:val="000000"/>
                <w:sz w:val="24"/>
                <w:szCs w:val="24"/>
              </w:rPr>
            </w:pPr>
            <w:r w:rsidRPr="00857ADB">
              <w:rPr>
                <w:rFonts w:ascii="Arial" w:hAnsi="Arial" w:cs="Arial" w:eastAsia="Arial" w:hint="Arial"/>
                <w:color w:val="000000"/>
                <w:sz w:val="24"/>
                <w:szCs w:val="24"/>
                <w:lang w:bidi="en-GB" w:val="en-GB"/>
              </w:rPr>
              <w:t xml:space="preserve">TER</w:t>
            </w:r>
          </w:p>
        </w:tc>
      </w:tr>
      <w:tr w:rsidR="004F5D45" w:rsidRPr="00857ADB" w14:paraId="43EE9E1A" w14:textId="77777777" w:rsidTr="00C52C42">
        <w:tc>
          <w:tcPr>
            <w:tcW w:w="2279" w:type="dxa"/>
            <w:vAlign w:val="center"/>
          </w:tcPr>
          <w:p w14:paraId="287BF750" w14:textId="7B239918" w:rsidR="000506EE" w:rsidRPr="00857ADB" w:rsidRDefault="000506EE" w:rsidP="005C5409">
            <w:pPr>
              <w:autoSpaceDE w:val="0"/>
              <w:autoSpaceDN w:val="0"/>
              <w:adjustRightInd w:val="0"/>
              <w:textAlignment w:val="center"/>
              <w:rPr>
                <w:rFonts w:ascii="Arial" w:hAnsi="Arial" w:cs="Arial"/>
                <w:color w:val="000000"/>
                <w:sz w:val="24"/>
                <w:szCs w:val="24"/>
              </w:rPr>
            </w:pPr>
            <w:r w:rsidRPr="00857ADB">
              <w:rPr>
                <w:rFonts w:ascii="Arial" w:eastAsia="Times New Roman" w:hAnsi="Arial" w:cs="Arial" w:hint="Arial"/>
                <w:sz w:val="24"/>
                <w:szCs w:val="24"/>
                <w:lang w:bidi="en-GB" w:val="en-GB"/>
              </w:rPr>
              <w:t xml:space="preserve">Single Red Bar </w:t>
            </w:r>
          </w:p>
        </w:tc>
        <w:tc>
          <w:tcPr>
            <w:tcW w:w="2394" w:type="dxa"/>
            <w:vAlign w:val="center"/>
          </w:tcPr>
          <w:p w14:paraId="36CB8E02" w14:textId="77777777" w:rsidR="000506EE" w:rsidRPr="00857ADB" w:rsidRDefault="000506EE" w:rsidP="0096705F">
            <w:pPr>
              <w:autoSpaceDE w:val="0"/>
              <w:autoSpaceDN w:val="0"/>
              <w:adjustRightInd w:val="0"/>
              <w:ind w:right="26"/>
              <w:textAlignment w:val="center"/>
              <w:rPr>
                <w:rFonts w:ascii="Arial" w:hAnsi="Arial" w:cs="Arial"/>
                <w:color w:val="000000"/>
                <w:sz w:val="24"/>
                <w:szCs w:val="24"/>
              </w:rPr>
            </w:pPr>
            <w:r w:rsidRPr="00857ADB">
              <w:rPr>
                <w:rFonts w:ascii="Arial" w:eastAsia="Times New Roman" w:hAnsi="Arial" w:cs="Arial" w:hint="Arial"/>
                <w:sz w:val="24"/>
                <w:szCs w:val="24"/>
                <w:lang w:bidi="en-GB" w:val="en-GB"/>
              </w:rPr>
              <w:t xml:space="preserve">No discount</w:t>
            </w:r>
          </w:p>
        </w:tc>
        <w:tc>
          <w:tcPr>
            <w:tcW w:w="2410" w:type="dxa"/>
            <w:vAlign w:val="center"/>
          </w:tcPr>
          <w:p w14:paraId="1E6D23EF" w14:textId="77777777" w:rsidR="000506EE" w:rsidRPr="00857ADB" w:rsidRDefault="000506EE" w:rsidP="005C5409">
            <w:pPr>
              <w:autoSpaceDE w:val="0"/>
              <w:autoSpaceDN w:val="0"/>
              <w:adjustRightInd w:val="0"/>
              <w:ind w:right="32"/>
              <w:textAlignment w:val="center"/>
              <w:rPr>
                <w:rFonts w:ascii="Arial" w:hAnsi="Arial" w:cs="Arial"/>
                <w:color w:val="000000"/>
                <w:sz w:val="24"/>
                <w:szCs w:val="24"/>
              </w:rPr>
            </w:pPr>
            <w:r w:rsidRPr="00857ADB">
              <w:rPr>
                <w:rFonts w:ascii="Arial" w:eastAsia="Times New Roman" w:hAnsi="Arial" w:cs="Arial" w:hint="Arial"/>
                <w:sz w:val="24"/>
                <w:szCs w:val="24"/>
                <w:lang w:bidi="en-GB" w:val="en-GB"/>
              </w:rPr>
              <w:t xml:space="preserve">No discount</w:t>
            </w:r>
          </w:p>
        </w:tc>
        <w:tc>
          <w:tcPr>
            <w:tcW w:w="2551" w:type="dxa"/>
            <w:vAlign w:val="center"/>
          </w:tcPr>
          <w:p w14:paraId="5C084291" w14:textId="77777777" w:rsidR="000506EE" w:rsidRPr="00857ADB" w:rsidRDefault="000506EE" w:rsidP="005C5409">
            <w:pPr>
              <w:autoSpaceDE w:val="0"/>
              <w:autoSpaceDN w:val="0"/>
              <w:adjustRightInd w:val="0"/>
              <w:ind w:right="52"/>
              <w:textAlignment w:val="center"/>
              <w:rPr>
                <w:rFonts w:ascii="Arial" w:hAnsi="Arial" w:cs="Arial"/>
                <w:color w:val="000000"/>
                <w:sz w:val="24"/>
                <w:szCs w:val="24"/>
              </w:rPr>
            </w:pPr>
            <w:r w:rsidRPr="00857ADB">
              <w:rPr>
                <w:rFonts w:ascii="Arial" w:eastAsia="Times New Roman" w:hAnsi="Arial" w:cs="Arial" w:hint="Arial"/>
                <w:sz w:val="24"/>
                <w:szCs w:val="24"/>
                <w:lang w:bidi="en-GB" w:val="en-GB"/>
              </w:rPr>
              <w:t xml:space="preserve">No discount</w:t>
            </w:r>
          </w:p>
        </w:tc>
      </w:tr>
      <w:tr w:rsidR="004F5D45" w:rsidRPr="00857ADB" w14:paraId="5D5A5343" w14:textId="77777777" w:rsidTr="00C52C42">
        <w:tc>
          <w:tcPr>
            <w:tcW w:w="2279" w:type="dxa"/>
            <w:vAlign w:val="center"/>
          </w:tcPr>
          <w:p w14:paraId="343414BA" w14:textId="1FB51FD6" w:rsidR="000506EE" w:rsidRPr="00857ADB" w:rsidRDefault="000506EE" w:rsidP="005C5409">
            <w:pPr>
              <w:autoSpaceDE w:val="0"/>
              <w:autoSpaceDN w:val="0"/>
              <w:adjustRightInd w:val="0"/>
              <w:textAlignment w:val="center"/>
              <w:rPr>
                <w:rFonts w:ascii="Arial" w:hAnsi="Arial" w:cs="Arial"/>
                <w:color w:val="000000"/>
                <w:sz w:val="24"/>
                <w:szCs w:val="24"/>
              </w:rPr>
            </w:pPr>
            <w:r w:rsidRPr="00857ADB">
              <w:rPr>
                <w:rFonts w:ascii="Arial" w:eastAsia="Times New Roman" w:hAnsi="Arial" w:cs="Arial" w:hint="Arial"/>
                <w:sz w:val="24"/>
                <w:szCs w:val="24"/>
                <w:lang w:bidi="en-GB" w:val="en-GB"/>
              </w:rPr>
              <w:t xml:space="preserve">Single Blue Bar</w:t>
            </w:r>
          </w:p>
        </w:tc>
        <w:tc>
          <w:tcPr>
            <w:tcW w:w="2394" w:type="dxa"/>
            <w:vAlign w:val="center"/>
          </w:tcPr>
          <w:p w14:paraId="4D0BEFC6" w14:textId="77777777" w:rsidR="000506EE" w:rsidRPr="00857ADB" w:rsidRDefault="000506EE" w:rsidP="0096705F">
            <w:pPr>
              <w:autoSpaceDE w:val="0"/>
              <w:autoSpaceDN w:val="0"/>
              <w:adjustRightInd w:val="0"/>
              <w:ind w:right="26"/>
              <w:textAlignment w:val="center"/>
              <w:rPr>
                <w:rFonts w:ascii="Arial" w:hAnsi="Arial" w:cs="Arial"/>
                <w:color w:val="000000"/>
                <w:sz w:val="24"/>
                <w:szCs w:val="24"/>
              </w:rPr>
            </w:pPr>
            <w:r w:rsidRPr="00857ADB">
              <w:rPr>
                <w:rFonts w:ascii="Arial" w:eastAsia="Times New Roman" w:hAnsi="Arial" w:cs="Arial" w:hint="Arial"/>
                <w:sz w:val="24"/>
                <w:szCs w:val="24"/>
                <w:lang w:bidi="en-GB" w:val="en-GB"/>
              </w:rPr>
              <w:t xml:space="preserve">No discount</w:t>
            </w:r>
          </w:p>
        </w:tc>
        <w:tc>
          <w:tcPr>
            <w:tcW w:w="2410" w:type="dxa"/>
            <w:vAlign w:val="center"/>
          </w:tcPr>
          <w:p w14:paraId="669CC136" w14:textId="77777777" w:rsidR="000506EE" w:rsidRPr="00857ADB" w:rsidRDefault="000506EE" w:rsidP="005C5409">
            <w:pPr>
              <w:autoSpaceDE w:val="0"/>
              <w:autoSpaceDN w:val="0"/>
              <w:adjustRightInd w:val="0"/>
              <w:ind w:right="32"/>
              <w:textAlignment w:val="center"/>
              <w:rPr>
                <w:rFonts w:ascii="Arial" w:hAnsi="Arial" w:cs="Arial"/>
                <w:color w:val="000000"/>
                <w:sz w:val="24"/>
                <w:szCs w:val="24"/>
              </w:rPr>
            </w:pPr>
            <w:r w:rsidRPr="00857ADB">
              <w:rPr>
                <w:rFonts w:ascii="Arial" w:eastAsia="Times New Roman" w:hAnsi="Arial" w:cs="Arial" w:hint="Arial"/>
                <w:sz w:val="24"/>
                <w:szCs w:val="24"/>
                <w:lang w:bidi="en-GB" w:val="en-GB"/>
              </w:rPr>
              <w:t xml:space="preserve">No discount</w:t>
            </w:r>
          </w:p>
        </w:tc>
        <w:tc>
          <w:tcPr>
            <w:tcW w:w="2551" w:type="dxa"/>
            <w:vAlign w:val="center"/>
          </w:tcPr>
          <w:p w14:paraId="26AD31C0" w14:textId="77777777" w:rsidR="000506EE" w:rsidRPr="00857ADB" w:rsidRDefault="000506EE" w:rsidP="005C5409">
            <w:pPr>
              <w:autoSpaceDE w:val="0"/>
              <w:autoSpaceDN w:val="0"/>
              <w:adjustRightInd w:val="0"/>
              <w:ind w:right="52"/>
              <w:textAlignment w:val="center"/>
              <w:rPr>
                <w:rFonts w:ascii="Arial" w:hAnsi="Arial" w:cs="Arial"/>
                <w:color w:val="000000"/>
                <w:sz w:val="24"/>
                <w:szCs w:val="24"/>
              </w:rPr>
            </w:pPr>
            <w:r w:rsidRPr="00857ADB">
              <w:rPr>
                <w:rFonts w:ascii="Arial" w:eastAsia="Times New Roman" w:hAnsi="Arial" w:cs="Arial" w:hint="Arial"/>
                <w:sz w:val="24"/>
                <w:szCs w:val="24"/>
                <w:lang w:bidi="en-GB" w:val="en-GB"/>
              </w:rPr>
              <w:t xml:space="preserve">No discount</w:t>
            </w:r>
          </w:p>
        </w:tc>
      </w:tr>
      <w:tr w:rsidR="004F5D45" w:rsidRPr="00857ADB" w14:paraId="023BEF11" w14:textId="77777777" w:rsidTr="00C52C42">
        <w:tc>
          <w:tcPr>
            <w:tcW w:w="2279" w:type="dxa"/>
            <w:vAlign w:val="center"/>
          </w:tcPr>
          <w:p w14:paraId="6D391A3D" w14:textId="3B507C43" w:rsidR="000506EE" w:rsidRPr="00857ADB" w:rsidRDefault="000506EE" w:rsidP="005C5409">
            <w:pPr>
              <w:autoSpaceDE w:val="0"/>
              <w:autoSpaceDN w:val="0"/>
              <w:adjustRightInd w:val="0"/>
              <w:textAlignment w:val="center"/>
              <w:rPr>
                <w:rFonts w:ascii="Arial" w:hAnsi="Arial" w:cs="Arial"/>
                <w:color w:val="000000"/>
                <w:sz w:val="24"/>
                <w:szCs w:val="24"/>
              </w:rPr>
            </w:pPr>
            <w:r w:rsidRPr="00857ADB">
              <w:rPr>
                <w:rFonts w:ascii="Arial" w:eastAsia="Times New Roman" w:hAnsi="Arial" w:cs="Arial" w:hint="Arial"/>
                <w:sz w:val="24"/>
                <w:szCs w:val="24"/>
                <w:lang w:bidi="en-GB" w:val="en-GB"/>
              </w:rPr>
              <w:t xml:space="preserve">Double Red Bar</w:t>
            </w:r>
          </w:p>
        </w:tc>
        <w:tc>
          <w:tcPr>
            <w:tcW w:w="2394" w:type="dxa"/>
            <w:vAlign w:val="center"/>
          </w:tcPr>
          <w:p w14:paraId="42B07B63" w14:textId="2ABD091B" w:rsidR="000506EE" w:rsidRPr="00857ADB" w:rsidRDefault="000506EE" w:rsidP="0096705F">
            <w:pPr>
              <w:autoSpaceDE w:val="0"/>
              <w:autoSpaceDN w:val="0"/>
              <w:adjustRightInd w:val="0"/>
              <w:ind w:right="26"/>
              <w:textAlignment w:val="center"/>
              <w:rPr>
                <w:rFonts w:ascii="Arial" w:hAnsi="Arial" w:cs="Arial"/>
                <w:color w:val="000000"/>
                <w:sz w:val="24"/>
                <w:szCs w:val="24"/>
              </w:rPr>
            </w:pPr>
            <w:r>
              <w:rPr>
                <w:rFonts w:ascii="Arial" w:eastAsia="Times New Roman" w:hAnsi="Arial" w:cs="Arial" w:hint="Arial"/>
                <w:color w:val="000000"/>
                <w:sz w:val="24"/>
                <w:szCs w:val="24"/>
                <w:lang w:bidi="en-GB" w:val="en-GB"/>
              </w:rPr>
              <w:t xml:space="preserve">75% of the Full Leisure Fare</w:t>
            </w:r>
          </w:p>
        </w:tc>
        <w:tc>
          <w:tcPr>
            <w:tcW w:w="2410" w:type="dxa"/>
            <w:vAlign w:val="center"/>
          </w:tcPr>
          <w:p w14:paraId="7EDE3C1F" w14:textId="44867470" w:rsidR="000506EE" w:rsidRPr="00857ADB" w:rsidRDefault="000506EE" w:rsidP="005C5409">
            <w:pPr>
              <w:autoSpaceDE w:val="0"/>
              <w:autoSpaceDN w:val="0"/>
              <w:adjustRightInd w:val="0"/>
              <w:ind w:right="32"/>
              <w:textAlignment w:val="center"/>
              <w:rPr>
                <w:rFonts w:ascii="Arial" w:hAnsi="Arial" w:cs="Arial"/>
                <w:color w:val="000000"/>
                <w:sz w:val="24"/>
                <w:szCs w:val="24"/>
              </w:rPr>
            </w:pPr>
            <w:r>
              <w:rPr>
                <w:rFonts w:ascii="Arial" w:eastAsia="Times New Roman" w:hAnsi="Arial" w:cs="Arial" w:hint="Arial"/>
                <w:color w:val="000000"/>
                <w:sz w:val="24"/>
                <w:szCs w:val="24"/>
                <w:lang w:bidi="en-GB" w:val="en-GB"/>
              </w:rPr>
              <w:t xml:space="preserve">75% of the Full Leisure Fare</w:t>
            </w:r>
          </w:p>
        </w:tc>
        <w:tc>
          <w:tcPr>
            <w:tcW w:w="2551" w:type="dxa"/>
            <w:vAlign w:val="center"/>
          </w:tcPr>
          <w:p w14:paraId="2EB57450" w14:textId="752DC4A7" w:rsidR="000506EE" w:rsidRPr="00857ADB" w:rsidRDefault="000506EE" w:rsidP="005C5409">
            <w:pPr>
              <w:autoSpaceDE w:val="0"/>
              <w:autoSpaceDN w:val="0"/>
              <w:adjustRightInd w:val="0"/>
              <w:ind w:right="52"/>
              <w:textAlignment w:val="center"/>
              <w:rPr>
                <w:rFonts w:ascii="Arial" w:hAnsi="Arial" w:cs="Arial"/>
                <w:color w:val="000000"/>
                <w:sz w:val="24"/>
                <w:szCs w:val="24"/>
              </w:rPr>
            </w:pPr>
            <w:r>
              <w:rPr>
                <w:rFonts w:ascii="Arial" w:eastAsia="Times New Roman" w:hAnsi="Arial" w:cs="Arial" w:hint="Arial"/>
                <w:color w:val="000000"/>
                <w:sz w:val="24"/>
                <w:szCs w:val="24"/>
                <w:lang w:bidi="en-GB" w:val="en-GB"/>
              </w:rPr>
              <w:t xml:space="preserve">75% of the Full Leisure Fare</w:t>
            </w:r>
          </w:p>
        </w:tc>
      </w:tr>
      <w:tr w:rsidR="004F5D45" w:rsidRPr="00857ADB" w14:paraId="0B42CEBA" w14:textId="77777777" w:rsidTr="00C52C42">
        <w:tc>
          <w:tcPr>
            <w:tcW w:w="2279" w:type="dxa"/>
            <w:vAlign w:val="center"/>
          </w:tcPr>
          <w:p w14:paraId="504F1606" w14:textId="6E501210" w:rsidR="000506EE" w:rsidRPr="00857ADB" w:rsidRDefault="000506EE" w:rsidP="005C5409">
            <w:pPr>
              <w:autoSpaceDE w:val="0"/>
              <w:autoSpaceDN w:val="0"/>
              <w:adjustRightInd w:val="0"/>
              <w:textAlignment w:val="center"/>
              <w:rPr>
                <w:rFonts w:ascii="Arial" w:hAnsi="Arial" w:cs="Arial"/>
                <w:color w:val="000000"/>
                <w:sz w:val="24"/>
                <w:szCs w:val="24"/>
              </w:rPr>
            </w:pPr>
            <w:r w:rsidRPr="00857ADB">
              <w:rPr>
                <w:rFonts w:ascii="Arial" w:eastAsia="Times New Roman" w:hAnsi="Arial" w:cs="Arial" w:hint="Arial"/>
                <w:sz w:val="24"/>
                <w:szCs w:val="24"/>
                <w:lang w:bidi="en-GB" w:val="en-GB"/>
              </w:rPr>
              <w:t xml:space="preserve">Double Blue Bar</w:t>
            </w:r>
          </w:p>
        </w:tc>
        <w:tc>
          <w:tcPr>
            <w:tcW w:w="2394" w:type="dxa"/>
            <w:vAlign w:val="center"/>
          </w:tcPr>
          <w:p w14:paraId="050CBC87" w14:textId="459CA2F5" w:rsidR="000506EE" w:rsidRPr="00857ADB" w:rsidRDefault="000506EE" w:rsidP="0096705F">
            <w:pPr>
              <w:autoSpaceDE w:val="0"/>
              <w:autoSpaceDN w:val="0"/>
              <w:adjustRightInd w:val="0"/>
              <w:ind w:right="26"/>
              <w:textAlignment w:val="center"/>
              <w:rPr>
                <w:rFonts w:ascii="Arial" w:hAnsi="Arial" w:cs="Arial"/>
                <w:color w:val="000000"/>
                <w:sz w:val="24"/>
                <w:szCs w:val="24"/>
              </w:rPr>
            </w:pPr>
            <w:r w:rsidRPr="00857ADB">
              <w:rPr>
                <w:rFonts w:ascii="Arial" w:hAnsi="Arial" w:cs="Arial" w:eastAsia="Arial" w:hint="Arial"/>
                <w:color w:val="000000"/>
                <w:sz w:val="24"/>
                <w:szCs w:val="24"/>
                <w:lang w:bidi="en-GB" w:val="en-GB"/>
              </w:rPr>
              <w:t xml:space="preserve">€1.50</w:t>
            </w:r>
          </w:p>
        </w:tc>
        <w:tc>
          <w:tcPr>
            <w:tcW w:w="2410" w:type="dxa"/>
            <w:vAlign w:val="center"/>
          </w:tcPr>
          <w:p w14:paraId="79CCA248" w14:textId="529E0995" w:rsidR="000506EE" w:rsidRPr="00857ADB" w:rsidRDefault="00540C35" w:rsidP="005C5409">
            <w:pPr>
              <w:autoSpaceDE w:val="0"/>
              <w:autoSpaceDN w:val="0"/>
              <w:adjustRightInd w:val="0"/>
              <w:ind w:right="32"/>
              <w:textAlignment w:val="center"/>
              <w:rPr>
                <w:rFonts w:ascii="Arial" w:hAnsi="Arial" w:cs="Arial"/>
                <w:color w:val="000000"/>
                <w:sz w:val="24"/>
                <w:szCs w:val="24"/>
              </w:rPr>
            </w:pPr>
            <w:r w:rsidRPr="008B140E">
              <w:rPr>
                <w:rFonts w:ascii="Arial" w:eastAsia="Times New Roman" w:hAnsi="Arial" w:cs="Arial" w:hint="Arial"/>
                <w:sz w:val="24"/>
                <w:szCs w:val="24"/>
                <w:lang w:bidi="en-GB" w:val="en-GB"/>
              </w:rPr>
              <w:t xml:space="preserve">€1.50</w:t>
            </w:r>
          </w:p>
        </w:tc>
        <w:tc>
          <w:tcPr>
            <w:tcW w:w="2551" w:type="dxa"/>
            <w:vAlign w:val="center"/>
          </w:tcPr>
          <w:p w14:paraId="3A7A9214" w14:textId="77777777" w:rsidR="000506EE" w:rsidRPr="00857ADB" w:rsidRDefault="000506EE" w:rsidP="005C5409">
            <w:pPr>
              <w:autoSpaceDE w:val="0"/>
              <w:autoSpaceDN w:val="0"/>
              <w:adjustRightInd w:val="0"/>
              <w:ind w:right="52"/>
              <w:textAlignment w:val="center"/>
              <w:rPr>
                <w:rFonts w:ascii="Arial" w:hAnsi="Arial" w:cs="Arial"/>
                <w:color w:val="000000"/>
                <w:sz w:val="24"/>
                <w:szCs w:val="24"/>
              </w:rPr>
            </w:pPr>
            <w:r w:rsidRPr="00857ADB">
              <w:rPr>
                <w:rFonts w:ascii="Arial" w:hAnsi="Arial" w:cs="Arial" w:eastAsia="Arial" w:hint="Arial"/>
                <w:color w:val="000000"/>
                <w:sz w:val="24"/>
                <w:szCs w:val="24"/>
                <w:lang w:bidi="en-GB" w:val="en-GB"/>
              </w:rPr>
              <w:t xml:space="preserve">Free</w:t>
            </w:r>
          </w:p>
        </w:tc>
      </w:tr>
    </w:tbl>
    <w:p xmlns:w="http://schemas.openxmlformats.org/wordprocessingml/2006/main" w14:paraId="5C5849D0"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p>
    <w:p xmlns:w="http://schemas.openxmlformats.org/wordprocessingml/2006/main" w14:paraId="42148BFA"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en-GB" w:val="en-GB"/>
        </w:rPr>
        <w:t xml:space="preserve">The War Invalid or Pensioner must be able to prove his/her identity to the SNCF agents and present the document required to justify the discount granted to his/her RPG guide. If this document is not presented, the disabled passenger and/or his/her guide are considered to be in an irregular situation. </w:t>
      </w:r>
    </w:p>
    <w:p xmlns:w="http://schemas.openxmlformats.org/wordprocessingml/2006/main" w14:paraId="294AC060"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p>
    <w:p xmlns:w="http://schemas.openxmlformats.org/wordprocessingml/2006/main" w14:paraId="33C2F273" w14:textId="3F891421" w:rsidR="00857ADB" w:rsidRPr="00857ADB" w:rsidRDefault="00857ADB" w:rsidP="00A33C61">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en-GB" w:val="en-GB"/>
        </w:rPr>
        <w:t xml:space="preserve">Blind guide dogs or assistance dogs travel free of charge and without a ticket. </w:t>
      </w:r>
    </w:p>
    <w:p xmlns:w="http://schemas.openxmlformats.org/wordprocessingml/2006/main" w14:paraId="0A5A688A" w14:textId="59F2ED8A" w:rsidR="00857ADB" w:rsidRPr="00857ADB" w:rsidRDefault="00857ADB">
      <w:pPr>
        <w:pStyle w:val="Titre4"/>
        <w:keepNext w:val="0"/>
        <w:keepLines w:val="0"/>
        <w:numPr>
          <w:ilvl w:val="2"/>
          <w:numId w:val="9"/>
        </w:numPr>
        <w:spacing w:before="240" w:after="120" w:line="240" w:lineRule="auto"/>
        <w:ind w:left="1434" w:right="452" w:hanging="1077"/>
        <w:rPr>
          <w:b/>
          <w:i w:val="0"/>
          <w:color w:val="D52B1E"/>
          <w:sz w:val="36"/>
        </w:rPr>
      </w:pPr>
      <w:r w:rsidRPr="00857ADB">
        <w:rPr>
          <w:i w:val="0"/>
          <w:b/>
          <w:color w:val="D52B1E"/>
          <w:sz w:val="36"/>
          <w:lang w:bidi="en-GB" w:val="en-GB"/>
        </w:rPr>
        <w:t xml:space="preserve">Conditions for exchange and refund of War Invalid or Pensioner &amp; GUIDE War Invalid or Pensioner</w:t>
      </w:r>
    </w:p>
    <w:tbl xmlns:w="http://schemas.openxmlformats.org/wordprocessingml/2006/main">
      <w:tblPr>
        <w:tblStyle w:val="Grilledutableau"/>
        <w:tblW w:w="9634" w:type="dxa"/>
        <w:tblLook w:val="04A0" w:firstRow="1" w:lastRow="0" w:firstColumn="1" w:lastColumn="0" w:noHBand="0" w:noVBand="1"/>
      </w:tblPr>
      <w:tblGrid>
        <w:gridCol w:w="1697"/>
        <w:gridCol w:w="3678"/>
        <w:gridCol w:w="4259"/>
      </w:tblGrid>
      <w:tr w:rsidR="00857ADB" w:rsidRPr="00857ADB" w14:paraId="4407D6F4" w14:textId="77777777" w:rsidTr="0052348B">
        <w:tc>
          <w:tcPr>
            <w:tcW w:w="1458" w:type="dxa"/>
          </w:tcPr>
          <w:p w14:paraId="647EFF8C" w14:textId="77777777" w:rsidR="00857ADB" w:rsidRPr="00857ADB" w:rsidRDefault="00857ADB" w:rsidP="00913E3D">
            <w:pPr>
              <w:autoSpaceDE w:val="0"/>
              <w:autoSpaceDN w:val="0"/>
              <w:adjustRightInd w:val="0"/>
              <w:ind w:right="54"/>
              <w:jc w:val="both"/>
              <w:textAlignment w:val="center"/>
              <w:rPr>
                <w:rFonts w:ascii="Arial" w:hAnsi="Arial" w:cs="Arial"/>
                <w:color w:val="000000"/>
                <w:sz w:val="24"/>
                <w:szCs w:val="24"/>
              </w:rPr>
            </w:pPr>
          </w:p>
        </w:tc>
        <w:tc>
          <w:tcPr>
            <w:tcW w:w="3782" w:type="dxa"/>
          </w:tcPr>
          <w:p w14:paraId="771E803D" w14:textId="77777777" w:rsidR="00857ADB" w:rsidRPr="00857ADB" w:rsidRDefault="00857ADB" w:rsidP="00F85583">
            <w:pPr>
              <w:autoSpaceDE w:val="0"/>
              <w:autoSpaceDN w:val="0"/>
              <w:adjustRightInd w:val="0"/>
              <w:ind w:right="114"/>
              <w:jc w:val="center"/>
              <w:textAlignment w:val="center"/>
              <w:rPr>
                <w:rFonts w:ascii="Arial" w:hAnsi="Arial" w:cs="Arial"/>
                <w:color w:val="000000"/>
                <w:sz w:val="24"/>
                <w:szCs w:val="24"/>
              </w:rPr>
            </w:pPr>
            <w:r w:rsidRPr="00857ADB">
              <w:rPr>
                <w:rFonts w:ascii="Arial" w:hAnsi="Arial" w:cs="Arial" w:eastAsia="Arial" w:hint="Arial"/>
                <w:color w:val="000000"/>
                <w:sz w:val="24"/>
                <w:szCs w:val="24"/>
                <w:lang w:bidi="en-GB" w:val="en-GB"/>
              </w:rPr>
              <w:t xml:space="preserve">War Invalid and Pensioner</w:t>
            </w:r>
          </w:p>
        </w:tc>
        <w:tc>
          <w:tcPr>
            <w:tcW w:w="4394" w:type="dxa"/>
          </w:tcPr>
          <w:p w14:paraId="682A90F4" w14:textId="77777777" w:rsidR="00857ADB" w:rsidRPr="00857ADB" w:rsidRDefault="00857ADB" w:rsidP="00803123">
            <w:pPr>
              <w:autoSpaceDE w:val="0"/>
              <w:autoSpaceDN w:val="0"/>
              <w:adjustRightInd w:val="0"/>
              <w:ind w:right="452"/>
              <w:jc w:val="center"/>
              <w:textAlignment w:val="center"/>
              <w:rPr>
                <w:rFonts w:ascii="Arial" w:hAnsi="Arial" w:cs="Arial"/>
                <w:color w:val="000000"/>
                <w:sz w:val="24"/>
                <w:szCs w:val="24"/>
              </w:rPr>
            </w:pPr>
            <w:r w:rsidRPr="00857ADB">
              <w:rPr>
                <w:rFonts w:ascii="Arial" w:hAnsi="Arial" w:cs="Arial" w:eastAsia="Arial" w:hint="Arial"/>
                <w:color w:val="000000"/>
                <w:sz w:val="24"/>
                <w:szCs w:val="24"/>
                <w:lang w:bidi="en-GB" w:val="en-GB"/>
              </w:rPr>
              <w:t xml:space="preserve">GUIDE - RPG</w:t>
            </w:r>
          </w:p>
        </w:tc>
      </w:tr>
      <w:tr w:rsidR="00857ADB" w:rsidRPr="00857ADB" w14:paraId="324D9A35" w14:textId="77777777" w:rsidTr="0052348B">
        <w:tc>
          <w:tcPr>
            <w:tcW w:w="1458" w:type="dxa"/>
          </w:tcPr>
          <w:p w14:paraId="7BCE2135" w14:textId="77777777" w:rsidR="00857ADB" w:rsidRPr="00857ADB" w:rsidRDefault="00857ADB" w:rsidP="00913E3D">
            <w:pPr>
              <w:autoSpaceDE w:val="0"/>
              <w:autoSpaceDN w:val="0"/>
              <w:adjustRightInd w:val="0"/>
              <w:ind w:right="54"/>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en-GB" w:val="en-GB"/>
              </w:rPr>
              <w:t xml:space="preserve">TGV INOUI</w:t>
            </w:r>
          </w:p>
        </w:tc>
        <w:tc>
          <w:tcPr>
            <w:tcW w:w="3782" w:type="dxa"/>
          </w:tcPr>
          <w:p w14:paraId="2DDCF4E7" w14:textId="473AD011" w:rsidR="00857ADB" w:rsidRPr="00857ADB" w:rsidRDefault="00B70414" w:rsidP="0052348B">
            <w:pPr>
              <w:autoSpaceDE w:val="0"/>
              <w:autoSpaceDN w:val="0"/>
              <w:adjustRightInd w:val="0"/>
              <w:ind w:right="114"/>
              <w:textAlignment w:val="center"/>
              <w:rPr>
                <w:rFonts w:ascii="Arial" w:hAnsi="Arial" w:cs="Arial"/>
                <w:color w:val="000000"/>
                <w:sz w:val="24"/>
                <w:szCs w:val="24"/>
              </w:rPr>
            </w:pPr>
            <w:r w:rsidRPr="00805A79">
              <w:rPr>
                <w:rFonts w:ascii="Arial" w:hAnsi="Arial" w:cs="Arial" w:eastAsia="Arial" w:hint="Arial"/>
                <w:color w:val="000000"/>
                <w:sz w:val="24"/>
                <w:szCs w:val="24"/>
                <w:lang w:bidi="en-GB" w:val="en-GB"/>
              </w:rPr>
              <w:t xml:space="preserve">Ticket exchangeable (adjustment to the applicable fare) and refundable only before departure, €19 of fees from 6 days before departure. From 30 min before departure, ticket exchangeable 1 time (same day, same trip) and non-refundable after 1 exchange </w:t>
            </w:r>
          </w:p>
        </w:tc>
        <w:tc>
          <w:tcPr>
            <w:tcW w:w="4394" w:type="dxa"/>
          </w:tcPr>
          <w:p w14:paraId="76795B44" w14:textId="77777777" w:rsidR="00913E3D" w:rsidRDefault="00857ADB" w:rsidP="0052348B">
            <w:pPr>
              <w:tabs>
                <w:tab w:val="left" w:pos="3489"/>
                <w:tab w:val="left" w:pos="3631"/>
              </w:tabs>
              <w:autoSpaceDE w:val="0"/>
              <w:autoSpaceDN w:val="0"/>
              <w:adjustRightInd w:val="0"/>
              <w:ind w:right="64"/>
              <w:textAlignment w:val="center"/>
              <w:rPr>
                <w:rFonts w:ascii="Arial" w:hAnsi="Arial" w:cs="Arial"/>
                <w:color w:val="000000"/>
                <w:sz w:val="24"/>
                <w:szCs w:val="24"/>
              </w:rPr>
            </w:pPr>
            <w:r w:rsidRPr="00857ADB">
              <w:rPr>
                <w:rFonts w:ascii="Arial" w:hAnsi="Arial" w:cs="Arial" w:eastAsia="Arial" w:hint="Arial"/>
                <w:color w:val="000000"/>
                <w:sz w:val="24"/>
                <w:szCs w:val="24"/>
                <w:lang w:bidi="en-GB" w:val="en-GB"/>
              </w:rPr>
              <w:t xml:space="preserve">Ticket exchangeable and refundable free of charge up to 30 min after departure.</w:t>
            </w:r>
          </w:p>
          <w:p w14:paraId="10AC0522" w14:textId="62C29C85" w:rsidR="00857ADB" w:rsidRPr="00857ADB" w:rsidRDefault="00857ADB" w:rsidP="0052348B">
            <w:pPr>
              <w:tabs>
                <w:tab w:val="left" w:pos="3489"/>
                <w:tab w:val="left" w:pos="3631"/>
              </w:tabs>
              <w:autoSpaceDE w:val="0"/>
              <w:autoSpaceDN w:val="0"/>
              <w:adjustRightInd w:val="0"/>
              <w:ind w:right="64"/>
              <w:textAlignment w:val="center"/>
              <w:rPr>
                <w:rFonts w:ascii="Arial" w:hAnsi="Arial" w:cs="Arial"/>
                <w:color w:val="000000"/>
                <w:sz w:val="24"/>
                <w:szCs w:val="24"/>
              </w:rPr>
            </w:pPr>
            <w:r w:rsidRPr="00857ADB">
              <w:rPr>
                <w:rFonts w:ascii="Arial" w:hAnsi="Arial" w:cs="Arial" w:eastAsia="Arial" w:hint="Arial"/>
                <w:color w:val="000000"/>
                <w:sz w:val="24"/>
                <w:szCs w:val="24"/>
                <w:lang w:bidi="en-GB" w:val="en-GB"/>
              </w:rPr>
              <w:t xml:space="preserve">From 30 min before departure, ticket exchangeable and refundable 1 time (same day, same trip).</w:t>
            </w:r>
          </w:p>
        </w:tc>
      </w:tr>
      <w:tr w:rsidR="00B27B1F" w:rsidRPr="00857ADB" w14:paraId="684D31DC" w14:textId="77777777" w:rsidTr="0052348B">
        <w:tc>
          <w:tcPr>
            <w:tcW w:w="1458" w:type="dxa"/>
          </w:tcPr>
          <w:p w14:paraId="6621A736" w14:textId="7962C73D" w:rsidR="00B27B1F" w:rsidRPr="00857ADB" w:rsidRDefault="003020BF" w:rsidP="00B27B1F">
            <w:pPr>
              <w:autoSpaceDE w:val="0"/>
              <w:autoSpaceDN w:val="0"/>
              <w:adjustRightInd w:val="0"/>
              <w:ind w:right="54"/>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en-GB" w:val="en-GB"/>
              </w:rPr>
              <w:t xml:space="preserve"> INTERCITÉS with mandatory booking and </w:t>
            </w:r>
            <w:r w:rsidRPr="00857ADB">
              <w:rPr>
                <w:u w:val="single"/>
                <w:rFonts w:ascii="Arial" w:hAnsi="Arial" w:cs="Arial" w:eastAsia="Arial" w:hint="Arial"/>
                <w:color w:val="000000"/>
                <w:sz w:val="24"/>
                <w:szCs w:val="24"/>
                <w:lang w:bidi="en-GB" w:val="en-GB"/>
              </w:rPr>
              <w:t xml:space="preserve">INTERCITÉS</w:t>
            </w:r>
            <w:r w:rsidRPr="00857ADB">
              <w:rPr>
                <w:rFonts w:ascii="Arial" w:hAnsi="Arial" w:cs="Arial" w:eastAsia="Arial" w:hint="Arial"/>
                <w:color w:val="000000"/>
                <w:sz w:val="24"/>
                <w:szCs w:val="24"/>
                <w:lang w:bidi="en-GB" w:val="en-GB"/>
              </w:rPr>
              <w:t xml:space="preserve"> without mandatory booking </w:t>
            </w:r>
          </w:p>
        </w:tc>
        <w:tc>
          <w:tcPr>
            <w:tcW w:w="3782" w:type="dxa"/>
          </w:tcPr>
          <w:p w14:paraId="3418B928" w14:textId="2364B35A" w:rsidR="00B27B1F" w:rsidRPr="00857ADB" w:rsidRDefault="00B27B1F" w:rsidP="00B27B1F">
            <w:pPr>
              <w:tabs>
                <w:tab w:val="left" w:pos="3438"/>
              </w:tabs>
              <w:autoSpaceDE w:val="0"/>
              <w:autoSpaceDN w:val="0"/>
              <w:adjustRightInd w:val="0"/>
              <w:ind w:right="114"/>
              <w:jc w:val="both"/>
              <w:textAlignment w:val="center"/>
              <w:rPr>
                <w:rFonts w:ascii="Arial" w:hAnsi="Arial" w:cs="Arial"/>
                <w:color w:val="000000"/>
                <w:sz w:val="24"/>
                <w:szCs w:val="24"/>
              </w:rPr>
            </w:pPr>
            <w:r w:rsidRPr="00805A79">
              <w:rPr>
                <w:rFonts w:ascii="Arial" w:hAnsi="Arial" w:cs="Arial" w:eastAsia="Arial" w:hint="Arial"/>
                <w:color w:val="000000"/>
                <w:sz w:val="24"/>
                <w:szCs w:val="24"/>
                <w:lang w:bidi="en-GB" w:val="en-GB"/>
              </w:rPr>
              <w:t xml:space="preserve">Tickets are exchangeable (adjusted to current fare) and refundable only before departure: 40% of the price from 6 days before departure (max. €15 in fees). From 30 min before departure, ticket exchangeable 1 time (same day, same trip) and non-refundable after exchange.</w:t>
            </w:r>
          </w:p>
        </w:tc>
        <w:tc>
          <w:tcPr>
            <w:tcW w:w="4394" w:type="dxa"/>
          </w:tcPr>
          <w:p w14:paraId="3383F4A5" w14:textId="10100EF1" w:rsidR="00B27B1F" w:rsidRPr="00857ADB" w:rsidRDefault="00B27B1F" w:rsidP="00B27B1F">
            <w:pPr>
              <w:autoSpaceDE w:val="0"/>
              <w:autoSpaceDN w:val="0"/>
              <w:adjustRightInd w:val="0"/>
              <w:ind w:right="64"/>
              <w:jc w:val="both"/>
              <w:textAlignment w:val="center"/>
              <w:rPr>
                <w:rFonts w:ascii="Arial" w:hAnsi="Arial" w:cs="Arial"/>
                <w:color w:val="000000"/>
                <w:sz w:val="24"/>
                <w:szCs w:val="24"/>
              </w:rPr>
            </w:pPr>
            <w:r w:rsidRPr="00805A79">
              <w:rPr>
                <w:rFonts w:ascii="Arial" w:hAnsi="Arial" w:cs="Arial" w:eastAsia="Arial" w:hint="Arial"/>
                <w:color w:val="000000"/>
                <w:sz w:val="24"/>
                <w:szCs w:val="24"/>
                <w:lang w:bidi="en-GB" w:val="en-GB"/>
              </w:rPr>
              <w:t xml:space="preserve">Tickets are exchangeable (adjusted to current fare) and refundable only before departure: 40% of the price from 6 days before departure (max. €15 in fees). From 30 min before departure, ticket exchangeable 1 time (same day, same trip) and non-refundable after exchange.</w:t>
            </w:r>
          </w:p>
        </w:tc>
      </w:tr>
      <w:tr w:rsidR="00B27B1F" w:rsidRPr="00857ADB" w14:paraId="56553510" w14:textId="77777777" w:rsidTr="0052348B">
        <w:tc>
          <w:tcPr>
            <w:tcW w:w="1458" w:type="dxa"/>
          </w:tcPr>
          <w:p w14:paraId="58BDA755" w14:textId="77777777" w:rsidR="00B27B1F" w:rsidRPr="00857ADB" w:rsidRDefault="00B27B1F" w:rsidP="00B27B1F">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en-GB" w:val="en-GB"/>
              </w:rPr>
              <w:t xml:space="preserve">TER</w:t>
            </w:r>
          </w:p>
        </w:tc>
        <w:tc>
          <w:tcPr>
            <w:tcW w:w="3782" w:type="dxa"/>
          </w:tcPr>
          <w:p w14:paraId="6804A12D" w14:textId="77777777" w:rsidR="00B27B1F" w:rsidRPr="009704DE" w:rsidRDefault="00B27B1F" w:rsidP="00B27B1F">
            <w:pPr>
              <w:autoSpaceDE w:val="0"/>
              <w:autoSpaceDN w:val="0"/>
              <w:adjustRightInd w:val="0"/>
              <w:jc w:val="both"/>
              <w:textAlignment w:val="center"/>
              <w:rPr>
                <w:rFonts w:ascii="Arial" w:eastAsia="Times New Roman" w:hAnsi="Arial" w:cs="Arial"/>
                <w:sz w:val="24"/>
                <w:szCs w:val="24"/>
                <w:lang w:eastAsia="fr-FR"/>
              </w:rPr>
            </w:pPr>
            <w:r w:rsidRPr="009704DE">
              <w:rPr>
                <w:rFonts w:ascii="Arial" w:eastAsia="Times New Roman" w:hAnsi="Arial" w:cs="Arial" w:hint="Arial"/>
                <w:sz w:val="24"/>
                <w:szCs w:val="24"/>
                <w:lang w:bidi="en-GB" w:val="en-GB"/>
              </w:rPr>
              <w:t xml:space="preserve">The exchange or refund of TER tickets is possible depending on the distribution channels </w:t>
            </w:r>
          </w:p>
          <w:p w14:paraId="14A831E3" w14:textId="77777777" w:rsidR="00B27B1F" w:rsidRPr="009704DE" w:rsidRDefault="00B27B1F" w:rsidP="00B27B1F">
            <w:pPr>
              <w:autoSpaceDE w:val="0"/>
              <w:autoSpaceDN w:val="0"/>
              <w:adjustRightInd w:val="0"/>
              <w:jc w:val="both"/>
              <w:textAlignment w:val="center"/>
              <w:rPr>
                <w:rFonts w:ascii="Arial" w:eastAsia="Times New Roman" w:hAnsi="Arial" w:cs="Arial"/>
                <w:sz w:val="24"/>
                <w:szCs w:val="24"/>
                <w:lang w:eastAsia="fr-FR"/>
              </w:rPr>
            </w:pPr>
            <w:r w:rsidRPr="009704DE">
              <w:rPr>
                <w:rFonts w:ascii="Arial" w:eastAsia="Times New Roman" w:hAnsi="Arial" w:cs="Arial" w:hint="Arial"/>
                <w:sz w:val="24"/>
                <w:szCs w:val="24"/>
                <w:lang w:bidi="en-GB" w:val="en-GB"/>
              </w:rPr>
              <w:t xml:space="preserve">The conditions are indicated on the ticket. </w:t>
            </w:r>
          </w:p>
          <w:p w14:paraId="138E9295" w14:textId="236E3B95" w:rsidR="00B27B1F" w:rsidRPr="009704DE" w:rsidRDefault="00B27B1F" w:rsidP="00B27B1F">
            <w:pPr>
              <w:autoSpaceDE w:val="0"/>
              <w:autoSpaceDN w:val="0"/>
              <w:adjustRightInd w:val="0"/>
              <w:jc w:val="both"/>
              <w:textAlignment w:val="center"/>
              <w:rPr>
                <w:rFonts w:ascii="Arial" w:eastAsia="Times New Roman" w:hAnsi="Arial" w:cs="Arial"/>
                <w:sz w:val="24"/>
                <w:szCs w:val="24"/>
                <w:lang w:eastAsia="fr-FR"/>
              </w:rPr>
            </w:pPr>
            <w:r w:rsidRPr="009704DE">
              <w:rPr>
                <w:rFonts w:ascii="Arial" w:eastAsia="Times New Roman" w:hAnsi="Arial" w:cs="Arial" w:hint="Arial"/>
                <w:sz w:val="24"/>
                <w:szCs w:val="24"/>
                <w:lang w:bidi="en-GB" w:val="en-GB"/>
              </w:rPr>
              <w:t xml:space="preserve">The M ticket or the TER printed ticket are not exchangeable. They are refundable until D-1 (unless there are specific restrictions related to the fare). </w:t>
            </w:r>
          </w:p>
          <w:p w14:paraId="7EC94EFA" w14:textId="5F9A0BAF" w:rsidR="00B27B1F" w:rsidRPr="00857ADB" w:rsidRDefault="00B27B1F" w:rsidP="00B27B1F">
            <w:pPr>
              <w:autoSpaceDE w:val="0"/>
              <w:autoSpaceDN w:val="0"/>
              <w:adjustRightInd w:val="0"/>
              <w:jc w:val="both"/>
              <w:textAlignment w:val="center"/>
              <w:rPr>
                <w:rFonts w:ascii="Arial" w:hAnsi="Arial" w:cs="Arial"/>
                <w:color w:val="000000"/>
                <w:sz w:val="24"/>
                <w:szCs w:val="24"/>
              </w:rPr>
            </w:pPr>
            <w:r w:rsidRPr="009704DE">
              <w:rPr>
                <w:rFonts w:ascii="Arial" w:eastAsia="Times New Roman" w:hAnsi="Arial" w:cs="Arial" w:hint="Arial"/>
                <w:sz w:val="24"/>
                <w:szCs w:val="24"/>
                <w:lang w:bidi="en-GB" w:val="en-GB"/>
              </w:rPr>
              <w:t xml:space="preserve">Some Regions may impose a withholding of 10% or a minimum amount for the refund of tickets.</w:t>
            </w:r>
            <w:r>
              <w:rPr>
                <w:lang w:bidi="en-GB" w:val="en-GB"/>
              </w:rPr>
              <w:t xml:space="preserve"> </w:t>
            </w:r>
          </w:p>
        </w:tc>
        <w:tc>
          <w:tcPr>
            <w:tcW w:w="4394" w:type="dxa"/>
          </w:tcPr>
          <w:p w14:paraId="33BF2333" w14:textId="77777777" w:rsidR="00B27B1F" w:rsidRPr="009704DE" w:rsidRDefault="00B27B1F" w:rsidP="00B27B1F">
            <w:pPr>
              <w:autoSpaceDE w:val="0"/>
              <w:autoSpaceDN w:val="0"/>
              <w:adjustRightInd w:val="0"/>
              <w:ind w:right="64"/>
              <w:jc w:val="both"/>
              <w:textAlignment w:val="center"/>
              <w:rPr>
                <w:rFonts w:ascii="Arial" w:eastAsia="Times New Roman" w:hAnsi="Arial" w:cs="Arial"/>
                <w:sz w:val="24"/>
                <w:szCs w:val="24"/>
                <w:lang w:eastAsia="fr-FR"/>
              </w:rPr>
            </w:pPr>
            <w:r w:rsidRPr="009704DE">
              <w:rPr>
                <w:rFonts w:ascii="Arial" w:eastAsia="Times New Roman" w:hAnsi="Arial" w:cs="Arial" w:hint="Arial"/>
                <w:sz w:val="24"/>
                <w:szCs w:val="24"/>
                <w:lang w:bidi="en-GB" w:val="en-GB"/>
              </w:rPr>
              <w:t xml:space="preserve">The exchange or refund of TER tickets is possible depending on the distribution channels </w:t>
            </w:r>
          </w:p>
          <w:p w14:paraId="46B62136" w14:textId="77777777" w:rsidR="00B27B1F" w:rsidRPr="009704DE" w:rsidRDefault="00B27B1F" w:rsidP="00B27B1F">
            <w:pPr>
              <w:autoSpaceDE w:val="0"/>
              <w:autoSpaceDN w:val="0"/>
              <w:adjustRightInd w:val="0"/>
              <w:ind w:right="64"/>
              <w:jc w:val="both"/>
              <w:textAlignment w:val="center"/>
              <w:rPr>
                <w:rFonts w:ascii="Arial" w:eastAsia="Times New Roman" w:hAnsi="Arial" w:cs="Arial"/>
                <w:sz w:val="24"/>
                <w:szCs w:val="24"/>
                <w:lang w:eastAsia="fr-FR"/>
              </w:rPr>
            </w:pPr>
            <w:r w:rsidRPr="009704DE">
              <w:rPr>
                <w:rFonts w:ascii="Arial" w:eastAsia="Times New Roman" w:hAnsi="Arial" w:cs="Arial" w:hint="Arial"/>
                <w:sz w:val="24"/>
                <w:szCs w:val="24"/>
                <w:lang w:bidi="en-GB" w:val="en-GB"/>
              </w:rPr>
              <w:t xml:space="preserve">The conditions are indicated on the ticket. </w:t>
            </w:r>
          </w:p>
          <w:p w14:paraId="5424EB9C" w14:textId="77777777" w:rsidR="00B27B1F" w:rsidRPr="009704DE" w:rsidRDefault="00B27B1F" w:rsidP="00B27B1F">
            <w:pPr>
              <w:autoSpaceDE w:val="0"/>
              <w:autoSpaceDN w:val="0"/>
              <w:adjustRightInd w:val="0"/>
              <w:ind w:right="64"/>
              <w:jc w:val="both"/>
              <w:textAlignment w:val="center"/>
              <w:rPr>
                <w:rFonts w:ascii="Arial" w:eastAsia="Times New Roman" w:hAnsi="Arial" w:cs="Arial"/>
                <w:sz w:val="24"/>
                <w:szCs w:val="24"/>
                <w:lang w:eastAsia="fr-FR"/>
              </w:rPr>
            </w:pPr>
            <w:r w:rsidRPr="009704DE">
              <w:rPr>
                <w:rFonts w:ascii="Arial" w:eastAsia="Times New Roman" w:hAnsi="Arial" w:cs="Arial" w:hint="Arial"/>
                <w:sz w:val="24"/>
                <w:szCs w:val="24"/>
                <w:lang w:bidi="en-GB" w:val="en-GB"/>
              </w:rPr>
              <w:t xml:space="preserve">The M ticket or the TER printed ticket are not exchangeable. They are refundable until D-1 (unless there are specific restrictions related to the fare). </w:t>
            </w:r>
          </w:p>
          <w:p w14:paraId="0BE7CAA1" w14:textId="276F9518" w:rsidR="00B27B1F" w:rsidRPr="00857ADB" w:rsidRDefault="00B27B1F" w:rsidP="00B27B1F">
            <w:pPr>
              <w:autoSpaceDE w:val="0"/>
              <w:autoSpaceDN w:val="0"/>
              <w:adjustRightInd w:val="0"/>
              <w:ind w:right="64"/>
              <w:jc w:val="both"/>
              <w:textAlignment w:val="center"/>
              <w:rPr>
                <w:rFonts w:ascii="Arial" w:hAnsi="Arial" w:cs="Arial"/>
                <w:color w:val="000000"/>
                <w:sz w:val="24"/>
                <w:szCs w:val="24"/>
              </w:rPr>
            </w:pPr>
            <w:r w:rsidRPr="009704DE">
              <w:rPr>
                <w:rFonts w:ascii="Arial" w:eastAsia="Times New Roman" w:hAnsi="Arial" w:cs="Arial" w:hint="Arial"/>
                <w:sz w:val="24"/>
                <w:szCs w:val="24"/>
                <w:lang w:bidi="en-GB" w:val="en-GB"/>
              </w:rPr>
              <w:t xml:space="preserve">Some Regions may impose a withholding of 10% or a minimum amount for the refund of tickets.</w:t>
            </w:r>
            <w:r>
              <w:rPr>
                <w:lang w:bidi="en-GB" w:val="en-GB"/>
              </w:rPr>
              <w:t xml:space="preserve"> </w:t>
            </w:r>
          </w:p>
        </w:tc>
      </w:tr>
    </w:tbl>
    <w:p xmlns:w="http://schemas.openxmlformats.org/wordprocessingml/2006/main" w14:paraId="51412623" w14:textId="1185BA3C" w:rsidR="2FA3B594" w:rsidRDefault="2FA3B594"/>
    <w:p xmlns:w="http://schemas.openxmlformats.org/wordprocessingml/2006/main" w14:paraId="7771A5EB" w14:textId="1570AFF4" w:rsidR="00857ADB" w:rsidRPr="00857ADB" w:rsidRDefault="00857ADB">
      <w:pPr>
        <w:pStyle w:val="Titre3"/>
        <w:keepNext w:val="0"/>
        <w:keepLines w:val="0"/>
        <w:numPr>
          <w:ilvl w:val="1"/>
          <w:numId w:val="9"/>
        </w:numPr>
        <w:autoSpaceDE w:val="0"/>
        <w:autoSpaceDN w:val="0"/>
        <w:adjustRightInd w:val="0"/>
        <w:spacing w:before="240" w:after="120"/>
        <w:ind w:left="1077" w:right="452"/>
        <w:textAlignment w:val="center"/>
        <w:rPr>
          <w:b/>
          <w:color w:val="CD0037"/>
          <w:sz w:val="40"/>
        </w:rPr>
      </w:pPr>
      <w:bookmarkEnd w:id="340"/>
      <w:r w:rsidRPr="00857ADB">
        <w:rPr>
          <w:b/>
          <w:color w:val="CD0037"/>
          <w:sz w:val="40"/>
          <w:lang w:bidi="en-GB" w:val="en-GB"/>
        </w:rPr>
        <w:t xml:space="preserve">Wheelchair passengers </w:t>
      </w:r>
    </w:p>
    <w:p xmlns:w="http://schemas.openxmlformats.org/wordprocessingml/2006/main" w14:paraId="6E5ADB75" w14:textId="77777777" w:rsidR="00857ADB" w:rsidRPr="00A33C61" w:rsidRDefault="00857ADB" w:rsidP="00A33C61">
      <w:pPr>
        <w:ind w:right="452"/>
        <w:jc w:val="both"/>
        <w:rPr>
          <w:rFonts w:ascii="Arial" w:hAnsi="Arial" w:cs="Arial"/>
          <w:sz w:val="24"/>
          <w:szCs w:val="24"/>
        </w:rPr>
      </w:pPr>
      <w:r w:rsidRPr="00A33C61">
        <w:rPr>
          <w:rFonts w:ascii="Arial" w:hAnsi="Arial" w:cs="Arial" w:eastAsia="Arial" w:hint="Arial"/>
          <w:sz w:val="24"/>
          <w:szCs w:val="24"/>
          <w:lang w:bidi="en-GB" w:val="en-GB"/>
        </w:rPr>
        <w:t xml:space="preserve">In order to benefit from suitable seating on trains, passengers using wheelchairs (UFR) must specify this beforehand, at the time of booking their ticket. </w:t>
      </w:r>
    </w:p>
    <w:p xmlns:w="http://schemas.openxmlformats.org/wordprocessingml/2006/main" w14:paraId="2EA2025A" w14:textId="77777777" w:rsidR="00857ADB" w:rsidRPr="00A33C61" w:rsidRDefault="00857ADB" w:rsidP="00A33C61">
      <w:pPr>
        <w:ind w:right="452"/>
        <w:jc w:val="both"/>
        <w:rPr>
          <w:rFonts w:ascii="Arial" w:hAnsi="Arial" w:cs="Arial"/>
          <w:sz w:val="24"/>
          <w:szCs w:val="24"/>
        </w:rPr>
      </w:pPr>
    </w:p>
    <w:p xmlns:w="http://schemas.openxmlformats.org/wordprocessingml/2006/main" w14:paraId="18411170" w14:textId="2EEFD6ED" w:rsidR="00857ADB" w:rsidRPr="00A33C61" w:rsidRDefault="00857ADB" w:rsidP="00A33C61">
      <w:pPr>
        <w:ind w:right="452"/>
        <w:jc w:val="both"/>
        <w:rPr>
          <w:rFonts w:ascii="Arial" w:hAnsi="Arial" w:cs="Arial"/>
          <w:sz w:val="24"/>
          <w:szCs w:val="24"/>
        </w:rPr>
      </w:pPr>
      <w:r w:rsidRPr="00A33C61">
        <w:rPr>
          <w:rFonts w:ascii="Arial" w:hAnsi="Arial" w:cs="Arial" w:eastAsia="Arial" w:hint="Arial"/>
          <w:sz w:val="24"/>
          <w:szCs w:val="24"/>
          <w:lang w:bidi="en-GB" w:val="en-GB"/>
        </w:rPr>
        <w:t xml:space="preserve">On board TGVs and subject to availability, wheelchair passengers are systematically placed in 1st class in suitable areas while benefiting from a price in 2nd class. This provision also applies to the first accompanying person of the passenger in a wheelchair.</w:t>
      </w:r>
    </w:p>
    <w:p xmlns:w="http://schemas.openxmlformats.org/wordprocessingml/2006/main" w14:paraId="1346A7E4" w14:textId="77777777" w:rsidR="00857ADB" w:rsidRPr="00A33C61" w:rsidRDefault="00857ADB" w:rsidP="00A33C61">
      <w:pPr>
        <w:ind w:right="452"/>
        <w:jc w:val="both"/>
        <w:rPr>
          <w:rFonts w:ascii="Arial" w:hAnsi="Arial" w:cs="Arial"/>
          <w:sz w:val="24"/>
          <w:szCs w:val="24"/>
        </w:rPr>
      </w:pPr>
    </w:p>
    <w:p xmlns:w="http://schemas.openxmlformats.org/wordprocessingml/2006/main" w14:paraId="58DC58B5" w14:textId="7E317D4E" w:rsidR="00857ADB" w:rsidRPr="00A33C61" w:rsidRDefault="00857ADB" w:rsidP="00A33C61">
      <w:pPr>
        <w:ind w:right="452"/>
        <w:jc w:val="both"/>
        <w:rPr>
          <w:rFonts w:ascii="Arial" w:hAnsi="Arial" w:cs="Arial"/>
          <w:sz w:val="24"/>
          <w:szCs w:val="24"/>
        </w:rPr>
      </w:pPr>
      <w:r w:rsidRPr="00A33C61">
        <w:rPr>
          <w:rFonts w:ascii="Arial" w:hAnsi="Arial" w:cs="Arial" w:eastAsia="Arial" w:hint="Arial"/>
          <w:sz w:val="24"/>
          <w:szCs w:val="24"/>
          <w:lang w:bidi="en-GB" w:val="en-GB"/>
        </w:rPr>
        <w:t xml:space="preserve">A passenger in a wheelchair holding a disability card or RPG card will also be entitled to the benefits referred to in paragraphs 1.1 and 1.2.</w:t>
      </w:r>
    </w:p>
    <w:p xmlns:w="http://schemas.openxmlformats.org/wordprocessingml/2006/main" w14:paraId="184405FA" w14:textId="619A84DD" w:rsidR="00857ADB" w:rsidRPr="00857ADB" w:rsidRDefault="00857ADB">
      <w:pPr>
        <w:pStyle w:val="Titre4"/>
        <w:keepNext w:val="0"/>
        <w:keepLines w:val="0"/>
        <w:numPr>
          <w:ilvl w:val="2"/>
          <w:numId w:val="9"/>
        </w:numPr>
        <w:spacing w:before="240" w:after="120" w:line="240" w:lineRule="auto"/>
        <w:ind w:left="1434" w:right="452" w:hanging="1077"/>
        <w:rPr>
          <w:b/>
          <w:i w:val="0"/>
          <w:color w:val="D52B1E"/>
          <w:sz w:val="36"/>
        </w:rPr>
      </w:pPr>
      <w:r w:rsidRPr="00857ADB">
        <w:rPr>
          <w:i w:val="0"/>
          <w:b/>
          <w:color w:val="D52B1E"/>
          <w:sz w:val="36"/>
          <w:lang w:bidi="en-GB" w:val="en-GB"/>
        </w:rPr>
        <w:t xml:space="preserve">The ACCOMPANYING Wheelchair User Fare (UFR) on TGVs</w:t>
      </w:r>
    </w:p>
    <w:p xmlns:w="http://schemas.openxmlformats.org/wordprocessingml/2006/main" w14:paraId="6FC2F77A" w14:textId="765A003F" w:rsidR="00857ADB" w:rsidRPr="00A33C61" w:rsidRDefault="00857ADB" w:rsidP="00A33C61">
      <w:pPr>
        <w:ind w:right="452"/>
        <w:jc w:val="both"/>
        <w:rPr>
          <w:rFonts w:ascii="Arial" w:hAnsi="Arial" w:cs="Arial"/>
          <w:sz w:val="24"/>
          <w:szCs w:val="24"/>
        </w:rPr>
      </w:pPr>
      <w:r w:rsidRPr="00A33C61">
        <w:rPr>
          <w:rFonts w:ascii="Arial" w:hAnsi="Arial" w:cs="Arial" w:eastAsia="Arial" w:hint="Arial"/>
          <w:sz w:val="24"/>
          <w:szCs w:val="24"/>
          <w:lang w:bidi="en-GB" w:val="en-GB"/>
        </w:rPr>
        <w:t xml:space="preserve">Persons accompanying the passenger in a wheelchair (up to 3 persons) may benefit from a reduced UFR ACCOMPANYING PERSON fare when travelling in 1st class with a 30% discount on the price of the 1st class LEISURE fare.</w:t>
      </w:r>
    </w:p>
    <w:p xmlns:w="http://schemas.openxmlformats.org/wordprocessingml/2006/main" w14:paraId="05DA2A20" w14:textId="135FC1E5" w:rsidR="00D3563B" w:rsidRDefault="00857ADB" w:rsidP="00A33C61">
      <w:pPr>
        <w:ind w:right="452"/>
        <w:jc w:val="both"/>
        <w:rPr>
          <w:rFonts w:ascii="Arial" w:hAnsi="Arial" w:cs="Arial"/>
          <w:sz w:val="24"/>
          <w:szCs w:val="24"/>
        </w:rPr>
      </w:pPr>
      <w:r w:rsidRPr="00A33C61">
        <w:rPr>
          <w:rFonts w:ascii="Arial" w:hAnsi="Arial" w:cs="Arial" w:eastAsia="Arial" w:hint="Arial"/>
          <w:sz w:val="24"/>
          <w:szCs w:val="24"/>
          <w:lang w:bidi="en-GB" w:val="en-GB"/>
        </w:rPr>
        <w:t xml:space="preserve">No supporting documents are to be provided by the passenger in a wheelchair or one of his/her accompanying person.</w:t>
      </w:r>
    </w:p>
    <w:p xmlns:w="http://schemas.openxmlformats.org/wordprocessingml/2006/main" w14:paraId="284D79D2" w14:textId="77777777" w:rsidR="003D26CA" w:rsidRDefault="003D26CA" w:rsidP="00A33C61">
      <w:pPr>
        <w:ind w:right="452"/>
        <w:jc w:val="both"/>
        <w:rPr>
          <w:rFonts w:ascii="Arial" w:hAnsi="Arial" w:cs="Arial"/>
          <w:sz w:val="24"/>
          <w:szCs w:val="24"/>
        </w:rPr>
      </w:pPr>
    </w:p>
    <w:p xmlns:w="http://schemas.openxmlformats.org/wordprocessingml/2006/main" w14:paraId="0D3D8988" w14:textId="5B938093" w:rsidR="00EF5EBC" w:rsidRPr="00EF5EBC" w:rsidRDefault="00EF5EBC" w:rsidP="00F126BD">
      <w:pPr>
        <w:pStyle w:val="Titre4"/>
        <w:keepNext w:val="0"/>
        <w:keepLines w:val="0"/>
        <w:numPr>
          <w:ilvl w:val="2"/>
          <w:numId w:val="9"/>
        </w:numPr>
        <w:spacing w:before="240" w:after="120" w:line="240" w:lineRule="auto"/>
        <w:ind w:left="1434" w:right="452" w:hanging="1077"/>
        <w:rPr>
          <w:b/>
          <w:color w:val="D52B1E"/>
          <w:sz w:val="36"/>
        </w:rPr>
      </w:pPr>
      <w:r w:rsidRPr="00EF5EBC">
        <w:rPr>
          <w:i w:val="0"/>
          <w:b/>
          <w:color w:val="D52B1E"/>
          <w:sz w:val="36"/>
          <w:lang w:bidi="en-GB" w:val="en-GB"/>
        </w:rPr>
        <w:t xml:space="preserve">The ACCOMPANYING Wheelchair User Fare (UFR) in the INTERCITÉS </w:t>
      </w:r>
    </w:p>
    <w:p xmlns:w="http://schemas.openxmlformats.org/wordprocessingml/2006/main" w14:paraId="0CD1E8F2" w14:textId="7414668D" w:rsidR="00EF5EBC" w:rsidRPr="00EF5EBC" w:rsidRDefault="00EF5EBC" w:rsidP="00EF5EBC">
      <w:pPr>
        <w:ind w:right="452"/>
        <w:jc w:val="both"/>
        <w:rPr>
          <w:rFonts w:ascii="Arial" w:hAnsi="Arial" w:cs="Arial"/>
          <w:sz w:val="24"/>
          <w:szCs w:val="24"/>
        </w:rPr>
      </w:pPr>
      <w:r w:rsidRPr="00EF5EBC">
        <w:rPr>
          <w:rFonts w:ascii="Arial" w:hAnsi="Arial" w:cs="Arial" w:eastAsia="Arial" w:hint="Arial"/>
          <w:sz w:val="24"/>
          <w:szCs w:val="24"/>
          <w:lang w:bidi="en-GB" w:val="en-GB"/>
        </w:rPr>
        <w:t xml:space="preserve">The passenger in a wheelchair is placed in 2</w:t>
      </w:r>
      <w:r w:rsidRPr="00EF5EBC">
        <w:rPr>
          <w:vertAlign w:val="superscript"/>
          <w:rFonts w:ascii="Arial" w:hAnsi="Arial" w:cs="Arial" w:eastAsia="Arial" w:hint="Arial"/>
          <w:sz w:val="24"/>
          <w:szCs w:val="24"/>
          <w:lang w:bidi="en-GB" w:val="en-GB"/>
        </w:rPr>
        <w:t xml:space="preserve">nd</w:t>
      </w:r>
      <w:r w:rsidRPr="00EF5EBC">
        <w:rPr>
          <w:rFonts w:ascii="Arial" w:hAnsi="Arial" w:cs="Arial" w:eastAsia="Arial" w:hint="Arial"/>
          <w:sz w:val="24"/>
          <w:szCs w:val="24"/>
          <w:lang w:bidi="en-GB" w:val="en-GB"/>
        </w:rPr>
        <w:t xml:space="preserve"> class. Persons accompanying the passenger in a wheelchair (up to a limit of 3 persons) automatically benefit from a reduced UFR ACCOMPANYING PERSON fare in 2</w:t>
      </w:r>
      <w:r w:rsidRPr="00EF5EBC">
        <w:rPr>
          <w:vertAlign w:val="superscript"/>
          <w:rFonts w:ascii="Arial" w:hAnsi="Arial" w:cs="Arial" w:eastAsia="Arial" w:hint="Arial"/>
          <w:sz w:val="24"/>
          <w:szCs w:val="24"/>
          <w:lang w:bidi="en-GB" w:val="en-GB"/>
        </w:rPr>
        <w:t xml:space="preserve">nd</w:t>
      </w:r>
      <w:r w:rsidRPr="00EF5EBC">
        <w:rPr>
          <w:rFonts w:ascii="Arial" w:hAnsi="Arial" w:cs="Arial" w:eastAsia="Arial" w:hint="Arial"/>
          <w:sz w:val="24"/>
          <w:szCs w:val="24"/>
          <w:lang w:bidi="en-GB" w:val="en-GB"/>
        </w:rPr>
        <w:t xml:space="preserve"> class with a 30% discount on the price of the LEISURE 2</w:t>
      </w:r>
      <w:r w:rsidRPr="00EF5EBC">
        <w:rPr>
          <w:vertAlign w:val="superscript"/>
          <w:rFonts w:ascii="Arial" w:hAnsi="Arial" w:cs="Arial" w:eastAsia="Arial" w:hint="Arial"/>
          <w:sz w:val="24"/>
          <w:szCs w:val="24"/>
          <w:lang w:bidi="en-GB" w:val="en-GB"/>
        </w:rPr>
        <w:t xml:space="preserve">nd</w:t>
      </w:r>
      <w:r w:rsidRPr="00EF5EBC">
        <w:rPr>
          <w:rFonts w:ascii="Arial" w:hAnsi="Arial" w:cs="Arial" w:eastAsia="Arial" w:hint="Arial"/>
          <w:sz w:val="24"/>
          <w:szCs w:val="24"/>
          <w:lang w:bidi="en-GB" w:val="en-GB"/>
        </w:rPr>
        <w:t xml:space="preserve"> class fare.</w:t>
      </w:r>
    </w:p>
    <w:p xmlns:w="http://schemas.openxmlformats.org/wordprocessingml/2006/main" w14:paraId="6BE24AC7" w14:textId="77777777" w:rsidR="00EF5EBC" w:rsidRPr="00EF5EBC" w:rsidRDefault="00EF5EBC" w:rsidP="00EF5EBC">
      <w:pPr>
        <w:ind w:right="452"/>
        <w:jc w:val="both"/>
        <w:rPr>
          <w:rFonts w:ascii="Arial" w:hAnsi="Arial" w:cs="Arial"/>
          <w:sz w:val="24"/>
          <w:szCs w:val="24"/>
        </w:rPr>
      </w:pPr>
      <w:r w:rsidRPr="00EF5EBC">
        <w:rPr>
          <w:rFonts w:ascii="Arial" w:hAnsi="Arial" w:cs="Arial" w:eastAsia="Arial" w:hint="Arial"/>
          <w:sz w:val="24"/>
          <w:szCs w:val="24"/>
          <w:lang w:bidi="en-GB" w:val="en-GB"/>
        </w:rPr>
        <w:t xml:space="preserve">No supporting documents are to be provided by the passenger in a wheelchair or one of his/her accompanying person.</w:t>
      </w:r>
    </w:p>
    <w:p xmlns:w="http://schemas.openxmlformats.org/wordprocessingml/2006/main" w14:paraId="24111655" w14:textId="77777777" w:rsidR="00D3563B" w:rsidRPr="00A33C61" w:rsidRDefault="00D3563B" w:rsidP="00A33C61">
      <w:pPr>
        <w:ind w:right="452"/>
        <w:jc w:val="both"/>
        <w:rPr>
          <w:rFonts w:ascii="Arial" w:hAnsi="Arial" w:cs="Arial"/>
          <w:sz w:val="24"/>
          <w:szCs w:val="24"/>
        </w:rPr>
      </w:pPr>
    </w:p>
    <w:p xmlns:w="http://schemas.openxmlformats.org/wordprocessingml/2006/main" w14:paraId="73A55546" w14:textId="54248EB6" w:rsidR="00857ADB" w:rsidRPr="00857ADB" w:rsidRDefault="00857ADB">
      <w:pPr>
        <w:pStyle w:val="Titre4"/>
        <w:keepNext w:val="0"/>
        <w:keepLines w:val="0"/>
        <w:numPr>
          <w:ilvl w:val="2"/>
          <w:numId w:val="9"/>
        </w:numPr>
        <w:spacing w:before="240" w:after="120" w:line="240" w:lineRule="auto"/>
        <w:ind w:left="1434" w:right="452" w:hanging="1077"/>
        <w:rPr>
          <w:b/>
          <w:i w:val="0"/>
          <w:color w:val="D52B1E"/>
          <w:sz w:val="36"/>
        </w:rPr>
      </w:pPr>
      <w:r w:rsidRPr="00857ADB">
        <w:rPr>
          <w:i w:val="0"/>
          <w:b/>
          <w:color w:val="D52B1E"/>
          <w:sz w:val="36"/>
          <w:lang w:bidi="en-GB" w:val="en-GB"/>
        </w:rPr>
        <w:t xml:space="preserve">Conditions of exchange and refund of the ACCOMPANYING UFR fare</w:t>
      </w:r>
    </w:p>
    <w:tbl xmlns:w="http://schemas.openxmlformats.org/wordprocessingml/2006/main">
      <w:tblPr>
        <w:tblStyle w:val="Grilledutableau"/>
        <w:tblW w:w="0" w:type="auto"/>
        <w:tblLook w:val="04A0" w:firstRow="1" w:lastRow="0" w:firstColumn="1" w:lastColumn="0" w:noHBand="0" w:noVBand="1"/>
      </w:tblPr>
      <w:tblGrid>
        <w:gridCol w:w="7427"/>
        <w:gridCol w:w="2140"/>
      </w:tblGrid>
      <w:tr w:rsidR="00857ADB" w:rsidRPr="00857ADB" w14:paraId="52153719" w14:textId="77777777" w:rsidTr="00256FAA">
        <w:trPr>
          <w:trHeight w:val="495"/>
        </w:trPr>
        <w:tc>
          <w:tcPr>
            <w:tcW w:w="7427" w:type="dxa"/>
            <w:hideMark/>
          </w:tcPr>
          <w:p w14:paraId="33B8A209" w14:textId="78B3976A" w:rsidR="00857ADB" w:rsidRPr="00857ADB" w:rsidRDefault="00857ADB" w:rsidP="00256FAA">
            <w:pPr>
              <w:autoSpaceDE w:val="0"/>
              <w:autoSpaceDN w:val="0"/>
              <w:adjustRightInd w:val="0"/>
              <w:ind w:right="7"/>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en-GB" w:val="en-GB"/>
              </w:rPr>
              <w:t xml:space="preserve">TGV and INTERCITÉS</w:t>
            </w:r>
          </w:p>
        </w:tc>
        <w:tc>
          <w:tcPr>
            <w:tcW w:w="2140" w:type="dxa"/>
            <w:hideMark/>
          </w:tcPr>
          <w:p w14:paraId="4D2CFDE6" w14:textId="77777777" w:rsidR="00857ADB" w:rsidRPr="00857ADB" w:rsidRDefault="00857ADB" w:rsidP="00256FAA">
            <w:pPr>
              <w:autoSpaceDE w:val="0"/>
              <w:autoSpaceDN w:val="0"/>
              <w:adjustRightInd w:val="0"/>
              <w:ind w:right="27"/>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en-GB" w:val="en-GB"/>
              </w:rPr>
              <w:t xml:space="preserve">Other Trains</w:t>
            </w:r>
          </w:p>
        </w:tc>
      </w:tr>
      <w:tr w:rsidR="00857ADB" w:rsidRPr="00857ADB" w14:paraId="52577EA6" w14:textId="77777777" w:rsidTr="00256FAA">
        <w:trPr>
          <w:trHeight w:val="1365"/>
        </w:trPr>
        <w:tc>
          <w:tcPr>
            <w:tcW w:w="7427" w:type="dxa"/>
            <w:hideMark/>
          </w:tcPr>
          <w:p w14:paraId="09D7E2DE" w14:textId="77777777" w:rsidR="00BA3B9F" w:rsidRDefault="00857ADB" w:rsidP="00256FAA">
            <w:pPr>
              <w:autoSpaceDE w:val="0"/>
              <w:autoSpaceDN w:val="0"/>
              <w:adjustRightInd w:val="0"/>
              <w:ind w:right="7"/>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en-GB" w:val="en-GB"/>
              </w:rPr>
              <w:t xml:space="preserve">Ticket exchangeable and refundable free of charge up to 30 min after departure.</w:t>
            </w:r>
          </w:p>
          <w:p w14:paraId="12EF8C0F" w14:textId="40F48841" w:rsidR="00857ADB" w:rsidRPr="00857ADB" w:rsidRDefault="00857ADB" w:rsidP="00256FAA">
            <w:pPr>
              <w:autoSpaceDE w:val="0"/>
              <w:autoSpaceDN w:val="0"/>
              <w:adjustRightInd w:val="0"/>
              <w:ind w:right="7"/>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en-GB" w:val="en-GB"/>
              </w:rPr>
              <w:t xml:space="preserve">From 30 min before departure, ticket redeemable 1 time (same day, same trip).</w:t>
            </w:r>
          </w:p>
        </w:tc>
        <w:tc>
          <w:tcPr>
            <w:tcW w:w="2140" w:type="dxa"/>
            <w:hideMark/>
          </w:tcPr>
          <w:p w14:paraId="0ADCC3FD" w14:textId="77777777" w:rsidR="00857ADB" w:rsidRPr="00857ADB" w:rsidRDefault="00857ADB" w:rsidP="00256FAA">
            <w:pPr>
              <w:autoSpaceDE w:val="0"/>
              <w:autoSpaceDN w:val="0"/>
              <w:adjustRightInd w:val="0"/>
              <w:ind w:right="27"/>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en-GB" w:val="en-GB"/>
              </w:rPr>
              <w:t xml:space="preserve">Not applicable</w:t>
            </w:r>
          </w:p>
        </w:tc>
      </w:tr>
    </w:tbl>
    <w:p xmlns:w="http://schemas.openxmlformats.org/wordprocessingml/2006/main" w14:paraId="15C215CE" w14:textId="0CAF0209" w:rsidR="2FA3B594" w:rsidRDefault="2FA3B594"/>
    <w:p xmlns:w="http://schemas.openxmlformats.org/wordprocessingml/2006/main" w14:paraId="1A3FC551" w14:textId="2742B0CA" w:rsidR="00857ADB" w:rsidRPr="00857ADB" w:rsidRDefault="00857ADB">
      <w:pPr>
        <w:pStyle w:val="Titre4"/>
        <w:keepNext w:val="0"/>
        <w:keepLines w:val="0"/>
        <w:numPr>
          <w:ilvl w:val="2"/>
          <w:numId w:val="9"/>
        </w:numPr>
        <w:spacing w:before="240" w:after="120" w:line="240" w:lineRule="auto"/>
        <w:ind w:left="1434" w:right="452" w:hanging="1077"/>
        <w:rPr>
          <w:b/>
          <w:i w:val="0"/>
          <w:color w:val="D52B1E"/>
          <w:sz w:val="36"/>
        </w:rPr>
      </w:pPr>
      <w:r w:rsidRPr="00857ADB">
        <w:rPr>
          <w:i w:val="0"/>
          <w:b/>
          <w:color w:val="D52B1E"/>
          <w:sz w:val="36"/>
          <w:lang w:bidi="en-GB" w:val="en-GB"/>
        </w:rPr>
        <w:t xml:space="preserve">Technical characteristics for the wheelchair</w:t>
      </w:r>
    </w:p>
    <w:p xmlns:w="http://schemas.openxmlformats.org/wordprocessingml/2006/main" w14:paraId="5087030D" w14:textId="77777777" w:rsidR="00857ADB" w:rsidRPr="00A33C61" w:rsidRDefault="00857ADB" w:rsidP="00A33C61">
      <w:pPr>
        <w:ind w:right="452"/>
        <w:jc w:val="both"/>
        <w:rPr>
          <w:rFonts w:ascii="Arial" w:hAnsi="Arial" w:cs="Arial"/>
          <w:sz w:val="24"/>
          <w:szCs w:val="24"/>
        </w:rPr>
      </w:pPr>
      <w:r w:rsidRPr="00A33C61">
        <w:rPr>
          <w:rFonts w:ascii="Arial" w:hAnsi="Arial" w:cs="Arial" w:eastAsia="Arial" w:hint="Arial"/>
          <w:sz w:val="24"/>
          <w:szCs w:val="24"/>
          <w:lang w:bidi="en-GB" w:val="en-GB"/>
        </w:rPr>
        <w:t xml:space="preserve">The wheelchair of the disabled person must comply with the European TSI regulations for persons with reduced mobility (Annex to Regulation (EU) No 1300/2014 of the European Commission of 18 November 2014 on the technical specification for interoperability relating to persons with reduced mobility in the trans-European conventional and high-speed rail system). </w:t>
      </w:r>
    </w:p>
    <w:p xmlns:w="http://schemas.openxmlformats.org/wordprocessingml/2006/main" w14:paraId="668CF458" w14:textId="0FB6F4C6" w:rsidR="00857ADB" w:rsidRPr="00A33C61" w:rsidRDefault="00857ADB" w:rsidP="00A33C61">
      <w:pPr>
        <w:ind w:right="452"/>
        <w:jc w:val="both"/>
        <w:rPr>
          <w:rFonts w:ascii="Arial" w:hAnsi="Arial" w:cs="Arial"/>
          <w:sz w:val="24"/>
          <w:szCs w:val="24"/>
        </w:rPr>
      </w:pPr>
      <w:r w:rsidRPr="00A33C61">
        <w:rPr>
          <w:rFonts w:ascii="Arial" w:hAnsi="Arial" w:cs="Arial" w:eastAsia="Arial" w:hint="Arial"/>
          <w:sz w:val="24"/>
          <w:szCs w:val="24"/>
          <w:lang w:bidi="en-GB" w:val="en-GB"/>
        </w:rPr>
        <w:t xml:space="preserve">This regulation states that the maximum permissible dimensions of a manual or electric wheelchair are 70 cm wide, 120 cm deep and 137.5 cm high (including the passenger), and that the turning circle is 1,500 mm.</w:t>
      </w:r>
    </w:p>
    <w:p xmlns:w="http://schemas.openxmlformats.org/wordprocessingml/2006/main" w14:paraId="4886C004" w14:textId="77777777" w:rsidR="00857ADB" w:rsidRPr="00A33C61" w:rsidRDefault="00857ADB" w:rsidP="00A33C61">
      <w:pPr>
        <w:ind w:right="452"/>
        <w:jc w:val="both"/>
        <w:rPr>
          <w:rFonts w:ascii="Arial" w:hAnsi="Arial" w:cs="Arial"/>
          <w:sz w:val="24"/>
          <w:szCs w:val="24"/>
        </w:rPr>
      </w:pPr>
      <w:r w:rsidRPr="00A33C61">
        <w:rPr>
          <w:rFonts w:ascii="Arial" w:hAnsi="Arial" w:cs="Arial" w:eastAsia="Arial" w:hint="Arial"/>
          <w:sz w:val="24"/>
          <w:szCs w:val="24"/>
          <w:lang w:bidi="en-GB" w:val="en-GB"/>
        </w:rPr>
        <w:t xml:space="preserve">A load weight of 300 kg for the wheelchair and its occupant (including any luggage) in the case of an electric wheelchair that does not require any assistance to pass an assistance device to board and leave.</w:t>
      </w:r>
    </w:p>
    <w:p xmlns:w="http://schemas.openxmlformats.org/wordprocessingml/2006/main" w14:paraId="74813071" w14:textId="68B25206" w:rsidR="00857ADB" w:rsidRDefault="00857ADB" w:rsidP="00A33C61">
      <w:pPr>
        <w:ind w:right="452"/>
        <w:jc w:val="both"/>
        <w:rPr>
          <w:rFonts w:ascii="Arial" w:hAnsi="Arial" w:cs="Arial"/>
          <w:sz w:val="24"/>
          <w:szCs w:val="24"/>
        </w:rPr>
      </w:pPr>
      <w:r w:rsidRPr="00A33C61">
        <w:rPr>
          <w:rFonts w:ascii="Arial" w:hAnsi="Arial" w:cs="Arial" w:eastAsia="Arial" w:hint="Arial"/>
          <w:sz w:val="24"/>
          <w:szCs w:val="24"/>
          <w:lang w:bidi="en-GB" w:val="en-GB"/>
        </w:rPr>
        <w:t xml:space="preserve">A load weight of 200 kg for the wheelchair and its occupant (including any luggage) in the case of a manual wheelchair. </w:t>
      </w:r>
    </w:p>
    <w:p xmlns:w="http://schemas.openxmlformats.org/wordprocessingml/2006/main" w14:paraId="66579903" w14:textId="21E4E0B1" w:rsidR="00000CC9" w:rsidRPr="007B57CA" w:rsidRDefault="00000CC9" w:rsidP="00FC300D">
      <w:pPr>
        <w:rPr>
          <w:rFonts w:ascii="Arial" w:hAnsi="Arial" w:cs="Arial"/>
          <w:sz w:val="24"/>
          <w:szCs w:val="24"/>
          <w:shd w:val="clear" w:color="auto" w:fill="FFFFFF"/>
        </w:rPr>
      </w:pPr>
      <w:r w:rsidRPr="007B57CA">
        <w:rPr>
          <w:rFonts w:ascii="Arial" w:hAnsi="Arial" w:cs="Arial" w:eastAsia="Arial" w:hint="Arial"/>
          <w:sz w:val="24"/>
          <w:szCs w:val="24"/>
          <w:shd w:val="clear" w:color="auto" w:fill="FFFFFF"/>
          <w:lang w:bidi="en-GB" w:val="en-GB"/>
        </w:rPr>
        <w:t xml:space="preserve">On board the train, wheelchair passengers must block the wheels of their wheelchair for the duration of the journey.</w:t>
      </w:r>
    </w:p>
    <w:p xmlns:w="http://schemas.openxmlformats.org/wordprocessingml/2006/main" w14:paraId="0FA579EB" w14:textId="459AC78F" w:rsidR="00857ADB" w:rsidRPr="00857ADB" w:rsidRDefault="0062220A">
      <w:pPr>
        <w:pStyle w:val="Titre2"/>
        <w:keepNext w:val="0"/>
        <w:keepLines w:val="0"/>
        <w:numPr>
          <w:ilvl w:val="0"/>
          <w:numId w:val="43"/>
        </w:numPr>
        <w:autoSpaceDE w:val="0"/>
        <w:autoSpaceDN w:val="0"/>
        <w:adjustRightInd w:val="0"/>
        <w:spacing w:before="240" w:after="120"/>
        <w:ind w:left="743" w:right="452" w:hanging="386"/>
        <w:textAlignment w:val="center"/>
        <w:rPr>
          <w:rFonts w:cs="Times New Roman (Titres CS)"/>
          <w:b/>
          <w:color w:val="A1006B"/>
          <w:sz w:val="48"/>
        </w:rPr>
      </w:pPr>
      <w:r w:rsidR="00857ADB" w:rsidRPr="00857ADB">
        <w:rPr>
          <w:b/>
          <w:rFonts w:cs="Times New Roman (Titres CS)"/>
          <w:color w:val="A1006B"/>
          <w:sz w:val="48"/>
          <w:lang w:bidi="en-GB" w:val="en-GB"/>
        </w:rPr>
        <w:t xml:space="preserve"> ACCÈS PLUS Service</w:t>
      </w:r>
    </w:p>
    <w:p xmlns:w="http://schemas.openxmlformats.org/wordprocessingml/2006/main" w14:paraId="2745382A" w14:textId="77777777" w:rsidR="00374763" w:rsidRPr="00374763" w:rsidRDefault="00374763" w:rsidP="00374763">
      <w:pPr>
        <w:ind w:right="452"/>
        <w:jc w:val="both"/>
        <w:rPr>
          <w:rFonts w:ascii="Arial" w:hAnsi="Arial" w:cs="Arial"/>
          <w:sz w:val="24"/>
          <w:szCs w:val="24"/>
        </w:rPr>
      </w:pPr>
      <w:r w:rsidRPr="00374763">
        <w:rPr>
          <w:rFonts w:ascii="Arial" w:hAnsi="Arial" w:cs="Arial" w:eastAsia="Arial" w:hint="Arial"/>
          <w:sz w:val="24"/>
          <w:szCs w:val="24"/>
          <w:lang w:bidi="en-GB" w:val="en-GB"/>
        </w:rPr>
        <w:t xml:space="preserve">ACCÈS PLUS service for persons that are disabled and with reduced mobility</w:t>
      </w:r>
    </w:p>
    <w:p xmlns:w="http://schemas.openxmlformats.org/wordprocessingml/2006/main" w14:paraId="68418D5F" w14:textId="77777777" w:rsidR="00270352" w:rsidRDefault="00374763" w:rsidP="00374763">
      <w:pPr>
        <w:ind w:right="452"/>
        <w:jc w:val="both"/>
        <w:rPr>
          <w:rFonts w:ascii="Arial" w:hAnsi="Arial" w:cs="Arial"/>
          <w:sz w:val="24"/>
          <w:szCs w:val="24"/>
        </w:rPr>
      </w:pPr>
      <w:r w:rsidRPr="00374763">
        <w:rPr>
          <w:rFonts w:ascii="Arial" w:hAnsi="Arial" w:cs="Arial" w:eastAsia="Arial" w:hint="Arial"/>
          <w:sz w:val="24"/>
          <w:szCs w:val="24"/>
          <w:lang w:bidi="en-GB" w:val="en-GB"/>
        </w:rPr>
        <w:t xml:space="preserve">The Accès Plus Assistance Service for persons that are disabled and with reduced mobility is a free assistance service to help board and leave the train. </w:t>
      </w:r>
    </w:p>
    <w:p xmlns:w="http://schemas.openxmlformats.org/wordprocessingml/2006/main" w14:paraId="258878C1" w14:textId="3FC92E3F" w:rsidR="00374763" w:rsidRDefault="00374763" w:rsidP="00374763">
      <w:pPr>
        <w:ind w:right="452"/>
        <w:jc w:val="both"/>
        <w:rPr>
          <w:rFonts w:ascii="Arial" w:hAnsi="Arial" w:cs="Arial"/>
          <w:sz w:val="24"/>
          <w:szCs w:val="24"/>
        </w:rPr>
      </w:pPr>
      <w:r w:rsidRPr="00374763">
        <w:rPr>
          <w:rFonts w:ascii="Arial" w:hAnsi="Arial" w:cs="Arial" w:eastAsia="Arial" w:hint="Arial"/>
          <w:sz w:val="24"/>
          <w:szCs w:val="24"/>
          <w:lang w:bidi="en-GB" w:val="en-GB"/>
        </w:rPr>
        <w:t xml:space="preserve">The general terms and conditions of use are available on the Internet: </w:t>
      </w:r>
      <w:hyperlink r:id="rId51" w:history="1">
        <w:r w:rsidR="00390D80" w:rsidRPr="00864134">
          <w:rPr>
            <w:rStyle w:val="Lienhypertexte"/>
            <w:rFonts w:ascii="Arial" w:hAnsi="Arial" w:cs="Arial" w:eastAsia="Arial" w:hint="Arial"/>
            <w:sz w:val="24"/>
            <w:szCs w:val="24"/>
            <w:lang w:bidi="en-GB" w:val="en-GB"/>
          </w:rPr>
          <w:t xml:space="preserve">https://www.sncf-voyageurs.com/fr/voyagez-avec-nous/preparez-votre-voyage/accessibilite/cgu-service-assistance-pmr-psh/</w:t>
        </w:r>
      </w:hyperlink>
    </w:p>
    <w:p xmlns:w="http://schemas.openxmlformats.org/wordprocessingml/2006/main" w14:paraId="70733A0C" w14:textId="77777777" w:rsidR="00390D80" w:rsidRPr="00374763" w:rsidRDefault="00390D80" w:rsidP="00374763">
      <w:pPr>
        <w:ind w:right="452"/>
        <w:jc w:val="both"/>
        <w:rPr>
          <w:rFonts w:ascii="Arial" w:hAnsi="Arial" w:cs="Arial"/>
          <w:sz w:val="24"/>
          <w:szCs w:val="24"/>
        </w:rPr>
      </w:pPr>
    </w:p>
    <w:p xmlns:w="http://schemas.openxmlformats.org/wordprocessingml/2006/main" w14:paraId="7F8D4140" w14:textId="77777777" w:rsidR="00374763" w:rsidRPr="00374763" w:rsidRDefault="00374763" w:rsidP="00374763">
      <w:pPr>
        <w:ind w:right="452"/>
        <w:jc w:val="both"/>
        <w:rPr>
          <w:rFonts w:ascii="Arial" w:hAnsi="Arial" w:cs="Arial"/>
          <w:sz w:val="24"/>
          <w:szCs w:val="24"/>
        </w:rPr>
      </w:pPr>
    </w:p>
    <w:p xmlns:w="http://schemas.openxmlformats.org/wordprocessingml/2006/main" w14:paraId="3DCCE5EE" w14:textId="77777777" w:rsidR="00270352" w:rsidRDefault="00374763" w:rsidP="00374763">
      <w:pPr>
        <w:ind w:right="452"/>
        <w:jc w:val="both"/>
        <w:rPr>
          <w:rFonts w:ascii="Arial" w:hAnsi="Arial" w:cs="Arial"/>
          <w:sz w:val="24"/>
          <w:szCs w:val="24"/>
        </w:rPr>
      </w:pPr>
      <w:r w:rsidRPr="00374763">
        <w:rPr>
          <w:rFonts w:ascii="Arial" w:hAnsi="Arial" w:cs="Arial" w:eastAsia="Arial" w:hint="Arial"/>
          <w:sz w:val="24"/>
          <w:szCs w:val="24"/>
          <w:lang w:bidi="en-GB" w:val="en-GB"/>
        </w:rPr>
        <w:t xml:space="preserve">It must be booked with Assist’enGare. </w:t>
      </w:r>
    </w:p>
    <w:p xmlns:w="http://schemas.openxmlformats.org/wordprocessingml/2006/main" w14:paraId="1A665D91" w14:textId="234D2700" w:rsidR="00374763" w:rsidRDefault="00374763" w:rsidP="00374763">
      <w:pPr>
        <w:ind w:right="452"/>
        <w:jc w:val="both"/>
        <w:rPr>
          <w:rFonts w:ascii="Arial" w:hAnsi="Arial" w:cs="Arial"/>
          <w:sz w:val="24"/>
          <w:szCs w:val="24"/>
        </w:rPr>
      </w:pPr>
      <w:r w:rsidRPr="00374763">
        <w:rPr>
          <w:rFonts w:ascii="Arial" w:hAnsi="Arial" w:cs="Arial" w:eastAsia="Arial" w:hint="Arial"/>
          <w:sz w:val="24"/>
          <w:szCs w:val="24"/>
          <w:lang w:bidi="en-GB" w:val="en-GB"/>
        </w:rPr>
        <w:t xml:space="preserve">Discover all the information and procedures for accessing the service at </w:t>
      </w:r>
      <w:hyperlink r:id="rId52" w:history="1">
        <w:r w:rsidR="003B1841" w:rsidRPr="00864134">
          <w:rPr>
            <w:rStyle w:val="Lienhypertexte"/>
            <w:rFonts w:ascii="Arial" w:hAnsi="Arial" w:cs="Arial" w:eastAsia="Arial" w:hint="Arial"/>
            <w:sz w:val="24"/>
            <w:szCs w:val="24"/>
            <w:lang w:bidi="en-GB" w:val="en-GB"/>
          </w:rPr>
          <w:t xml:space="preserve">https://www.garesetconnexions.sncf/fr/service-client/service-assistance-gare-PMR</w:t>
        </w:r>
      </w:hyperlink>
    </w:p>
    <w:p xmlns:w="http://schemas.openxmlformats.org/wordprocessingml/2006/main" w14:paraId="3E6EC152" w14:textId="77777777" w:rsidR="003B1841" w:rsidRPr="00DE0D60" w:rsidRDefault="003B1841" w:rsidP="00374763">
      <w:pPr>
        <w:ind w:right="452"/>
        <w:jc w:val="both"/>
        <w:rPr>
          <w:rFonts w:ascii="Arial" w:hAnsi="Arial" w:cs="Arial"/>
          <w:sz w:val="24"/>
          <w:szCs w:val="24"/>
        </w:rPr>
      </w:pPr>
    </w:p>
    <w:p xmlns:w="http://schemas.openxmlformats.org/wordprocessingml/2006/main" w14:paraId="20741F94" w14:textId="05B658C5" w:rsidR="006812F7" w:rsidRPr="0068396A" w:rsidRDefault="006812F7" w:rsidP="00803123">
      <w:pPr>
        <w:pStyle w:val="Titre1"/>
        <w:keepNext w:val="0"/>
        <w:keepLines w:val="0"/>
        <w:autoSpaceDE w:val="0"/>
        <w:autoSpaceDN w:val="0"/>
        <w:adjustRightInd w:val="0"/>
        <w:spacing w:after="240"/>
        <w:ind w:right="452"/>
        <w:textAlignment w:val="center"/>
        <w:rPr>
          <w:rFonts w:cs="Times New Roman (Titres CS)"/>
          <w:b/>
          <w:caps/>
          <w:color w:val="6E1E78"/>
          <w:sz w:val="56"/>
          <w:szCs w:val="56"/>
        </w:rPr>
      </w:pPr>
      <w:r w:rsidRPr="0068396A">
        <w:rPr>
          <w:b/>
          <w:rFonts w:cs="Times New Roman (Titres CS)"/>
          <w:color w:val="6E1E78"/>
          <w:sz w:val="56"/>
          <w:szCs w:val="56"/>
          <w:lang w:bidi="en-GB" w:val="en-GB"/>
        </w:rPr>
        <w:t xml:space="preserve">VOLUME 5 – SERVICES ASSOCIATED WITH TRANSPORT</w:t>
      </w:r>
    </w:p>
    <w:p xmlns:w="http://schemas.openxmlformats.org/wordprocessingml/2006/main" w14:paraId="303472B5" w14:textId="06A99A7F" w:rsidR="00C74D58" w:rsidRPr="00C74D58" w:rsidRDefault="00C74D58">
      <w:pPr>
        <w:pStyle w:val="Titre2"/>
        <w:keepNext w:val="0"/>
        <w:keepLines w:val="0"/>
        <w:numPr>
          <w:ilvl w:val="0"/>
          <w:numId w:val="89"/>
        </w:numPr>
        <w:autoSpaceDE w:val="0"/>
        <w:autoSpaceDN w:val="0"/>
        <w:adjustRightInd w:val="0"/>
        <w:spacing w:before="240" w:after="120"/>
        <w:ind w:left="357" w:right="452" w:hanging="357"/>
        <w:textAlignment w:val="center"/>
        <w:rPr>
          <w:rFonts w:cs="Times New Roman (Titres CS)"/>
          <w:b/>
          <w:color w:val="A1006B"/>
          <w:sz w:val="48"/>
        </w:rPr>
      </w:pPr>
      <w:r w:rsidRPr="00C74D58">
        <w:rPr>
          <w:b/>
          <w:rFonts w:cs="Times New Roman (Titres CS)"/>
          <w:color w:val="A1006B"/>
          <w:sz w:val="48"/>
          <w:lang w:bidi="en-GB" w:val="en-GB"/>
        </w:rPr>
        <w:t xml:space="preserve">Bookings for seats, bunks </w:t>
      </w:r>
    </w:p>
    <w:p xmlns:w="http://schemas.openxmlformats.org/wordprocessingml/2006/main" w14:paraId="672162B1" w14:textId="784B3E6A" w:rsidR="00C74D58" w:rsidRPr="00DC2872" w:rsidRDefault="00C74D58">
      <w:pPr>
        <w:pStyle w:val="Titre3"/>
        <w:keepNext w:val="0"/>
        <w:keepLines w:val="0"/>
        <w:numPr>
          <w:ilvl w:val="1"/>
          <w:numId w:val="89"/>
        </w:numPr>
        <w:autoSpaceDE w:val="0"/>
        <w:autoSpaceDN w:val="0"/>
        <w:adjustRightInd w:val="0"/>
        <w:spacing w:before="240" w:after="120"/>
        <w:ind w:left="357" w:right="452" w:hanging="357"/>
        <w:textAlignment w:val="center"/>
        <w:rPr>
          <w:b/>
          <w:color w:val="CD0037"/>
          <w:sz w:val="40"/>
        </w:rPr>
      </w:pPr>
      <w:r w:rsidRPr="00DC2872">
        <w:rPr>
          <w:b/>
          <w:color w:val="CD0037"/>
          <w:sz w:val="40"/>
          <w:lang w:bidi="en-GB" w:val="en-GB"/>
        </w:rPr>
        <w:t xml:space="preserve">Purpose </w:t>
      </w:r>
    </w:p>
    <w:p xmlns:w="http://schemas.openxmlformats.org/wordprocessingml/2006/main" w14:paraId="06D41172" w14:textId="77777777" w:rsidR="00C74D58" w:rsidRPr="00C74D58" w:rsidRDefault="00C74D58" w:rsidP="00803123">
      <w:pPr>
        <w:ind w:right="452"/>
        <w:jc w:val="both"/>
        <w:rPr>
          <w:rFonts w:ascii="Arial" w:hAnsi="Arial" w:cs="Arial"/>
          <w:sz w:val="24"/>
          <w:szCs w:val="24"/>
        </w:rPr>
      </w:pPr>
      <w:r w:rsidRPr="00C74D58">
        <w:rPr>
          <w:rFonts w:ascii="Arial" w:hAnsi="Arial" w:cs="Arial" w:eastAsia="Arial" w:hint="Arial"/>
          <w:sz w:val="24"/>
          <w:szCs w:val="24"/>
          <w:lang w:bidi="en-GB" w:val="en-GB"/>
        </w:rPr>
        <w:t xml:space="preserve">The purpose of booking seats is to allow passengers, at the time of purchase of their ticket or when they have a valid ticket for the route to be taken, to control in advance, depending on the categories of seats offered on the train taken and to the extent possible, the availability of:</w:t>
      </w:r>
    </w:p>
    <w:p xmlns:w="http://schemas.openxmlformats.org/wordprocessingml/2006/main" w14:paraId="10AE0088" w14:textId="77777777" w:rsidR="00C74D58" w:rsidRPr="00C74D58" w:rsidRDefault="00C74D58">
      <w:pPr>
        <w:pStyle w:val="Paragraphedeliste"/>
        <w:numPr>
          <w:ilvl w:val="0"/>
          <w:numId w:val="90"/>
        </w:numPr>
        <w:autoSpaceDE w:val="0"/>
        <w:autoSpaceDN w:val="0"/>
        <w:adjustRightInd w:val="0"/>
        <w:ind w:right="452"/>
        <w:jc w:val="both"/>
        <w:textAlignment w:val="center"/>
        <w:rPr>
          <w:rFonts w:ascii="Arial" w:hAnsi="Arial" w:cs="Arial"/>
          <w:sz w:val="24"/>
          <w:szCs w:val="24"/>
        </w:rPr>
      </w:pPr>
      <w:r w:rsidRPr="00C74D58">
        <w:rPr>
          <w:rFonts w:ascii="Arial" w:hAnsi="Arial" w:cs="Arial" w:eastAsia="Arial" w:hint="Arial"/>
          <w:sz w:val="24"/>
          <w:szCs w:val="24"/>
          <w:lang w:bidi="en-GB" w:val="en-GB"/>
        </w:rPr>
        <w:t xml:space="preserve">a seating position; </w:t>
      </w:r>
    </w:p>
    <w:p xmlns:w="http://schemas.openxmlformats.org/wordprocessingml/2006/main" w14:paraId="7E572B22" w14:textId="77777777" w:rsidR="00C74D58" w:rsidRPr="00C74D58" w:rsidRDefault="00C74D58">
      <w:pPr>
        <w:pStyle w:val="Paragraphedeliste"/>
        <w:numPr>
          <w:ilvl w:val="0"/>
          <w:numId w:val="90"/>
        </w:numPr>
        <w:autoSpaceDE w:val="0"/>
        <w:autoSpaceDN w:val="0"/>
        <w:adjustRightInd w:val="0"/>
        <w:ind w:right="452"/>
        <w:jc w:val="both"/>
        <w:textAlignment w:val="center"/>
        <w:rPr>
          <w:rFonts w:ascii="Arial" w:hAnsi="Arial" w:cs="Arial"/>
          <w:sz w:val="24"/>
          <w:szCs w:val="24"/>
        </w:rPr>
      </w:pPr>
      <w:r w:rsidRPr="00C74D58">
        <w:rPr>
          <w:rFonts w:ascii="Arial" w:hAnsi="Arial" w:cs="Arial" w:eastAsia="Arial" w:hint="Arial"/>
          <w:sz w:val="24"/>
          <w:szCs w:val="24"/>
          <w:lang w:bidi="en-GB" w:val="en-GB"/>
        </w:rPr>
        <w:t xml:space="preserve">a seat in a dedicated area offering catering services; </w:t>
      </w:r>
    </w:p>
    <w:p xmlns:w="http://schemas.openxmlformats.org/wordprocessingml/2006/main" w14:paraId="711EAD5C" w14:textId="77777777" w:rsidR="00C74D58" w:rsidRPr="00C74D58" w:rsidRDefault="00C74D58">
      <w:pPr>
        <w:pStyle w:val="Paragraphedeliste"/>
        <w:numPr>
          <w:ilvl w:val="0"/>
          <w:numId w:val="90"/>
        </w:numPr>
        <w:autoSpaceDE w:val="0"/>
        <w:autoSpaceDN w:val="0"/>
        <w:adjustRightInd w:val="0"/>
        <w:ind w:right="452"/>
        <w:jc w:val="both"/>
        <w:textAlignment w:val="center"/>
        <w:rPr>
          <w:rFonts w:ascii="Arial" w:hAnsi="Arial" w:cs="Arial"/>
          <w:sz w:val="24"/>
          <w:szCs w:val="24"/>
        </w:rPr>
      </w:pPr>
      <w:r w:rsidRPr="00C74D58">
        <w:rPr>
          <w:rFonts w:ascii="Arial" w:hAnsi="Arial" w:cs="Arial" w:eastAsia="Arial" w:hint="Arial"/>
          <w:sz w:val="24"/>
          <w:szCs w:val="24"/>
          <w:lang w:bidi="en-GB" w:val="en-GB"/>
        </w:rPr>
        <w:t xml:space="preserve">a bunk. </w:t>
      </w:r>
    </w:p>
    <w:p xmlns:w="http://schemas.openxmlformats.org/wordprocessingml/2006/main" w14:paraId="079EA322" w14:textId="77777777" w:rsidR="008014B8" w:rsidRDefault="008014B8" w:rsidP="00803123">
      <w:pPr>
        <w:ind w:right="452"/>
        <w:jc w:val="both"/>
        <w:rPr>
          <w:rFonts w:ascii="Arial" w:hAnsi="Arial" w:cs="Arial"/>
          <w:sz w:val="24"/>
          <w:szCs w:val="24"/>
        </w:rPr>
      </w:pPr>
    </w:p>
    <w:p xmlns:w="http://schemas.openxmlformats.org/wordprocessingml/2006/main" w14:paraId="40EDA5EC" w14:textId="155C0E56" w:rsidR="00C74D58" w:rsidRPr="00C74D58" w:rsidRDefault="00C74D58" w:rsidP="00803123">
      <w:pPr>
        <w:ind w:right="452"/>
        <w:jc w:val="both"/>
        <w:rPr>
          <w:rFonts w:ascii="Arial" w:hAnsi="Arial" w:cs="Arial"/>
          <w:sz w:val="24"/>
          <w:szCs w:val="24"/>
        </w:rPr>
      </w:pPr>
      <w:r w:rsidRPr="00C74D58">
        <w:rPr>
          <w:rFonts w:ascii="Arial" w:hAnsi="Arial" w:cs="Arial" w:eastAsia="Arial" w:hint="Arial"/>
          <w:sz w:val="24"/>
          <w:szCs w:val="24"/>
          <w:lang w:bidi="en-GB" w:val="en-GB"/>
        </w:rPr>
        <w:t xml:space="preserve">Bar seats and jump seats are not considered as seating. Any information regarding booking conditions may be provided by establishments open to passenger traffic. </w:t>
      </w:r>
    </w:p>
    <w:p xmlns:w="http://schemas.openxmlformats.org/wordprocessingml/2006/main" w14:paraId="7803202E" w14:textId="77777777" w:rsidR="00C74D58" w:rsidRPr="00C74D58" w:rsidRDefault="00C74D58" w:rsidP="00803123">
      <w:pPr>
        <w:ind w:right="452"/>
        <w:jc w:val="both"/>
        <w:rPr>
          <w:rFonts w:ascii="Arial" w:hAnsi="Arial" w:cs="Arial"/>
          <w:sz w:val="24"/>
          <w:szCs w:val="24"/>
        </w:rPr>
      </w:pPr>
      <w:r w:rsidRPr="00C74D58">
        <w:rPr>
          <w:rFonts w:ascii="Arial" w:hAnsi="Arial" w:cs="Arial" w:eastAsia="Arial" w:hint="Arial"/>
          <w:sz w:val="24"/>
          <w:szCs w:val="24"/>
          <w:lang w:bidi="en-GB" w:val="en-GB"/>
        </w:rPr>
        <w:t xml:space="preserve">For access to certain trains, for certain connections and for certain products, the booking of a seat is mandatory; this is particularly the case for TGVs, the occupancy of sleeping seats and certain areas as well as the use of certain services on board. </w:t>
      </w:r>
    </w:p>
    <w:p xmlns:w="http://schemas.openxmlformats.org/wordprocessingml/2006/main" w14:paraId="2AF66F8F" w14:textId="77777777" w:rsidR="00C74D58" w:rsidRPr="00C74D58" w:rsidRDefault="00C74D58" w:rsidP="00803123">
      <w:pPr>
        <w:ind w:right="452"/>
        <w:jc w:val="both"/>
        <w:rPr>
          <w:rFonts w:ascii="Arial" w:hAnsi="Arial" w:cs="Arial"/>
          <w:sz w:val="24"/>
          <w:szCs w:val="24"/>
        </w:rPr>
      </w:pPr>
      <w:r w:rsidRPr="00C74D58">
        <w:rPr>
          <w:rFonts w:ascii="Arial" w:hAnsi="Arial" w:cs="Arial" w:eastAsia="Arial" w:hint="Arial"/>
          <w:sz w:val="24"/>
          <w:szCs w:val="24"/>
          <w:lang w:bidi="en-GB" w:val="en-GB"/>
        </w:rPr>
        <w:t xml:space="preserve">The same may apply to trips with a pass; this particularity is then brought to the attention of customers. </w:t>
      </w:r>
    </w:p>
    <w:p xmlns:w="http://schemas.openxmlformats.org/wordprocessingml/2006/main" w14:paraId="693E5618" w14:textId="77777777" w:rsidR="004B6582" w:rsidRDefault="004B6582" w:rsidP="00803123">
      <w:pPr>
        <w:ind w:right="452"/>
        <w:rPr>
          <w:rFonts w:ascii="Arial" w:hAnsi="Arial" w:cs="Arial"/>
          <w:b/>
          <w:bCs/>
          <w:sz w:val="24"/>
          <w:szCs w:val="24"/>
          <w:u w:val="single"/>
        </w:rPr>
      </w:pPr>
    </w:p>
    <w:p xmlns:w="http://schemas.openxmlformats.org/wordprocessingml/2006/main" w14:paraId="4B229BB0" w14:textId="7C9E8AC3" w:rsidR="00C74D58" w:rsidRPr="00DC2872" w:rsidRDefault="00C74D58" w:rsidP="00803123">
      <w:pPr>
        <w:ind w:right="452"/>
        <w:rPr>
          <w:rFonts w:ascii="Arial" w:hAnsi="Arial" w:cs="Arial"/>
          <w:b/>
          <w:bCs/>
          <w:sz w:val="24"/>
          <w:szCs w:val="24"/>
          <w:u w:val="single"/>
        </w:rPr>
      </w:pPr>
      <w:r w:rsidRPr="00DC2872">
        <w:rPr>
          <w:b/>
          <w:u w:val="single"/>
          <w:rFonts w:ascii="Arial" w:hAnsi="Arial" w:cs="Arial" w:eastAsia="Arial" w:hint="Arial"/>
          <w:sz w:val="24"/>
          <w:szCs w:val="24"/>
          <w:lang w:bidi="en-GB" w:val="en-GB"/>
        </w:rPr>
        <w:t xml:space="preserve">Tickets without allocated area </w:t>
      </w:r>
    </w:p>
    <w:p xmlns:w="http://schemas.openxmlformats.org/wordprocessingml/2006/main" w14:paraId="09BB8782" w14:textId="5EBAC777" w:rsidR="00C74D58" w:rsidRPr="00C74D58" w:rsidRDefault="00C74D58" w:rsidP="00803123">
      <w:pPr>
        <w:ind w:right="452"/>
        <w:jc w:val="both"/>
        <w:rPr>
          <w:rFonts w:ascii="Arial" w:hAnsi="Arial" w:cs="Arial"/>
          <w:sz w:val="24"/>
          <w:szCs w:val="24"/>
        </w:rPr>
      </w:pPr>
      <w:r w:rsidRPr="00C74D58">
        <w:rPr>
          <w:rFonts w:ascii="Arial" w:hAnsi="Arial" w:cs="Arial" w:eastAsia="Arial" w:hint="Arial"/>
          <w:sz w:val="24"/>
          <w:szCs w:val="24"/>
          <w:lang w:bidi="en-GB" w:val="en-GB"/>
        </w:rPr>
        <w:t xml:space="preserve">In some trains with mandatory booking, tickets bearing the words “WITHOUT ALLOCATED SEAT” or “UNALLOCATED SEAT” may be issued. The number of tickets “WITHOUT ALLOCATED SEAT” is determined taking into account the no-shows usually observed. The ticket issued with this mention therefore does not contain any seating indication. A ticket “WITHOUT ALLOCATED SEAT” does not guarantee the possibility of sitting in all circumstances. </w:t>
      </w:r>
    </w:p>
    <w:p xmlns:w="http://schemas.openxmlformats.org/wordprocessingml/2006/main" w14:paraId="7A4A2E29" w14:textId="77777777" w:rsidR="00C74D58" w:rsidRPr="00C74D58" w:rsidRDefault="00C74D58" w:rsidP="00803123">
      <w:pPr>
        <w:ind w:right="452"/>
        <w:jc w:val="both"/>
        <w:rPr>
          <w:rFonts w:ascii="Arial" w:hAnsi="Arial" w:cs="Arial"/>
          <w:sz w:val="24"/>
          <w:szCs w:val="24"/>
        </w:rPr>
      </w:pPr>
      <w:r w:rsidRPr="00C74D58">
        <w:rPr>
          <w:rFonts w:ascii="Arial" w:hAnsi="Arial" w:cs="Arial" w:eastAsia="Arial" w:hint="Arial"/>
          <w:sz w:val="24"/>
          <w:szCs w:val="24"/>
          <w:lang w:bidi="en-GB" w:val="en-GB"/>
        </w:rPr>
        <w:t xml:space="preserve">The price of a ticket “WITHOUT ALLOCATED SEAT” corresponds to the class used from the TGV or INTERCITÉS with mandatory booking on board of which the trip is made. </w:t>
      </w:r>
    </w:p>
    <w:p xmlns:w="http://schemas.openxmlformats.org/wordprocessingml/2006/main" w14:paraId="0AD9D3FB" w14:textId="77777777" w:rsidR="00C74D58" w:rsidRPr="00C74D58" w:rsidRDefault="00C74D58" w:rsidP="00803123">
      <w:pPr>
        <w:ind w:right="452"/>
        <w:jc w:val="both"/>
        <w:rPr>
          <w:rFonts w:ascii="Arial" w:hAnsi="Arial" w:cs="Arial"/>
          <w:sz w:val="24"/>
          <w:szCs w:val="24"/>
        </w:rPr>
      </w:pPr>
      <w:r w:rsidRPr="00C74D58">
        <w:rPr>
          <w:rFonts w:ascii="Arial" w:hAnsi="Arial" w:cs="Arial" w:eastAsia="Arial" w:hint="Arial"/>
          <w:sz w:val="24"/>
          <w:szCs w:val="24"/>
          <w:lang w:bidi="en-GB" w:val="en-GB"/>
        </w:rPr>
        <w:t xml:space="preserve">The passenger may request the seat(s) he/she wishes to take, either before (point 1.2 below) or during (point 1.3 below) the opening of the booking at the counter. </w:t>
      </w:r>
    </w:p>
    <w:p xmlns:w="http://schemas.openxmlformats.org/wordprocessingml/2006/main" w14:paraId="2BBAE849" w14:textId="4E93A71B" w:rsidR="00BA2BA4" w:rsidRPr="006760E8" w:rsidRDefault="00C74D58" w:rsidP="00803123">
      <w:pPr>
        <w:ind w:right="452"/>
        <w:jc w:val="both"/>
        <w:rPr>
          <w:rFonts w:ascii="Arial" w:hAnsi="Arial" w:cs="Arial"/>
          <w:sz w:val="24"/>
          <w:szCs w:val="24"/>
        </w:rPr>
      </w:pPr>
      <w:r w:rsidRPr="00C74D58">
        <w:rPr>
          <w:rFonts w:ascii="Arial" w:hAnsi="Arial" w:cs="Arial" w:eastAsia="Arial" w:hint="Arial"/>
          <w:sz w:val="24"/>
          <w:szCs w:val="24"/>
          <w:lang w:bidi="en-GB" w:val="en-GB"/>
        </w:rPr>
        <w:t xml:space="preserve">Seats are allocated subject to availability. </w:t>
      </w:r>
    </w:p>
    <w:p xmlns:w="http://schemas.openxmlformats.org/wordprocessingml/2006/main" w14:paraId="7F9C3900" w14:textId="77777777" w:rsidR="00BA2BA4" w:rsidRPr="006760E8" w:rsidRDefault="00BA2BA4" w:rsidP="00BA2BA4">
      <w:pPr>
        <w:rPr>
          <w:rFonts w:ascii="Arial" w:hAnsi="Arial" w:cs="Arial"/>
          <w:sz w:val="24"/>
          <w:szCs w:val="24"/>
        </w:rPr>
      </w:pPr>
      <w:r w:rsidRPr="006760E8">
        <w:rPr>
          <w:rFonts w:ascii="Arial" w:hAnsi="Arial" w:cs="Arial" w:eastAsia="Arial" w:hint="Arial"/>
          <w:sz w:val="24"/>
          <w:szCs w:val="24"/>
          <w:lang w:bidi="en-GB" w:val="en-GB"/>
        </w:rPr>
        <w:t xml:space="preserve">Certain seats can be claimed in the form of "seating preferences" when the train ticket is purchased. They are subject to availability at the time of booking and cannot be guaranteed. They must be claimed by passengers who really need them.</w:t>
      </w:r>
    </w:p>
    <w:p xmlns:w="http://schemas.openxmlformats.org/wordprocessingml/2006/main" w14:paraId="2743A0D3" w14:textId="785D7343" w:rsidR="00BA2BA4" w:rsidRPr="006760E8" w:rsidRDefault="00BA2BA4" w:rsidP="00BA2BA4">
      <w:pPr>
        <w:rPr>
          <w:rFonts w:ascii="Arial" w:hAnsi="Arial" w:cs="Arial"/>
          <w:sz w:val="24"/>
          <w:szCs w:val="24"/>
        </w:rPr>
      </w:pPr>
      <w:r w:rsidRPr="006760E8">
        <w:rPr>
          <w:rFonts w:ascii="Arial" w:hAnsi="Arial" w:cs="Arial" w:eastAsia="Arial" w:hint="Arial"/>
          <w:sz w:val="24"/>
          <w:szCs w:val="24"/>
          <w:lang w:bidi="en-GB" w:val="en-GB"/>
        </w:rPr>
        <w:t xml:space="preserve">They are Easy Access Seats, Priority Seats and Guide/Assistance Dog Seats, available in 2</w:t>
      </w:r>
      <w:r w:rsidRPr="006760E8">
        <w:rPr>
          <w:vertAlign w:val="superscript"/>
          <w:rFonts w:ascii="Arial" w:hAnsi="Arial" w:cs="Arial" w:eastAsia="Arial" w:hint="Arial"/>
          <w:sz w:val="24"/>
          <w:szCs w:val="24"/>
          <w:lang w:bidi="en-GB" w:val="en-GB"/>
        </w:rPr>
        <w:t xml:space="preserve">nd</w:t>
      </w:r>
      <w:r w:rsidRPr="006760E8">
        <w:rPr>
          <w:rFonts w:ascii="Arial" w:hAnsi="Arial" w:cs="Arial" w:eastAsia="Arial" w:hint="Arial"/>
          <w:sz w:val="24"/>
          <w:szCs w:val="24"/>
          <w:lang w:bidi="en-GB" w:val="en-GB"/>
        </w:rPr>
        <w:t xml:space="preserve"> and 1</w:t>
      </w:r>
      <w:r w:rsidRPr="006760E8">
        <w:rPr>
          <w:vertAlign w:val="superscript"/>
          <w:rFonts w:ascii="Arial" w:hAnsi="Arial" w:cs="Arial" w:eastAsia="Arial" w:hint="Arial"/>
          <w:sz w:val="24"/>
          <w:szCs w:val="24"/>
          <w:lang w:bidi="en-GB" w:val="en-GB"/>
        </w:rPr>
        <w:t xml:space="preserve">st</w:t>
      </w:r>
      <w:r w:rsidRPr="006760E8">
        <w:rPr>
          <w:rFonts w:ascii="Arial" w:hAnsi="Arial" w:cs="Arial" w:eastAsia="Arial" w:hint="Arial"/>
          <w:sz w:val="24"/>
          <w:szCs w:val="24"/>
          <w:lang w:bidi="en-GB" w:val="en-GB"/>
        </w:rPr>
        <w:t xml:space="preserve"> classes on TGV INOUI (including TGV Europe) and on INTERCITES. </w:t>
      </w:r>
    </w:p>
    <w:p xmlns:w="http://schemas.openxmlformats.org/wordprocessingml/2006/main" w14:paraId="687D80D0" w14:textId="77777777" w:rsidR="00BA2BA4" w:rsidRPr="006760E8" w:rsidRDefault="00BA2BA4" w:rsidP="00BA2BA4">
      <w:pPr>
        <w:rPr>
          <w:rFonts w:ascii="Arial" w:hAnsi="Arial" w:cs="Arial"/>
          <w:sz w:val="24"/>
          <w:szCs w:val="24"/>
        </w:rPr>
      </w:pPr>
      <w:r w:rsidRPr="006760E8">
        <w:rPr>
          <w:rFonts w:ascii="Arial" w:hAnsi="Arial" w:cs="Arial" w:eastAsia="Arial" w:hint="Arial"/>
          <w:sz w:val="24"/>
          <w:szCs w:val="24"/>
          <w:lang w:bidi="en-GB" w:val="en-GB"/>
        </w:rPr>
        <w:t xml:space="preserve"> </w:t>
      </w:r>
    </w:p>
    <w:p xmlns:w="http://schemas.openxmlformats.org/wordprocessingml/2006/main" w14:paraId="31C39450" w14:textId="77777777" w:rsidR="00BA2BA4" w:rsidRPr="006760E8" w:rsidRDefault="00BA2BA4" w:rsidP="00BA2BA4">
      <w:pPr>
        <w:rPr>
          <w:rFonts w:ascii="Arial" w:hAnsi="Arial" w:cs="Arial"/>
          <w:sz w:val="24"/>
          <w:szCs w:val="24"/>
        </w:rPr>
      </w:pPr>
      <w:r w:rsidRPr="006760E8">
        <w:rPr>
          <w:rFonts w:ascii="Arial" w:hAnsi="Arial" w:cs="Arial" w:eastAsia="Arial" w:hint="Arial"/>
          <w:sz w:val="24"/>
          <w:szCs w:val="24"/>
          <w:lang w:bidi="en-GB" w:val="en-GB"/>
        </w:rPr>
        <w:t xml:space="preserve">“Easy Access Seats" or "Priority Seats" (different names depending on our sales channels) enable passengers with reduced mobility or disabilities (PMR/PSH in French) to benefit from a more suitable seat (close to toilets/exits, well positioned in relation to on-board screens, etc.). Access to these seats is not subject to presentation of a disability card or special fare.</w:t>
      </w:r>
    </w:p>
    <w:p xmlns:w="http://schemas.openxmlformats.org/wordprocessingml/2006/main" w14:paraId="371D985B" w14:textId="77777777" w:rsidR="00BA2BA4" w:rsidRPr="006760E8" w:rsidRDefault="00BA2BA4" w:rsidP="00BA2BA4">
      <w:pPr>
        <w:rPr>
          <w:rFonts w:ascii="Arial" w:hAnsi="Arial" w:cs="Arial"/>
          <w:sz w:val="24"/>
          <w:szCs w:val="24"/>
        </w:rPr>
      </w:pPr>
      <w:r w:rsidRPr="006760E8">
        <w:rPr>
          <w:rFonts w:ascii="Arial" w:hAnsi="Arial" w:cs="Arial" w:eastAsia="Arial" w:hint="Arial"/>
          <w:sz w:val="24"/>
          <w:szCs w:val="24"/>
          <w:lang w:bidi="en-GB" w:val="en-GB"/>
        </w:rPr>
        <w:t xml:space="preserve"> </w:t>
      </w:r>
    </w:p>
    <w:p xmlns:w="http://schemas.openxmlformats.org/wordprocessingml/2006/main" w14:paraId="056AA5FE" w14:textId="0142F74C" w:rsidR="00BA2BA4" w:rsidRPr="006760E8" w:rsidRDefault="00BA2BA4" w:rsidP="00BA2BA4">
      <w:pPr>
        <w:rPr>
          <w:rFonts w:ascii="Arial" w:hAnsi="Arial" w:cs="Arial"/>
          <w:sz w:val="24"/>
          <w:szCs w:val="24"/>
        </w:rPr>
      </w:pPr>
      <w:r w:rsidRPr="006760E8">
        <w:rPr>
          <w:rFonts w:ascii="Arial" w:hAnsi="Arial" w:cs="Arial" w:eastAsia="Arial" w:hint="Arial"/>
          <w:sz w:val="24"/>
          <w:szCs w:val="24"/>
          <w:lang w:bidi="en-GB" w:val="en-GB"/>
        </w:rPr>
        <w:t xml:space="preserve">The "Guide/Assistance Dog Seats" enable persons with disabilities travelling with guide or assistance dogs who can show proof of a disability or priority card and the guide dog's national identification certificate to benefit from these more suitable seats (it is recommended that the guide dog has a harness fitted with or without a rigid handle frame, a vest or a cape). These seats are also intended for any guide or assistance dogs undergoing training, accompanied by the person responsible for their training (trainer or host family).</w:t>
      </w:r>
    </w:p>
    <w:p xmlns:w="http://schemas.openxmlformats.org/wordprocessingml/2006/main" w14:paraId="676EA6F6" w14:textId="77777777" w:rsidR="00BA2BA4" w:rsidRPr="006760E8" w:rsidRDefault="00BA2BA4" w:rsidP="00BA2BA4">
      <w:pPr>
        <w:rPr>
          <w:rFonts w:ascii="Arial" w:hAnsi="Arial" w:cs="Arial"/>
          <w:sz w:val="24"/>
          <w:szCs w:val="24"/>
        </w:rPr>
      </w:pPr>
    </w:p>
    <w:p xmlns:w="http://schemas.openxmlformats.org/wordprocessingml/2006/main" w14:paraId="1B081338" w14:textId="77777777" w:rsidR="00BA2BA4" w:rsidRPr="006760E8" w:rsidRDefault="00BA2BA4" w:rsidP="00BA2BA4">
      <w:pPr>
        <w:rPr>
          <w:rFonts w:ascii="Arial" w:hAnsi="Arial" w:cs="Arial"/>
          <w:sz w:val="24"/>
          <w:szCs w:val="24"/>
        </w:rPr>
      </w:pPr>
      <w:r w:rsidRPr="006760E8">
        <w:rPr>
          <w:rFonts w:ascii="Arial" w:hAnsi="Arial" w:cs="Arial" w:eastAsia="Arial" w:hint="Arial"/>
          <w:sz w:val="24"/>
          <w:szCs w:val="24"/>
          <w:lang w:bidi="en-GB" w:val="en-GB"/>
        </w:rPr>
        <w:t xml:space="preserve"> </w:t>
      </w:r>
    </w:p>
    <w:p xmlns:w="http://schemas.openxmlformats.org/wordprocessingml/2006/main" w14:paraId="1FD61BBE" w14:textId="77777777" w:rsidR="00BA2BA4" w:rsidRPr="006760E8" w:rsidRDefault="00BA2BA4" w:rsidP="00BA2BA4">
      <w:pPr>
        <w:rPr>
          <w:rFonts w:ascii="Arial" w:hAnsi="Arial" w:cs="Arial"/>
          <w:sz w:val="24"/>
          <w:szCs w:val="24"/>
        </w:rPr>
      </w:pPr>
      <w:r w:rsidRPr="006760E8">
        <w:rPr>
          <w:rFonts w:ascii="Arial" w:hAnsi="Arial" w:cs="Arial" w:eastAsia="Arial" w:hint="Arial"/>
          <w:sz w:val="24"/>
          <w:szCs w:val="24"/>
          <w:lang w:bidi="en-GB" w:val="en-GB"/>
        </w:rPr>
        <w:t xml:space="preserve">So-called “emotional support” dogs (responsible for preventing certain disorders of their owner) are not considered “assistance dogs” and are therefore subject to “pet” travel conditions as such.</w:t>
      </w:r>
    </w:p>
    <w:p xmlns:w="http://schemas.openxmlformats.org/wordprocessingml/2006/main" w14:paraId="148A832A" w14:textId="77777777" w:rsidR="00BA2BA4" w:rsidRPr="00C74D58" w:rsidRDefault="00BA2BA4" w:rsidP="00803123">
      <w:pPr>
        <w:ind w:right="452"/>
        <w:jc w:val="both"/>
        <w:rPr>
          <w:rFonts w:ascii="Arial" w:hAnsi="Arial" w:cs="Arial"/>
          <w:sz w:val="24"/>
          <w:szCs w:val="24"/>
        </w:rPr>
      </w:pPr>
    </w:p>
    <w:p xmlns:w="http://schemas.openxmlformats.org/wordprocessingml/2006/main" w14:paraId="6A3249BB" w14:textId="117EA8B4" w:rsidR="00BA2BA4" w:rsidRPr="006760E8" w:rsidRDefault="00BA2BA4" w:rsidP="006760E8">
      <w:pPr>
        <w:ind w:right="452"/>
        <w:jc w:val="both"/>
        <w:rPr>
          <w:rFonts w:ascii="Arial" w:hAnsi="Arial" w:cs="Arial"/>
          <w:sz w:val="24"/>
          <w:szCs w:val="24"/>
        </w:rPr>
      </w:pPr>
    </w:p>
    <w:p xmlns:w="http://schemas.openxmlformats.org/wordprocessingml/2006/main" w14:paraId="47E347D3" w14:textId="7071DC30" w:rsidR="00C74D58" w:rsidRPr="00DC2872" w:rsidRDefault="00C74D58">
      <w:pPr>
        <w:pStyle w:val="Titre3"/>
        <w:keepNext w:val="0"/>
        <w:keepLines w:val="0"/>
        <w:numPr>
          <w:ilvl w:val="1"/>
          <w:numId w:val="89"/>
        </w:numPr>
        <w:autoSpaceDE w:val="0"/>
        <w:autoSpaceDN w:val="0"/>
        <w:adjustRightInd w:val="0"/>
        <w:spacing w:before="240" w:after="120"/>
        <w:ind w:left="357" w:right="452" w:hanging="357"/>
        <w:textAlignment w:val="center"/>
        <w:rPr>
          <w:b/>
          <w:color w:val="CD0037"/>
          <w:sz w:val="40"/>
        </w:rPr>
      </w:pPr>
      <w:r w:rsidRPr="00DC2872">
        <w:rPr>
          <w:b/>
          <w:color w:val="CD0037"/>
          <w:sz w:val="40"/>
          <w:lang w:bidi="en-GB" w:val="en-GB"/>
        </w:rPr>
        <w:t xml:space="preserve">Request during the opening of the bookings at the counters </w:t>
      </w:r>
    </w:p>
    <w:p xmlns:w="http://schemas.openxmlformats.org/wordprocessingml/2006/main" w14:paraId="7547510D" w14:textId="77777777" w:rsidR="00C74D58" w:rsidRPr="00C74D58" w:rsidRDefault="00C74D58" w:rsidP="00803123">
      <w:pPr>
        <w:ind w:right="452"/>
        <w:jc w:val="both"/>
        <w:rPr>
          <w:rFonts w:ascii="Arial" w:hAnsi="Arial" w:cs="Arial"/>
          <w:sz w:val="24"/>
          <w:szCs w:val="24"/>
        </w:rPr>
      </w:pPr>
      <w:r w:rsidRPr="00C74D58">
        <w:rPr>
          <w:rFonts w:ascii="Arial" w:hAnsi="Arial" w:cs="Arial" w:eastAsia="Arial" w:hint="Arial"/>
          <w:sz w:val="24"/>
          <w:szCs w:val="24"/>
          <w:lang w:bidi="en-GB" w:val="en-GB"/>
        </w:rPr>
        <w:t xml:space="preserve">The passenger may: </w:t>
      </w:r>
    </w:p>
    <w:p xmlns:w="http://schemas.openxmlformats.org/wordprocessingml/2006/main" w14:paraId="4BFD5309" w14:textId="77777777" w:rsidR="00C74D58" w:rsidRPr="00C74D58" w:rsidRDefault="00C74D58">
      <w:pPr>
        <w:pStyle w:val="Paragraphedeliste"/>
        <w:numPr>
          <w:ilvl w:val="0"/>
          <w:numId w:val="91"/>
        </w:numPr>
        <w:autoSpaceDE w:val="0"/>
        <w:autoSpaceDN w:val="0"/>
        <w:adjustRightInd w:val="0"/>
        <w:ind w:right="452"/>
        <w:jc w:val="both"/>
        <w:textAlignment w:val="center"/>
        <w:rPr>
          <w:rFonts w:ascii="Arial" w:hAnsi="Arial" w:cs="Arial"/>
          <w:sz w:val="24"/>
          <w:szCs w:val="24"/>
        </w:rPr>
      </w:pPr>
      <w:r w:rsidRPr="00C74D58">
        <w:rPr>
          <w:rFonts w:ascii="Arial" w:hAnsi="Arial" w:cs="Arial" w:eastAsia="Arial" w:hint="Arial"/>
          <w:sz w:val="24"/>
          <w:szCs w:val="24"/>
          <w:lang w:bidi="en-GB" w:val="en-GB"/>
        </w:rPr>
        <w:t xml:space="preserve">or simultaneously request a ticket and the booking of seats. It is issued for the class of car and the trip for which the booking is requested, a single ticket indicating the total price of the trip including the amount of the booking; </w:t>
      </w:r>
    </w:p>
    <w:p xmlns:w="http://schemas.openxmlformats.org/wordprocessingml/2006/main" w14:paraId="50676F16" w14:textId="77777777" w:rsidR="00C74D58" w:rsidRPr="00C74D58" w:rsidRDefault="00C74D58">
      <w:pPr>
        <w:pStyle w:val="Paragraphedeliste"/>
        <w:numPr>
          <w:ilvl w:val="0"/>
          <w:numId w:val="91"/>
        </w:numPr>
        <w:autoSpaceDE w:val="0"/>
        <w:autoSpaceDN w:val="0"/>
        <w:adjustRightInd w:val="0"/>
        <w:ind w:right="452"/>
        <w:jc w:val="both"/>
        <w:textAlignment w:val="center"/>
        <w:rPr>
          <w:rFonts w:ascii="Arial" w:hAnsi="Arial" w:cs="Arial"/>
          <w:sz w:val="24"/>
          <w:szCs w:val="24"/>
        </w:rPr>
      </w:pPr>
      <w:r w:rsidRPr="00C74D58">
        <w:rPr>
          <w:rFonts w:ascii="Arial" w:hAnsi="Arial" w:cs="Arial" w:eastAsia="Arial" w:hint="Arial"/>
          <w:sz w:val="24"/>
          <w:szCs w:val="24"/>
          <w:lang w:bidi="en-GB" w:val="en-GB"/>
        </w:rPr>
        <w:t xml:space="preserve">or present a valid ticket in the class and for the trip for which the booking is requested. In this case, a ticket shall be issued containing only the amount of the booking. </w:t>
      </w:r>
    </w:p>
    <w:p xmlns:w="http://schemas.openxmlformats.org/wordprocessingml/2006/main" w14:paraId="2B1D91A2" w14:textId="77777777" w:rsidR="00C74D58" w:rsidRPr="00C74D58" w:rsidRDefault="00C74D58" w:rsidP="00803123">
      <w:pPr>
        <w:ind w:right="452"/>
        <w:jc w:val="both"/>
        <w:rPr>
          <w:rFonts w:ascii="Arial" w:hAnsi="Arial" w:cs="Arial"/>
          <w:sz w:val="24"/>
          <w:szCs w:val="24"/>
        </w:rPr>
      </w:pPr>
      <w:r w:rsidRPr="00C74D58">
        <w:rPr>
          <w:rFonts w:ascii="Arial" w:hAnsi="Arial" w:cs="Arial" w:eastAsia="Arial" w:hint="Arial"/>
          <w:sz w:val="24"/>
          <w:szCs w:val="24"/>
          <w:lang w:bidi="en-GB" w:val="en-GB"/>
        </w:rPr>
        <w:t xml:space="preserve">The booking of seats and tickets may also be requested via the Internet, by telephone or by means of SNCF sales machines. </w:t>
      </w:r>
    </w:p>
    <w:p xmlns:w="http://schemas.openxmlformats.org/wordprocessingml/2006/main" w14:paraId="70870BD0" w14:textId="7B881DE0" w:rsidR="00C74D58" w:rsidRPr="004B6582" w:rsidRDefault="00C74D58">
      <w:pPr>
        <w:pStyle w:val="Titre3"/>
        <w:keepNext w:val="0"/>
        <w:keepLines w:val="0"/>
        <w:numPr>
          <w:ilvl w:val="1"/>
          <w:numId w:val="89"/>
        </w:numPr>
        <w:autoSpaceDE w:val="0"/>
        <w:autoSpaceDN w:val="0"/>
        <w:adjustRightInd w:val="0"/>
        <w:spacing w:before="240" w:after="120"/>
        <w:ind w:left="357" w:right="452" w:hanging="357"/>
        <w:textAlignment w:val="center"/>
        <w:rPr>
          <w:b/>
          <w:color w:val="CD0037"/>
          <w:sz w:val="40"/>
        </w:rPr>
      </w:pPr>
      <w:r w:rsidRPr="004B6582">
        <w:rPr>
          <w:b/>
          <w:color w:val="CD0037"/>
          <w:sz w:val="40"/>
          <w:lang w:bidi="en-GB" w:val="en-GB"/>
        </w:rPr>
        <w:t xml:space="preserve">Conditions of use of tickets containing a booking </w:t>
      </w:r>
    </w:p>
    <w:p xmlns:w="http://schemas.openxmlformats.org/wordprocessingml/2006/main" w14:paraId="07DD1B7C" w14:textId="77777777" w:rsidR="00C74D58" w:rsidRPr="00C74D58" w:rsidRDefault="00C74D58" w:rsidP="00803123">
      <w:pPr>
        <w:ind w:right="452"/>
        <w:jc w:val="both"/>
        <w:rPr>
          <w:rFonts w:ascii="Arial" w:hAnsi="Arial" w:cs="Arial"/>
          <w:sz w:val="24"/>
          <w:szCs w:val="24"/>
        </w:rPr>
      </w:pPr>
      <w:r w:rsidRPr="00C74D58">
        <w:rPr>
          <w:rFonts w:ascii="Arial" w:hAnsi="Arial" w:cs="Arial" w:eastAsia="Arial" w:hint="Arial"/>
          <w:sz w:val="24"/>
          <w:szCs w:val="24"/>
          <w:lang w:bidi="en-GB" w:val="en-GB"/>
        </w:rPr>
        <w:t xml:space="preserve">At the time of the control on board the train, the occupant of a booked seat must be able to present the valid ticket in the class of car, for the trip and for the date of issue of the booking. The seating references and the total price on the ticket must correspond to the seat occupied by the passenger. </w:t>
      </w:r>
    </w:p>
    <w:p xmlns:w="http://schemas.openxmlformats.org/wordprocessingml/2006/main" w14:paraId="48740D55" w14:textId="77777777" w:rsidR="00C74D58" w:rsidRPr="00C74D58" w:rsidRDefault="00C74D58" w:rsidP="00803123">
      <w:pPr>
        <w:ind w:right="452"/>
        <w:jc w:val="both"/>
        <w:rPr>
          <w:rFonts w:ascii="Arial" w:hAnsi="Arial" w:cs="Arial"/>
          <w:sz w:val="24"/>
          <w:szCs w:val="24"/>
        </w:rPr>
      </w:pPr>
      <w:r w:rsidRPr="00C74D58">
        <w:rPr>
          <w:rFonts w:ascii="Arial" w:hAnsi="Arial" w:cs="Arial" w:eastAsia="Arial" w:hint="Arial"/>
          <w:sz w:val="24"/>
          <w:szCs w:val="24"/>
          <w:lang w:bidi="en-GB" w:val="en-GB"/>
        </w:rPr>
        <w:t xml:space="preserve">Failing this, they may be invited, by the personnel in charge of the control, to transfer their seat to a passenger who cannot occupy the seat they have booked. </w:t>
      </w:r>
    </w:p>
    <w:p xmlns:w="http://schemas.openxmlformats.org/wordprocessingml/2006/main" w14:paraId="03EAB1F5" w14:textId="6163FBF6" w:rsidR="00C74D58" w:rsidRPr="00C74D58" w:rsidRDefault="00C74D58" w:rsidP="00A33C61">
      <w:pPr>
        <w:ind w:right="452"/>
        <w:jc w:val="both"/>
        <w:rPr>
          <w:rFonts w:ascii="Arial" w:hAnsi="Arial" w:cs="Arial"/>
          <w:sz w:val="24"/>
          <w:szCs w:val="24"/>
        </w:rPr>
      </w:pPr>
      <w:r w:rsidRPr="00C74D58">
        <w:rPr>
          <w:rFonts w:ascii="Arial" w:hAnsi="Arial" w:cs="Arial" w:eastAsia="Arial" w:hint="Arial"/>
          <w:sz w:val="24"/>
          <w:szCs w:val="24"/>
          <w:lang w:bidi="en-GB" w:val="en-GB"/>
        </w:rPr>
        <w:t xml:space="preserve">No seat booking (seat or bunk) is allowed for dogs and small pets, as well as for luggage.</w:t>
      </w:r>
    </w:p>
    <w:p xmlns:w="http://schemas.openxmlformats.org/wordprocessingml/2006/main" w14:paraId="5DB9C5A4" w14:textId="0810208F" w:rsidR="00C74D58" w:rsidRPr="00C74D58" w:rsidRDefault="005D28AB" w:rsidP="00803123">
      <w:pPr>
        <w:ind w:right="452"/>
        <w:jc w:val="both"/>
        <w:rPr>
          <w:rFonts w:ascii="Arial" w:hAnsi="Arial" w:cs="Arial"/>
          <w:sz w:val="24"/>
          <w:szCs w:val="24"/>
        </w:rPr>
      </w:pPr>
      <w:r w:rsidRPr="005D28AB">
        <w:rPr>
          <w:lang w:bidi="en-GB" w:val="en-GB"/>
        </w:rPr>
        <w:t xml:space="preserve"> </w:t>
      </w:r>
      <w:r>
        <w:rPr>
          <w:rFonts w:ascii="Arial" w:hAnsi="Arial" w:cs="Arial" w:eastAsia="Arial" w:hint="Arial"/>
          <w:sz w:val="24"/>
          <w:szCs w:val="24"/>
          <w:lang w:bidi="en-GB" w:val="en-GB"/>
        </w:rPr>
        <w:t xml:space="preserve">SNCF may allocate reserved seats to other passengers if they are not occupied within 15 minutes of the train's departure from the station indicated on the ticket. It may also, if necessary, offer passengers who have made reservations seats other than those originally allocated to them. </w:t>
      </w:r>
    </w:p>
    <w:p xmlns:w="http://schemas.openxmlformats.org/wordprocessingml/2006/main" w14:paraId="3AE002EA" w14:textId="651226FA" w:rsidR="00C74D58" w:rsidRPr="00D271D8" w:rsidRDefault="00C74D58">
      <w:pPr>
        <w:pStyle w:val="Titre3"/>
        <w:keepNext w:val="0"/>
        <w:keepLines w:val="0"/>
        <w:numPr>
          <w:ilvl w:val="1"/>
          <w:numId w:val="89"/>
        </w:numPr>
        <w:autoSpaceDE w:val="0"/>
        <w:autoSpaceDN w:val="0"/>
        <w:adjustRightInd w:val="0"/>
        <w:spacing w:before="240" w:after="120"/>
        <w:ind w:left="357" w:right="452" w:hanging="357"/>
        <w:textAlignment w:val="center"/>
        <w:rPr>
          <w:b/>
          <w:color w:val="CD0037"/>
          <w:sz w:val="40"/>
        </w:rPr>
      </w:pPr>
      <w:r w:rsidRPr="00D271D8">
        <w:rPr>
          <w:b/>
          <w:color w:val="CD0037"/>
          <w:sz w:val="40"/>
          <w:lang w:bidi="en-GB" w:val="en-GB"/>
        </w:rPr>
        <w:t xml:space="preserve">Occupancy of sleeping seats by children </w:t>
      </w:r>
    </w:p>
    <w:p xmlns:w="http://schemas.openxmlformats.org/wordprocessingml/2006/main" w14:paraId="3EDC98C9" w14:textId="6B8693FF" w:rsidR="00C74D58" w:rsidRPr="00C74D58" w:rsidRDefault="00C74D58" w:rsidP="00803123">
      <w:pPr>
        <w:ind w:right="452"/>
        <w:jc w:val="both"/>
        <w:rPr>
          <w:rFonts w:ascii="Arial" w:hAnsi="Arial" w:cs="Arial"/>
          <w:sz w:val="24"/>
          <w:szCs w:val="24"/>
        </w:rPr>
      </w:pPr>
      <w:r w:rsidRPr="00C74D58">
        <w:rPr>
          <w:rFonts w:ascii="Arial" w:hAnsi="Arial" w:cs="Arial" w:eastAsia="Arial" w:hint="Arial"/>
          <w:sz w:val="24"/>
          <w:szCs w:val="24"/>
          <w:lang w:bidi="en-GB" w:val="en-GB"/>
        </w:rPr>
        <w:t xml:space="preserve">To occupy a sleeping seat alone, a child under 4 must pay a Bambin night pass (the amount of which is shown in Volume 6 of the Price Schedule). </w:t>
      </w:r>
    </w:p>
    <w:p xmlns:w="http://schemas.openxmlformats.org/wordprocessingml/2006/main" w14:paraId="2FDE1F54" w14:textId="77777777" w:rsidR="00C74D58" w:rsidRPr="00C74D58" w:rsidRDefault="00C74D58" w:rsidP="00803123">
      <w:pPr>
        <w:ind w:right="452"/>
        <w:jc w:val="both"/>
        <w:rPr>
          <w:rFonts w:ascii="Arial" w:hAnsi="Arial" w:cs="Arial"/>
          <w:sz w:val="24"/>
          <w:szCs w:val="24"/>
        </w:rPr>
      </w:pPr>
      <w:r w:rsidRPr="00C74D58">
        <w:rPr>
          <w:rFonts w:ascii="Arial" w:hAnsi="Arial" w:cs="Arial" w:eastAsia="Arial" w:hint="Arial"/>
          <w:sz w:val="24"/>
          <w:szCs w:val="24"/>
          <w:lang w:bidi="en-GB" w:val="en-GB"/>
        </w:rPr>
        <w:t xml:space="preserve">Each child from 4 to under 12 has an individual bunk. The price paid per child is equal to half of the price received for an adult. </w:t>
      </w:r>
    </w:p>
    <w:p xmlns:w="http://schemas.openxmlformats.org/wordprocessingml/2006/main" w14:paraId="776497DA" w14:textId="77777777" w:rsidR="00C74D58" w:rsidRPr="00C74D58" w:rsidRDefault="00C74D58" w:rsidP="00803123">
      <w:pPr>
        <w:ind w:right="452"/>
        <w:jc w:val="both"/>
        <w:rPr>
          <w:rFonts w:ascii="Arial" w:hAnsi="Arial" w:cs="Arial"/>
          <w:sz w:val="24"/>
          <w:szCs w:val="24"/>
        </w:rPr>
      </w:pPr>
      <w:r w:rsidRPr="00C74D58">
        <w:rPr>
          <w:rFonts w:ascii="Arial" w:hAnsi="Arial" w:cs="Arial" w:eastAsia="Arial" w:hint="Arial"/>
          <w:sz w:val="24"/>
          <w:szCs w:val="24"/>
          <w:lang w:bidi="en-GB" w:val="en-GB"/>
        </w:rPr>
        <w:t xml:space="preserve">When two children under 4 occupy a sleeping seat together, they must pay for a single Bambin night pass or a single bunk booking for two. </w:t>
      </w:r>
    </w:p>
    <w:p xmlns:w="http://schemas.openxmlformats.org/wordprocessingml/2006/main" w14:paraId="4917AE99" w14:textId="73071782" w:rsidR="00C74D58" w:rsidRPr="00D271D8" w:rsidRDefault="00C74D58">
      <w:pPr>
        <w:pStyle w:val="Titre3"/>
        <w:keepNext w:val="0"/>
        <w:keepLines w:val="0"/>
        <w:numPr>
          <w:ilvl w:val="1"/>
          <w:numId w:val="89"/>
        </w:numPr>
        <w:autoSpaceDE w:val="0"/>
        <w:autoSpaceDN w:val="0"/>
        <w:adjustRightInd w:val="0"/>
        <w:spacing w:before="240" w:after="120"/>
        <w:ind w:left="357" w:right="452" w:hanging="357"/>
        <w:textAlignment w:val="center"/>
        <w:rPr>
          <w:b/>
          <w:color w:val="CD0037"/>
          <w:sz w:val="40"/>
        </w:rPr>
      </w:pPr>
      <w:r w:rsidRPr="00D271D8">
        <w:rPr>
          <w:b/>
          <w:color w:val="CD0037"/>
          <w:sz w:val="40"/>
          <w:lang w:bidi="en-GB" w:val="en-GB"/>
        </w:rPr>
        <w:t xml:space="preserve">Private bunk area on national night trains </w:t>
      </w:r>
    </w:p>
    <w:p xmlns:w="http://schemas.openxmlformats.org/wordprocessingml/2006/main" w14:paraId="18092806" w14:textId="4C151DF0" w:rsidR="00E02982" w:rsidRPr="004236DF" w:rsidRDefault="00DC655A" w:rsidP="00E02982">
      <w:pPr>
        <w:pStyle w:val="xmsonormal"/>
        <w:rPr>
          <w:rFonts w:ascii="Arial" w:hAnsi="Arial" w:cs="Arial"/>
          <w:sz w:val="24"/>
          <w:szCs w:val="24"/>
          <w:lang w:eastAsia="en-US"/>
        </w:rPr>
      </w:pPr>
      <w:r>
        <w:rPr>
          <w:rFonts w:ascii="Arial" w:hAnsi="Arial" w:cs="Arial" w:eastAsia="Arial" w:hint="Arial"/>
          <w:sz w:val="24"/>
          <w:szCs w:val="24"/>
          <w:lang w:bidi="en-GB" w:val="en-GB"/>
        </w:rPr>
        <w:t xml:space="preserve">For trips from 10 January 2024, in a 1</w:t>
      </w:r>
      <w:r>
        <w:rPr>
          <w:vertAlign w:val="superscript"/>
          <w:rFonts w:ascii="Arial" w:hAnsi="Arial" w:cs="Arial" w:eastAsia="Arial" w:hint="Arial"/>
          <w:sz w:val="24"/>
          <w:szCs w:val="24"/>
          <w:lang w:bidi="en-GB" w:val="en-GB"/>
        </w:rPr>
        <w:t xml:space="preserve">st</w:t>
      </w:r>
      <w:r>
        <w:rPr>
          <w:rFonts w:ascii="Arial" w:hAnsi="Arial" w:cs="Arial" w:eastAsia="Arial" w:hint="Arial"/>
          <w:sz w:val="24"/>
          <w:szCs w:val="24"/>
          <w:lang w:bidi="en-GB" w:val="en-GB"/>
        </w:rPr>
        <w:t xml:space="preserve"> and 2</w:t>
      </w:r>
      <w:r>
        <w:rPr>
          <w:vertAlign w:val="superscript"/>
          <w:rFonts w:ascii="Arial" w:hAnsi="Arial" w:cs="Arial" w:eastAsia="Arial" w:hint="Arial"/>
          <w:sz w:val="24"/>
          <w:szCs w:val="24"/>
          <w:lang w:bidi="en-GB" w:val="en-GB"/>
        </w:rPr>
        <w:t xml:space="preserve">nd</w:t>
      </w:r>
      <w:r>
        <w:rPr>
          <w:rFonts w:ascii="Arial" w:hAnsi="Arial" w:cs="Arial" w:eastAsia="Arial" w:hint="Arial"/>
          <w:sz w:val="24"/>
          <w:szCs w:val="24"/>
          <w:lang w:bidi="en-GB" w:val="en-GB"/>
        </w:rPr>
        <w:t xml:space="preserve"> class bunk, it is possible to privatise the area from a paying person.</w:t>
      </w:r>
    </w:p>
    <w:p xmlns:w="http://schemas.openxmlformats.org/wordprocessingml/2006/main" w14:paraId="7F166738" w14:textId="325124A7" w:rsidR="00E02982" w:rsidRPr="00C74D58" w:rsidRDefault="00E02982" w:rsidP="00E02982">
      <w:pPr>
        <w:ind w:right="452"/>
        <w:jc w:val="both"/>
        <w:rPr>
          <w:rFonts w:ascii="Arial" w:hAnsi="Arial" w:cs="Arial"/>
          <w:sz w:val="24"/>
          <w:szCs w:val="24"/>
        </w:rPr>
      </w:pPr>
      <w:r w:rsidRPr="004236DF">
        <w:rPr>
          <w:rFonts w:ascii="Arial" w:hAnsi="Arial" w:cs="Arial" w:eastAsia="Arial" w:hint="Arial"/>
          <w:sz w:val="24"/>
          <w:szCs w:val="24"/>
          <w:lang w:bidi="en-GB" w:val="en-GB"/>
        </w:rPr>
        <w:t xml:space="preserve">These possibilities are offered subject to the payment of a lump sum, the amount of which is shown in the price schedule. This service is available in limited quantities depending on the train filling profile. </w:t>
      </w:r>
    </w:p>
    <w:p xmlns:w="http://schemas.openxmlformats.org/wordprocessingml/2006/main" w14:paraId="72BC738F" w14:textId="3E285183" w:rsidR="006811B4" w:rsidRPr="00315CF7" w:rsidRDefault="00F36F6A" w:rsidP="00315CF7">
      <w:pPr>
        <w:pStyle w:val="Titre2"/>
        <w:keepNext w:val="0"/>
        <w:keepLines w:val="0"/>
        <w:numPr>
          <w:ilvl w:val="0"/>
          <w:numId w:val="89"/>
        </w:numPr>
        <w:autoSpaceDE w:val="0"/>
        <w:autoSpaceDN w:val="0"/>
        <w:adjustRightInd w:val="0"/>
        <w:spacing w:before="240" w:after="120"/>
        <w:ind w:left="357" w:right="452" w:hanging="357"/>
        <w:textAlignment w:val="center"/>
        <w:rPr>
          <w:rFonts w:cs="Times New Roman (Titres CS)"/>
          <w:b/>
          <w:color w:val="A1006B"/>
          <w:sz w:val="48"/>
        </w:rPr>
      </w:pPr>
      <w:r w:rsidRPr="00F36F6A">
        <w:rPr>
          <w:b/>
          <w:rFonts w:cs="Times New Roman (Titres CS)"/>
          <w:color w:val="A1006B"/>
          <w:sz w:val="48"/>
          <w:lang w:bidi="en-GB" w:val="en-GB"/>
        </w:rPr>
        <w:t xml:space="preserve">Junior &amp; Co. Service</w:t>
      </w:r>
    </w:p>
    <w:p xmlns:w="http://schemas.openxmlformats.org/wordprocessingml/2006/main" w14:paraId="6EAD5942" w14:textId="77777777" w:rsidR="00E00865" w:rsidRDefault="00E00865" w:rsidP="00E00865">
      <w:pPr>
        <w:pStyle w:val="xmsonormal"/>
        <w:rPr>
          <w:rFonts w:ascii="Arial" w:hAnsi="Arial" w:cs="Arial"/>
          <w:sz w:val="24"/>
          <w:szCs w:val="24"/>
          <w:lang w:eastAsia="en-US"/>
        </w:rPr>
      </w:pPr>
      <w:r w:rsidRPr="006D52F6">
        <w:rPr>
          <w:rFonts w:ascii="Arial" w:hAnsi="Arial" w:cs="Arial" w:eastAsia="Arial" w:hint="Arial"/>
          <w:sz w:val="24"/>
          <w:szCs w:val="24"/>
          <w:lang w:bidi="en-GB" w:val="en-GB"/>
        </w:rPr>
        <w:t xml:space="preserve">The Junior &amp; Cie service offered by TGV INOUI is an unaccompanied minor service that covers children aged 4 to 14 years inclusive from the departure station to the arrival station.</w:t>
      </w:r>
    </w:p>
    <w:p xmlns:w="http://schemas.openxmlformats.org/wordprocessingml/2006/main" w14:paraId="6AE75758" w14:textId="5A73A7FD" w:rsidR="00220346" w:rsidRDefault="00220346">
      <w:pPr>
        <w:pStyle w:val="xmsonormal"/>
        <w:rPr>
          <w:rFonts w:ascii="Arial" w:hAnsi="Arial" w:cs="Arial"/>
          <w:sz w:val="24"/>
          <w:szCs w:val="24"/>
          <w:lang w:eastAsia="en-US"/>
        </w:rPr>
      </w:pPr>
      <w:r w:rsidRPr="00220346">
        <w:rPr>
          <w:rFonts w:ascii="Arial" w:hAnsi="Arial" w:cs="Arial" w:eastAsia="Arial" w:hint="Arial"/>
          <w:sz w:val="24"/>
          <w:szCs w:val="24"/>
          <w:lang w:bidi="en-GB" w:val="en-GB"/>
        </w:rPr>
        <w:t xml:space="preserve">For further information, the general terms and conditions of sale are available on the website: </w:t>
      </w:r>
      <w:hyperlink r:id="rId53" w:history="1">
        <w:r w:rsidR="006C1A9A" w:rsidRPr="00EF4D1A">
          <w:rPr>
            <w:rStyle w:val="Lienhypertexte"/>
            <w:rFonts w:ascii="Arial" w:hAnsi="Arial" w:cs="Arial" w:eastAsia="Arial" w:hint="Arial"/>
            <w:sz w:val="24"/>
            <w:szCs w:val="24"/>
            <w:lang w:bidi="en-GB" w:val="en-GB"/>
          </w:rPr>
          <w:t xml:space="preserve">https://www.sncf-voyageurs.com/fr/mentions-legales/conditions-generales-de-vente-du-service-junior-cie/</w:t>
        </w:r>
      </w:hyperlink>
    </w:p>
    <w:p xmlns:w="http://schemas.openxmlformats.org/wordprocessingml/2006/main" w14:paraId="12A76239" w14:textId="77777777" w:rsidR="00D5561F" w:rsidRPr="00315CF7" w:rsidRDefault="00D5561F" w:rsidP="00D5561F"/>
    <w:p xmlns:w="http://schemas.openxmlformats.org/wordprocessingml/2006/main" w14:paraId="4CF0C57D" w14:textId="46A02BD0" w:rsidR="00DD39AC" w:rsidRPr="00DD39AC" w:rsidRDefault="00DD39AC">
      <w:pPr>
        <w:pStyle w:val="Titre2"/>
        <w:keepNext w:val="0"/>
        <w:keepLines w:val="0"/>
        <w:numPr>
          <w:ilvl w:val="0"/>
          <w:numId w:val="89"/>
        </w:numPr>
        <w:autoSpaceDE w:val="0"/>
        <w:autoSpaceDN w:val="0"/>
        <w:adjustRightInd w:val="0"/>
        <w:spacing w:before="240" w:after="120"/>
        <w:ind w:left="357" w:right="452" w:hanging="357"/>
        <w:textAlignment w:val="center"/>
        <w:rPr>
          <w:rFonts w:cs="Times New Roman (Titres CS)"/>
          <w:b/>
          <w:color w:val="A1006B"/>
          <w:sz w:val="48"/>
        </w:rPr>
      </w:pPr>
      <w:r w:rsidRPr="00DD39AC">
        <w:rPr>
          <w:b/>
          <w:rFonts w:cs="Times New Roman (Titres CS)"/>
          <w:color w:val="A1006B"/>
          <w:sz w:val="48"/>
          <w:lang w:bidi="en-GB" w:val="en-GB"/>
        </w:rPr>
        <w:t xml:space="preserve">Dogs and small pets accompanying passengers</w:t>
      </w:r>
    </w:p>
    <w:p xmlns:w="http://schemas.openxmlformats.org/wordprocessingml/2006/main" w14:paraId="4BD5183D" w14:textId="1ABBFC99" w:rsidR="00DD39AC" w:rsidRPr="00DD39AC" w:rsidRDefault="00DD39AC">
      <w:pPr>
        <w:pStyle w:val="Titre3"/>
        <w:keepNext w:val="0"/>
        <w:keepLines w:val="0"/>
        <w:numPr>
          <w:ilvl w:val="1"/>
          <w:numId w:val="99"/>
        </w:numPr>
        <w:autoSpaceDE w:val="0"/>
        <w:autoSpaceDN w:val="0"/>
        <w:adjustRightInd w:val="0"/>
        <w:spacing w:before="240" w:after="120"/>
        <w:ind w:right="452"/>
        <w:textAlignment w:val="center"/>
        <w:rPr>
          <w:b/>
          <w:color w:val="CD0037"/>
          <w:sz w:val="40"/>
        </w:rPr>
      </w:pPr>
      <w:r w:rsidRPr="00DD39AC">
        <w:rPr>
          <w:b/>
          <w:color w:val="CD0037"/>
          <w:sz w:val="40"/>
          <w:lang w:bidi="en-GB" w:val="en-GB"/>
        </w:rPr>
        <w:t xml:space="preserve">Admission conditions </w:t>
      </w:r>
    </w:p>
    <w:p xmlns:w="http://schemas.openxmlformats.org/wordprocessingml/2006/main" w14:paraId="490FAF1B" w14:textId="6DBDBA28" w:rsidR="00DD39AC" w:rsidRPr="00897016" w:rsidRDefault="00DD39AC" w:rsidP="00803123">
      <w:pPr>
        <w:ind w:right="452"/>
        <w:jc w:val="both"/>
        <w:rPr>
          <w:rFonts w:ascii="Arial" w:hAnsi="Arial" w:cs="Arial"/>
          <w:sz w:val="24"/>
          <w:szCs w:val="24"/>
        </w:rPr>
      </w:pPr>
      <w:r w:rsidRPr="00897016">
        <w:rPr>
          <w:rFonts w:ascii="Arial" w:hAnsi="Arial" w:cs="Arial" w:eastAsia="Arial" w:hint="Arial"/>
          <w:sz w:val="24"/>
          <w:szCs w:val="24"/>
          <w:lang w:bidi="en-GB" w:val="en-GB"/>
        </w:rPr>
        <w:t xml:space="preserve">No animals are normally allowed in passenger cars. However, dogs that are muzzled and kept on a lead accompanying their owner as well as small pets suitably enclosed in a container the dimensions of which do not exceed 45 cm x 30 cm x 25 cm are tolerated if other passengers do not object.</w:t>
      </w:r>
    </w:p>
    <w:p xmlns:w="http://schemas.openxmlformats.org/wordprocessingml/2006/main" w14:paraId="04CD1D1E" w14:textId="3E0D984B" w:rsidR="004C1E10" w:rsidRDefault="00DD39AC" w:rsidP="00803123">
      <w:pPr>
        <w:ind w:right="452"/>
        <w:jc w:val="both"/>
        <w:rPr>
          <w:rFonts w:ascii="Arial" w:hAnsi="Arial" w:cs="Arial"/>
          <w:sz w:val="24"/>
          <w:szCs w:val="24"/>
        </w:rPr>
      </w:pPr>
      <w:r w:rsidRPr="00897016">
        <w:rPr>
          <w:rFonts w:ascii="Arial" w:hAnsi="Arial" w:cs="Arial" w:eastAsia="Arial" w:hint="Arial"/>
          <w:sz w:val="24"/>
          <w:szCs w:val="24"/>
          <w:lang w:bidi="en-GB" w:val="en-GB"/>
        </w:rPr>
        <w:t xml:space="preserve">The introduction on board of trains of animals considered dangerous is prohibited. Animals admitted on board are the responsibility and supervision of the passenger. </w:t>
      </w:r>
    </w:p>
    <w:p xmlns:w="http://schemas.openxmlformats.org/wordprocessingml/2006/main" w14:paraId="00FB0949" w14:textId="4BCFFA96" w:rsidR="002F02D5" w:rsidRPr="00897016" w:rsidRDefault="00EA64D5" w:rsidP="00803123">
      <w:pPr>
        <w:ind w:right="452"/>
        <w:jc w:val="both"/>
        <w:rPr>
          <w:rFonts w:ascii="Arial" w:hAnsi="Arial" w:cs="Arial"/>
          <w:sz w:val="24"/>
          <w:szCs w:val="24"/>
        </w:rPr>
      </w:pPr>
      <w:r>
        <w:rPr>
          <w:rFonts w:ascii="Arial" w:hAnsi="Arial" w:cs="Arial" w:eastAsia="Arial" w:hint="Arial"/>
          <w:sz w:val="24"/>
          <w:szCs w:val="24"/>
          <w:lang w:bidi="en-GB" w:val="en-GB"/>
        </w:rPr>
        <w:t xml:space="preserve">Special features on Intercités night trains: dogs and small pets are accepted in seating and private areas but are prohibited in bunks.</w:t>
      </w:r>
    </w:p>
    <w:p xmlns:w="http://schemas.openxmlformats.org/wordprocessingml/2006/main" w14:paraId="2E588796" w14:textId="204E5BD3" w:rsidR="0097407F" w:rsidRPr="0097407F" w:rsidRDefault="00FE1535">
      <w:pPr>
        <w:pStyle w:val="Titre3"/>
        <w:keepNext w:val="0"/>
        <w:keepLines w:val="0"/>
        <w:numPr>
          <w:ilvl w:val="1"/>
          <w:numId w:val="99"/>
        </w:numPr>
        <w:autoSpaceDE w:val="0"/>
        <w:autoSpaceDN w:val="0"/>
        <w:adjustRightInd w:val="0"/>
        <w:spacing w:before="240" w:after="120"/>
        <w:ind w:right="452"/>
        <w:textAlignment w:val="center"/>
        <w:rPr>
          <w:b/>
          <w:color w:val="CD0037"/>
          <w:sz w:val="40"/>
        </w:rPr>
      </w:pPr>
      <w:r>
        <w:rPr>
          <w:b/>
          <w:color w:val="CD0037"/>
          <w:sz w:val="40"/>
          <w:lang w:bidi="en-GB" w:val="en-GB"/>
        </w:rPr>
        <w:t xml:space="preserve">Pricing rule</w:t>
      </w:r>
    </w:p>
    <w:p xmlns:w="http://schemas.openxmlformats.org/wordprocessingml/2006/main" w14:paraId="1415C92B" w14:textId="77777777" w:rsidR="0097407F" w:rsidRDefault="0097407F" w:rsidP="00803123">
      <w:pPr>
        <w:ind w:right="452"/>
        <w:jc w:val="both"/>
        <w:rPr>
          <w:rFonts w:ascii="Arial" w:hAnsi="Arial" w:cs="Arial"/>
          <w:sz w:val="24"/>
          <w:szCs w:val="24"/>
        </w:rPr>
      </w:pPr>
    </w:p>
    <w:p xmlns:w="http://schemas.openxmlformats.org/wordprocessingml/2006/main" w14:paraId="1895C32E" w14:textId="77777777" w:rsidR="0097407F" w:rsidRDefault="0097407F" w:rsidP="00803123">
      <w:pPr>
        <w:ind w:right="452"/>
        <w:jc w:val="both"/>
        <w:rPr>
          <w:rFonts w:ascii="Arial" w:hAnsi="Arial" w:cs="Arial"/>
          <w:sz w:val="24"/>
          <w:szCs w:val="24"/>
        </w:rPr>
      </w:pPr>
    </w:p>
    <w:tbl xmlns:w="http://schemas.openxmlformats.org/wordprocessingml/2006/main">
      <w:tblPr>
        <w:tblW w:w="9840" w:type="dxa"/>
        <w:tblCellMar>
          <w:left w:w="70" w:type="dxa"/>
          <w:right w:w="70" w:type="dxa"/>
        </w:tblCellMar>
        <w:tblLook w:val="04A0" w:firstRow="1" w:lastRow="0" w:firstColumn="1" w:lastColumn="0" w:noHBand="0" w:noVBand="1"/>
      </w:tblPr>
      <w:tblGrid>
        <w:gridCol w:w="5360"/>
        <w:gridCol w:w="1120"/>
        <w:gridCol w:w="1120"/>
        <w:gridCol w:w="1120"/>
        <w:gridCol w:w="1120"/>
      </w:tblGrid>
      <w:tr w:rsidR="0097407F" w:rsidRPr="008E2D79" w14:paraId="39014A82" w14:textId="77777777" w:rsidTr="003E17E1">
        <w:trPr>
          <w:trHeight w:val="300"/>
        </w:trPr>
        <w:tc>
          <w:tcPr>
            <w:tcW w:w="5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82112" w14:textId="77777777" w:rsidR="0097407F" w:rsidRPr="008E2D79" w:rsidRDefault="0097407F" w:rsidP="003E17E1">
            <w:pPr>
              <w:rPr>
                <w:rFonts w:ascii="Arial" w:eastAsia="Times New Roman" w:hAnsi="Arial" w:cs="Arial"/>
                <w:sz w:val="20"/>
                <w:szCs w:val="20"/>
                <w:lang w:eastAsia="fr-FR"/>
              </w:rPr>
            </w:pPr>
            <w:r w:rsidRPr="008E2D79">
              <w:rPr>
                <w:rFonts w:ascii="Arial" w:eastAsia="Times New Roman" w:hAnsi="Arial" w:cs="Arial" w:hint="Arial"/>
                <w:sz w:val="20"/>
                <w:szCs w:val="20"/>
                <w:lang w:bidi="en-GB" w:val="en-GB"/>
              </w:rPr>
              <w:t xml:space="preserve">CARRIER RANGES</w:t>
            </w:r>
          </w:p>
        </w:tc>
        <w:tc>
          <w:tcPr>
            <w:tcW w:w="22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FF98F39" w14:textId="77777777" w:rsidR="0097407F" w:rsidRPr="008E2D79" w:rsidRDefault="0097407F" w:rsidP="003E17E1">
            <w:pPr>
              <w:jc w:val="center"/>
              <w:rPr>
                <w:rFonts w:ascii="Arial" w:eastAsia="Times New Roman" w:hAnsi="Arial" w:cs="Arial"/>
                <w:sz w:val="20"/>
                <w:szCs w:val="20"/>
                <w:lang w:eastAsia="fr-FR"/>
              </w:rPr>
            </w:pPr>
            <w:r w:rsidRPr="008E2D79">
              <w:rPr>
                <w:rFonts w:ascii="Arial" w:eastAsia="Times New Roman" w:hAnsi="Arial" w:cs="Arial" w:hint="Arial"/>
                <w:sz w:val="20"/>
                <w:szCs w:val="20"/>
                <w:lang w:bidi="en-GB" w:val="en-GB"/>
              </w:rPr>
              <w:t xml:space="preserve">National trips</w:t>
            </w:r>
          </w:p>
        </w:tc>
        <w:tc>
          <w:tcPr>
            <w:tcW w:w="22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3F855D3" w14:textId="77777777" w:rsidR="0097407F" w:rsidRPr="008E2D79" w:rsidRDefault="0097407F" w:rsidP="003E17E1">
            <w:pPr>
              <w:jc w:val="center"/>
              <w:rPr>
                <w:rFonts w:ascii="Arial" w:eastAsia="Times New Roman" w:hAnsi="Arial" w:cs="Arial"/>
                <w:sz w:val="20"/>
                <w:szCs w:val="20"/>
                <w:lang w:eastAsia="fr-FR"/>
              </w:rPr>
            </w:pPr>
            <w:r w:rsidRPr="008E2D79">
              <w:rPr>
                <w:rFonts w:ascii="Arial" w:eastAsia="Times New Roman" w:hAnsi="Arial" w:cs="Arial" w:hint="Arial"/>
                <w:sz w:val="20"/>
                <w:szCs w:val="20"/>
                <w:lang w:bidi="en-GB" w:val="en-GB"/>
              </w:rPr>
              <w:t xml:space="preserve">International trips</w:t>
            </w:r>
          </w:p>
        </w:tc>
      </w:tr>
      <w:tr w:rsidR="0097407F" w:rsidRPr="008E2D79" w14:paraId="332384D7" w14:textId="77777777" w:rsidTr="003E17E1">
        <w:trPr>
          <w:trHeight w:val="510"/>
        </w:trPr>
        <w:tc>
          <w:tcPr>
            <w:tcW w:w="5360" w:type="dxa"/>
            <w:vMerge/>
            <w:tcBorders>
              <w:top w:val="single" w:sz="4" w:space="0" w:color="auto"/>
              <w:left w:val="single" w:sz="4" w:space="0" w:color="auto"/>
              <w:bottom w:val="single" w:sz="4" w:space="0" w:color="auto"/>
              <w:right w:val="single" w:sz="4" w:space="0" w:color="auto"/>
            </w:tcBorders>
            <w:vAlign w:val="center"/>
            <w:hideMark/>
          </w:tcPr>
          <w:p w14:paraId="01942251" w14:textId="77777777" w:rsidR="0097407F" w:rsidRPr="008E2D79" w:rsidRDefault="0097407F" w:rsidP="003E17E1">
            <w:pPr>
              <w:rPr>
                <w:rFonts w:ascii="Arial" w:eastAsia="Times New Roman" w:hAnsi="Arial" w:cs="Arial"/>
                <w:sz w:val="20"/>
                <w:szCs w:val="20"/>
                <w:lang w:eastAsia="fr-FR"/>
              </w:rPr>
            </w:pPr>
          </w:p>
        </w:tc>
        <w:tc>
          <w:tcPr>
            <w:tcW w:w="1120" w:type="dxa"/>
            <w:tcBorders>
              <w:top w:val="nil"/>
              <w:left w:val="nil"/>
              <w:bottom w:val="single" w:sz="4" w:space="0" w:color="auto"/>
              <w:right w:val="single" w:sz="4" w:space="0" w:color="auto"/>
            </w:tcBorders>
            <w:shd w:val="clear" w:color="auto" w:fill="auto"/>
            <w:vAlign w:val="center"/>
            <w:hideMark/>
          </w:tcPr>
          <w:p w14:paraId="2AF51CAC" w14:textId="77777777" w:rsidR="0097407F" w:rsidRPr="008E2D79" w:rsidRDefault="0097407F" w:rsidP="003E17E1">
            <w:pPr>
              <w:jc w:val="center"/>
              <w:rPr>
                <w:rFonts w:ascii="Arial" w:eastAsia="Times New Roman" w:hAnsi="Arial" w:cs="Arial"/>
                <w:color w:val="000000"/>
                <w:sz w:val="20"/>
                <w:szCs w:val="20"/>
                <w:lang w:eastAsia="fr-FR"/>
              </w:rPr>
            </w:pPr>
            <w:r w:rsidRPr="008E2D79">
              <w:rPr>
                <w:rFonts w:ascii="Arial" w:eastAsia="Times New Roman" w:hAnsi="Arial" w:cs="Arial" w:hint="Arial"/>
                <w:color w:val="000000"/>
                <w:sz w:val="20"/>
                <w:szCs w:val="20"/>
                <w:lang w:bidi="en-GB" w:val="en-GB"/>
              </w:rPr>
              <w:t xml:space="preserve">Animal in container</w:t>
            </w:r>
          </w:p>
        </w:tc>
        <w:tc>
          <w:tcPr>
            <w:tcW w:w="1120" w:type="dxa"/>
            <w:tcBorders>
              <w:top w:val="nil"/>
              <w:left w:val="nil"/>
              <w:bottom w:val="single" w:sz="4" w:space="0" w:color="auto"/>
              <w:right w:val="single" w:sz="4" w:space="0" w:color="auto"/>
            </w:tcBorders>
            <w:shd w:val="clear" w:color="auto" w:fill="auto"/>
            <w:vAlign w:val="center"/>
            <w:hideMark/>
          </w:tcPr>
          <w:p w14:paraId="1859C283" w14:textId="77777777" w:rsidR="0097407F" w:rsidRPr="008E2D79" w:rsidRDefault="0097407F" w:rsidP="003E17E1">
            <w:pPr>
              <w:jc w:val="center"/>
              <w:rPr>
                <w:rFonts w:ascii="Arial" w:eastAsia="Times New Roman" w:hAnsi="Arial" w:cs="Arial"/>
                <w:color w:val="000000"/>
                <w:sz w:val="20"/>
                <w:szCs w:val="20"/>
                <w:lang w:eastAsia="fr-FR"/>
              </w:rPr>
            </w:pPr>
            <w:r w:rsidRPr="008E2D79">
              <w:rPr>
                <w:rFonts w:ascii="Arial" w:eastAsia="Times New Roman" w:hAnsi="Arial" w:cs="Arial" w:hint="Arial"/>
                <w:color w:val="000000"/>
                <w:sz w:val="20"/>
                <w:szCs w:val="20"/>
                <w:lang w:bidi="en-GB" w:val="en-GB"/>
              </w:rPr>
              <w:t xml:space="preserve">Dog on lead</w:t>
            </w:r>
          </w:p>
        </w:tc>
        <w:tc>
          <w:tcPr>
            <w:tcW w:w="1120" w:type="dxa"/>
            <w:tcBorders>
              <w:top w:val="nil"/>
              <w:left w:val="nil"/>
              <w:bottom w:val="single" w:sz="4" w:space="0" w:color="auto"/>
              <w:right w:val="single" w:sz="4" w:space="0" w:color="auto"/>
            </w:tcBorders>
            <w:shd w:val="clear" w:color="auto" w:fill="auto"/>
            <w:vAlign w:val="center"/>
            <w:hideMark/>
          </w:tcPr>
          <w:p w14:paraId="4687DA44" w14:textId="77777777" w:rsidR="0097407F" w:rsidRPr="008E2D79" w:rsidRDefault="0097407F" w:rsidP="003E17E1">
            <w:pPr>
              <w:jc w:val="center"/>
              <w:rPr>
                <w:rFonts w:ascii="Arial" w:eastAsia="Times New Roman" w:hAnsi="Arial" w:cs="Arial"/>
                <w:color w:val="000000"/>
                <w:sz w:val="20"/>
                <w:szCs w:val="20"/>
                <w:lang w:eastAsia="fr-FR"/>
              </w:rPr>
            </w:pPr>
            <w:r w:rsidRPr="008E2D79">
              <w:rPr>
                <w:rFonts w:ascii="Arial" w:eastAsia="Times New Roman" w:hAnsi="Arial" w:cs="Arial" w:hint="Arial"/>
                <w:color w:val="000000"/>
                <w:sz w:val="20"/>
                <w:szCs w:val="20"/>
                <w:lang w:bidi="en-GB" w:val="en-GB"/>
              </w:rPr>
              <w:t xml:space="preserve">Animal in container</w:t>
            </w:r>
          </w:p>
        </w:tc>
        <w:tc>
          <w:tcPr>
            <w:tcW w:w="1120" w:type="dxa"/>
            <w:tcBorders>
              <w:top w:val="nil"/>
              <w:left w:val="nil"/>
              <w:bottom w:val="single" w:sz="4" w:space="0" w:color="auto"/>
              <w:right w:val="single" w:sz="4" w:space="0" w:color="auto"/>
            </w:tcBorders>
            <w:shd w:val="clear" w:color="auto" w:fill="auto"/>
            <w:vAlign w:val="center"/>
            <w:hideMark/>
          </w:tcPr>
          <w:p w14:paraId="64CD4D83" w14:textId="77777777" w:rsidR="0097407F" w:rsidRPr="008E2D79" w:rsidRDefault="0097407F" w:rsidP="003E17E1">
            <w:pPr>
              <w:jc w:val="center"/>
              <w:rPr>
                <w:rFonts w:ascii="Arial" w:eastAsia="Times New Roman" w:hAnsi="Arial" w:cs="Arial"/>
                <w:color w:val="000000"/>
                <w:sz w:val="20"/>
                <w:szCs w:val="20"/>
                <w:lang w:eastAsia="fr-FR"/>
              </w:rPr>
            </w:pPr>
            <w:r w:rsidRPr="008E2D79">
              <w:rPr>
                <w:rFonts w:ascii="Arial" w:eastAsia="Times New Roman" w:hAnsi="Arial" w:cs="Arial" w:hint="Arial"/>
                <w:color w:val="000000"/>
                <w:sz w:val="20"/>
                <w:szCs w:val="20"/>
                <w:lang w:bidi="en-GB" w:val="en-GB"/>
              </w:rPr>
              <w:t xml:space="preserve">Dog on lead</w:t>
            </w:r>
          </w:p>
        </w:tc>
      </w:tr>
      <w:tr w:rsidR="0097407F" w:rsidRPr="008E2D79" w14:paraId="68CEE88E" w14:textId="77777777" w:rsidTr="00623F59">
        <w:trPr>
          <w:trHeight w:val="499"/>
        </w:trPr>
        <w:tc>
          <w:tcPr>
            <w:tcW w:w="5360" w:type="dxa"/>
            <w:tcBorders>
              <w:top w:val="nil"/>
              <w:left w:val="single" w:sz="4" w:space="0" w:color="auto"/>
              <w:bottom w:val="single" w:sz="4" w:space="0" w:color="auto"/>
              <w:right w:val="single" w:sz="4" w:space="0" w:color="auto"/>
            </w:tcBorders>
            <w:shd w:val="clear" w:color="auto" w:fill="auto"/>
            <w:vAlign w:val="center"/>
            <w:hideMark/>
          </w:tcPr>
          <w:p w14:paraId="74ABF54F" w14:textId="09DC88C0" w:rsidR="0097407F" w:rsidRPr="008E2D79" w:rsidRDefault="0097407F" w:rsidP="003E17E1">
            <w:pPr>
              <w:rPr>
                <w:rFonts w:ascii="Arial" w:eastAsia="Times New Roman" w:hAnsi="Arial" w:cs="Arial"/>
                <w:sz w:val="20"/>
                <w:szCs w:val="20"/>
                <w:lang w:eastAsia="fr-FR"/>
              </w:rPr>
            </w:pPr>
            <w:r w:rsidRPr="008E2D79">
              <w:rPr>
                <w:rFonts w:ascii="Arial" w:eastAsia="Times New Roman" w:hAnsi="Arial" w:cs="Arial" w:hint="Arial"/>
                <w:sz w:val="20"/>
                <w:szCs w:val="20"/>
                <w:lang w:bidi="en-GB" w:val="en-GB"/>
              </w:rPr>
              <w:t xml:space="preserve">TGV, Intercités trains (excluding night Intercités trains)</w:t>
            </w:r>
          </w:p>
        </w:tc>
        <w:tc>
          <w:tcPr>
            <w:tcW w:w="2240" w:type="dxa"/>
            <w:gridSpan w:val="2"/>
            <w:vMerge w:val="restart"/>
            <w:tcBorders>
              <w:top w:val="single" w:sz="4" w:space="0" w:color="auto"/>
              <w:left w:val="single" w:sz="4" w:space="0" w:color="auto"/>
              <w:right w:val="single" w:sz="4" w:space="0" w:color="000000"/>
            </w:tcBorders>
            <w:shd w:val="clear" w:color="auto" w:fill="auto"/>
            <w:vAlign w:val="center"/>
            <w:hideMark/>
          </w:tcPr>
          <w:p w14:paraId="03EEC34D" w14:textId="77777777" w:rsidR="0097407F" w:rsidRDefault="0097407F" w:rsidP="003E17E1">
            <w:pPr>
              <w:jc w:val="center"/>
              <w:rPr>
                <w:rFonts w:ascii="Arial" w:eastAsia="Times New Roman" w:hAnsi="Arial" w:cs="Arial"/>
                <w:sz w:val="20"/>
                <w:szCs w:val="20"/>
                <w:lang w:eastAsia="fr-FR"/>
              </w:rPr>
            </w:pPr>
            <w:r w:rsidRPr="008E2D79">
              <w:rPr>
                <w:rFonts w:ascii="Arial" w:eastAsia="Times New Roman" w:hAnsi="Arial" w:cs="Arial" w:hint="Arial"/>
                <w:sz w:val="20"/>
                <w:szCs w:val="20"/>
                <w:lang w:bidi="en-GB" w:val="en-GB"/>
              </w:rPr>
              <w:t xml:space="preserve">Fixed price common to the 2 categories of animals </w:t>
            </w:r>
          </w:p>
          <w:p w14:paraId="79C70E27" w14:textId="77777777" w:rsidR="0097407F" w:rsidRDefault="0097407F" w:rsidP="003E17E1">
            <w:pPr>
              <w:jc w:val="center"/>
              <w:rPr>
                <w:rFonts w:ascii="Arial" w:eastAsia="Times New Roman" w:hAnsi="Arial" w:cs="Arial"/>
                <w:sz w:val="20"/>
                <w:szCs w:val="20"/>
                <w:lang w:eastAsia="fr-FR"/>
              </w:rPr>
            </w:pPr>
          </w:p>
          <w:p w14:paraId="6476DC50" w14:textId="77777777" w:rsidR="0097407F" w:rsidRPr="008E2D79" w:rsidRDefault="0097407F" w:rsidP="003E17E1">
            <w:pPr>
              <w:jc w:val="center"/>
              <w:rPr>
                <w:rFonts w:ascii="Arial" w:eastAsia="Times New Roman" w:hAnsi="Arial" w:cs="Arial"/>
                <w:sz w:val="20"/>
                <w:szCs w:val="20"/>
                <w:lang w:eastAsia="fr-FR"/>
              </w:rPr>
            </w:pPr>
          </w:p>
        </w:tc>
        <w:tc>
          <w:tcPr>
            <w:tcW w:w="22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EEEC380" w14:textId="77777777" w:rsidR="0097407F" w:rsidRPr="008E2D79" w:rsidRDefault="0097407F" w:rsidP="003E17E1">
            <w:pPr>
              <w:jc w:val="center"/>
              <w:rPr>
                <w:rFonts w:ascii="Arial" w:eastAsia="Times New Roman" w:hAnsi="Arial" w:cs="Arial"/>
                <w:b/>
                <w:bCs/>
                <w:sz w:val="20"/>
                <w:szCs w:val="20"/>
                <w:lang w:eastAsia="fr-FR"/>
              </w:rPr>
            </w:pPr>
            <w:r w:rsidRPr="008E2D79">
              <w:rPr>
                <w:b/>
                <w:rFonts w:ascii="Arial" w:eastAsia="Times New Roman" w:hAnsi="Arial" w:cs="Arial" w:hint="Arial"/>
                <w:sz w:val="20"/>
                <w:szCs w:val="20"/>
                <w:lang w:bidi="en-GB" w:val="en-GB"/>
              </w:rPr>
              <w:t xml:space="preserve">N/A</w:t>
            </w:r>
          </w:p>
        </w:tc>
      </w:tr>
      <w:tr w:rsidR="00623F59" w:rsidRPr="008E2D79" w14:paraId="74DC6E15" w14:textId="77777777" w:rsidTr="00623F59">
        <w:trPr>
          <w:trHeight w:val="1181"/>
        </w:trPr>
        <w:tc>
          <w:tcPr>
            <w:tcW w:w="5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BC6E5E" w14:textId="05F50069" w:rsidR="00623F59" w:rsidRPr="008E2D79" w:rsidRDefault="00623F59" w:rsidP="003E17E1">
            <w:pPr>
              <w:rPr>
                <w:rFonts w:ascii="Arial" w:eastAsia="Times New Roman" w:hAnsi="Arial" w:cs="Arial"/>
                <w:sz w:val="20"/>
                <w:szCs w:val="20"/>
                <w:lang w:eastAsia="fr-FR"/>
              </w:rPr>
            </w:pPr>
            <w:r w:rsidRPr="008E2D79">
              <w:rPr>
                <w:rFonts w:ascii="Arial" w:eastAsia="Times New Roman" w:hAnsi="Arial" w:cs="Arial" w:hint="Arial"/>
                <w:sz w:val="20"/>
                <w:szCs w:val="20"/>
                <w:lang w:bidi="en-GB" w:val="en-GB"/>
              </w:rPr>
              <w:t xml:space="preserve">TGV France- Switzerland / France-Germany / France-Italy / TGV INOUI France-Spain</w:t>
            </w:r>
          </w:p>
        </w:tc>
        <w:tc>
          <w:tcPr>
            <w:tcW w:w="2240" w:type="dxa"/>
            <w:gridSpan w:val="2"/>
            <w:vMerge/>
            <w:tcBorders>
              <w:left w:val="single" w:sz="4" w:space="0" w:color="auto"/>
              <w:right w:val="single" w:sz="4" w:space="0" w:color="000000"/>
            </w:tcBorders>
            <w:vAlign w:val="center"/>
            <w:hideMark/>
          </w:tcPr>
          <w:p w14:paraId="2BE303BC" w14:textId="77777777" w:rsidR="00623F59" w:rsidRPr="008E2D79" w:rsidRDefault="00623F59" w:rsidP="003E17E1">
            <w:pPr>
              <w:jc w:val="center"/>
              <w:rPr>
                <w:rFonts w:ascii="Arial" w:eastAsia="Times New Roman" w:hAnsi="Arial" w:cs="Arial"/>
                <w:sz w:val="20"/>
                <w:szCs w:val="20"/>
                <w:lang w:eastAsia="fr-FR"/>
              </w:rPr>
            </w:pPr>
          </w:p>
        </w:tc>
        <w:tc>
          <w:tcPr>
            <w:tcW w:w="1120" w:type="dxa"/>
            <w:tcBorders>
              <w:top w:val="nil"/>
              <w:left w:val="single" w:sz="4" w:space="0" w:color="000000"/>
              <w:bottom w:val="single" w:sz="4" w:space="0" w:color="000000"/>
              <w:right w:val="single" w:sz="4" w:space="0" w:color="auto"/>
            </w:tcBorders>
            <w:shd w:val="clear" w:color="auto" w:fill="auto"/>
            <w:vAlign w:val="center"/>
            <w:hideMark/>
          </w:tcPr>
          <w:p w14:paraId="3F13193D" w14:textId="77777777" w:rsidR="00623F59" w:rsidRDefault="00623F59" w:rsidP="003E17E1">
            <w:pPr>
              <w:jc w:val="center"/>
              <w:rPr>
                <w:rFonts w:ascii="Arial" w:eastAsia="Times New Roman" w:hAnsi="Arial" w:cs="Arial"/>
                <w:sz w:val="20"/>
                <w:szCs w:val="20"/>
                <w:lang w:eastAsia="fr-FR"/>
              </w:rPr>
            </w:pPr>
            <w:r w:rsidRPr="008E2D79">
              <w:rPr>
                <w:rFonts w:ascii="Arial" w:eastAsia="Times New Roman" w:hAnsi="Arial" w:cs="Arial" w:hint="Arial"/>
                <w:sz w:val="20"/>
                <w:szCs w:val="20"/>
                <w:lang w:bidi="en-GB" w:val="en-GB"/>
              </w:rPr>
              <w:t xml:space="preserve">Fixed price for animals in containers</w:t>
            </w:r>
          </w:p>
          <w:p w14:paraId="5ABC201C" w14:textId="77777777" w:rsidR="00623F59" w:rsidRDefault="00623F59" w:rsidP="003E17E1">
            <w:pPr>
              <w:jc w:val="center"/>
              <w:rPr>
                <w:rFonts w:ascii="Arial" w:eastAsia="Times New Roman" w:hAnsi="Arial" w:cs="Arial"/>
                <w:sz w:val="20"/>
                <w:szCs w:val="20"/>
                <w:lang w:eastAsia="fr-FR"/>
              </w:rPr>
            </w:pPr>
          </w:p>
          <w:p w14:paraId="7E28C209" w14:textId="77777777" w:rsidR="00623F59" w:rsidRPr="008E2D79" w:rsidRDefault="00623F59" w:rsidP="003E17E1">
            <w:pPr>
              <w:jc w:val="center"/>
              <w:rPr>
                <w:rFonts w:ascii="Arial" w:eastAsia="Times New Roman" w:hAnsi="Arial" w:cs="Arial"/>
                <w:sz w:val="20"/>
                <w:szCs w:val="20"/>
                <w:lang w:eastAsia="fr-FR"/>
              </w:rPr>
            </w:pPr>
          </w:p>
        </w:tc>
        <w:tc>
          <w:tcPr>
            <w:tcW w:w="1120" w:type="dxa"/>
            <w:tcBorders>
              <w:top w:val="nil"/>
              <w:left w:val="nil"/>
              <w:right w:val="single" w:sz="4" w:space="0" w:color="auto"/>
            </w:tcBorders>
            <w:shd w:val="clear" w:color="auto" w:fill="auto"/>
            <w:vAlign w:val="center"/>
            <w:hideMark/>
          </w:tcPr>
          <w:p w14:paraId="7CA8DABD" w14:textId="77777777" w:rsidR="00623F59" w:rsidRPr="008E2D79" w:rsidRDefault="00623F59" w:rsidP="003E17E1">
            <w:pPr>
              <w:jc w:val="center"/>
              <w:rPr>
                <w:rFonts w:ascii="Arial" w:eastAsia="Times New Roman" w:hAnsi="Arial" w:cs="Arial"/>
                <w:sz w:val="20"/>
                <w:szCs w:val="20"/>
                <w:lang w:eastAsia="fr-FR"/>
              </w:rPr>
            </w:pPr>
            <w:r w:rsidRPr="008E2D79">
              <w:rPr>
                <w:rFonts w:ascii="Arial" w:eastAsia="Times New Roman" w:hAnsi="Arial" w:cs="Arial" w:hint="Arial"/>
                <w:sz w:val="20"/>
                <w:szCs w:val="20"/>
                <w:lang w:bidi="en-GB" w:val="en-GB"/>
              </w:rPr>
              <w:t xml:space="preserve">Flat rate Dog on lead</w:t>
            </w:r>
          </w:p>
        </w:tc>
      </w:tr>
      <w:tr w:rsidR="0097407F" w:rsidRPr="008E2D79" w14:paraId="799D98D2" w14:textId="77777777" w:rsidTr="00623F59">
        <w:trPr>
          <w:trHeight w:val="499"/>
        </w:trPr>
        <w:tc>
          <w:tcPr>
            <w:tcW w:w="5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837D27" w14:textId="77777777" w:rsidR="0097407F" w:rsidRPr="008E2D79" w:rsidRDefault="0097407F" w:rsidP="003E17E1">
            <w:pPr>
              <w:rPr>
                <w:rFonts w:ascii="Arial" w:eastAsia="Times New Roman" w:hAnsi="Arial" w:cs="Arial"/>
                <w:sz w:val="20"/>
                <w:szCs w:val="20"/>
                <w:lang w:eastAsia="fr-FR"/>
              </w:rPr>
            </w:pPr>
            <w:r w:rsidRPr="008E2D79">
              <w:rPr>
                <w:rFonts w:ascii="Arial" w:eastAsia="Times New Roman" w:hAnsi="Arial" w:cs="Arial" w:hint="Arial"/>
                <w:sz w:val="20"/>
                <w:szCs w:val="20"/>
                <w:lang w:bidi="en-GB" w:val="en-GB"/>
              </w:rPr>
              <w:t xml:space="preserve">TGV France-Brussels / France-Luxembourg / Paris-Freiburg</w:t>
            </w:r>
          </w:p>
        </w:tc>
        <w:tc>
          <w:tcPr>
            <w:tcW w:w="2240" w:type="dxa"/>
            <w:gridSpan w:val="2"/>
            <w:vMerge/>
            <w:tcBorders>
              <w:left w:val="single" w:sz="4" w:space="0" w:color="auto"/>
              <w:bottom w:val="single" w:sz="4" w:space="0" w:color="auto"/>
              <w:right w:val="single" w:sz="4" w:space="0" w:color="000000"/>
            </w:tcBorders>
            <w:shd w:val="clear" w:color="auto" w:fill="auto"/>
            <w:noWrap/>
            <w:vAlign w:val="center"/>
            <w:hideMark/>
          </w:tcPr>
          <w:p w14:paraId="7164F10B" w14:textId="77777777" w:rsidR="0097407F" w:rsidRPr="008E2D79" w:rsidRDefault="0097407F" w:rsidP="003E17E1">
            <w:pPr>
              <w:jc w:val="center"/>
              <w:rPr>
                <w:rFonts w:ascii="Arial" w:eastAsia="Times New Roman" w:hAnsi="Arial" w:cs="Arial"/>
                <w:b/>
                <w:bCs/>
                <w:sz w:val="20"/>
                <w:szCs w:val="20"/>
                <w:lang w:eastAsia="fr-FR"/>
              </w:rPr>
            </w:pPr>
          </w:p>
        </w:tc>
        <w:tc>
          <w:tcPr>
            <w:tcW w:w="2240" w:type="dxa"/>
            <w:gridSpan w:val="2"/>
            <w:tcBorders>
              <w:top w:val="single" w:sz="4" w:space="0" w:color="auto"/>
              <w:left w:val="single" w:sz="4" w:space="0" w:color="000000"/>
              <w:bottom w:val="single" w:sz="4" w:space="0" w:color="auto"/>
              <w:right w:val="single" w:sz="4" w:space="0" w:color="000000"/>
            </w:tcBorders>
            <w:shd w:val="clear" w:color="auto" w:fill="auto"/>
            <w:vAlign w:val="center"/>
            <w:hideMark/>
          </w:tcPr>
          <w:p w14:paraId="488035D2" w14:textId="77777777" w:rsidR="0097407F" w:rsidRPr="008E2D79" w:rsidRDefault="0097407F" w:rsidP="003E17E1">
            <w:pPr>
              <w:jc w:val="center"/>
              <w:rPr>
                <w:rFonts w:ascii="Arial" w:eastAsia="Times New Roman" w:hAnsi="Arial" w:cs="Arial"/>
                <w:sz w:val="20"/>
                <w:szCs w:val="20"/>
                <w:lang w:eastAsia="fr-FR"/>
              </w:rPr>
            </w:pPr>
            <w:r w:rsidRPr="008E2D79">
              <w:rPr>
                <w:rFonts w:ascii="Arial" w:eastAsia="Times New Roman" w:hAnsi="Arial" w:cs="Arial" w:hint="Arial"/>
                <w:sz w:val="20"/>
                <w:szCs w:val="20"/>
                <w:lang w:bidi="en-GB" w:val="en-GB"/>
              </w:rPr>
              <w:t xml:space="preserve">Fixed price common to the 2 categories </w:t>
            </w:r>
          </w:p>
        </w:tc>
      </w:tr>
    </w:tbl>
    <w:p xmlns:w="http://schemas.openxmlformats.org/wordprocessingml/2006/main" w14:paraId="38EFCC56" w14:textId="77777777" w:rsidR="0097407F" w:rsidRDefault="0097407F" w:rsidP="00803123">
      <w:pPr>
        <w:ind w:right="452"/>
        <w:jc w:val="both"/>
        <w:rPr>
          <w:rFonts w:ascii="Arial" w:hAnsi="Arial" w:cs="Arial"/>
          <w:sz w:val="24"/>
          <w:szCs w:val="24"/>
        </w:rPr>
      </w:pPr>
    </w:p>
    <w:p xmlns:w="http://schemas.openxmlformats.org/wordprocessingml/2006/main" w14:paraId="38CDE637" w14:textId="7C6FDCD7" w:rsidR="00025DBA" w:rsidRPr="00E06A50" w:rsidRDefault="00025DBA" w:rsidP="00025DBA">
      <w:pPr>
        <w:rPr>
          <w:rFonts w:ascii="Arial" w:hAnsi="Arial" w:cs="Arial"/>
          <w:sz w:val="24"/>
        </w:rPr>
      </w:pPr>
      <w:r w:rsidRPr="00E06A50">
        <w:rPr>
          <w:rFonts w:ascii="Arial" w:hAnsi="Arial" w:cs="Arial" w:eastAsia="Arial" w:hint="Arial"/>
          <w:sz w:val="24"/>
          <w:szCs w:val="24"/>
          <w:lang w:bidi="en-GB" w:val="en-GB"/>
        </w:rPr>
        <w:t xml:space="preserve">The fixed prices applicable to the transport of accompanied animals on TGV and Intercités trains are indicated in the Price Schedule. The amounts due apply to each train used per dog on a lead or per container.</w:t>
      </w:r>
    </w:p>
    <w:p xmlns:w="http://schemas.openxmlformats.org/wordprocessingml/2006/main" w14:paraId="753A64EE" w14:textId="01DE4AFA" w:rsidR="0097407F" w:rsidRDefault="0097407F" w:rsidP="00803123">
      <w:pPr>
        <w:ind w:right="452"/>
        <w:jc w:val="both"/>
        <w:rPr>
          <w:rFonts w:ascii="Arial" w:hAnsi="Arial" w:cs="Arial"/>
          <w:sz w:val="24"/>
          <w:szCs w:val="24"/>
        </w:rPr>
      </w:pPr>
    </w:p>
    <w:p xmlns:w="http://schemas.openxmlformats.org/wordprocessingml/2006/main" w14:paraId="2818B160" w14:textId="23E9D26F" w:rsidR="00DD39AC" w:rsidRPr="00897016" w:rsidRDefault="00DD39AC" w:rsidP="00803123">
      <w:pPr>
        <w:ind w:right="452"/>
        <w:jc w:val="both"/>
        <w:rPr>
          <w:rFonts w:ascii="Arial" w:hAnsi="Arial" w:cs="Arial"/>
          <w:sz w:val="24"/>
          <w:szCs w:val="24"/>
        </w:rPr>
      </w:pPr>
      <w:r w:rsidRPr="00897016">
        <w:rPr>
          <w:rFonts w:ascii="Arial" w:hAnsi="Arial" w:cs="Arial" w:eastAsia="Arial" w:hint="Arial"/>
          <w:sz w:val="24"/>
          <w:szCs w:val="24"/>
          <w:lang w:bidi="en-GB" w:val="en-GB"/>
        </w:rPr>
        <w:t xml:space="preserve">Each passenger may take with him/her either two dogs, or two containers, or one dog and one container; any dog or container above the maximum allowed gives rise to the payment on board the train of a flat-rate penalty. </w:t>
      </w:r>
    </w:p>
    <w:p xmlns:w="http://schemas.openxmlformats.org/wordprocessingml/2006/main" w14:paraId="6C7552A1" w14:textId="7EA0369B" w:rsidR="00DA7AB6" w:rsidRDefault="00DD39AC" w:rsidP="00D32B4C">
      <w:pPr>
        <w:ind w:right="452"/>
        <w:jc w:val="both"/>
        <w:rPr>
          <w:rFonts w:ascii="Arial" w:hAnsi="Arial" w:cs="Arial"/>
          <w:sz w:val="24"/>
          <w:szCs w:val="24"/>
        </w:rPr>
      </w:pPr>
      <w:r w:rsidRPr="00897016">
        <w:rPr>
          <w:rFonts w:ascii="Arial" w:hAnsi="Arial" w:cs="Arial" w:eastAsia="Arial" w:hint="Arial"/>
          <w:sz w:val="24"/>
          <w:szCs w:val="24"/>
          <w:lang w:bidi="en-GB" w:val="en-GB"/>
        </w:rPr>
        <w:t xml:space="preserve">Civilian disabled persons with a card with a disability rate of at least 50%, regardless of their disability, can travel with a blind or assistance guide dog that travels free of charge and without a ticket.  This provision also applies to War Invalids or Pensioners holding a card with two blue bars. </w:t>
      </w:r>
    </w:p>
    <w:p xmlns:w="http://schemas.openxmlformats.org/wordprocessingml/2006/main" w14:paraId="393306D2" w14:textId="30E1ABB1" w:rsidR="00B943A9" w:rsidRDefault="00DD39AC" w:rsidP="00D32B4C">
      <w:pPr>
        <w:ind w:right="452"/>
        <w:jc w:val="both"/>
        <w:rPr>
          <w:rFonts w:ascii="Arial" w:hAnsi="Arial" w:cs="Arial"/>
          <w:sz w:val="24"/>
          <w:szCs w:val="24"/>
        </w:rPr>
      </w:pPr>
      <w:r w:rsidRPr="00897016">
        <w:rPr>
          <w:rFonts w:ascii="Arial" w:hAnsi="Arial" w:cs="Arial" w:eastAsia="Arial" w:hint="Arial"/>
          <w:sz w:val="24"/>
          <w:szCs w:val="24"/>
          <w:lang w:bidi="en-GB" w:val="en-GB"/>
        </w:rPr>
        <w:t xml:space="preserve">Guide or assistance dogs in training travel free of charge if they wear either a work vest bearing the words “guide dog in training” or the training centre logo. The accompanying person must have a valid ticket as well as his/her guide or assistance dog instructor card and the dog identification card.</w:t>
      </w:r>
    </w:p>
    <w:p xmlns:w="http://schemas.openxmlformats.org/wordprocessingml/2006/main" w14:paraId="5FCBA659" w14:textId="77777777" w:rsidR="00DA7AB6" w:rsidRDefault="00DA7AB6" w:rsidP="00DA7AB6">
      <w:pPr>
        <w:ind w:right="452"/>
        <w:jc w:val="both"/>
        <w:rPr>
          <w:rFonts w:ascii="Arial" w:hAnsi="Arial" w:cs="Arial"/>
          <w:sz w:val="24"/>
          <w:szCs w:val="24"/>
        </w:rPr>
      </w:pPr>
      <w:r>
        <w:rPr>
          <w:rFonts w:ascii="Arial" w:hAnsi="Arial" w:cs="Arial" w:eastAsia="Arial" w:hint="Arial"/>
          <w:sz w:val="24"/>
          <w:szCs w:val="24"/>
          <w:lang w:bidi="en-GB" w:val="en-GB"/>
        </w:rPr>
        <w:t xml:space="preserve">So-called “emotional support” dogs (responsible for preventing certain disorders of their owner) are not considered “service dogs” and are therefore subject to the animal fare as such.</w:t>
      </w:r>
    </w:p>
    <w:p xmlns:w="http://schemas.openxmlformats.org/wordprocessingml/2006/main" w14:paraId="65157B08" w14:textId="6A781BD7" w:rsidR="009D1F37" w:rsidRPr="00E06A50" w:rsidRDefault="009D1F37" w:rsidP="00DA7AB6">
      <w:pPr>
        <w:ind w:right="452"/>
        <w:jc w:val="both"/>
        <w:rPr>
          <w:rFonts w:ascii="Arial" w:hAnsi="Arial" w:cs="Arial"/>
          <w:sz w:val="24"/>
          <w:szCs w:val="24"/>
        </w:rPr>
      </w:pPr>
      <w:r w:rsidRPr="006760E8">
        <w:rPr>
          <w:rFonts w:ascii="Arial" w:hAnsi="Arial" w:cs="Arial" w:eastAsia="Arial" w:hint="Arial"/>
          <w:sz w:val="24"/>
          <w:szCs w:val="24"/>
          <w:lang w:bidi="en-GB" w:val="en-GB"/>
        </w:rPr>
        <w:t xml:space="preserve">Subject to availability, "Guide/Assistance Dog" spaces may also be booked for passengers accompanied by guide and assistance dogs (see Article 1.1 of volume 5 of the Passenger Fares).</w:t>
      </w:r>
    </w:p>
    <w:p xmlns:w="http://schemas.openxmlformats.org/wordprocessingml/2006/main" w14:paraId="3788E524" w14:textId="77777777" w:rsidR="00DA7AB6" w:rsidRDefault="00DA7AB6" w:rsidP="00D32B4C">
      <w:pPr>
        <w:ind w:right="452"/>
        <w:jc w:val="both"/>
        <w:rPr>
          <w:rFonts w:asciiTheme="majorHAnsi" w:eastAsiaTheme="majorEastAsia" w:hAnsiTheme="majorHAnsi" w:cs="Times New Roman (Titres CS)"/>
          <w:b/>
          <w:color w:val="A1006B"/>
          <w:sz w:val="48"/>
          <w:szCs w:val="26"/>
        </w:rPr>
      </w:pPr>
    </w:p>
    <w:p xmlns:w="http://schemas.openxmlformats.org/wordprocessingml/2006/main" w14:paraId="1824571D" w14:textId="0D66BB7B" w:rsidR="00A5701B" w:rsidRPr="00A5701B" w:rsidRDefault="00FC2811">
      <w:pPr>
        <w:pStyle w:val="Titre2"/>
        <w:keepNext w:val="0"/>
        <w:keepLines w:val="0"/>
        <w:numPr>
          <w:ilvl w:val="0"/>
          <w:numId w:val="89"/>
        </w:numPr>
        <w:autoSpaceDE w:val="0"/>
        <w:autoSpaceDN w:val="0"/>
        <w:adjustRightInd w:val="0"/>
        <w:spacing w:before="240" w:after="120"/>
        <w:ind w:left="357" w:right="452" w:hanging="357"/>
        <w:textAlignment w:val="center"/>
        <w:rPr>
          <w:rFonts w:cs="Times New Roman (Titres CS)"/>
          <w:b/>
          <w:color w:val="A1006B"/>
          <w:sz w:val="48"/>
        </w:rPr>
      </w:pPr>
      <w:r>
        <w:rPr>
          <w:b/>
          <w:rFonts w:cs="Times New Roman (Titres CS)"/>
          <w:color w:val="A1006B"/>
          <w:sz w:val="48"/>
          <w:lang w:bidi="en-GB" w:val="en-GB"/>
        </w:rPr>
        <w:t xml:space="preserve">My Luggage (Mes Bagages) Service</w:t>
      </w:r>
    </w:p>
    <w:p xmlns:w="http://schemas.openxmlformats.org/wordprocessingml/2006/main" w14:paraId="03B45F9A" w14:textId="73285A44" w:rsidR="00A5701B" w:rsidRDefault="00A5701B" w:rsidP="00803123">
      <w:pPr>
        <w:ind w:right="452"/>
        <w:jc w:val="both"/>
        <w:rPr>
          <w:rFonts w:ascii="Arial" w:hAnsi="Arial" w:cs="Arial"/>
          <w:sz w:val="24"/>
          <w:szCs w:val="24"/>
        </w:rPr>
      </w:pPr>
      <w:r w:rsidRPr="00213A08">
        <w:rPr>
          <w:rFonts w:ascii="Arial" w:hAnsi="Arial" w:cs="Arial" w:eastAsia="Arial" w:hint="Arial"/>
          <w:sz w:val="24"/>
          <w:szCs w:val="24"/>
          <w:lang w:bidi="en-GB" w:val="en-GB"/>
        </w:rPr>
        <w:t xml:space="preserve">Passengers may, during their trip, transport personal objects or effects, such as checked luggage that they entrust to SNCF for a fee as part of the My Luggage (Mes Bagages) service.</w:t>
      </w:r>
    </w:p>
    <w:p xmlns:w="http://schemas.openxmlformats.org/wordprocessingml/2006/main" w14:paraId="782BA413" w14:textId="38A640A0" w:rsidR="0084764B" w:rsidRPr="004A12A7" w:rsidRDefault="00A76C02" w:rsidP="004A12A7">
      <w:pPr>
        <w:ind w:right="452"/>
        <w:jc w:val="both"/>
        <w:rPr>
          <w:rFonts w:ascii="Arial" w:hAnsi="Arial" w:cs="Arial"/>
          <w:sz w:val="24"/>
          <w:szCs w:val="24"/>
        </w:rPr>
      </w:pPr>
      <w:r>
        <w:rPr>
          <w:rFonts w:ascii="Arial" w:hAnsi="Arial" w:cs="Arial" w:eastAsia="Arial" w:hint="Arial"/>
          <w:sz w:val="24"/>
          <w:szCs w:val="24"/>
          <w:lang w:bidi="en-GB" w:val="en-GB"/>
        </w:rPr>
        <w:t xml:space="preserve">For further information, the general terms and conditions of sale are available on the website: </w:t>
      </w:r>
      <w:hyperlink r:id="rId54" w:history="1">
        <w:r w:rsidR="004A12A7" w:rsidRPr="004A12A7">
          <w:rPr>
            <w:rStyle w:val="Lienhypertexte"/>
            <w:rFonts w:ascii="Arial" w:hAnsi="Arial" w:cs="Arial" w:eastAsia="Arial" w:hint="Arial"/>
            <w:sz w:val="24"/>
            <w:szCs w:val="24"/>
            <w:lang w:bidi="en-GB" w:val="en-GB"/>
          </w:rPr>
          <w:t xml:space="preserve">https://mesbagages.sncf-connect.com/conditions-generales-de-vente/</w:t>
        </w:r>
      </w:hyperlink>
      <w:r w:rsidR="004F2025" w:rsidRPr="004A12A7">
        <w:rPr>
          <w:rFonts w:ascii="Arial" w:hAnsi="Arial" w:cs="Arial" w:eastAsia="Arial" w:hint="Arial"/>
          <w:sz w:val="24"/>
          <w:szCs w:val="24"/>
          <w:lang w:bidi="en-GB" w:val="en-GB"/>
        </w:rPr>
        <w:br w:type="page"/>
      </w:r>
    </w:p>
    <w:p xmlns:w="http://schemas.openxmlformats.org/wordprocessingml/2006/main" w14:paraId="48BA0052" w14:textId="77777777" w:rsidR="00652F1D" w:rsidRPr="00E76DE9" w:rsidRDefault="00652F1D" w:rsidP="00803123">
      <w:pPr>
        <w:pStyle w:val="Titre1"/>
        <w:keepNext w:val="0"/>
        <w:keepLines w:val="0"/>
        <w:autoSpaceDE w:val="0"/>
        <w:autoSpaceDN w:val="0"/>
        <w:adjustRightInd w:val="0"/>
        <w:spacing w:after="240"/>
        <w:ind w:right="452"/>
        <w:textAlignment w:val="center"/>
        <w:rPr>
          <w:rFonts w:cs="Times New Roman (Titres CS)"/>
          <w:b/>
          <w:caps/>
          <w:color w:val="6E1E78"/>
          <w:sz w:val="56"/>
          <w:szCs w:val="56"/>
        </w:rPr>
      </w:pPr>
      <w:r w:rsidRPr="00E76DE9">
        <w:rPr>
          <w:b/>
          <w:rFonts w:cs="Times New Roman (Titres CS)"/>
          <w:color w:val="6E1E78"/>
          <w:sz w:val="56"/>
          <w:szCs w:val="56"/>
          <w:lang w:bidi="en-GB" w:val="en-GB"/>
        </w:rPr>
        <w:t xml:space="preserve">VOLUME 6 – PRICE SCHEDULE</w:t>
      </w:r>
    </w:p>
    <w:p xmlns:w="http://schemas.openxmlformats.org/wordprocessingml/2006/main" w14:paraId="1012A0CF" w14:textId="17ED00A3" w:rsidR="007B7D8D" w:rsidRDefault="007B7D8D">
      <w:pPr>
        <w:pStyle w:val="Paragraphedeliste"/>
        <w:numPr>
          <w:ilvl w:val="0"/>
          <w:numId w:val="32"/>
        </w:numPr>
        <w:autoSpaceDE w:val="0"/>
        <w:autoSpaceDN w:val="0"/>
        <w:adjustRightInd w:val="0"/>
        <w:ind w:right="452"/>
        <w:textAlignment w:val="center"/>
        <w:rPr>
          <w:rFonts w:ascii="Arial" w:hAnsi="Arial" w:cs="Arial"/>
          <w:sz w:val="24"/>
          <w:szCs w:val="24"/>
        </w:rPr>
      </w:pPr>
      <w:r w:rsidRPr="007B7D8D">
        <w:rPr>
          <w:rFonts w:ascii="Arial" w:hAnsi="Arial" w:cs="Arial" w:eastAsia="Arial" w:hint="Arial"/>
          <w:sz w:val="24"/>
          <w:szCs w:val="24"/>
          <w:lang w:bidi="en-GB" w:val="en-GB"/>
        </w:rPr>
        <w:t xml:space="preserve">Day INTERCITÉS on 15 January 2024 </w:t>
      </w:r>
    </w:p>
    <w:p xmlns:w="http://schemas.openxmlformats.org/wordprocessingml/2006/main" w14:paraId="62DE73C1" w14:textId="289255BE" w:rsidR="00670979" w:rsidRDefault="00670979">
      <w:pPr>
        <w:pStyle w:val="Paragraphedeliste"/>
        <w:numPr>
          <w:ilvl w:val="0"/>
          <w:numId w:val="32"/>
        </w:numPr>
        <w:autoSpaceDE w:val="0"/>
        <w:autoSpaceDN w:val="0"/>
        <w:adjustRightInd w:val="0"/>
        <w:ind w:right="452"/>
        <w:textAlignment w:val="center"/>
        <w:rPr>
          <w:rFonts w:ascii="Arial" w:hAnsi="Arial" w:cs="Arial"/>
          <w:sz w:val="24"/>
          <w:szCs w:val="24"/>
        </w:rPr>
      </w:pPr>
      <w:r w:rsidRPr="007B7D8D">
        <w:rPr>
          <w:rFonts w:ascii="Arial" w:hAnsi="Arial" w:cs="Arial" w:eastAsia="Arial" w:hint="Arial"/>
          <w:sz w:val="24"/>
          <w:szCs w:val="24"/>
          <w:lang w:bidi="en-GB" w:val="en-GB"/>
        </w:rPr>
        <w:t xml:space="preserve">Night INTERCITÉS on 15 January 2024</w:t>
      </w:r>
    </w:p>
    <w:p xmlns:w="http://schemas.openxmlformats.org/wordprocessingml/2006/main" w14:paraId="37B903C5" w14:textId="75F0C9AC" w:rsidR="007B7D8D" w:rsidRPr="007B7D8D" w:rsidRDefault="007B7D8D">
      <w:pPr>
        <w:pStyle w:val="Paragraphedeliste"/>
        <w:numPr>
          <w:ilvl w:val="0"/>
          <w:numId w:val="32"/>
        </w:numPr>
        <w:autoSpaceDE w:val="0"/>
        <w:autoSpaceDN w:val="0"/>
        <w:adjustRightInd w:val="0"/>
        <w:ind w:right="452"/>
        <w:textAlignment w:val="center"/>
        <w:rPr>
          <w:rFonts w:ascii="Arial" w:hAnsi="Arial" w:cs="Arial"/>
          <w:sz w:val="24"/>
          <w:szCs w:val="24"/>
        </w:rPr>
      </w:pPr>
      <w:r w:rsidRPr="007B7D8D">
        <w:rPr>
          <w:rFonts w:ascii="Arial" w:hAnsi="Arial" w:cs="Arial" w:eastAsia="Arial" w:hint="Arial"/>
          <w:sz w:val="24"/>
          <w:szCs w:val="24"/>
          <w:lang w:bidi="en-GB" w:val="en-GB"/>
        </w:rPr>
        <w:t xml:space="preserve">TGV on 15 January 2024.</w:t>
      </w:r>
    </w:p>
    <w:p xmlns:w="http://schemas.openxmlformats.org/wordprocessingml/2006/main" w14:paraId="4FD25FDA" w14:textId="77777777" w:rsidR="007B7D8D" w:rsidRPr="007B7D8D" w:rsidRDefault="007B7D8D" w:rsidP="00803123">
      <w:pPr>
        <w:pStyle w:val="Paragraphedeliste"/>
        <w:ind w:right="452"/>
        <w:rPr>
          <w:rFonts w:ascii="Arial" w:hAnsi="Arial" w:cs="Arial"/>
          <w:sz w:val="24"/>
          <w:szCs w:val="24"/>
        </w:rPr>
      </w:pPr>
    </w:p>
    <w:p xmlns:w="http://schemas.openxmlformats.org/wordprocessingml/2006/main" w14:paraId="54B40C61" w14:textId="717E433F" w:rsidR="007B7D8D" w:rsidRPr="007B7D8D" w:rsidRDefault="007B7D8D" w:rsidP="00803123">
      <w:pPr>
        <w:ind w:left="360" w:right="452"/>
        <w:rPr>
          <w:rFonts w:ascii="Arial" w:hAnsi="Arial" w:cs="Arial"/>
          <w:sz w:val="24"/>
          <w:szCs w:val="24"/>
        </w:rPr>
      </w:pPr>
      <w:r w:rsidRPr="007B7D8D">
        <w:rPr>
          <w:rFonts w:ascii="Arial" w:hAnsi="Arial" w:cs="Arial" w:eastAsia="Arial" w:hint="Arial"/>
          <w:sz w:val="24"/>
          <w:szCs w:val="24"/>
          <w:lang w:bidi="en-GB" w:val="en-GB"/>
        </w:rPr>
        <w:t xml:space="preserve">All TER fares and their conditions of application are available at the following link: https://www.sncf-voyageurs.com/fr/voyagez-avec-nous/en-france/ter/</w:t>
      </w:r>
    </w:p>
    <w:p xmlns:w="http://schemas.openxmlformats.org/wordprocessingml/2006/main" w14:paraId="1A49F2D0" w14:textId="0E6E147D" w:rsidR="00652F1D" w:rsidRDefault="00652F1D" w:rsidP="00803123">
      <w:pPr>
        <w:ind w:right="452"/>
        <w:rPr>
          <w:rFonts w:ascii="Arial" w:hAnsi="Arial" w:cs="Arial"/>
          <w:sz w:val="24"/>
          <w:szCs w:val="24"/>
        </w:rPr>
      </w:pPr>
    </w:p>
    <w:p xmlns:w="http://schemas.openxmlformats.org/wordprocessingml/2006/main" w14:paraId="3014BAC1" w14:textId="61BBF753" w:rsidR="007B7D8D" w:rsidRDefault="007B7D8D" w:rsidP="00803123">
      <w:pPr>
        <w:spacing w:after="160"/>
        <w:ind w:right="452"/>
        <w:rPr>
          <w:rFonts w:ascii="Arial" w:hAnsi="Arial" w:cs="Arial"/>
          <w:sz w:val="24"/>
          <w:szCs w:val="24"/>
        </w:rPr>
      </w:pPr>
      <w:r>
        <w:rPr>
          <w:rFonts w:ascii="Arial" w:hAnsi="Arial" w:cs="Arial" w:eastAsia="Arial" w:hint="Arial"/>
          <w:sz w:val="24"/>
          <w:szCs w:val="24"/>
          <w:lang w:bidi="en-GB" w:val="en-GB"/>
        </w:rPr>
        <w:br w:type="page"/>
      </w:r>
    </w:p>
    <w:p xmlns:w="http://schemas.openxmlformats.org/wordprocessingml/2006/main" w14:paraId="40C4DA1B" w14:textId="220512C1" w:rsidR="00F1140E" w:rsidRPr="00F1140E" w:rsidRDefault="00F1140E">
      <w:pPr>
        <w:pStyle w:val="Titre2"/>
        <w:keepNext w:val="0"/>
        <w:keepLines w:val="0"/>
        <w:numPr>
          <w:ilvl w:val="0"/>
          <w:numId w:val="118"/>
        </w:numPr>
        <w:autoSpaceDE w:val="0"/>
        <w:autoSpaceDN w:val="0"/>
        <w:adjustRightInd w:val="0"/>
        <w:spacing w:before="240" w:after="120"/>
        <w:ind w:right="452"/>
        <w:textAlignment w:val="center"/>
        <w:rPr>
          <w:rFonts w:cs="Times New Roman (Titres CS)"/>
          <w:b/>
          <w:color w:val="A1006B"/>
          <w:sz w:val="48"/>
        </w:rPr>
      </w:pPr>
      <w:r w:rsidRPr="00F1140E">
        <w:rPr>
          <w:b/>
          <w:rFonts w:cs="Times New Roman (Titres CS)"/>
          <w:color w:val="A1006B"/>
          <w:sz w:val="48"/>
          <w:lang w:bidi="en-GB" w:val="en-GB"/>
        </w:rPr>
        <w:t xml:space="preserve">Price formation</w:t>
      </w:r>
    </w:p>
    <w:p xmlns:w="http://schemas.openxmlformats.org/wordprocessingml/2006/main" w14:paraId="5AF01D57" w14:textId="79778387" w:rsidR="00F1140E" w:rsidRPr="00F1140E" w:rsidRDefault="00F1140E">
      <w:pPr>
        <w:pStyle w:val="Titre3"/>
        <w:keepNext w:val="0"/>
        <w:keepLines w:val="0"/>
        <w:numPr>
          <w:ilvl w:val="1"/>
          <w:numId w:val="118"/>
        </w:numPr>
        <w:autoSpaceDE w:val="0"/>
        <w:autoSpaceDN w:val="0"/>
        <w:adjustRightInd w:val="0"/>
        <w:spacing w:before="240" w:after="120"/>
        <w:ind w:left="709" w:right="452" w:hanging="709"/>
        <w:textAlignment w:val="center"/>
        <w:rPr>
          <w:b/>
          <w:color w:val="CD0037"/>
          <w:sz w:val="40"/>
        </w:rPr>
      </w:pPr>
      <w:r w:rsidRPr="00F1140E">
        <w:rPr>
          <w:b/>
          <w:color w:val="CD0037"/>
          <w:sz w:val="40"/>
          <w:lang w:bidi="en-GB" w:val="en-GB"/>
        </w:rPr>
        <w:t xml:space="preserve">General Base Price </w:t>
      </w:r>
    </w:p>
    <w:p xmlns:w="http://schemas.openxmlformats.org/wordprocessingml/2006/main" w14:paraId="48A28326" w14:textId="78D02407" w:rsidR="00F1140E" w:rsidRPr="004A7AF9" w:rsidRDefault="00F1140E" w:rsidP="00803123">
      <w:pPr>
        <w:ind w:right="452"/>
        <w:rPr>
          <w:rFonts w:ascii="Arial" w:hAnsi="Arial" w:cs="Arial"/>
          <w:b/>
          <w:bCs/>
          <w:sz w:val="24"/>
          <w:szCs w:val="24"/>
          <w:u w:val="single"/>
        </w:rPr>
      </w:pPr>
      <w:r w:rsidRPr="004A7AF9">
        <w:rPr>
          <w:b/>
          <w:u w:val="single"/>
          <w:rFonts w:ascii="Arial" w:hAnsi="Arial" w:cs="Arial" w:eastAsia="Arial" w:hint="Arial"/>
          <w:sz w:val="24"/>
          <w:szCs w:val="24"/>
          <w:lang w:bidi="en-GB" w:val="en-GB"/>
        </w:rPr>
        <w:t xml:space="preserve">Parameters for calculating the general base price on 1 May 2016 </w:t>
      </w:r>
    </w:p>
    <w:p xmlns:w="http://schemas.openxmlformats.org/wordprocessingml/2006/main" w14:paraId="1D8E1BE7" w14:textId="77777777" w:rsidR="00F1140E" w:rsidRPr="00F1140E" w:rsidRDefault="00F1140E" w:rsidP="00803123">
      <w:pPr>
        <w:autoSpaceDE w:val="0"/>
        <w:autoSpaceDN w:val="0"/>
        <w:adjustRightInd w:val="0"/>
        <w:ind w:right="452"/>
        <w:textAlignment w:val="center"/>
        <w:rPr>
          <w:rFonts w:ascii="Helvetica" w:hAnsi="Helvetica" w:cs="Helvetica"/>
          <w:color w:val="000000"/>
          <w:sz w:val="24"/>
          <w:szCs w:val="24"/>
        </w:rPr>
      </w:pPr>
      <w:r w:rsidRPr="00F1140E">
        <w:rPr>
          <w:rFonts w:ascii="Helvetica" w:hAnsi="Helvetica" w:cs="Helvetica" w:eastAsia="Helvetica" w:hint="Helvetica"/>
          <w:color w:val="000000"/>
          <w:sz w:val="24"/>
          <w:szCs w:val="24"/>
          <w:lang w:bidi="en-GB" w:val="en-GB"/>
        </w:rPr>
        <w:t xml:space="preserve">The second class base price (for trips on certain trains other than TGV trains) is calculated according to the formula: </w:t>
      </w:r>
      <w:r w:rsidRPr="00F1140E">
        <w:rPr>
          <w:b/>
          <w:rFonts w:ascii="Helvetica" w:hAnsi="Helvetica" w:cs="Helvetica" w:eastAsia="Helvetica" w:hint="Helvetica"/>
          <w:color w:val="000000"/>
          <w:sz w:val="24"/>
          <w:szCs w:val="24"/>
          <w:lang w:bidi="en-GB" w:val="en-GB"/>
        </w:rPr>
        <w:t xml:space="preserve">P = a + bd</w:t>
      </w:r>
      <w:r w:rsidRPr="00F1140E">
        <w:rPr>
          <w:rFonts w:ascii="Helvetica" w:hAnsi="Helvetica" w:cs="Helvetica" w:eastAsia="Helvetica" w:hint="Helvetica"/>
          <w:color w:val="000000"/>
          <w:sz w:val="24"/>
          <w:szCs w:val="24"/>
          <w:lang w:bidi="en-GB" w:val="en-GB"/>
        </w:rPr>
        <w:t xml:space="preserve">. </w:t>
      </w:r>
    </w:p>
    <w:p xmlns:w="http://schemas.openxmlformats.org/wordprocessingml/2006/main" w14:paraId="6FD13140" w14:textId="77777777" w:rsidR="00F1140E" w:rsidRPr="00F1140E" w:rsidRDefault="00F1140E" w:rsidP="00803123">
      <w:pPr>
        <w:autoSpaceDE w:val="0"/>
        <w:autoSpaceDN w:val="0"/>
        <w:adjustRightInd w:val="0"/>
        <w:ind w:right="452"/>
        <w:textAlignment w:val="center"/>
        <w:rPr>
          <w:rFonts w:ascii="Helvetica" w:hAnsi="Helvetica" w:cs="Helvetica"/>
          <w:color w:val="000000"/>
          <w:sz w:val="24"/>
          <w:szCs w:val="24"/>
        </w:rPr>
      </w:pPr>
      <w:r w:rsidRPr="00F1140E">
        <w:rPr>
          <w:b/>
          <w:rFonts w:ascii="Helvetica" w:hAnsi="Helvetica" w:cs="Helvetica" w:eastAsia="Helvetica" w:hint="Helvetica"/>
          <w:color w:val="000000"/>
          <w:sz w:val="24"/>
          <w:szCs w:val="24"/>
          <w:lang w:bidi="en-GB" w:val="en-GB"/>
        </w:rPr>
        <w:t xml:space="preserve">P</w:t>
      </w:r>
      <w:r w:rsidRPr="00F1140E">
        <w:rPr>
          <w:rFonts w:ascii="Helvetica" w:hAnsi="Helvetica" w:cs="Helvetica" w:eastAsia="Helvetica" w:hint="Helvetica"/>
          <w:color w:val="000000"/>
          <w:sz w:val="24"/>
          <w:szCs w:val="24"/>
          <w:lang w:bidi="en-GB" w:val="en-GB"/>
        </w:rPr>
        <w:t xml:space="preserve"> being the price, </w:t>
      </w:r>
      <w:r w:rsidRPr="00F1140E">
        <w:rPr>
          <w:b/>
          <w:rFonts w:ascii="Helvetica" w:hAnsi="Helvetica" w:cs="Helvetica" w:eastAsia="Helvetica" w:hint="Helvetica"/>
          <w:color w:val="000000"/>
          <w:sz w:val="24"/>
          <w:szCs w:val="24"/>
          <w:lang w:bidi="en-GB" w:val="en-GB"/>
        </w:rPr>
        <w:t xml:space="preserve">a</w:t>
      </w:r>
      <w:r w:rsidRPr="00F1140E">
        <w:rPr>
          <w:rFonts w:ascii="Helvetica" w:hAnsi="Helvetica" w:cs="Helvetica" w:eastAsia="Helvetica" w:hint="Helvetica"/>
          <w:color w:val="000000"/>
          <w:sz w:val="24"/>
          <w:szCs w:val="24"/>
          <w:lang w:bidi="en-GB" w:val="en-GB"/>
        </w:rPr>
        <w:t xml:space="preserve"> a constant, </w:t>
      </w:r>
      <w:r w:rsidRPr="00F1140E">
        <w:rPr>
          <w:b/>
          <w:rFonts w:ascii="Helvetica" w:hAnsi="Helvetica" w:cs="Helvetica" w:eastAsia="Helvetica" w:hint="Helvetica"/>
          <w:color w:val="000000"/>
          <w:sz w:val="24"/>
          <w:szCs w:val="24"/>
          <w:lang w:bidi="en-GB" w:val="en-GB"/>
        </w:rPr>
        <w:t xml:space="preserve">b</w:t>
      </w:r>
      <w:r w:rsidRPr="00F1140E">
        <w:rPr>
          <w:rFonts w:ascii="Helvetica" w:hAnsi="Helvetica" w:cs="Helvetica" w:eastAsia="Helvetica" w:hint="Helvetica"/>
          <w:color w:val="000000"/>
          <w:sz w:val="24"/>
          <w:szCs w:val="24"/>
          <w:lang w:bidi="en-GB" w:val="en-GB"/>
        </w:rPr>
        <w:t xml:space="preserve"> the kilometre price and d the fare distance. </w:t>
      </w:r>
    </w:p>
    <w:p xmlns:w="http://schemas.openxmlformats.org/wordprocessingml/2006/main" w14:paraId="475B5744" w14:textId="77777777" w:rsidR="00F1140E" w:rsidRPr="00F1140E" w:rsidRDefault="00F1140E" w:rsidP="00803123">
      <w:pPr>
        <w:autoSpaceDE w:val="0"/>
        <w:autoSpaceDN w:val="0"/>
        <w:adjustRightInd w:val="0"/>
        <w:ind w:right="452"/>
        <w:textAlignment w:val="center"/>
        <w:rPr>
          <w:rFonts w:ascii="Helvetica" w:hAnsi="Helvetica" w:cs="Helvetica"/>
          <w:color w:val="000000"/>
          <w:sz w:val="24"/>
          <w:szCs w:val="24"/>
        </w:rPr>
      </w:pPr>
      <w:r w:rsidRPr="00F1140E">
        <w:rPr>
          <w:rFonts w:ascii="Helvetica" w:hAnsi="Helvetica" w:cs="Helvetica" w:eastAsia="Helvetica" w:hint="Helvetica"/>
          <w:color w:val="000000"/>
          <w:sz w:val="24"/>
          <w:szCs w:val="24"/>
          <w:lang w:bidi="en-GB" w:val="en-GB"/>
        </w:rPr>
        <w:t xml:space="preserve">The full fare price of a ticket for a trip made in 1st class is determined on the basis of the price calculated in 2nd class to which the 1.5 mark-up coefficient is applied. The amount obtained is rounded up to the next decimal in euros. </w:t>
      </w:r>
    </w:p>
    <w:p xmlns:w="http://schemas.openxmlformats.org/wordprocessingml/2006/main" w14:paraId="030C04D8" w14:textId="3893DD63" w:rsidR="007B7D8D" w:rsidRPr="00565914" w:rsidRDefault="007B7D8D" w:rsidP="00803123">
      <w:pPr>
        <w:ind w:right="452"/>
        <w:jc w:val="center"/>
        <w:rPr>
          <w:rFonts w:ascii="Arial" w:hAnsi="Arial" w:cs="Arial"/>
          <w:b/>
          <w:bCs/>
          <w:sz w:val="24"/>
          <w:szCs w:val="24"/>
        </w:rPr>
      </w:pPr>
    </w:p>
    <w:tbl xmlns:w="http://schemas.openxmlformats.org/wordprocessingml/2006/main">
      <w:tblPr>
        <w:tblStyle w:val="Grilledutableau"/>
        <w:tblW w:w="0" w:type="auto"/>
        <w:jc w:val="center"/>
        <w:tblLook w:val="04A0" w:firstRow="1" w:lastRow="0" w:firstColumn="1" w:lastColumn="0" w:noHBand="0" w:noVBand="1"/>
      </w:tblPr>
      <w:tblGrid>
        <w:gridCol w:w="1773"/>
        <w:gridCol w:w="1775"/>
        <w:gridCol w:w="1775"/>
        <w:gridCol w:w="1775"/>
        <w:gridCol w:w="1775"/>
        <w:gridCol w:w="1775"/>
      </w:tblGrid>
      <w:tr w:rsidR="003F6A02" w:rsidRPr="00565914" w14:paraId="18C9A6CC" w14:textId="77777777" w:rsidTr="00565914">
        <w:trPr>
          <w:jc w:val="center"/>
        </w:trPr>
        <w:tc>
          <w:tcPr>
            <w:tcW w:w="3549" w:type="dxa"/>
            <w:gridSpan w:val="2"/>
          </w:tcPr>
          <w:p w14:paraId="309BFD91" w14:textId="4F2A5E65" w:rsidR="003F6A02" w:rsidRPr="00565914" w:rsidRDefault="003F6A02" w:rsidP="00803123">
            <w:pPr>
              <w:ind w:right="452"/>
              <w:jc w:val="center"/>
              <w:rPr>
                <w:rFonts w:ascii="Arial" w:hAnsi="Arial" w:cs="Arial"/>
                <w:b/>
                <w:bCs/>
                <w:sz w:val="24"/>
                <w:szCs w:val="24"/>
              </w:rPr>
            </w:pPr>
            <w:r w:rsidRPr="00565914">
              <w:rPr>
                <w:b/>
                <w:rFonts w:ascii="Arial" w:hAnsi="Arial" w:cs="Arial" w:eastAsia="Arial" w:hint="Arial"/>
                <w:sz w:val="24"/>
                <w:szCs w:val="24"/>
                <w:lang w:bidi="en-GB" w:val="en-GB"/>
              </w:rPr>
              <w:t xml:space="preserve">Distance (d)</w:t>
            </w:r>
          </w:p>
        </w:tc>
        <w:tc>
          <w:tcPr>
            <w:tcW w:w="3549" w:type="dxa"/>
            <w:gridSpan w:val="2"/>
          </w:tcPr>
          <w:p w14:paraId="6B5B7CC4" w14:textId="5A175487" w:rsidR="003F6A02" w:rsidRPr="00565914" w:rsidRDefault="00565914" w:rsidP="00803123">
            <w:pPr>
              <w:ind w:right="452"/>
              <w:jc w:val="center"/>
              <w:rPr>
                <w:rFonts w:ascii="Arial" w:hAnsi="Arial" w:cs="Arial"/>
                <w:b/>
                <w:bCs/>
                <w:sz w:val="24"/>
                <w:szCs w:val="24"/>
              </w:rPr>
            </w:pPr>
            <w:r w:rsidRPr="00565914">
              <w:rPr>
                <w:b/>
                <w:rFonts w:ascii="Arial" w:hAnsi="Arial" w:cs="Arial" w:eastAsia="Arial" w:hint="Arial"/>
                <w:sz w:val="24"/>
                <w:szCs w:val="24"/>
                <w:lang w:bidi="en-GB" w:val="en-GB"/>
              </w:rPr>
              <w:t xml:space="preserve">Constant (a)</w:t>
            </w:r>
          </w:p>
        </w:tc>
        <w:tc>
          <w:tcPr>
            <w:tcW w:w="3550" w:type="dxa"/>
            <w:gridSpan w:val="2"/>
          </w:tcPr>
          <w:p w14:paraId="2FCE4F6C" w14:textId="10985768" w:rsidR="003F6A02" w:rsidRPr="00565914" w:rsidRDefault="00565914" w:rsidP="00803123">
            <w:pPr>
              <w:ind w:right="452"/>
              <w:jc w:val="center"/>
              <w:rPr>
                <w:rFonts w:ascii="Arial" w:hAnsi="Arial" w:cs="Arial"/>
                <w:b/>
                <w:bCs/>
                <w:sz w:val="24"/>
                <w:szCs w:val="24"/>
              </w:rPr>
            </w:pPr>
            <w:r w:rsidRPr="00565914">
              <w:rPr>
                <w:b/>
                <w:rFonts w:ascii="Arial" w:hAnsi="Arial" w:cs="Arial" w:eastAsia="Arial" w:hint="Arial"/>
                <w:sz w:val="24"/>
                <w:szCs w:val="24"/>
                <w:lang w:bidi="en-GB" w:val="en-GB"/>
              </w:rPr>
              <w:t xml:space="preserve">Kilometre price (b)</w:t>
            </w:r>
          </w:p>
        </w:tc>
      </w:tr>
      <w:tr w:rsidR="003F6A02" w:rsidRPr="002B0919" w14:paraId="0708967F" w14:textId="77777777" w:rsidTr="003F6A02">
        <w:tblPrEx>
          <w:jc w:val="left"/>
        </w:tblPrEx>
        <w:tc>
          <w:tcPr>
            <w:tcW w:w="1774" w:type="dxa"/>
          </w:tcPr>
          <w:p w14:paraId="3C128631" w14:textId="27431F5C" w:rsidR="003F6A02" w:rsidRPr="002B0919" w:rsidRDefault="003B21CB"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From</w:t>
            </w:r>
          </w:p>
        </w:tc>
        <w:tc>
          <w:tcPr>
            <w:tcW w:w="1774" w:type="dxa"/>
          </w:tcPr>
          <w:p w14:paraId="2DB2C7E4" w14:textId="76A213F6"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to</w:t>
            </w:r>
          </w:p>
        </w:tc>
        <w:tc>
          <w:tcPr>
            <w:tcW w:w="1775" w:type="dxa"/>
          </w:tcPr>
          <w:p w14:paraId="3EAB313F" w14:textId="42E4C1A6" w:rsidR="003F6A02" w:rsidRPr="002B0919" w:rsidRDefault="003F6A02" w:rsidP="002B0919">
            <w:pPr>
              <w:tabs>
                <w:tab w:val="left" w:pos="804"/>
              </w:tabs>
              <w:ind w:right="18"/>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1st class</w:t>
            </w:r>
          </w:p>
        </w:tc>
        <w:tc>
          <w:tcPr>
            <w:tcW w:w="1775" w:type="dxa"/>
          </w:tcPr>
          <w:p w14:paraId="488D194D" w14:textId="5CE5CBC1" w:rsidR="003F6A02" w:rsidRPr="002B0919" w:rsidRDefault="003F6A02" w:rsidP="002B0919">
            <w:pPr>
              <w:ind w:right="27"/>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2nd class</w:t>
            </w:r>
          </w:p>
        </w:tc>
        <w:tc>
          <w:tcPr>
            <w:tcW w:w="1775" w:type="dxa"/>
          </w:tcPr>
          <w:p w14:paraId="68106986" w14:textId="76C68BC5" w:rsidR="003F6A02" w:rsidRPr="002B0919" w:rsidRDefault="003F6A02" w:rsidP="002B0919">
            <w:pPr>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1st class</w:t>
            </w:r>
          </w:p>
        </w:tc>
        <w:tc>
          <w:tcPr>
            <w:tcW w:w="1775" w:type="dxa"/>
          </w:tcPr>
          <w:p w14:paraId="58AD2F9E" w14:textId="39ECEA8B" w:rsidR="003F6A02" w:rsidRPr="002B0919" w:rsidRDefault="003F6A02" w:rsidP="002B0919">
            <w:pPr>
              <w:tabs>
                <w:tab w:val="left" w:pos="874"/>
              </w:tabs>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2nd class</w:t>
            </w:r>
          </w:p>
        </w:tc>
      </w:tr>
      <w:tr w:rsidR="003F6A02" w:rsidRPr="002B0919" w14:paraId="599B08D3" w14:textId="77777777" w:rsidTr="003F6A02">
        <w:tblPrEx>
          <w:jc w:val="left"/>
        </w:tblPrEx>
        <w:tc>
          <w:tcPr>
            <w:tcW w:w="1774" w:type="dxa"/>
          </w:tcPr>
          <w:p w14:paraId="6F822E4C" w14:textId="1D8E7C5E"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1</w:t>
            </w:r>
          </w:p>
        </w:tc>
        <w:tc>
          <w:tcPr>
            <w:tcW w:w="1774" w:type="dxa"/>
          </w:tcPr>
          <w:p w14:paraId="7037013C" w14:textId="7E45D94B"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16 km</w:t>
            </w:r>
          </w:p>
        </w:tc>
        <w:tc>
          <w:tcPr>
            <w:tcW w:w="1775" w:type="dxa"/>
          </w:tcPr>
          <w:p w14:paraId="09373CBB" w14:textId="58AE0675"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1.1672</w:t>
            </w:r>
          </w:p>
        </w:tc>
        <w:tc>
          <w:tcPr>
            <w:tcW w:w="1775" w:type="dxa"/>
          </w:tcPr>
          <w:p w14:paraId="272194FF" w14:textId="273AAC38" w:rsidR="003F6A02" w:rsidRPr="002B0919" w:rsidRDefault="003F6A02" w:rsidP="00335195">
            <w:pPr>
              <w:ind w:right="27"/>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0.7781</w:t>
            </w:r>
          </w:p>
        </w:tc>
        <w:tc>
          <w:tcPr>
            <w:tcW w:w="1775" w:type="dxa"/>
          </w:tcPr>
          <w:p w14:paraId="4E5DC3EB" w14:textId="10EDA189" w:rsidR="003F6A02" w:rsidRPr="002B0919" w:rsidRDefault="003F6A02" w:rsidP="00335195">
            <w:pPr>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0.2916</w:t>
            </w:r>
          </w:p>
        </w:tc>
        <w:tc>
          <w:tcPr>
            <w:tcW w:w="1775" w:type="dxa"/>
          </w:tcPr>
          <w:p w14:paraId="7E31DA92" w14:textId="075AB94C"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0.1944</w:t>
            </w:r>
          </w:p>
        </w:tc>
      </w:tr>
      <w:tr w:rsidR="003F6A02" w:rsidRPr="002B0919" w14:paraId="5A15FF2E" w14:textId="77777777" w:rsidTr="003F6A02">
        <w:tblPrEx>
          <w:jc w:val="left"/>
        </w:tblPrEx>
        <w:tc>
          <w:tcPr>
            <w:tcW w:w="1774" w:type="dxa"/>
          </w:tcPr>
          <w:p w14:paraId="2BAE752C" w14:textId="3E8358C0"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17</w:t>
            </w:r>
          </w:p>
        </w:tc>
        <w:tc>
          <w:tcPr>
            <w:tcW w:w="1774" w:type="dxa"/>
          </w:tcPr>
          <w:p w14:paraId="5ED1EFC0" w14:textId="4FF083CF"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32 km</w:t>
            </w:r>
          </w:p>
        </w:tc>
        <w:tc>
          <w:tcPr>
            <w:tcW w:w="1775" w:type="dxa"/>
          </w:tcPr>
          <w:p w14:paraId="36E77FA1" w14:textId="58FD6FAB"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0.3755</w:t>
            </w:r>
          </w:p>
        </w:tc>
        <w:tc>
          <w:tcPr>
            <w:tcW w:w="1775" w:type="dxa"/>
          </w:tcPr>
          <w:p w14:paraId="6A180606" w14:textId="0DB1DA4D" w:rsidR="003F6A02" w:rsidRPr="002B0919" w:rsidRDefault="003F6A02" w:rsidP="00335195">
            <w:pPr>
              <w:ind w:right="27"/>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0.2503</w:t>
            </w:r>
          </w:p>
        </w:tc>
        <w:tc>
          <w:tcPr>
            <w:tcW w:w="1775" w:type="dxa"/>
          </w:tcPr>
          <w:p w14:paraId="36ABF969" w14:textId="7B107404" w:rsidR="003F6A02" w:rsidRPr="002B0919" w:rsidRDefault="003F6A02" w:rsidP="00335195">
            <w:pPr>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0.3248</w:t>
            </w:r>
          </w:p>
        </w:tc>
        <w:tc>
          <w:tcPr>
            <w:tcW w:w="1775" w:type="dxa"/>
          </w:tcPr>
          <w:p w14:paraId="7E8BF3D4" w14:textId="413FB890"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0.2165</w:t>
            </w:r>
          </w:p>
        </w:tc>
      </w:tr>
      <w:tr w:rsidR="003F6A02" w:rsidRPr="002B0919" w14:paraId="15F48D68" w14:textId="77777777" w:rsidTr="003F6A02">
        <w:tblPrEx>
          <w:jc w:val="left"/>
        </w:tblPrEx>
        <w:tc>
          <w:tcPr>
            <w:tcW w:w="1774" w:type="dxa"/>
          </w:tcPr>
          <w:p w14:paraId="18EB6899" w14:textId="44983092"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33</w:t>
            </w:r>
          </w:p>
        </w:tc>
        <w:tc>
          <w:tcPr>
            <w:tcW w:w="1774" w:type="dxa"/>
          </w:tcPr>
          <w:p w14:paraId="1A1863BE" w14:textId="1D8C3D17"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64 km</w:t>
            </w:r>
          </w:p>
        </w:tc>
        <w:tc>
          <w:tcPr>
            <w:tcW w:w="1775" w:type="dxa"/>
          </w:tcPr>
          <w:p w14:paraId="34B71F4E" w14:textId="28104BFC"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3.1059</w:t>
            </w:r>
          </w:p>
        </w:tc>
        <w:tc>
          <w:tcPr>
            <w:tcW w:w="1775" w:type="dxa"/>
          </w:tcPr>
          <w:p w14:paraId="7038BE69" w14:textId="143FD7F8" w:rsidR="003F6A02" w:rsidRPr="002B0919" w:rsidRDefault="003F6A02" w:rsidP="00335195">
            <w:pPr>
              <w:ind w:right="27"/>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2.0706</w:t>
            </w:r>
          </w:p>
        </w:tc>
        <w:tc>
          <w:tcPr>
            <w:tcW w:w="1775" w:type="dxa"/>
          </w:tcPr>
          <w:p w14:paraId="4BEDC27F" w14:textId="704CFB44" w:rsidR="003F6A02" w:rsidRPr="002B0919" w:rsidRDefault="003F6A02" w:rsidP="00335195">
            <w:pPr>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0.2396</w:t>
            </w:r>
          </w:p>
        </w:tc>
        <w:tc>
          <w:tcPr>
            <w:tcW w:w="1775" w:type="dxa"/>
          </w:tcPr>
          <w:p w14:paraId="7B4B61D1" w14:textId="5450460E"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0.1597</w:t>
            </w:r>
          </w:p>
        </w:tc>
      </w:tr>
      <w:tr w:rsidR="003F6A02" w:rsidRPr="002B0919" w14:paraId="3A429108" w14:textId="77777777" w:rsidTr="003F6A02">
        <w:tblPrEx>
          <w:jc w:val="left"/>
        </w:tblPrEx>
        <w:tc>
          <w:tcPr>
            <w:tcW w:w="1774" w:type="dxa"/>
          </w:tcPr>
          <w:p w14:paraId="61E199A2" w14:textId="269C65B9"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65</w:t>
            </w:r>
          </w:p>
        </w:tc>
        <w:tc>
          <w:tcPr>
            <w:tcW w:w="1774" w:type="dxa"/>
          </w:tcPr>
          <w:p w14:paraId="26CFC74D" w14:textId="58F72D7E"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109 km</w:t>
            </w:r>
          </w:p>
        </w:tc>
        <w:tc>
          <w:tcPr>
            <w:tcW w:w="1775" w:type="dxa"/>
          </w:tcPr>
          <w:p w14:paraId="0C1D9A96" w14:textId="1D9918F6"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4.3337</w:t>
            </w:r>
          </w:p>
        </w:tc>
        <w:tc>
          <w:tcPr>
            <w:tcW w:w="1775" w:type="dxa"/>
          </w:tcPr>
          <w:p w14:paraId="66C01626" w14:textId="155F5536" w:rsidR="003F6A02" w:rsidRPr="002B0919" w:rsidRDefault="003F6A02" w:rsidP="00335195">
            <w:pPr>
              <w:ind w:right="27"/>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2.8891</w:t>
            </w:r>
          </w:p>
        </w:tc>
        <w:tc>
          <w:tcPr>
            <w:tcW w:w="1775" w:type="dxa"/>
          </w:tcPr>
          <w:p w14:paraId="721EAFB4" w14:textId="0554A2CE" w:rsidR="003F6A02" w:rsidRPr="002B0919" w:rsidRDefault="003F6A02" w:rsidP="00335195">
            <w:pPr>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0.2234</w:t>
            </w:r>
          </w:p>
        </w:tc>
        <w:tc>
          <w:tcPr>
            <w:tcW w:w="1775" w:type="dxa"/>
          </w:tcPr>
          <w:p w14:paraId="1E478EEB" w14:textId="1AF6766E"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0.1489</w:t>
            </w:r>
          </w:p>
        </w:tc>
      </w:tr>
      <w:tr w:rsidR="003F6A02" w:rsidRPr="002B0919" w14:paraId="2DBEC6A5" w14:textId="77777777" w:rsidTr="003F6A02">
        <w:tblPrEx>
          <w:jc w:val="left"/>
        </w:tblPrEx>
        <w:tc>
          <w:tcPr>
            <w:tcW w:w="1774" w:type="dxa"/>
          </w:tcPr>
          <w:p w14:paraId="2C2A0088" w14:textId="0AD7842F"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110</w:t>
            </w:r>
          </w:p>
        </w:tc>
        <w:tc>
          <w:tcPr>
            <w:tcW w:w="1774" w:type="dxa"/>
          </w:tcPr>
          <w:p w14:paraId="62633C98" w14:textId="08F6A331"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149 km</w:t>
            </w:r>
          </w:p>
        </w:tc>
        <w:tc>
          <w:tcPr>
            <w:tcW w:w="1775" w:type="dxa"/>
          </w:tcPr>
          <w:p w14:paraId="14186F3C" w14:textId="78DF5767"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6.1296</w:t>
            </w:r>
          </w:p>
        </w:tc>
        <w:tc>
          <w:tcPr>
            <w:tcW w:w="1775" w:type="dxa"/>
          </w:tcPr>
          <w:p w14:paraId="08700660" w14:textId="2B290AFF" w:rsidR="003F6A02" w:rsidRPr="002B0919" w:rsidRDefault="003F6A02" w:rsidP="00335195">
            <w:pPr>
              <w:ind w:right="27"/>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4.0864</w:t>
            </w:r>
          </w:p>
        </w:tc>
        <w:tc>
          <w:tcPr>
            <w:tcW w:w="1775" w:type="dxa"/>
          </w:tcPr>
          <w:p w14:paraId="4CB13F7B" w14:textId="6097A6C9" w:rsidR="003F6A02" w:rsidRPr="002B0919" w:rsidRDefault="003F6A02" w:rsidP="00335195">
            <w:pPr>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0.2138</w:t>
            </w:r>
          </w:p>
        </w:tc>
        <w:tc>
          <w:tcPr>
            <w:tcW w:w="1775" w:type="dxa"/>
          </w:tcPr>
          <w:p w14:paraId="46DD2AC6" w14:textId="34E6582B"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0.1425</w:t>
            </w:r>
          </w:p>
        </w:tc>
      </w:tr>
      <w:tr w:rsidR="003F6A02" w:rsidRPr="002B0919" w14:paraId="46F83DBA" w14:textId="77777777" w:rsidTr="003F6A02">
        <w:tblPrEx>
          <w:jc w:val="left"/>
        </w:tblPrEx>
        <w:tc>
          <w:tcPr>
            <w:tcW w:w="1774" w:type="dxa"/>
          </w:tcPr>
          <w:p w14:paraId="0263BE7A" w14:textId="3C64D7C5"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150</w:t>
            </w:r>
          </w:p>
        </w:tc>
        <w:tc>
          <w:tcPr>
            <w:tcW w:w="1774" w:type="dxa"/>
          </w:tcPr>
          <w:p w14:paraId="478EF07D" w14:textId="03B67A2F"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199 km</w:t>
            </w:r>
          </w:p>
        </w:tc>
        <w:tc>
          <w:tcPr>
            <w:tcW w:w="1775" w:type="dxa"/>
          </w:tcPr>
          <w:p w14:paraId="51ACBEA8" w14:textId="0A7A19D8"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12.1307</w:t>
            </w:r>
          </w:p>
        </w:tc>
        <w:tc>
          <w:tcPr>
            <w:tcW w:w="1775" w:type="dxa"/>
          </w:tcPr>
          <w:p w14:paraId="6B1B1C4E" w14:textId="093E32DD" w:rsidR="003F6A02" w:rsidRPr="002B0919" w:rsidRDefault="003F6A02" w:rsidP="00335195">
            <w:pPr>
              <w:ind w:right="27"/>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8.0871</w:t>
            </w:r>
          </w:p>
        </w:tc>
        <w:tc>
          <w:tcPr>
            <w:tcW w:w="1775" w:type="dxa"/>
          </w:tcPr>
          <w:p w14:paraId="0A19BE0C" w14:textId="3231EF06" w:rsidR="003F6A02" w:rsidRPr="002B0919" w:rsidRDefault="003F6A02" w:rsidP="00335195">
            <w:pPr>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0.1790</w:t>
            </w:r>
          </w:p>
        </w:tc>
        <w:tc>
          <w:tcPr>
            <w:tcW w:w="1775" w:type="dxa"/>
          </w:tcPr>
          <w:p w14:paraId="189C8071" w14:textId="40AB8F7F"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0.1193</w:t>
            </w:r>
          </w:p>
        </w:tc>
      </w:tr>
      <w:tr w:rsidR="003F6A02" w:rsidRPr="002B0919" w14:paraId="503E7D54" w14:textId="77777777" w:rsidTr="003F6A02">
        <w:tblPrEx>
          <w:jc w:val="left"/>
        </w:tblPrEx>
        <w:tc>
          <w:tcPr>
            <w:tcW w:w="1774" w:type="dxa"/>
          </w:tcPr>
          <w:p w14:paraId="2201086F" w14:textId="085AD3F7"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200</w:t>
            </w:r>
          </w:p>
        </w:tc>
        <w:tc>
          <w:tcPr>
            <w:tcW w:w="1774" w:type="dxa"/>
          </w:tcPr>
          <w:p w14:paraId="1CAD4213" w14:textId="1F82530B"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300 km</w:t>
            </w:r>
          </w:p>
        </w:tc>
        <w:tc>
          <w:tcPr>
            <w:tcW w:w="1775" w:type="dxa"/>
          </w:tcPr>
          <w:p w14:paraId="3DCC8BC6" w14:textId="65B89C31"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11.6366</w:t>
            </w:r>
          </w:p>
        </w:tc>
        <w:tc>
          <w:tcPr>
            <w:tcW w:w="1775" w:type="dxa"/>
          </w:tcPr>
          <w:p w14:paraId="6B1AFF99" w14:textId="764D03C6" w:rsidR="003F6A02" w:rsidRPr="002B0919" w:rsidRDefault="003F6A02" w:rsidP="00335195">
            <w:pPr>
              <w:ind w:right="27"/>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7.7577</w:t>
            </w:r>
          </w:p>
        </w:tc>
        <w:tc>
          <w:tcPr>
            <w:tcW w:w="1775" w:type="dxa"/>
          </w:tcPr>
          <w:p w14:paraId="05CC742A" w14:textId="0396CC6D" w:rsidR="003F6A02" w:rsidRPr="002B0919" w:rsidRDefault="003F6A02" w:rsidP="00335195">
            <w:pPr>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0.1814</w:t>
            </w:r>
          </w:p>
        </w:tc>
        <w:tc>
          <w:tcPr>
            <w:tcW w:w="1775" w:type="dxa"/>
          </w:tcPr>
          <w:p w14:paraId="0F91322C" w14:textId="4B2D3110"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0.1209</w:t>
            </w:r>
          </w:p>
        </w:tc>
      </w:tr>
      <w:tr w:rsidR="003F6A02" w:rsidRPr="002B0919" w14:paraId="3EDCD331" w14:textId="77777777" w:rsidTr="003F6A02">
        <w:tblPrEx>
          <w:jc w:val="left"/>
        </w:tblPrEx>
        <w:tc>
          <w:tcPr>
            <w:tcW w:w="1774" w:type="dxa"/>
          </w:tcPr>
          <w:p w14:paraId="716128A9" w14:textId="389ECE13"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301</w:t>
            </w:r>
          </w:p>
        </w:tc>
        <w:tc>
          <w:tcPr>
            <w:tcW w:w="1774" w:type="dxa"/>
          </w:tcPr>
          <w:p w14:paraId="3761BD07" w14:textId="3F548F7C"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499 km</w:t>
            </w:r>
          </w:p>
        </w:tc>
        <w:tc>
          <w:tcPr>
            <w:tcW w:w="1775" w:type="dxa"/>
          </w:tcPr>
          <w:p w14:paraId="3B9D8318" w14:textId="2A11670F"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20.4771</w:t>
            </w:r>
          </w:p>
        </w:tc>
        <w:tc>
          <w:tcPr>
            <w:tcW w:w="1775" w:type="dxa"/>
          </w:tcPr>
          <w:p w14:paraId="24BB097C" w14:textId="78AB6A36" w:rsidR="003F6A02" w:rsidRPr="002B0919" w:rsidRDefault="003F6A02" w:rsidP="00335195">
            <w:pPr>
              <w:ind w:right="27"/>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13.6514</w:t>
            </w:r>
          </w:p>
        </w:tc>
        <w:tc>
          <w:tcPr>
            <w:tcW w:w="1775" w:type="dxa"/>
          </w:tcPr>
          <w:p w14:paraId="3667A4C0" w14:textId="6316898F" w:rsidR="003F6A02" w:rsidRPr="002B0919" w:rsidRDefault="003F6A02" w:rsidP="00335195">
            <w:pPr>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0.1545</w:t>
            </w:r>
          </w:p>
        </w:tc>
        <w:tc>
          <w:tcPr>
            <w:tcW w:w="1775" w:type="dxa"/>
          </w:tcPr>
          <w:p w14:paraId="41283743" w14:textId="72A81B2C"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0.1030</w:t>
            </w:r>
          </w:p>
        </w:tc>
      </w:tr>
      <w:tr w:rsidR="003F6A02" w:rsidRPr="002B0919" w14:paraId="502730F9" w14:textId="77777777" w:rsidTr="003F6A02">
        <w:tblPrEx>
          <w:jc w:val="left"/>
        </w:tblPrEx>
        <w:tc>
          <w:tcPr>
            <w:tcW w:w="1774" w:type="dxa"/>
          </w:tcPr>
          <w:p w14:paraId="3939C707" w14:textId="0A8E9C3F"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500</w:t>
            </w:r>
          </w:p>
        </w:tc>
        <w:tc>
          <w:tcPr>
            <w:tcW w:w="1774" w:type="dxa"/>
          </w:tcPr>
          <w:p w14:paraId="789518F4" w14:textId="1C0CE3EC"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799 km</w:t>
            </w:r>
          </w:p>
        </w:tc>
        <w:tc>
          <w:tcPr>
            <w:tcW w:w="1775" w:type="dxa"/>
          </w:tcPr>
          <w:p w14:paraId="0AEB3870" w14:textId="35908FB4"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27.6674</w:t>
            </w:r>
          </w:p>
        </w:tc>
        <w:tc>
          <w:tcPr>
            <w:tcW w:w="1775" w:type="dxa"/>
          </w:tcPr>
          <w:p w14:paraId="7CE0D476" w14:textId="05E5C45C" w:rsidR="003F6A02" w:rsidRPr="002B0919" w:rsidRDefault="003F6A02" w:rsidP="00335195">
            <w:pPr>
              <w:ind w:right="27"/>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18.4449</w:t>
            </w:r>
          </w:p>
        </w:tc>
        <w:tc>
          <w:tcPr>
            <w:tcW w:w="1775" w:type="dxa"/>
          </w:tcPr>
          <w:p w14:paraId="5843A069" w14:textId="5AAABA56" w:rsidR="003F6A02" w:rsidRPr="002B0919" w:rsidRDefault="003F6A02" w:rsidP="00335195">
            <w:pPr>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0.1382</w:t>
            </w:r>
          </w:p>
        </w:tc>
        <w:tc>
          <w:tcPr>
            <w:tcW w:w="1775" w:type="dxa"/>
          </w:tcPr>
          <w:p w14:paraId="356DCB90" w14:textId="62BB68EE"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0.0921</w:t>
            </w:r>
          </w:p>
        </w:tc>
      </w:tr>
      <w:tr w:rsidR="003F6A02" w:rsidRPr="002B0919" w14:paraId="101838E2" w14:textId="77777777" w:rsidTr="003F6A02">
        <w:tblPrEx>
          <w:jc w:val="left"/>
        </w:tblPrEx>
        <w:tc>
          <w:tcPr>
            <w:tcW w:w="1774" w:type="dxa"/>
          </w:tcPr>
          <w:p w14:paraId="50580F8B" w14:textId="0C4AF738"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800</w:t>
            </w:r>
          </w:p>
        </w:tc>
        <w:tc>
          <w:tcPr>
            <w:tcW w:w="1774" w:type="dxa"/>
          </w:tcPr>
          <w:p w14:paraId="5D5932A4" w14:textId="32FACCE7"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9,999 km</w:t>
            </w:r>
          </w:p>
        </w:tc>
        <w:tc>
          <w:tcPr>
            <w:tcW w:w="1775" w:type="dxa"/>
          </w:tcPr>
          <w:p w14:paraId="41F8B40A" w14:textId="5A937E2D"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48.3062</w:t>
            </w:r>
          </w:p>
        </w:tc>
        <w:tc>
          <w:tcPr>
            <w:tcW w:w="1775" w:type="dxa"/>
          </w:tcPr>
          <w:p w14:paraId="7D1FC423" w14:textId="675C7064" w:rsidR="003F6A02" w:rsidRPr="002B0919" w:rsidRDefault="003F6A02" w:rsidP="00335195">
            <w:pPr>
              <w:ind w:right="27"/>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32.2041</w:t>
            </w:r>
          </w:p>
        </w:tc>
        <w:tc>
          <w:tcPr>
            <w:tcW w:w="1775" w:type="dxa"/>
          </w:tcPr>
          <w:p w14:paraId="46B4711E" w14:textId="6050A9AE" w:rsidR="003F6A02" w:rsidRPr="002B0919" w:rsidRDefault="003F6A02" w:rsidP="00335195">
            <w:pPr>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0.1133</w:t>
            </w:r>
          </w:p>
        </w:tc>
        <w:tc>
          <w:tcPr>
            <w:tcW w:w="1775" w:type="dxa"/>
          </w:tcPr>
          <w:p w14:paraId="1364763A" w14:textId="118A73FF"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n-GB" w:val="en-GB"/>
              </w:rPr>
              <w:t xml:space="preserve">0.0755</w:t>
            </w:r>
          </w:p>
        </w:tc>
      </w:tr>
    </w:tbl>
    <w:p xmlns:w="http://schemas.openxmlformats.org/wordprocessingml/2006/main" w14:paraId="683D96BD" w14:textId="77777777" w:rsidR="003F6A02" w:rsidRPr="002B0919" w:rsidRDefault="003F6A02" w:rsidP="00803123">
      <w:pPr>
        <w:ind w:right="452"/>
        <w:rPr>
          <w:rFonts w:ascii="Helvetica" w:hAnsi="Helvetica" w:cs="Helvetica"/>
          <w:color w:val="000000"/>
          <w:sz w:val="24"/>
          <w:szCs w:val="24"/>
        </w:rPr>
      </w:pPr>
    </w:p>
    <w:p xmlns:w="http://schemas.openxmlformats.org/wordprocessingml/2006/main" w14:paraId="5BF1A9EA" w14:textId="7890AE6A" w:rsidR="00DB68ED" w:rsidRPr="00DB68ED" w:rsidRDefault="00DB68ED">
      <w:pPr>
        <w:pStyle w:val="Titre3"/>
        <w:keepNext w:val="0"/>
        <w:keepLines w:val="0"/>
        <w:numPr>
          <w:ilvl w:val="1"/>
          <w:numId w:val="118"/>
        </w:numPr>
        <w:autoSpaceDE w:val="0"/>
        <w:autoSpaceDN w:val="0"/>
        <w:adjustRightInd w:val="0"/>
        <w:spacing w:before="240" w:after="120"/>
        <w:ind w:left="709" w:right="452" w:hanging="709"/>
        <w:textAlignment w:val="center"/>
        <w:rPr>
          <w:b/>
          <w:color w:val="CD0037"/>
          <w:sz w:val="40"/>
        </w:rPr>
      </w:pPr>
      <w:r w:rsidRPr="00DB68ED">
        <w:rPr>
          <w:b/>
          <w:color w:val="CD0037"/>
          <w:sz w:val="40"/>
          <w:lang w:bidi="en-GB" w:val="en-GB"/>
        </w:rPr>
        <w:t xml:space="preserve">Special prices </w:t>
      </w:r>
    </w:p>
    <w:p xmlns:w="http://schemas.openxmlformats.org/wordprocessingml/2006/main" w14:paraId="61105803" w14:textId="7D300905" w:rsidR="00DB68ED" w:rsidRDefault="00DB68ED" w:rsidP="00335195">
      <w:pPr>
        <w:autoSpaceDE w:val="0"/>
        <w:autoSpaceDN w:val="0"/>
        <w:adjustRightInd w:val="0"/>
        <w:ind w:right="452"/>
        <w:jc w:val="both"/>
        <w:textAlignment w:val="center"/>
        <w:rPr>
          <w:rFonts w:ascii="Helvetica" w:hAnsi="Helvetica" w:cs="Helvetica"/>
          <w:color w:val="000000"/>
          <w:sz w:val="24"/>
          <w:szCs w:val="24"/>
        </w:rPr>
      </w:pPr>
      <w:r w:rsidRPr="00DB68ED">
        <w:rPr>
          <w:rFonts w:ascii="Helvetica" w:hAnsi="Helvetica" w:cs="Helvetica" w:eastAsia="Helvetica" w:hint="Helvetica"/>
          <w:color w:val="000000"/>
          <w:sz w:val="24"/>
          <w:szCs w:val="24"/>
          <w:lang w:bidi="en-GB" w:val="en-GB"/>
        </w:rPr>
        <w:t xml:space="preserve">Special pricing is applied to connections served by night TGV, INTERCITÉS.</w:t>
      </w:r>
    </w:p>
    <w:p xmlns:w="http://schemas.openxmlformats.org/wordprocessingml/2006/main" w14:paraId="6FDE5ABD" w14:textId="0E8AACC3" w:rsidR="00B52087" w:rsidRDefault="00B52087" w:rsidP="00335195">
      <w:pPr>
        <w:autoSpaceDE w:val="0"/>
        <w:autoSpaceDN w:val="0"/>
        <w:adjustRightInd w:val="0"/>
        <w:ind w:right="452"/>
        <w:jc w:val="both"/>
        <w:textAlignment w:val="center"/>
        <w:rPr>
          <w:rFonts w:ascii="Helvetica" w:hAnsi="Helvetica" w:cs="Helvetica"/>
          <w:color w:val="000000"/>
          <w:sz w:val="24"/>
          <w:szCs w:val="24"/>
        </w:rPr>
      </w:pPr>
    </w:p>
    <w:tbl xmlns:w="http://schemas.openxmlformats.org/wordprocessingml/2006/main">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3"/>
      </w:tblGrid>
      <w:tr w:rsidR="00B52087" w14:paraId="56A64A60" w14:textId="77777777" w:rsidTr="00B52087">
        <w:tc>
          <w:tcPr>
            <w:tcW w:w="10253" w:type="dxa"/>
          </w:tcPr>
          <w:p w14:paraId="5367F81D" w14:textId="79127F64" w:rsidR="00B52087" w:rsidRDefault="00B52087" w:rsidP="00335195">
            <w:pPr>
              <w:autoSpaceDE w:val="0"/>
              <w:autoSpaceDN w:val="0"/>
              <w:adjustRightInd w:val="0"/>
              <w:ind w:right="452"/>
              <w:jc w:val="both"/>
              <w:textAlignment w:val="center"/>
              <w:rPr>
                <w:rFonts w:ascii="Helvetica" w:hAnsi="Helvetica" w:cs="Helvetica"/>
                <w:color w:val="000000"/>
                <w:sz w:val="24"/>
                <w:szCs w:val="24"/>
              </w:rPr>
            </w:pPr>
            <w:r w:rsidRPr="00DB68ED">
              <w:rPr>
                <w:rFonts w:ascii="Helvetica" w:hAnsi="Helvetica" w:cs="Helvetica" w:eastAsia="Helvetica" w:hint="Helvetica"/>
                <w:noProof/>
                <w:color w:val="000000"/>
                <w:sz w:val="24"/>
                <w:szCs w:val="24"/>
                <w:shd w:val="clear" w:color="auto" w:fill="E6E6E6"/>
                <w:lang w:bidi="en-GB" w:val="en-GB"/>
              </w:rPr>
              <w:drawing>
                <wp:anchor xmlns:wp="http://schemas.openxmlformats.org/drawingml/2006/wordprocessingDrawing" distT="0" distB="0" distL="114300" distR="114300" simplePos="0" relativeHeight="251658240" behindDoc="0" locked="0" layoutInCell="1" allowOverlap="1" wp14:anchorId="55AE1544" wp14:editId="20A28A55">
                  <wp:simplePos x="0" y="0"/>
                  <wp:positionH relativeFrom="page">
                    <wp:posOffset>1344930</wp:posOffset>
                  </wp:positionH>
                  <wp:positionV relativeFrom="paragraph">
                    <wp:posOffset>179070</wp:posOffset>
                  </wp:positionV>
                  <wp:extent cx="3453765" cy="2867025"/>
                  <wp:effectExtent l="0" t="0" r="0" b="9525"/>
                  <wp:wrapTopAndBottom/>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r="44022"/>
                          <a:stretch/>
                        </pic:blipFill>
                        <pic:spPr bwMode="auto">
                          <a:xfrm>
                            <a:off x="0" y="0"/>
                            <a:ext cx="3453765" cy="2867025"/>
                          </a:xfrm>
                          <a:prstGeom prst="rect">
                            <a:avLst/>
                          </a:prstGeom>
                          <a:ln>
                            <a:noFill/>
                          </a:ln>
                          <a:extLst>
                            <a:ext uri="{53640926-AAD7-44D8-BBD7-CCE9431645EC}">
                              <a14:shadowObscured xmlns:a14="http://schemas.microsoft.com/office/drawing/2010/main"/>
                            </a:ext>
                          </a:extLst>
                        </pic:spPr>
                      </pic:pic>
                    </a:graphicData>
                  </a:graphic>
                </wp:anchor>
              </w:drawing>
            </w:r>
          </w:p>
        </w:tc>
      </w:tr>
    </w:tbl>
    <w:p xmlns:w="http://schemas.openxmlformats.org/wordprocessingml/2006/main" w14:paraId="4B0D5B68" w14:textId="327F8346" w:rsidR="00DB68ED" w:rsidRPr="00DB68ED" w:rsidRDefault="00DB68ED" w:rsidP="00803123">
      <w:pPr>
        <w:autoSpaceDE w:val="0"/>
        <w:autoSpaceDN w:val="0"/>
        <w:adjustRightInd w:val="0"/>
        <w:ind w:right="452"/>
        <w:textAlignment w:val="center"/>
        <w:rPr>
          <w:rFonts w:ascii="Helvetica" w:hAnsi="Helvetica" w:cs="Helvetica"/>
          <w:color w:val="000000"/>
          <w:sz w:val="24"/>
          <w:szCs w:val="24"/>
        </w:rPr>
      </w:pPr>
      <w:r w:rsidRPr="00DB68ED">
        <w:rPr>
          <w:rFonts w:ascii="Helvetica" w:hAnsi="Helvetica" w:cs="Helvetica" w:eastAsia="Helvetica" w:hint="Helvetica"/>
          <w:color w:val="000000"/>
          <w:sz w:val="24"/>
          <w:szCs w:val="24"/>
          <w:lang w:bidi="en-GB" w:val="en-GB"/>
        </w:rPr>
        <w:t xml:space="preserve">Regulatory principles </w:t>
      </w:r>
    </w:p>
    <w:p xmlns:w="http://schemas.openxmlformats.org/wordprocessingml/2006/main" w14:paraId="5A788955" w14:textId="77777777" w:rsidR="00DB68ED" w:rsidRPr="00DB68ED" w:rsidRDefault="00DB68ED">
      <w:pPr>
        <w:numPr>
          <w:ilvl w:val="0"/>
          <w:numId w:val="33"/>
        </w:numPr>
        <w:autoSpaceDE w:val="0"/>
        <w:autoSpaceDN w:val="0"/>
        <w:adjustRightInd w:val="0"/>
        <w:ind w:right="452"/>
        <w:contextualSpacing/>
        <w:textAlignment w:val="center"/>
        <w:rPr>
          <w:rFonts w:ascii="Helvetica" w:hAnsi="Helvetica" w:cs="Helvetica"/>
          <w:color w:val="000000"/>
          <w:sz w:val="24"/>
          <w:szCs w:val="24"/>
        </w:rPr>
      </w:pPr>
      <w:r w:rsidRPr="00DB68ED">
        <w:rPr>
          <w:rFonts w:ascii="Helvetica" w:hAnsi="Helvetica" w:cs="Helvetica" w:eastAsia="Helvetica" w:hint="Helvetica"/>
          <w:color w:val="000000"/>
          <w:sz w:val="24"/>
          <w:szCs w:val="24"/>
          <w:lang w:bidi="en-GB" w:val="en-GB"/>
        </w:rPr>
        <w:t xml:space="preserve">Regulated fares: </w:t>
      </w:r>
      <w:r w:rsidRPr="00DB68ED">
        <w:rPr>
          <w:b/>
          <w:rFonts w:ascii="Helvetica" w:hAnsi="Helvetica" w:cs="Helvetica" w:eastAsia="Helvetica" w:hint="Helvetica"/>
          <w:color w:val="000000"/>
          <w:sz w:val="24"/>
          <w:szCs w:val="24"/>
          <w:lang w:bidi="en-GB" w:val="en-GB"/>
        </w:rPr>
        <w:t xml:space="preserve">regulatory ceiling</w:t>
      </w:r>
      <w:r w:rsidRPr="00DB68ED">
        <w:rPr>
          <w:rFonts w:ascii="Helvetica" w:hAnsi="Helvetica" w:cs="Helvetica" w:eastAsia="Helvetica" w:hint="Helvetica"/>
          <w:color w:val="000000"/>
          <w:sz w:val="24"/>
          <w:szCs w:val="24"/>
          <w:lang w:bidi="en-GB" w:val="en-GB"/>
        </w:rPr>
        <w:t xml:space="preserve"> set by decree, at 2.1 times the base price </w:t>
      </w:r>
    </w:p>
    <w:p xmlns:w="http://schemas.openxmlformats.org/wordprocessingml/2006/main" w14:paraId="5D3978F0" w14:textId="77777777" w:rsidR="00DB68ED" w:rsidRPr="00DB68ED" w:rsidRDefault="00DB68ED">
      <w:pPr>
        <w:numPr>
          <w:ilvl w:val="0"/>
          <w:numId w:val="33"/>
        </w:numPr>
        <w:autoSpaceDE w:val="0"/>
        <w:autoSpaceDN w:val="0"/>
        <w:adjustRightInd w:val="0"/>
        <w:ind w:right="452"/>
        <w:contextualSpacing/>
        <w:textAlignment w:val="center"/>
        <w:rPr>
          <w:rFonts w:ascii="Helvetica" w:hAnsi="Helvetica" w:cs="Helvetica"/>
          <w:color w:val="000000"/>
          <w:sz w:val="24"/>
          <w:szCs w:val="24"/>
        </w:rPr>
      </w:pPr>
      <w:r w:rsidRPr="00DB68ED">
        <w:rPr>
          <w:rFonts w:ascii="Helvetica" w:hAnsi="Helvetica" w:cs="Helvetica" w:eastAsia="Helvetica" w:hint="Helvetica"/>
          <w:color w:val="000000"/>
          <w:sz w:val="24"/>
          <w:szCs w:val="24"/>
          <w:lang w:bidi="en-GB" w:val="en-GB"/>
        </w:rPr>
        <w:t xml:space="preserve">A </w:t>
      </w:r>
      <w:r w:rsidRPr="00DB68ED">
        <w:rPr>
          <w:b/>
          <w:rFonts w:ascii="Helvetica" w:hAnsi="Helvetica" w:cs="Helvetica" w:eastAsia="Helvetica" w:hint="Helvetica"/>
          <w:color w:val="000000"/>
          <w:sz w:val="24"/>
          <w:szCs w:val="24"/>
          <w:lang w:bidi="en-GB" w:val="en-GB"/>
        </w:rPr>
        <w:t xml:space="preserve">Full SECOND Class</w:t>
      </w:r>
      <w:r w:rsidRPr="00DB68ED">
        <w:rPr>
          <w:rFonts w:ascii="Helvetica" w:hAnsi="Helvetica" w:cs="Helvetica" w:eastAsia="Helvetica" w:hint="Helvetica"/>
          <w:color w:val="000000"/>
          <w:sz w:val="24"/>
          <w:szCs w:val="24"/>
          <w:lang w:bidi="en-GB" w:val="en-GB"/>
        </w:rPr>
        <w:t xml:space="preserve"> </w:t>
      </w:r>
      <w:r w:rsidRPr="00DB68ED">
        <w:rPr>
          <w:b/>
          <w:rFonts w:ascii="Helvetica" w:hAnsi="Helvetica" w:cs="Helvetica" w:eastAsia="Helvetica" w:hint="Helvetica"/>
          <w:color w:val="000000"/>
          <w:sz w:val="24"/>
          <w:szCs w:val="24"/>
          <w:lang w:bidi="en-GB" w:val="en-GB"/>
        </w:rPr>
        <w:t xml:space="preserve">Fare</w:t>
      </w:r>
      <w:r w:rsidRPr="00DB68ED">
        <w:rPr>
          <w:rFonts w:ascii="Helvetica" w:hAnsi="Helvetica" w:cs="Helvetica" w:eastAsia="Helvetica" w:hint="Helvetica"/>
          <w:color w:val="000000"/>
          <w:sz w:val="24"/>
          <w:szCs w:val="24"/>
          <w:lang w:bidi="en-GB" w:val="en-GB"/>
        </w:rPr>
        <w:t xml:space="preserve">, approved by the State for each connection, lower than the regulatory ceiling </w:t>
      </w:r>
    </w:p>
    <w:p xmlns:w="http://schemas.openxmlformats.org/wordprocessingml/2006/main" w14:paraId="00E18115" w14:textId="77777777" w:rsidR="00DB68ED" w:rsidRPr="00DB68ED" w:rsidRDefault="00DB68ED">
      <w:pPr>
        <w:numPr>
          <w:ilvl w:val="0"/>
          <w:numId w:val="33"/>
        </w:numPr>
        <w:autoSpaceDE w:val="0"/>
        <w:autoSpaceDN w:val="0"/>
        <w:adjustRightInd w:val="0"/>
        <w:ind w:right="452"/>
        <w:contextualSpacing/>
        <w:textAlignment w:val="center"/>
        <w:rPr>
          <w:rFonts w:ascii="Helvetica" w:hAnsi="Helvetica" w:cs="Helvetica"/>
          <w:color w:val="000000"/>
          <w:sz w:val="24"/>
          <w:szCs w:val="24"/>
        </w:rPr>
      </w:pPr>
      <w:r w:rsidRPr="00DB68ED">
        <w:rPr>
          <w:rFonts w:ascii="Helvetica" w:hAnsi="Helvetica" w:cs="Helvetica" w:eastAsia="Helvetica" w:hint="Helvetica"/>
          <w:color w:val="000000"/>
          <w:sz w:val="24"/>
          <w:szCs w:val="24"/>
          <w:lang w:bidi="en-GB" w:val="en-GB"/>
        </w:rPr>
        <w:t xml:space="preserve">A reduced </w:t>
      </w:r>
      <w:r w:rsidRPr="00DB68ED">
        <w:rPr>
          <w:b/>
          <w:rFonts w:ascii="Helvetica" w:hAnsi="Helvetica" w:cs="Helvetica" w:eastAsia="Helvetica" w:hint="Helvetica"/>
          <w:color w:val="000000"/>
          <w:sz w:val="24"/>
          <w:szCs w:val="24"/>
          <w:lang w:bidi="en-GB" w:val="en-GB"/>
        </w:rPr>
        <w:t xml:space="preserve">Basis of Calculation</w:t>
      </w:r>
      <w:r w:rsidRPr="00DB68ED">
        <w:rPr>
          <w:rFonts w:ascii="Helvetica" w:hAnsi="Helvetica" w:cs="Helvetica" w:eastAsia="Helvetica" w:hint="Helvetica"/>
          <w:color w:val="000000"/>
          <w:sz w:val="24"/>
          <w:szCs w:val="24"/>
          <w:lang w:bidi="en-GB" w:val="en-GB"/>
        </w:rPr>
        <w:t xml:space="preserve"> for Social Fares on regulated trains</w:t>
      </w:r>
    </w:p>
    <w:p xmlns:w="http://schemas.openxmlformats.org/wordprocessingml/2006/main" w14:paraId="05AEBC60" w14:textId="26BEA768" w:rsidR="00DB68ED" w:rsidRDefault="00DB68ED" w:rsidP="00803123">
      <w:pPr>
        <w:autoSpaceDE w:val="0"/>
        <w:autoSpaceDN w:val="0"/>
        <w:adjustRightInd w:val="0"/>
        <w:ind w:right="452"/>
        <w:textAlignment w:val="center"/>
        <w:rPr>
          <w:rFonts w:ascii="Helvetica" w:hAnsi="Helvetica" w:cs="Helvetica"/>
          <w:color w:val="000000"/>
          <w:sz w:val="24"/>
          <w:szCs w:val="24"/>
        </w:rPr>
      </w:pPr>
    </w:p>
    <w:p xmlns:w="http://schemas.openxmlformats.org/wordprocessingml/2006/main" w14:paraId="6621B9B3" w14:textId="070BE208" w:rsidR="00DB68ED" w:rsidRPr="00DB68ED" w:rsidRDefault="00DB68ED" w:rsidP="00803123">
      <w:pPr>
        <w:autoSpaceDE w:val="0"/>
        <w:autoSpaceDN w:val="0"/>
        <w:adjustRightInd w:val="0"/>
        <w:ind w:right="452"/>
        <w:textAlignment w:val="center"/>
        <w:rPr>
          <w:rFonts w:ascii="Helvetica" w:hAnsi="Helvetica" w:cs="Helvetica"/>
          <w:color w:val="000000"/>
          <w:sz w:val="24"/>
          <w:szCs w:val="24"/>
        </w:rPr>
      </w:pPr>
      <w:r w:rsidRPr="00DB68ED">
        <w:rPr>
          <w:rFonts w:ascii="Helvetica" w:hAnsi="Helvetica" w:cs="Helvetica" w:eastAsia="Helvetica" w:hint="Helvetica"/>
          <w:color w:val="000000"/>
          <w:sz w:val="24"/>
          <w:szCs w:val="24"/>
          <w:lang w:bidi="en-GB" w:val="en-GB"/>
        </w:rPr>
        <w:t xml:space="preserve">1/ Regulatory ceiling (=BKM x 2.1)</w:t>
      </w:r>
    </w:p>
    <w:p xmlns:w="http://schemas.openxmlformats.org/wordprocessingml/2006/main" w14:paraId="36DDF546" w14:textId="3581383B" w:rsidR="00DB68ED" w:rsidRPr="00DB68ED" w:rsidRDefault="00DB68ED" w:rsidP="00803123">
      <w:pPr>
        <w:autoSpaceDE w:val="0"/>
        <w:autoSpaceDN w:val="0"/>
        <w:adjustRightInd w:val="0"/>
        <w:ind w:right="452"/>
        <w:textAlignment w:val="center"/>
        <w:rPr>
          <w:rFonts w:ascii="Helvetica" w:hAnsi="Helvetica" w:cs="Helvetica"/>
          <w:color w:val="000000"/>
          <w:sz w:val="24"/>
          <w:szCs w:val="24"/>
        </w:rPr>
      </w:pPr>
      <w:r w:rsidRPr="00DB68ED">
        <w:rPr>
          <w:rFonts w:ascii="Helvetica" w:hAnsi="Helvetica" w:cs="Helvetica" w:eastAsia="Helvetica" w:hint="Helvetica"/>
          <w:color w:val="000000"/>
          <w:sz w:val="24"/>
          <w:szCs w:val="24"/>
          <w:lang w:bidi="en-GB" w:val="en-GB"/>
        </w:rPr>
        <w:t xml:space="preserve">Base price calculated according to the kilometre scale (BKM) and applicable to TER and INTERCITÉS without mandatory booking</w:t>
      </w:r>
    </w:p>
    <w:p xmlns:w="http://schemas.openxmlformats.org/wordprocessingml/2006/main" w14:paraId="03E389AC" w14:textId="77777777" w:rsidR="00BD24CF" w:rsidRDefault="00DB68ED" w:rsidP="00803123">
      <w:pPr>
        <w:autoSpaceDE w:val="0"/>
        <w:autoSpaceDN w:val="0"/>
        <w:adjustRightInd w:val="0"/>
        <w:ind w:right="452"/>
        <w:textAlignment w:val="center"/>
        <w:rPr>
          <w:rFonts w:ascii="Helvetica" w:hAnsi="Helvetica" w:cs="Helvetica"/>
          <w:color w:val="000000"/>
          <w:sz w:val="24"/>
          <w:szCs w:val="24"/>
        </w:rPr>
      </w:pPr>
      <w:r w:rsidRPr="00DB68ED">
        <w:rPr>
          <w:rFonts w:ascii="Helvetica" w:hAnsi="Helvetica" w:cs="Helvetica" w:eastAsia="Helvetica" w:hint="Helvetica"/>
          <w:color w:val="000000"/>
          <w:sz w:val="24"/>
          <w:szCs w:val="24"/>
          <w:lang w:bidi="en-GB" w:val="en-GB"/>
        </w:rPr>
        <w:t xml:space="preserve">2/ Full SECOND class fare</w:t>
      </w:r>
    </w:p>
    <w:p xmlns:w="http://schemas.openxmlformats.org/wordprocessingml/2006/main" w14:paraId="7C175D49" w14:textId="5B6D1C4C" w:rsidR="00DB68ED" w:rsidRPr="00DB68ED" w:rsidRDefault="00DB68ED" w:rsidP="00803123">
      <w:pPr>
        <w:autoSpaceDE w:val="0"/>
        <w:autoSpaceDN w:val="0"/>
        <w:adjustRightInd w:val="0"/>
        <w:ind w:right="452"/>
        <w:textAlignment w:val="center"/>
        <w:rPr>
          <w:rFonts w:ascii="Helvetica" w:hAnsi="Helvetica" w:cs="Helvetica"/>
          <w:color w:val="000000"/>
          <w:sz w:val="24"/>
          <w:szCs w:val="24"/>
        </w:rPr>
      </w:pPr>
      <w:r w:rsidRPr="00DB68ED">
        <w:rPr>
          <w:rFonts w:ascii="Helvetica" w:hAnsi="Helvetica" w:cs="Helvetica" w:eastAsia="Helvetica" w:hint="Helvetica"/>
          <w:color w:val="000000"/>
          <w:sz w:val="24"/>
          <w:szCs w:val="24"/>
          <w:lang w:bidi="en-GB" w:val="en-GB"/>
        </w:rPr>
        <w:t xml:space="preserve">3/ Basis for calculating social fares on regulated trains</w:t>
      </w:r>
    </w:p>
    <w:p xmlns:w="http://schemas.openxmlformats.org/wordprocessingml/2006/main" w14:paraId="55F7DA70" w14:textId="5734AC3D" w:rsidR="00F75240" w:rsidRPr="00317214" w:rsidRDefault="00F75240">
      <w:pPr>
        <w:pStyle w:val="Titre4"/>
        <w:keepNext w:val="0"/>
        <w:keepLines w:val="0"/>
        <w:numPr>
          <w:ilvl w:val="2"/>
          <w:numId w:val="118"/>
        </w:numPr>
        <w:spacing w:before="240" w:after="120" w:line="240" w:lineRule="auto"/>
        <w:ind w:left="1417" w:right="452" w:hanging="1077"/>
        <w:rPr>
          <w:b/>
          <w:i w:val="0"/>
          <w:color w:val="D52B1E"/>
          <w:sz w:val="36"/>
        </w:rPr>
      </w:pPr>
      <w:r w:rsidRPr="00317214">
        <w:rPr>
          <w:i w:val="0"/>
          <w:b/>
          <w:color w:val="D52B1E"/>
          <w:sz w:val="36"/>
          <w:lang w:bidi="en-GB" w:val="en-GB"/>
        </w:rPr>
        <w:t xml:space="preserve">Full Fare Price of SECOND and FIRST class fare for direct connections served by day INTERCITÉS on 08 January 2025</w:t>
      </w:r>
    </w:p>
    <w:p xmlns:w="http://schemas.openxmlformats.org/wordprocessingml/2006/main" w14:paraId="227BBAB5" w14:textId="7AE431D4" w:rsidR="00CC51FD" w:rsidRDefault="00CC51FD" w:rsidP="00803123">
      <w:pPr>
        <w:ind w:right="452"/>
        <w:rPr>
          <w:rFonts w:ascii="Arial" w:hAnsi="Arial" w:cs="Arial"/>
          <w:sz w:val="24"/>
          <w:szCs w:val="24"/>
        </w:rPr>
      </w:pPr>
    </w:p>
    <w:p xmlns:w="http://schemas.openxmlformats.org/wordprocessingml/2006/main" w14:paraId="1F5891EC" w14:textId="3CDB2FF7" w:rsidR="00786A9F" w:rsidRPr="00453FFE" w:rsidRDefault="00786A9F" w:rsidP="00803123">
      <w:pPr>
        <w:ind w:right="452"/>
        <w:rPr>
          <w:rStyle w:val="Lienhypertexte"/>
          <w:rFonts w:ascii="Arial" w:hAnsi="Arial" w:cs="Arial"/>
          <w:color w:val="auto"/>
          <w:sz w:val="24"/>
          <w:szCs w:val="24"/>
        </w:rPr>
      </w:pPr>
      <w:r>
        <w:rPr>
          <w:rFonts w:ascii="Arial" w:hAnsi="Arial" w:cs="Arial" w:eastAsia="Arial" w:hint="Arial"/>
          <w:sz w:val="24"/>
          <w:szCs w:val="24"/>
          <w:lang w:bidi="en-GB" w:val="en-GB"/>
        </w:rPr>
        <w:t xml:space="preserve">Details of the fares for connections to or from Paris Bercy, Paris Austerlitz and Bordeaux St Jean can be consulted directly via the link below: </w:t>
      </w:r>
      <w:r w:rsidR="00453FFE" w:rsidRPr="00453FFE">
        <w:rPr>
          <w:rFonts w:ascii="Arial" w:hAnsi="Arial" w:cs="Arial" w:eastAsia="Arial" w:hint="Arial"/>
          <w:color w:val="2B579A"/>
          <w:sz w:val="24"/>
          <w:szCs w:val="24"/>
          <w:shd w:val="clear" w:color="auto" w:fill="E6E6E6"/>
          <w:lang w:bidi="en-GB" w:val="en-GB"/>
        </w:rPr>
        <w:fldChar w:fldCharType="begin" mem_translate="true"/>
      </w:r>
      <w:r w:rsidR="00080D5D">
        <w:rPr>
          <w:rFonts w:ascii="Arial" w:hAnsi="Arial" w:cs="Arial" w:eastAsia="Arial" w:hint="Arial"/>
          <w:sz w:val="24"/>
          <w:szCs w:val="24"/>
          <w:lang w:bidi="en-GB" w:val="en-GB"/>
        </w:rPr>
        <w:instrText>HYPERLINK "https://ressources.data.sncf.com/explore/dataset/tarifs-intercites/table/"</w:instrText>
      </w:r>
      <w:r w:rsidR="00453FFE" w:rsidRPr="00453FFE">
        <w:rPr>
          <w:rFonts w:ascii="Arial" w:hAnsi="Arial" w:cs="Arial" w:eastAsia="Arial" w:hint="Arial"/>
          <w:color w:val="2B579A"/>
          <w:sz w:val="24"/>
          <w:szCs w:val="24"/>
          <w:shd w:val="clear" w:color="auto" w:fill="E6E6E6"/>
          <w:lang w:bidi="en-GB" w:val="en-GB"/>
        </w:rPr>
        <w:fldChar w:fldCharType="separate"/>
      </w:r>
      <w:r w:rsidR="004D2B06" w:rsidRPr="00453FFE">
        <w:rPr>
          <w:rStyle w:val="Lienhypertexte"/>
          <w:color w:val="auto"/>
          <w:rFonts w:ascii="Arial" w:hAnsi="Arial" w:cs="Arial" w:eastAsia="Arial" w:hint="Arial"/>
          <w:sz w:val="24"/>
          <w:szCs w:val="24"/>
          <w:lang w:bidi="en-GB" w:val="en-GB"/>
        </w:rPr>
        <w:t xml:space="preserve">Details of fares</w:t>
      </w:r>
    </w:p>
    <w:p xmlns:w="http://schemas.openxmlformats.org/wordprocessingml/2006/main" w14:paraId="762B6C3C" w14:textId="5F303E46" w:rsidR="00786A9F" w:rsidRPr="00670979" w:rsidRDefault="00453FFE" w:rsidP="00803123">
      <w:pPr>
        <w:ind w:right="452"/>
        <w:rPr>
          <w:rFonts w:ascii="Arial" w:hAnsi="Arial" w:cs="Arial"/>
          <w:b/>
          <w:bCs/>
          <w:sz w:val="24"/>
          <w:szCs w:val="24"/>
          <w:u w:val="single"/>
        </w:rPr>
      </w:pPr>
      <w:r w:rsidRPr="00453FFE">
        <w:rPr>
          <w:rFonts w:ascii="Arial" w:hAnsi="Arial" w:cs="Arial" w:eastAsia="Arial" w:hint="Arial"/>
          <w:color w:val="2B579A"/>
          <w:sz w:val="24"/>
          <w:szCs w:val="24"/>
          <w:shd w:val="clear" w:color="auto" w:fill="E6E6E6"/>
          <w:lang w:bidi="en-GB" w:val="en-GB"/>
        </w:rPr>
        <w:fldChar w:fldCharType="end"/>
      </w:r>
    </w:p>
    <w:p xmlns:w="http://schemas.openxmlformats.org/wordprocessingml/2006/main" w14:paraId="2288CBE1" w14:textId="3028DBD4" w:rsidR="00861006" w:rsidRPr="00301F3E" w:rsidRDefault="00861006">
      <w:pPr>
        <w:pStyle w:val="Titre4"/>
        <w:keepNext w:val="0"/>
        <w:keepLines w:val="0"/>
        <w:numPr>
          <w:ilvl w:val="2"/>
          <w:numId w:val="118"/>
        </w:numPr>
        <w:spacing w:before="240" w:after="120" w:line="240" w:lineRule="auto"/>
        <w:ind w:left="1417" w:right="452" w:hanging="1077"/>
        <w:rPr>
          <w:b/>
          <w:i w:val="0"/>
          <w:color w:val="D52B1E"/>
          <w:sz w:val="36"/>
        </w:rPr>
      </w:pPr>
      <w:r w:rsidRPr="00301F3E">
        <w:rPr>
          <w:i w:val="0"/>
          <w:b/>
          <w:color w:val="D52B1E"/>
          <w:sz w:val="36"/>
          <w:lang w:bidi="en-GB" w:val="en-GB"/>
        </w:rPr>
        <w:t xml:space="preserve">Full Fare Price of SECOND and FIRST class fare for direct connections served by night INTERCITÉS on 08 January 2025</w:t>
      </w:r>
    </w:p>
    <w:p xmlns:w="http://schemas.openxmlformats.org/wordprocessingml/2006/main" w14:paraId="3895AA8B" w14:textId="0514768F" w:rsidR="00CD37F2" w:rsidRDefault="00CD37F2" w:rsidP="00803123">
      <w:pPr>
        <w:ind w:right="452"/>
        <w:rPr>
          <w:rFonts w:ascii="Arial" w:hAnsi="Arial" w:cs="Arial"/>
          <w:sz w:val="24"/>
          <w:szCs w:val="24"/>
        </w:rPr>
      </w:pPr>
    </w:p>
    <w:p xmlns:w="http://schemas.openxmlformats.org/wordprocessingml/2006/main" w14:paraId="021F8BD5" w14:textId="48131E8F" w:rsidR="00670979" w:rsidRPr="00670979" w:rsidRDefault="00786A9F" w:rsidP="00670979">
      <w:pPr>
        <w:ind w:right="452"/>
        <w:rPr>
          <w:rFonts w:ascii="Arial" w:hAnsi="Arial" w:cs="Arial"/>
          <w:sz w:val="24"/>
          <w:szCs w:val="24"/>
        </w:rPr>
      </w:pPr>
      <w:r>
        <w:rPr>
          <w:rFonts w:ascii="Arial" w:hAnsi="Arial" w:cs="Arial" w:eastAsia="Arial" w:hint="Arial"/>
          <w:sz w:val="24"/>
          <w:szCs w:val="24"/>
          <w:lang w:bidi="en-GB" w:val="en-GB"/>
        </w:rPr>
        <w:t xml:space="preserve">Details of the fares for connections to or from Paris Austerlitz can be consulted directly via the link below: </w:t>
      </w:r>
      <w:hyperlink r:id="rId56" w:history="1">
        <w:r w:rsidR="00670979" w:rsidRPr="00670979">
          <w:rPr>
            <w:rStyle w:val="Lienhypertexte"/>
            <w:rFonts w:ascii="Arial" w:hAnsi="Arial" w:cs="Arial" w:eastAsia="Arial" w:hint="Arial"/>
            <w:color w:val="auto"/>
            <w:sz w:val="24"/>
            <w:szCs w:val="24"/>
            <w:lang w:bidi="en-GB" w:val="en-GB"/>
          </w:rPr>
          <w:t xml:space="preserve">Details of fares</w:t>
        </w:r>
      </w:hyperlink>
    </w:p>
    <w:p xmlns:w="http://schemas.openxmlformats.org/wordprocessingml/2006/main" w14:paraId="35B51E4A" w14:textId="77777777" w:rsidR="00786A9F" w:rsidRDefault="00786A9F" w:rsidP="00786A9F">
      <w:pPr>
        <w:ind w:right="452"/>
        <w:rPr>
          <w:rFonts w:ascii="Arial" w:hAnsi="Arial" w:cs="Arial"/>
          <w:b/>
          <w:bCs/>
          <w:sz w:val="24"/>
          <w:szCs w:val="24"/>
          <w:u w:val="single"/>
        </w:rPr>
      </w:pPr>
    </w:p>
    <w:p xmlns:w="http://schemas.openxmlformats.org/wordprocessingml/2006/main" w14:paraId="7D14F1EF" w14:textId="77777777" w:rsidR="00786A9F" w:rsidRDefault="00786A9F" w:rsidP="00803123">
      <w:pPr>
        <w:ind w:right="452"/>
        <w:rPr>
          <w:rFonts w:ascii="Arial" w:hAnsi="Arial" w:cs="Arial"/>
          <w:sz w:val="24"/>
          <w:szCs w:val="24"/>
        </w:rPr>
      </w:pPr>
    </w:p>
    <w:p xmlns:w="http://schemas.openxmlformats.org/wordprocessingml/2006/main" w14:paraId="42EBD28F" w14:textId="58ABAAA2" w:rsidR="00A94251" w:rsidRPr="00301F3E" w:rsidRDefault="00A94251">
      <w:pPr>
        <w:pStyle w:val="Titre4"/>
        <w:keepNext w:val="0"/>
        <w:keepLines w:val="0"/>
        <w:numPr>
          <w:ilvl w:val="2"/>
          <w:numId w:val="118"/>
        </w:numPr>
        <w:spacing w:before="240" w:after="120" w:line="240" w:lineRule="auto"/>
        <w:ind w:left="1417" w:right="452" w:hanging="1077"/>
        <w:rPr>
          <w:b/>
          <w:i w:val="0"/>
          <w:color w:val="D52B1E"/>
          <w:sz w:val="36"/>
        </w:rPr>
      </w:pPr>
      <w:r w:rsidRPr="00301F3E">
        <w:rPr>
          <w:i w:val="0"/>
          <w:b/>
          <w:color w:val="D52B1E"/>
          <w:sz w:val="36"/>
          <w:lang w:bidi="en-GB" w:val="en-GB"/>
        </w:rPr>
        <w:t xml:space="preserve">Full Fare Price of SECOND and FIRST class fare for direct connections served by TGV with high-speed line(s) on 10 January 2023 </w:t>
      </w:r>
    </w:p>
    <w:p xmlns:w="http://schemas.openxmlformats.org/wordprocessingml/2006/main" w14:paraId="62D657E2" w14:textId="77777777" w:rsidR="00786A9F" w:rsidRDefault="00786A9F" w:rsidP="00803123">
      <w:pPr>
        <w:ind w:right="452"/>
        <w:rPr>
          <w:rFonts w:ascii="Arial" w:hAnsi="Arial" w:cs="Arial"/>
          <w:b/>
          <w:bCs/>
          <w:sz w:val="24"/>
          <w:szCs w:val="24"/>
          <w:u w:val="single"/>
        </w:rPr>
      </w:pPr>
    </w:p>
    <w:p xmlns:w="http://schemas.openxmlformats.org/wordprocessingml/2006/main" w14:paraId="29AC1ED1" w14:textId="77777777" w:rsidR="00786A9F" w:rsidRDefault="00786A9F" w:rsidP="00803123">
      <w:pPr>
        <w:ind w:right="452"/>
        <w:rPr>
          <w:rFonts w:ascii="Arial" w:hAnsi="Arial" w:cs="Arial"/>
          <w:b/>
          <w:bCs/>
          <w:sz w:val="24"/>
          <w:szCs w:val="24"/>
          <w:u w:val="single"/>
        </w:rPr>
      </w:pPr>
    </w:p>
    <w:p xmlns:w="http://schemas.openxmlformats.org/wordprocessingml/2006/main" w14:paraId="21D29867" w14:textId="17FF0A0B" w:rsidR="005C1615" w:rsidRDefault="00786A9F" w:rsidP="00803123">
      <w:pPr>
        <w:ind w:right="452"/>
        <w:rPr>
          <w:rFonts w:ascii="Arial" w:hAnsi="Arial" w:cs="Arial"/>
          <w:b/>
          <w:bCs/>
          <w:sz w:val="24"/>
          <w:szCs w:val="24"/>
          <w:u w:val="single"/>
        </w:rPr>
      </w:pPr>
      <w:r>
        <w:rPr>
          <w:rFonts w:ascii="Arial" w:hAnsi="Arial" w:cs="Arial" w:eastAsia="Arial" w:hint="Arial"/>
          <w:sz w:val="24"/>
          <w:szCs w:val="24"/>
          <w:lang w:bidi="en-GB" w:val="en-GB"/>
        </w:rPr>
        <w:t xml:space="preserve">The details of all the full fare price of Second and First class fare of the direct connections served by TGV with taking high-speed lines can be consulted directly via the link below: </w:t>
      </w:r>
      <w:hyperlink r:id="rId57" w:history="1">
        <w:r w:rsidR="00670979" w:rsidRPr="00670979">
          <w:rPr>
            <w:rStyle w:val="Lienhypertexte"/>
            <w:rFonts w:ascii="Arial" w:hAnsi="Arial" w:cs="Arial" w:eastAsia="Arial" w:hint="Arial"/>
            <w:color w:val="auto"/>
            <w:sz w:val="24"/>
            <w:szCs w:val="24"/>
            <w:lang w:bidi="en-GB" w:val="en-GB"/>
          </w:rPr>
          <w:t xml:space="preserve">Details of fares</w:t>
        </w:r>
      </w:hyperlink>
    </w:p>
    <w:p xmlns:w="http://schemas.openxmlformats.org/wordprocessingml/2006/main" w14:paraId="0053960C" w14:textId="77777777" w:rsidR="002A6BD1" w:rsidRDefault="002A6BD1" w:rsidP="00803123">
      <w:pPr>
        <w:ind w:right="452"/>
        <w:rPr>
          <w:rFonts w:ascii="Arial" w:hAnsi="Arial" w:cs="Arial"/>
          <w:b/>
          <w:bCs/>
          <w:sz w:val="24"/>
          <w:szCs w:val="24"/>
        </w:rPr>
      </w:pPr>
    </w:p>
    <w:p xmlns:w="http://schemas.openxmlformats.org/wordprocessingml/2006/main" w14:paraId="7667DAE6" w14:textId="77777777" w:rsidR="002A6BD1" w:rsidRDefault="002A6BD1" w:rsidP="00803123">
      <w:pPr>
        <w:ind w:right="452"/>
        <w:rPr>
          <w:rFonts w:ascii="Arial" w:hAnsi="Arial" w:cs="Arial"/>
          <w:b/>
          <w:bCs/>
          <w:sz w:val="24"/>
          <w:szCs w:val="24"/>
        </w:rPr>
      </w:pPr>
    </w:p>
    <w:p xmlns:w="http://schemas.openxmlformats.org/wordprocessingml/2006/main" w14:paraId="20C29D95" w14:textId="65240E34" w:rsidR="00C02BA2" w:rsidRDefault="00C02BA2" w:rsidP="00803123">
      <w:pPr>
        <w:ind w:right="452"/>
        <w:rPr>
          <w:rFonts w:ascii="Arial" w:hAnsi="Arial" w:cs="Arial"/>
          <w:sz w:val="24"/>
          <w:szCs w:val="24"/>
        </w:rPr>
      </w:pPr>
    </w:p>
    <w:p xmlns:w="http://schemas.openxmlformats.org/wordprocessingml/2006/main" w14:paraId="5870A86E" w14:textId="59341A5D" w:rsidR="0015739D" w:rsidRPr="00670979" w:rsidRDefault="0015739D" w:rsidP="00803123">
      <w:pPr>
        <w:ind w:right="452"/>
        <w:rPr>
          <w:rFonts w:ascii="Arial" w:eastAsia="Arial" w:hAnsi="Arial" w:cs="Arial"/>
          <w:sz w:val="24"/>
          <w:szCs w:val="24"/>
        </w:rPr>
      </w:pPr>
    </w:p>
    <w:p xmlns:w="http://schemas.openxmlformats.org/wordprocessingml/2006/main" w14:paraId="74BAD789" w14:textId="3EEB88E6" w:rsidR="00326B5A" w:rsidRDefault="00326B5A" w:rsidP="00803123">
      <w:pPr>
        <w:ind w:right="452"/>
        <w:rPr>
          <w:rFonts w:ascii="Arial" w:hAnsi="Arial" w:cs="Arial"/>
          <w:sz w:val="24"/>
          <w:szCs w:val="24"/>
        </w:rPr>
      </w:pPr>
    </w:p>
    <w:p xmlns:w="http://schemas.openxmlformats.org/wordprocessingml/2006/main" w14:paraId="42EB8CE7" w14:textId="77777777" w:rsidR="00B953C7" w:rsidRDefault="00B953C7" w:rsidP="00803123">
      <w:pPr>
        <w:ind w:right="452"/>
        <w:rPr>
          <w:rFonts w:ascii="Arial" w:hAnsi="Arial" w:cs="Arial"/>
          <w:sz w:val="24"/>
          <w:szCs w:val="24"/>
        </w:rPr>
      </w:pPr>
    </w:p>
    <w:p xmlns:w="http://schemas.openxmlformats.org/wordprocessingml/2006/main" w14:paraId="531BF40A" w14:textId="5FA0D85A" w:rsidR="00B953C7" w:rsidRPr="003A3184" w:rsidRDefault="003A3184">
      <w:pPr>
        <w:pStyle w:val="Titre3"/>
        <w:keepNext w:val="0"/>
        <w:keepLines w:val="0"/>
        <w:numPr>
          <w:ilvl w:val="1"/>
          <w:numId w:val="118"/>
        </w:numPr>
        <w:autoSpaceDE w:val="0"/>
        <w:autoSpaceDN w:val="0"/>
        <w:adjustRightInd w:val="0"/>
        <w:spacing w:before="120"/>
        <w:ind w:left="1134" w:right="452"/>
        <w:textAlignment w:val="center"/>
        <w:rPr>
          <w:b/>
          <w:color w:val="CD0037"/>
          <w:sz w:val="40"/>
        </w:rPr>
      </w:pPr>
      <w:r w:rsidRPr="003A3184">
        <w:rPr>
          <w:b/>
          <w:color w:val="CD0037"/>
          <w:sz w:val="40"/>
          <w:lang w:bidi="en-GB" w:val="en-GB"/>
        </w:rPr>
        <w:t xml:space="preserve">Specific prices</w:t>
      </w:r>
    </w:p>
    <w:p xmlns:w="http://schemas.openxmlformats.org/wordprocessingml/2006/main" w14:paraId="52D2095A" w14:textId="2817637E" w:rsidR="00977C6A" w:rsidRPr="00977C6A" w:rsidRDefault="00977C6A">
      <w:pPr>
        <w:pStyle w:val="Titre4"/>
        <w:keepNext w:val="0"/>
        <w:keepLines w:val="0"/>
        <w:numPr>
          <w:ilvl w:val="2"/>
          <w:numId w:val="118"/>
        </w:numPr>
        <w:spacing w:before="120" w:line="240" w:lineRule="auto"/>
        <w:ind w:left="1418" w:right="452"/>
        <w:rPr>
          <w:b/>
          <w:i w:val="0"/>
          <w:color w:val="D52B1E"/>
          <w:sz w:val="36"/>
        </w:rPr>
      </w:pPr>
      <w:r w:rsidRPr="00977C6A">
        <w:rPr>
          <w:i w:val="0"/>
          <w:b/>
          <w:color w:val="D52B1E"/>
          <w:sz w:val="36"/>
          <w:lang w:bidi="en-GB" w:val="en-GB"/>
        </w:rPr>
        <w:t xml:space="preserve">Amount of the Bambin direct trip pass </w:t>
      </w:r>
    </w:p>
    <w:p xmlns:w="http://schemas.openxmlformats.org/wordprocessingml/2006/main" w14:paraId="5EBDB5AF" w14:textId="06F81D4F" w:rsidR="00977C6A" w:rsidRPr="00977C6A" w:rsidRDefault="00977C6A">
      <w:pPr>
        <w:numPr>
          <w:ilvl w:val="0"/>
          <w:numId w:val="36"/>
        </w:numPr>
        <w:autoSpaceDE w:val="0"/>
        <w:autoSpaceDN w:val="0"/>
        <w:adjustRightInd w:val="0"/>
        <w:ind w:right="452"/>
        <w:contextualSpacing/>
        <w:textAlignment w:val="center"/>
        <w:rPr>
          <w:rFonts w:ascii="Helvetica" w:hAnsi="Helvetica" w:cs="Helvetica"/>
          <w:color w:val="000000"/>
          <w:sz w:val="24"/>
          <w:szCs w:val="24"/>
        </w:rPr>
      </w:pPr>
      <w:r w:rsidRPr="00977C6A">
        <w:rPr>
          <w:rFonts w:ascii="Helvetica" w:hAnsi="Helvetica" w:cs="Helvetica" w:eastAsia="Helvetica" w:hint="Helvetica"/>
          <w:color w:val="000000"/>
          <w:sz w:val="24"/>
          <w:szCs w:val="24"/>
          <w:lang w:bidi="en-GB" w:val="en-GB"/>
        </w:rPr>
        <w:t xml:space="preserve">Price applicable to 2nd class and 1st class seats: €9</w:t>
      </w:r>
    </w:p>
    <w:p xmlns:w="http://schemas.openxmlformats.org/wordprocessingml/2006/main" w14:paraId="2EEFDB4F" w14:textId="6113329F" w:rsidR="00977C6A" w:rsidRPr="00977C6A" w:rsidRDefault="00977C6A">
      <w:pPr>
        <w:numPr>
          <w:ilvl w:val="0"/>
          <w:numId w:val="36"/>
        </w:numPr>
        <w:autoSpaceDE w:val="0"/>
        <w:autoSpaceDN w:val="0"/>
        <w:adjustRightInd w:val="0"/>
        <w:ind w:right="452"/>
        <w:contextualSpacing/>
        <w:textAlignment w:val="center"/>
        <w:rPr>
          <w:rFonts w:ascii="Helvetica" w:hAnsi="Helvetica" w:cs="Helvetica"/>
          <w:color w:val="000000"/>
          <w:sz w:val="24"/>
          <w:szCs w:val="24"/>
        </w:rPr>
      </w:pPr>
      <w:r w:rsidRPr="00977C6A">
        <w:rPr>
          <w:rFonts w:ascii="Helvetica" w:hAnsi="Helvetica" w:cs="Helvetica" w:eastAsia="Helvetica" w:hint="Helvetica"/>
          <w:color w:val="000000"/>
          <w:sz w:val="24"/>
          <w:szCs w:val="24"/>
          <w:lang w:bidi="en-GB" w:val="en-GB"/>
        </w:rPr>
        <w:t xml:space="preserve">Price applicable to bunks in 2nd class and 1st class: €30 </w:t>
      </w:r>
    </w:p>
    <w:p xmlns:w="http://schemas.openxmlformats.org/wordprocessingml/2006/main" w14:paraId="42BD2C48" w14:textId="667AE049" w:rsidR="00977C6A" w:rsidRPr="00977C6A" w:rsidRDefault="00977C6A">
      <w:pPr>
        <w:pStyle w:val="Titre4"/>
        <w:keepNext w:val="0"/>
        <w:keepLines w:val="0"/>
        <w:numPr>
          <w:ilvl w:val="2"/>
          <w:numId w:val="118"/>
        </w:numPr>
        <w:spacing w:before="120" w:line="240" w:lineRule="auto"/>
        <w:ind w:left="1418" w:right="452"/>
        <w:rPr>
          <w:b/>
          <w:i w:val="0"/>
          <w:color w:val="D52B1E"/>
          <w:sz w:val="36"/>
        </w:rPr>
      </w:pPr>
      <w:r w:rsidRPr="00977C6A">
        <w:rPr>
          <w:i w:val="0"/>
          <w:b/>
          <w:color w:val="D52B1E"/>
          <w:sz w:val="36"/>
          <w:lang w:bidi="en-GB" w:val="en-GB"/>
        </w:rPr>
        <w:t xml:space="preserve">Amount of the Bambin connecting trip pass </w:t>
      </w:r>
    </w:p>
    <w:p xmlns:w="http://schemas.openxmlformats.org/wordprocessingml/2006/main" w14:paraId="6E58A40A" w14:textId="5ED8D942" w:rsidR="00977C6A" w:rsidRPr="00977C6A" w:rsidRDefault="00977C6A">
      <w:pPr>
        <w:numPr>
          <w:ilvl w:val="0"/>
          <w:numId w:val="37"/>
        </w:numPr>
        <w:autoSpaceDE w:val="0"/>
        <w:autoSpaceDN w:val="0"/>
        <w:adjustRightInd w:val="0"/>
        <w:ind w:right="452"/>
        <w:contextualSpacing/>
        <w:textAlignment w:val="center"/>
        <w:rPr>
          <w:rFonts w:ascii="Helvetica" w:hAnsi="Helvetica" w:cs="Helvetica"/>
          <w:color w:val="000000"/>
          <w:sz w:val="24"/>
          <w:szCs w:val="24"/>
        </w:rPr>
      </w:pPr>
      <w:r w:rsidRPr="00977C6A">
        <w:rPr>
          <w:rFonts w:ascii="Helvetica" w:hAnsi="Helvetica" w:cs="Helvetica" w:eastAsia="Helvetica" w:hint="Helvetica"/>
          <w:color w:val="000000"/>
          <w:sz w:val="24"/>
          <w:szCs w:val="24"/>
          <w:lang w:bidi="en-GB" w:val="en-GB"/>
        </w:rPr>
        <w:t xml:space="preserve">Price applicable in 2nd class and 1st class if one seat + one seat: €9 on each trip, i.e. €18</w:t>
      </w:r>
    </w:p>
    <w:p xmlns:w="http://schemas.openxmlformats.org/wordprocessingml/2006/main" w14:paraId="04A4C530" w14:textId="7C0168FE" w:rsidR="00977C6A" w:rsidRPr="00977C6A" w:rsidRDefault="00977C6A">
      <w:pPr>
        <w:numPr>
          <w:ilvl w:val="0"/>
          <w:numId w:val="37"/>
        </w:numPr>
        <w:autoSpaceDE w:val="0"/>
        <w:autoSpaceDN w:val="0"/>
        <w:adjustRightInd w:val="0"/>
        <w:ind w:right="452"/>
        <w:contextualSpacing/>
        <w:textAlignment w:val="center"/>
        <w:rPr>
          <w:rFonts w:ascii="Helvetica" w:hAnsi="Helvetica" w:cs="Helvetica"/>
          <w:color w:val="000000"/>
          <w:sz w:val="24"/>
          <w:szCs w:val="24"/>
        </w:rPr>
      </w:pPr>
      <w:r w:rsidRPr="00977C6A">
        <w:rPr>
          <w:rFonts w:ascii="Helvetica" w:hAnsi="Helvetica" w:cs="Helvetica" w:eastAsia="Helvetica" w:hint="Helvetica"/>
          <w:color w:val="000000"/>
          <w:sz w:val="24"/>
          <w:szCs w:val="24"/>
          <w:lang w:bidi="en-GB" w:val="en-GB"/>
        </w:rPr>
        <w:t xml:space="preserve">Price applicable in 2nd and 1st class if one seat + one bunk: €39 (€9 for the trip with a seat and €30 for the trip with a bunk)</w:t>
      </w:r>
    </w:p>
    <w:p xmlns:w="http://schemas.openxmlformats.org/wordprocessingml/2006/main" w14:paraId="402D7E88" w14:textId="551C3B87" w:rsidR="00977C6A" w:rsidRPr="00977C6A" w:rsidRDefault="00977C6A">
      <w:pPr>
        <w:pStyle w:val="Titre4"/>
        <w:keepNext w:val="0"/>
        <w:keepLines w:val="0"/>
        <w:numPr>
          <w:ilvl w:val="2"/>
          <w:numId w:val="118"/>
        </w:numPr>
        <w:spacing w:before="120" w:line="240" w:lineRule="auto"/>
        <w:ind w:left="1418" w:right="452"/>
        <w:rPr>
          <w:b/>
          <w:i w:val="0"/>
          <w:color w:val="D52B1E"/>
          <w:sz w:val="36"/>
        </w:rPr>
      </w:pPr>
      <w:r w:rsidRPr="00977C6A">
        <w:rPr>
          <w:i w:val="0"/>
          <w:b/>
          <w:color w:val="D52B1E"/>
          <w:sz w:val="36"/>
          <w:lang w:bidi="en-GB" w:val="en-GB"/>
        </w:rPr>
        <w:t xml:space="preserve">Dogs on lead and other small pets in containers, accompanying passengers </w:t>
      </w:r>
    </w:p>
    <w:p xmlns:w="http://schemas.openxmlformats.org/wordprocessingml/2006/main" w14:paraId="2C5BF4CF" w14:textId="1448AE82" w:rsidR="00977C6A" w:rsidRDefault="00122B76">
      <w:pPr>
        <w:numPr>
          <w:ilvl w:val="0"/>
          <w:numId w:val="38"/>
        </w:numPr>
        <w:autoSpaceDE w:val="0"/>
        <w:autoSpaceDN w:val="0"/>
        <w:adjustRightInd w:val="0"/>
        <w:ind w:right="452"/>
        <w:contextualSpacing/>
        <w:textAlignment w:val="center"/>
        <w:rPr>
          <w:rFonts w:ascii="Helvetica" w:hAnsi="Helvetica" w:cs="Helvetica"/>
          <w:color w:val="000000"/>
          <w:sz w:val="24"/>
          <w:szCs w:val="24"/>
        </w:rPr>
      </w:pPr>
      <w:r>
        <w:rPr>
          <w:rFonts w:ascii="Helvetica" w:hAnsi="Helvetica" w:cs="Helvetica" w:eastAsia="Helvetica" w:hint="Helvetica"/>
          <w:color w:val="000000"/>
          <w:sz w:val="24"/>
          <w:szCs w:val="24"/>
          <w:lang w:bidi="en-GB" w:val="en-GB"/>
        </w:rPr>
        <w:t xml:space="preserve">Day TGV INOUI / Intercités: €7 per train</w:t>
      </w:r>
    </w:p>
    <w:p xmlns:w="http://schemas.openxmlformats.org/wordprocessingml/2006/main" w14:paraId="6D1D3881" w14:textId="6AAA3FE3" w:rsidR="000A6D88" w:rsidRDefault="007474BD">
      <w:pPr>
        <w:numPr>
          <w:ilvl w:val="0"/>
          <w:numId w:val="38"/>
        </w:numPr>
        <w:autoSpaceDE w:val="0"/>
        <w:autoSpaceDN w:val="0"/>
        <w:adjustRightInd w:val="0"/>
        <w:ind w:right="452"/>
        <w:contextualSpacing/>
        <w:textAlignment w:val="center"/>
        <w:rPr>
          <w:rFonts w:ascii="Helvetica" w:hAnsi="Helvetica" w:cs="Helvetica"/>
          <w:color w:val="000000"/>
          <w:sz w:val="24"/>
          <w:szCs w:val="24"/>
        </w:rPr>
      </w:pPr>
      <w:r>
        <w:rPr>
          <w:rFonts w:ascii="Helvetica" w:hAnsi="Helvetica" w:cs="Helvetica" w:eastAsia="Helvetica" w:hint="Helvetica"/>
          <w:color w:val="000000"/>
          <w:sz w:val="24"/>
          <w:szCs w:val="24"/>
          <w:lang w:bidi="en-GB" w:val="en-GB"/>
        </w:rPr>
        <w:t xml:space="preserve">Overnight stay €19 per train with a seat, free of charge in private areas (pets prohibited in bunk).</w:t>
      </w:r>
    </w:p>
    <w:p xmlns:w="http://schemas.openxmlformats.org/wordprocessingml/2006/main" w14:paraId="5ECB7506" w14:textId="7B375A1F" w:rsidR="00977C6A" w:rsidRPr="00977C6A" w:rsidRDefault="00977C6A">
      <w:pPr>
        <w:pStyle w:val="Titre4"/>
        <w:keepNext w:val="0"/>
        <w:keepLines w:val="0"/>
        <w:numPr>
          <w:ilvl w:val="2"/>
          <w:numId w:val="118"/>
        </w:numPr>
        <w:spacing w:before="120" w:line="240" w:lineRule="auto"/>
        <w:ind w:left="1418" w:right="452"/>
        <w:rPr>
          <w:b/>
          <w:i w:val="0"/>
          <w:color w:val="D52B1E"/>
          <w:sz w:val="36"/>
        </w:rPr>
      </w:pPr>
      <w:r w:rsidRPr="00977C6A">
        <w:rPr>
          <w:i w:val="0"/>
          <w:b/>
          <w:color w:val="D52B1E"/>
          <w:sz w:val="36"/>
          <w:lang w:bidi="en-GB" w:val="en-GB"/>
        </w:rPr>
        <w:t xml:space="preserve">Passengers unable to pay the price of their ticket </w:t>
      </w:r>
    </w:p>
    <w:p xmlns:w="http://schemas.openxmlformats.org/wordprocessingml/2006/main" w14:paraId="3E55607D" w14:textId="76621985" w:rsidR="00977C6A" w:rsidRPr="00977C6A" w:rsidRDefault="00977C6A">
      <w:pPr>
        <w:numPr>
          <w:ilvl w:val="0"/>
          <w:numId w:val="38"/>
        </w:numPr>
        <w:autoSpaceDE w:val="0"/>
        <w:autoSpaceDN w:val="0"/>
        <w:adjustRightInd w:val="0"/>
        <w:ind w:right="452"/>
        <w:contextualSpacing/>
        <w:textAlignment w:val="center"/>
        <w:rPr>
          <w:rFonts w:ascii="Helvetica" w:hAnsi="Helvetica" w:cs="Helvetica"/>
          <w:color w:val="000000"/>
          <w:sz w:val="24"/>
          <w:szCs w:val="24"/>
        </w:rPr>
      </w:pPr>
      <w:r w:rsidRPr="00977C6A">
        <w:rPr>
          <w:rFonts w:ascii="Helvetica" w:hAnsi="Helvetica" w:cs="Helvetica" w:eastAsia="Helvetica" w:hint="Helvetica"/>
          <w:color w:val="000000"/>
          <w:sz w:val="24"/>
          <w:szCs w:val="24"/>
          <w:lang w:bidi="en-GB" w:val="en-GB"/>
        </w:rPr>
        <w:t xml:space="preserve">Compensation for payment at the station of destination: €10 </w:t>
      </w:r>
    </w:p>
    <w:p xmlns:w="http://schemas.openxmlformats.org/wordprocessingml/2006/main" w14:paraId="6C63782B" w14:textId="3B0B0E25" w:rsidR="00977C6A" w:rsidRPr="00977C6A" w:rsidRDefault="00977C6A">
      <w:pPr>
        <w:pStyle w:val="Titre4"/>
        <w:keepNext w:val="0"/>
        <w:keepLines w:val="0"/>
        <w:numPr>
          <w:ilvl w:val="2"/>
          <w:numId w:val="118"/>
        </w:numPr>
        <w:spacing w:before="120" w:line="240" w:lineRule="auto"/>
        <w:ind w:left="1418" w:right="452"/>
        <w:rPr>
          <w:b/>
          <w:i w:val="0"/>
          <w:color w:val="D52B1E"/>
          <w:sz w:val="36"/>
        </w:rPr>
      </w:pPr>
      <w:r w:rsidRPr="00977C6A">
        <w:rPr>
          <w:i w:val="0"/>
          <w:b/>
          <w:color w:val="D52B1E"/>
          <w:sz w:val="36"/>
          <w:lang w:bidi="en-GB" w:val="en-GB"/>
        </w:rPr>
        <w:t xml:space="preserve">Amount of the booking of a seat in the Bicycle Area</w:t>
      </w:r>
    </w:p>
    <w:p xmlns:w="http://schemas.openxmlformats.org/wordprocessingml/2006/main" w14:paraId="3F0604E1" w14:textId="6C3C3AE0" w:rsidR="00977C6A" w:rsidRPr="00977C6A" w:rsidRDefault="00977C6A" w:rsidP="00803123">
      <w:pPr>
        <w:autoSpaceDE w:val="0"/>
        <w:autoSpaceDN w:val="0"/>
        <w:adjustRightInd w:val="0"/>
        <w:ind w:right="452"/>
        <w:textAlignment w:val="center"/>
        <w:rPr>
          <w:rFonts w:ascii="Helvetica" w:hAnsi="Helvetica" w:cs="Helvetica"/>
          <w:color w:val="000000"/>
          <w:sz w:val="24"/>
          <w:szCs w:val="24"/>
        </w:rPr>
      </w:pPr>
      <w:r w:rsidRPr="00977C6A">
        <w:rPr>
          <w:rFonts w:ascii="Helvetica" w:hAnsi="Helvetica" w:cs="Helvetica" w:eastAsia="Helvetica" w:hint="Helvetica"/>
          <w:color w:val="000000"/>
          <w:sz w:val="24"/>
          <w:szCs w:val="24"/>
          <w:lang w:bidi="en-GB" w:val="en-GB"/>
        </w:rPr>
        <w:t xml:space="preserve">The booking of a bicycle area is required on board day TGVs and INTERCITÉS subject to booking and night INTERCITÉS. It must be made at the counter, by telephone or on </w:t>
      </w:r>
      <w:hyperlink r:id="rId58" w:history="1">
        <w:r w:rsidR="005209A5" w:rsidRPr="005209A5">
          <w:rPr>
            <w:rStyle w:val="Lienhypertexte"/>
            <w:rFonts w:ascii="Helvetica" w:hAnsi="Helvetica" w:cs="Helvetica" w:eastAsia="Helvetica" w:hint="Helvetica"/>
            <w:sz w:val="24"/>
            <w:szCs w:val="24"/>
            <w:lang w:bidi="en-GB" w:val="en-GB"/>
          </w:rPr>
          <w:t xml:space="preserve">sncf-connect.com</w:t>
        </w:r>
      </w:hyperlink>
      <w:r w:rsidRPr="00977C6A">
        <w:rPr>
          <w:rFonts w:ascii="Helvetica" w:hAnsi="Helvetica" w:cs="Helvetica" w:eastAsia="Helvetica" w:hint="Helvetica"/>
          <w:color w:val="000000"/>
          <w:sz w:val="24"/>
          <w:szCs w:val="24"/>
          <w:lang w:bidi="en-GB" w:val="en-GB"/>
        </w:rPr>
        <w:t xml:space="preserve">.com/, at the same time as the purchase of the passenger ticket. </w:t>
      </w:r>
    </w:p>
    <w:p xmlns:w="http://schemas.openxmlformats.org/wordprocessingml/2006/main" w14:paraId="64F5FDEF" w14:textId="6DC44241" w:rsidR="00977C6A" w:rsidRPr="00977C6A" w:rsidRDefault="00977C6A">
      <w:pPr>
        <w:numPr>
          <w:ilvl w:val="0"/>
          <w:numId w:val="38"/>
        </w:numPr>
        <w:autoSpaceDE w:val="0"/>
        <w:autoSpaceDN w:val="0"/>
        <w:adjustRightInd w:val="0"/>
        <w:ind w:left="709" w:right="452"/>
        <w:contextualSpacing/>
        <w:textAlignment w:val="center"/>
        <w:rPr>
          <w:rFonts w:ascii="Helvetica" w:hAnsi="Helvetica" w:cs="Helvetica"/>
          <w:color w:val="000000"/>
          <w:sz w:val="24"/>
          <w:szCs w:val="24"/>
        </w:rPr>
      </w:pPr>
      <w:r w:rsidRPr="00977C6A">
        <w:rPr>
          <w:rFonts w:ascii="Helvetica" w:hAnsi="Helvetica" w:cs="Helvetica" w:eastAsia="Helvetica" w:hint="Helvetica"/>
          <w:color w:val="000000"/>
          <w:sz w:val="24"/>
          <w:szCs w:val="24"/>
          <w:lang w:bidi="en-GB" w:val="en-GB"/>
        </w:rPr>
        <w:t xml:space="preserve">Applicable price: €10 on TGV INOUI and INTERCITÉS with mandatory booking. €5 on INTERCITÉS with no mandatory booking.</w:t>
      </w:r>
    </w:p>
    <w:p xmlns:w="http://schemas.openxmlformats.org/wordprocessingml/2006/main" w14:paraId="4C1B9DA1" w14:textId="4D36CD81" w:rsidR="00977C6A" w:rsidRPr="00977C6A" w:rsidRDefault="00977C6A">
      <w:pPr>
        <w:pStyle w:val="Titre3"/>
        <w:keepNext w:val="0"/>
        <w:keepLines w:val="0"/>
        <w:numPr>
          <w:ilvl w:val="1"/>
          <w:numId w:val="118"/>
        </w:numPr>
        <w:autoSpaceDE w:val="0"/>
        <w:autoSpaceDN w:val="0"/>
        <w:adjustRightInd w:val="0"/>
        <w:spacing w:before="120"/>
        <w:ind w:left="1134" w:right="452"/>
        <w:textAlignment w:val="center"/>
        <w:rPr>
          <w:b/>
          <w:color w:val="CD0037"/>
          <w:sz w:val="40"/>
        </w:rPr>
      </w:pPr>
      <w:r w:rsidRPr="00977C6A">
        <w:rPr>
          <w:b/>
          <w:color w:val="CD0037"/>
          <w:sz w:val="40"/>
          <w:lang w:bidi="en-GB" w:val="en-GB"/>
        </w:rPr>
        <w:t xml:space="preserve">Booking of seats </w:t>
      </w:r>
    </w:p>
    <w:p xmlns:w="http://schemas.openxmlformats.org/wordprocessingml/2006/main" w14:paraId="5A7B013A" w14:textId="03011918" w:rsidR="00977C6A" w:rsidRPr="00977C6A" w:rsidRDefault="00977C6A">
      <w:pPr>
        <w:pStyle w:val="Titre4"/>
        <w:keepNext w:val="0"/>
        <w:keepLines w:val="0"/>
        <w:numPr>
          <w:ilvl w:val="2"/>
          <w:numId w:val="118"/>
        </w:numPr>
        <w:spacing w:before="120" w:line="240" w:lineRule="auto"/>
        <w:ind w:left="1418" w:right="452"/>
        <w:rPr>
          <w:b/>
          <w:i w:val="0"/>
          <w:color w:val="D52B1E"/>
          <w:sz w:val="36"/>
        </w:rPr>
      </w:pPr>
      <w:r w:rsidRPr="00977C6A">
        <w:rPr>
          <w:i w:val="0"/>
          <w:b/>
          <w:color w:val="D52B1E"/>
          <w:sz w:val="36"/>
          <w:lang w:bidi="en-GB" w:val="en-GB"/>
        </w:rPr>
        <w:t xml:space="preserve">Seats, bunks </w:t>
      </w:r>
    </w:p>
    <w:p xmlns:w="http://schemas.openxmlformats.org/wordprocessingml/2006/main" w14:paraId="3BEB02CF" w14:textId="7A3E216F" w:rsidR="00977C6A" w:rsidRPr="00977C6A" w:rsidRDefault="00977C6A">
      <w:pPr>
        <w:numPr>
          <w:ilvl w:val="0"/>
          <w:numId w:val="38"/>
        </w:numPr>
        <w:autoSpaceDE w:val="0"/>
        <w:autoSpaceDN w:val="0"/>
        <w:adjustRightInd w:val="0"/>
        <w:ind w:right="452"/>
        <w:contextualSpacing/>
        <w:textAlignment w:val="center"/>
        <w:rPr>
          <w:rFonts w:ascii="Helvetica" w:hAnsi="Helvetica" w:cs="Helvetica"/>
          <w:color w:val="000000"/>
          <w:sz w:val="24"/>
          <w:szCs w:val="24"/>
        </w:rPr>
      </w:pPr>
      <w:r w:rsidRPr="00977C6A">
        <w:rPr>
          <w:rFonts w:ascii="Helvetica" w:hAnsi="Helvetica" w:cs="Helvetica" w:eastAsia="Helvetica" w:hint="Helvetica"/>
          <w:color w:val="000000"/>
          <w:sz w:val="24"/>
          <w:szCs w:val="24"/>
          <w:lang w:bidi="en-GB" w:val="en-GB"/>
        </w:rPr>
        <w:t xml:space="preserve">Seats on a train other than TGV: €1.50 </w:t>
      </w:r>
    </w:p>
    <w:p xmlns:w="http://schemas.openxmlformats.org/wordprocessingml/2006/main" w14:paraId="07112691" w14:textId="3C9595F0" w:rsidR="00977C6A" w:rsidRPr="00977C6A" w:rsidRDefault="00977C6A">
      <w:pPr>
        <w:numPr>
          <w:ilvl w:val="0"/>
          <w:numId w:val="38"/>
        </w:numPr>
        <w:autoSpaceDE w:val="0"/>
        <w:autoSpaceDN w:val="0"/>
        <w:adjustRightInd w:val="0"/>
        <w:ind w:right="452"/>
        <w:contextualSpacing/>
        <w:textAlignment w:val="center"/>
        <w:rPr>
          <w:rFonts w:ascii="Helvetica" w:hAnsi="Helvetica" w:cs="Helvetica"/>
          <w:color w:val="000000"/>
          <w:sz w:val="24"/>
          <w:szCs w:val="24"/>
        </w:rPr>
      </w:pPr>
      <w:r w:rsidRPr="00977C6A">
        <w:rPr>
          <w:rFonts w:ascii="Helvetica" w:hAnsi="Helvetica" w:cs="Helvetica" w:eastAsia="Helvetica" w:hint="Helvetica"/>
          <w:color w:val="000000"/>
          <w:sz w:val="24"/>
          <w:szCs w:val="24"/>
          <w:lang w:bidi="en-GB" w:val="en-GB"/>
        </w:rPr>
        <w:t xml:space="preserve">Bunk in 1st and 2nd class, night INTERCITÉS, amount per bunk and per night: €19.50</w:t>
      </w:r>
    </w:p>
    <w:p xmlns:w="http://schemas.openxmlformats.org/wordprocessingml/2006/main" w14:paraId="704B2E3F" w14:textId="0BD67B5C" w:rsidR="00AD373F" w:rsidRDefault="00AD373F">
      <w:pPr>
        <w:pStyle w:val="Titre4"/>
        <w:keepNext w:val="0"/>
        <w:keepLines w:val="0"/>
        <w:numPr>
          <w:ilvl w:val="2"/>
          <w:numId w:val="118"/>
        </w:numPr>
        <w:spacing w:before="120" w:line="240" w:lineRule="auto"/>
        <w:ind w:left="1418" w:right="452"/>
        <w:rPr>
          <w:b/>
          <w:i w:val="0"/>
          <w:color w:val="D52B1E"/>
          <w:sz w:val="36"/>
        </w:rPr>
      </w:pPr>
      <w:r>
        <w:rPr>
          <w:i w:val="0"/>
          <w:b/>
          <w:color w:val="D52B1E"/>
          <w:sz w:val="36"/>
          <w:lang w:bidi="en-GB" w:val="en-GB"/>
        </w:rPr>
        <w:t xml:space="preserve">Private area </w:t>
      </w:r>
    </w:p>
    <w:p xmlns:w="http://schemas.openxmlformats.org/wordprocessingml/2006/main" w14:paraId="57FA8FBB" w14:textId="7351C34C" w:rsidR="00AD373F" w:rsidRDefault="00AD373F">
      <w:pPr>
        <w:numPr>
          <w:ilvl w:val="0"/>
          <w:numId w:val="39"/>
        </w:numPr>
        <w:autoSpaceDE w:val="0"/>
        <w:autoSpaceDN w:val="0"/>
        <w:adjustRightInd w:val="0"/>
        <w:ind w:right="452"/>
        <w:contextualSpacing/>
        <w:textAlignment w:val="center"/>
        <w:rPr>
          <w:rFonts w:ascii="Helvetica" w:hAnsi="Helvetica" w:cs="Helvetica"/>
          <w:color w:val="000000"/>
          <w:sz w:val="24"/>
          <w:szCs w:val="24"/>
        </w:rPr>
      </w:pPr>
      <w:r>
        <w:rPr>
          <w:rFonts w:ascii="Helvetica" w:hAnsi="Helvetica" w:cs="Helvetica" w:eastAsia="Helvetica" w:hint="Helvetica"/>
          <w:color w:val="000000"/>
          <w:sz w:val="24"/>
          <w:szCs w:val="24"/>
          <w:lang w:bidi="en-GB" w:val="en-GB"/>
        </w:rPr>
        <w:t xml:space="preserve">Private area 2nd class 6 bunks: €150 to €540</w:t>
      </w:r>
    </w:p>
    <w:p xmlns:w="http://schemas.openxmlformats.org/wordprocessingml/2006/main" w14:paraId="5CC5861F" w14:textId="6BC59E8C" w:rsidR="00AD373F" w:rsidRPr="00977C6A" w:rsidRDefault="00AD373F">
      <w:pPr>
        <w:numPr>
          <w:ilvl w:val="0"/>
          <w:numId w:val="39"/>
        </w:numPr>
        <w:autoSpaceDE w:val="0"/>
        <w:autoSpaceDN w:val="0"/>
        <w:adjustRightInd w:val="0"/>
        <w:ind w:right="452"/>
        <w:contextualSpacing/>
        <w:textAlignment w:val="center"/>
        <w:rPr>
          <w:rFonts w:ascii="Helvetica" w:hAnsi="Helvetica" w:cs="Helvetica"/>
          <w:color w:val="000000"/>
          <w:sz w:val="24"/>
          <w:szCs w:val="24"/>
        </w:rPr>
      </w:pPr>
      <w:r>
        <w:rPr>
          <w:rFonts w:ascii="Helvetica" w:hAnsi="Helvetica" w:cs="Helvetica" w:eastAsia="Helvetica" w:hint="Helvetica"/>
          <w:color w:val="000000"/>
          <w:sz w:val="24"/>
          <w:szCs w:val="24"/>
          <w:lang w:bidi="en-GB" w:val="en-GB"/>
        </w:rPr>
        <w:t xml:space="preserve">Private area 4 bunks: €180 to €570</w:t>
      </w:r>
    </w:p>
    <w:p xmlns:w="http://schemas.openxmlformats.org/wordprocessingml/2006/main" w14:paraId="04A57DB3" w14:textId="77777777" w:rsidR="00AD373F" w:rsidRPr="0012157A" w:rsidRDefault="00AD373F" w:rsidP="0012157A"/>
    <w:p xmlns:w="http://schemas.openxmlformats.org/wordprocessingml/2006/main" w14:paraId="6506B9D7" w14:textId="23497AE4" w:rsidR="00C53A11" w:rsidRDefault="00C53A11" w:rsidP="00803123">
      <w:pPr>
        <w:ind w:right="452"/>
        <w:rPr>
          <w:rFonts w:ascii="Arial" w:hAnsi="Arial" w:cs="Arial"/>
          <w:sz w:val="24"/>
          <w:szCs w:val="24"/>
        </w:rPr>
      </w:pPr>
    </w:p>
    <w:p xmlns:w="http://schemas.openxmlformats.org/wordprocessingml/2006/main" w14:paraId="54DFC353" w14:textId="51E1D39F" w:rsidR="00620D96" w:rsidRPr="00620D96" w:rsidRDefault="00620D96">
      <w:pPr>
        <w:pStyle w:val="Titre2"/>
        <w:keepNext w:val="0"/>
        <w:keepLines w:val="0"/>
        <w:numPr>
          <w:ilvl w:val="0"/>
          <w:numId w:val="118"/>
        </w:numPr>
        <w:autoSpaceDE w:val="0"/>
        <w:autoSpaceDN w:val="0"/>
        <w:adjustRightInd w:val="0"/>
        <w:spacing w:before="120"/>
        <w:ind w:right="452"/>
        <w:textAlignment w:val="center"/>
        <w:rPr>
          <w:rFonts w:cs="Times New Roman (Titres CS)"/>
          <w:b/>
          <w:color w:val="A1006B"/>
          <w:sz w:val="48"/>
        </w:rPr>
      </w:pPr>
      <w:r w:rsidRPr="00620D96">
        <w:rPr>
          <w:b/>
          <w:rFonts w:cs="Times New Roman (Titres CS)"/>
          <w:color w:val="A1006B"/>
          <w:sz w:val="48"/>
          <w:lang w:bidi="en-GB" w:val="en-GB"/>
        </w:rPr>
        <w:t xml:space="preserve">Reduced prices</w:t>
      </w:r>
    </w:p>
    <w:p xmlns:w="http://schemas.openxmlformats.org/wordprocessingml/2006/main" w14:paraId="3C376A61" w14:textId="34F8D98A" w:rsidR="00D3201E" w:rsidRDefault="00D3201E" w:rsidP="00803123">
      <w:pPr>
        <w:autoSpaceDE w:val="0"/>
        <w:autoSpaceDN w:val="0"/>
        <w:adjustRightInd w:val="0"/>
        <w:ind w:right="452"/>
        <w:contextualSpacing/>
        <w:textAlignment w:val="center"/>
        <w:rPr>
          <w:rFonts w:ascii="Helvetica" w:hAnsi="Helvetica" w:cs="Helvetica"/>
          <w:color w:val="000000"/>
          <w:sz w:val="24"/>
          <w:szCs w:val="24"/>
        </w:rPr>
      </w:pPr>
    </w:p>
    <w:p xmlns:w="http://schemas.openxmlformats.org/wordprocessingml/2006/main" w14:paraId="6A1678ED" w14:textId="02C47598" w:rsidR="00D3201E" w:rsidRPr="00D3201E" w:rsidRDefault="00D3201E">
      <w:pPr>
        <w:pStyle w:val="Titre3"/>
        <w:keepNext w:val="0"/>
        <w:keepLines w:val="0"/>
        <w:numPr>
          <w:ilvl w:val="1"/>
          <w:numId w:val="42"/>
        </w:numPr>
        <w:autoSpaceDE w:val="0"/>
        <w:autoSpaceDN w:val="0"/>
        <w:adjustRightInd w:val="0"/>
        <w:spacing w:before="120"/>
        <w:ind w:left="1134" w:right="452"/>
        <w:textAlignment w:val="center"/>
        <w:rPr>
          <w:b/>
          <w:color w:val="CD0037"/>
          <w:sz w:val="40"/>
        </w:rPr>
      </w:pPr>
      <w:r w:rsidRPr="00D3201E">
        <w:rPr>
          <w:b/>
          <w:color w:val="CD0037"/>
          <w:sz w:val="40"/>
          <w:lang w:bidi="en-GB" w:val="en-GB"/>
        </w:rPr>
        <w:t xml:space="preserve">The Youth, Adult and Senior AVANTAGE CARDS since 17/06/2021</w:t>
      </w:r>
    </w:p>
    <w:p xmlns:w="http://schemas.openxmlformats.org/wordprocessingml/2006/main" w14:paraId="63A076F5" w14:textId="0889F829" w:rsidR="004731C8" w:rsidRPr="00620D96" w:rsidRDefault="004731C8">
      <w:pPr>
        <w:numPr>
          <w:ilvl w:val="0"/>
          <w:numId w:val="41"/>
        </w:numPr>
        <w:autoSpaceDE w:val="0"/>
        <w:autoSpaceDN w:val="0"/>
        <w:adjustRightInd w:val="0"/>
        <w:ind w:right="452"/>
        <w:contextualSpacing/>
        <w:textAlignment w:val="center"/>
        <w:rPr>
          <w:rFonts w:ascii="Helvetica" w:hAnsi="Helvetica" w:cs="Helvetica"/>
          <w:color w:val="000000"/>
          <w:sz w:val="24"/>
          <w:szCs w:val="24"/>
        </w:rPr>
      </w:pPr>
      <w:r w:rsidRPr="00620D96">
        <w:rPr>
          <w:rFonts w:ascii="Helvetica" w:hAnsi="Helvetica" w:cs="Helvetica" w:eastAsia="Helvetica" w:hint="Helvetica"/>
          <w:color w:val="000000"/>
          <w:sz w:val="24"/>
          <w:szCs w:val="24"/>
          <w:lang w:bidi="en-GB" w:val="en-GB"/>
        </w:rPr>
        <w:t xml:space="preserve">Youth: €49  </w:t>
      </w:r>
    </w:p>
    <w:p xmlns:w="http://schemas.openxmlformats.org/wordprocessingml/2006/main" w14:paraId="1E00871F" w14:textId="3001E715" w:rsidR="004731C8" w:rsidRPr="00620D96" w:rsidRDefault="004731C8">
      <w:pPr>
        <w:numPr>
          <w:ilvl w:val="0"/>
          <w:numId w:val="41"/>
        </w:numPr>
        <w:autoSpaceDE w:val="0"/>
        <w:autoSpaceDN w:val="0"/>
        <w:adjustRightInd w:val="0"/>
        <w:ind w:right="452"/>
        <w:contextualSpacing/>
        <w:textAlignment w:val="center"/>
        <w:rPr>
          <w:rFonts w:ascii="Helvetica" w:hAnsi="Helvetica" w:cs="Helvetica"/>
          <w:color w:val="000000"/>
          <w:sz w:val="24"/>
          <w:szCs w:val="24"/>
        </w:rPr>
      </w:pPr>
      <w:r w:rsidRPr="00620D96">
        <w:rPr>
          <w:rFonts w:ascii="Helvetica" w:hAnsi="Helvetica" w:cs="Helvetica" w:eastAsia="Helvetica" w:hint="Helvetica"/>
          <w:color w:val="000000"/>
          <w:sz w:val="24"/>
          <w:szCs w:val="24"/>
          <w:lang w:bidi="en-GB" w:val="en-GB"/>
        </w:rPr>
        <w:t xml:space="preserve">Senior: €49</w:t>
      </w:r>
    </w:p>
    <w:p xmlns:w="http://schemas.openxmlformats.org/wordprocessingml/2006/main" w14:paraId="154C7C3E" w14:textId="540ACE38" w:rsidR="004731C8" w:rsidRPr="00620D96" w:rsidRDefault="004731C8">
      <w:pPr>
        <w:numPr>
          <w:ilvl w:val="0"/>
          <w:numId w:val="41"/>
        </w:numPr>
        <w:autoSpaceDE w:val="0"/>
        <w:autoSpaceDN w:val="0"/>
        <w:adjustRightInd w:val="0"/>
        <w:ind w:right="452"/>
        <w:contextualSpacing/>
        <w:textAlignment w:val="center"/>
        <w:rPr>
          <w:rFonts w:ascii="Helvetica" w:hAnsi="Helvetica" w:cs="Helvetica"/>
          <w:color w:val="000000"/>
          <w:sz w:val="24"/>
          <w:szCs w:val="24"/>
        </w:rPr>
      </w:pPr>
      <w:r>
        <w:rPr>
          <w:rFonts w:ascii="Helvetica" w:hAnsi="Helvetica" w:cs="Helvetica" w:eastAsia="Helvetica" w:hint="Helvetica"/>
          <w:color w:val="000000"/>
          <w:sz w:val="24"/>
          <w:szCs w:val="24"/>
          <w:lang w:bidi="en-GB" w:val="en-GB"/>
        </w:rPr>
        <w:t xml:space="preserve">Adult: €49  </w:t>
      </w:r>
    </w:p>
    <w:p xmlns:w="http://schemas.openxmlformats.org/wordprocessingml/2006/main" w14:paraId="49BE55DA" w14:textId="77777777" w:rsidR="00D3201E" w:rsidRPr="00620D96" w:rsidRDefault="00D3201E" w:rsidP="00803123">
      <w:pPr>
        <w:autoSpaceDE w:val="0"/>
        <w:autoSpaceDN w:val="0"/>
        <w:adjustRightInd w:val="0"/>
        <w:ind w:left="360" w:right="452"/>
        <w:contextualSpacing/>
        <w:textAlignment w:val="center"/>
        <w:rPr>
          <w:rFonts w:ascii="Helvetica" w:hAnsi="Helvetica" w:cs="Helvetica"/>
          <w:color w:val="000000"/>
          <w:sz w:val="24"/>
          <w:szCs w:val="24"/>
        </w:rPr>
      </w:pPr>
    </w:p>
    <w:p xmlns:w="http://schemas.openxmlformats.org/wordprocessingml/2006/main" w14:paraId="25FDD87E" w14:textId="45E00117" w:rsidR="00DA7F4D" w:rsidRDefault="009009CD">
      <w:pPr>
        <w:pStyle w:val="Titre3"/>
        <w:keepNext w:val="0"/>
        <w:keepLines w:val="0"/>
        <w:numPr>
          <w:ilvl w:val="1"/>
          <w:numId w:val="42"/>
        </w:numPr>
        <w:autoSpaceDE w:val="0"/>
        <w:autoSpaceDN w:val="0"/>
        <w:adjustRightInd w:val="0"/>
        <w:spacing w:before="120"/>
        <w:ind w:left="1134" w:right="452"/>
        <w:textAlignment w:val="center"/>
        <w:rPr>
          <w:b/>
          <w:color w:val="CD0037"/>
          <w:sz w:val="40"/>
        </w:rPr>
      </w:pPr>
      <w:r>
        <w:rPr>
          <w:b/>
          <w:color w:val="CD0037"/>
          <w:sz w:val="40"/>
          <w:lang w:bidi="en-GB" w:val="en-GB"/>
        </w:rPr>
        <w:t xml:space="preserve">The LIBERTE CARD </w:t>
      </w:r>
    </w:p>
    <w:p xmlns:w="http://schemas.openxmlformats.org/wordprocessingml/2006/main" w14:paraId="2C718080" w14:textId="65F42549" w:rsidR="00580EDE" w:rsidRPr="00580EDE" w:rsidRDefault="00580EDE" w:rsidP="00803123">
      <w:pPr>
        <w:autoSpaceDE w:val="0"/>
        <w:autoSpaceDN w:val="0"/>
        <w:adjustRightInd w:val="0"/>
        <w:ind w:right="452"/>
        <w:textAlignment w:val="center"/>
        <w:rPr>
          <w:rFonts w:ascii="Helvetica" w:hAnsi="Helvetica" w:cs="Helvetica"/>
          <w:color w:val="000000"/>
          <w:sz w:val="24"/>
          <w:szCs w:val="24"/>
        </w:rPr>
      </w:pPr>
      <w:r w:rsidRPr="00580EDE">
        <w:rPr>
          <w:rFonts w:ascii="Helvetica" w:hAnsi="Helvetica" w:cs="Helvetica" w:eastAsia="Helvetica" w:hint="Helvetica"/>
          <w:color w:val="000000"/>
          <w:sz w:val="24"/>
          <w:szCs w:val="24"/>
          <w:lang w:bidi="en-GB" w:val="en-GB"/>
        </w:rPr>
        <w:t xml:space="preserve">Special prices from 29/02/2024: Price of the Liberté Card valid throughout France in 1st and 2nd class: </w:t>
      </w:r>
    </w:p>
    <w:p xmlns:w="http://schemas.openxmlformats.org/wordprocessingml/2006/main" w14:paraId="7E4B795F" w14:textId="30018F43" w:rsidR="009E5725" w:rsidRDefault="00580EDE" w:rsidP="009E5725">
      <w:pPr>
        <w:pStyle w:val="Paragraphedeliste"/>
        <w:numPr>
          <w:ilvl w:val="0"/>
          <w:numId w:val="44"/>
        </w:numPr>
        <w:autoSpaceDE w:val="0"/>
        <w:autoSpaceDN w:val="0"/>
        <w:adjustRightInd w:val="0"/>
        <w:ind w:right="452"/>
        <w:textAlignment w:val="center"/>
        <w:rPr>
          <w:rFonts w:ascii="Helvetica" w:hAnsi="Helvetica" w:cs="Helvetica"/>
          <w:color w:val="000000"/>
          <w:sz w:val="24"/>
          <w:szCs w:val="24"/>
        </w:rPr>
      </w:pPr>
      <w:r w:rsidRPr="00580EDE">
        <w:rPr>
          <w:rFonts w:ascii="Helvetica" w:hAnsi="Helvetica" w:cs="Helvetica" w:eastAsia="Helvetica" w:hint="Helvetica"/>
          <w:color w:val="000000"/>
          <w:sz w:val="24"/>
          <w:szCs w:val="24"/>
          <w:lang w:bidi="en-GB" w:val="en-GB"/>
        </w:rPr>
        <w:t xml:space="preserve">Annual price: €349 instead of €399</w:t>
      </w:r>
    </w:p>
    <w:p xmlns:w="http://schemas.openxmlformats.org/wordprocessingml/2006/main" w14:paraId="6A5566B8" w14:textId="77777777" w:rsidR="00D50A3D" w:rsidRDefault="00D50A3D" w:rsidP="00F126BD">
      <w:pPr>
        <w:pStyle w:val="Paragraphedeliste"/>
        <w:autoSpaceDE w:val="0"/>
        <w:autoSpaceDN w:val="0"/>
        <w:adjustRightInd w:val="0"/>
        <w:ind w:right="452"/>
        <w:textAlignment w:val="center"/>
        <w:rPr>
          <w:rFonts w:ascii="Helvetica" w:hAnsi="Helvetica" w:cs="Helvetica"/>
          <w:color w:val="000000"/>
          <w:sz w:val="24"/>
          <w:szCs w:val="24"/>
        </w:rPr>
      </w:pPr>
    </w:p>
    <w:p xmlns:w="http://schemas.openxmlformats.org/wordprocessingml/2006/main" w14:paraId="5EDE454D" w14:textId="543C9DB6" w:rsidR="00D50A3D" w:rsidRPr="00580EDE" w:rsidRDefault="00D50A3D" w:rsidP="00D50A3D">
      <w:pPr>
        <w:autoSpaceDE w:val="0"/>
        <w:autoSpaceDN w:val="0"/>
        <w:adjustRightInd w:val="0"/>
        <w:ind w:right="452"/>
        <w:textAlignment w:val="center"/>
        <w:rPr>
          <w:rFonts w:ascii="Helvetica" w:hAnsi="Helvetica" w:cs="Helvetica"/>
          <w:color w:val="000000"/>
          <w:sz w:val="24"/>
          <w:szCs w:val="24"/>
        </w:rPr>
      </w:pPr>
      <w:r w:rsidRPr="00580EDE">
        <w:rPr>
          <w:rFonts w:ascii="Helvetica" w:hAnsi="Helvetica" w:cs="Helvetica" w:eastAsia="Helvetica" w:hint="Helvetica"/>
          <w:color w:val="000000"/>
          <w:sz w:val="24"/>
          <w:szCs w:val="24"/>
          <w:lang w:bidi="en-GB" w:val="en-GB"/>
        </w:rPr>
        <w:t xml:space="preserve">Price for customers with a company code (or FCE code) from 29/02/2024: Price of the Liberté Card valid throughout France in 1st and 2nd class: </w:t>
      </w:r>
    </w:p>
    <w:p xmlns:w="http://schemas.openxmlformats.org/wordprocessingml/2006/main" w14:paraId="51956E9D" w14:textId="51195105" w:rsidR="00D50A3D" w:rsidRPr="00F126BD" w:rsidRDefault="00D50A3D" w:rsidP="00D50A3D">
      <w:pPr>
        <w:pStyle w:val="Paragraphedeliste"/>
        <w:numPr>
          <w:ilvl w:val="0"/>
          <w:numId w:val="44"/>
        </w:numPr>
        <w:autoSpaceDE w:val="0"/>
        <w:autoSpaceDN w:val="0"/>
        <w:adjustRightInd w:val="0"/>
        <w:ind w:right="452"/>
        <w:textAlignment w:val="center"/>
        <w:rPr>
          <w:rFonts w:ascii="Helvetica" w:hAnsi="Helvetica" w:cs="Helvetica"/>
          <w:color w:val="000000"/>
          <w:sz w:val="24"/>
          <w:szCs w:val="24"/>
        </w:rPr>
      </w:pPr>
      <w:r w:rsidRPr="00580EDE">
        <w:rPr>
          <w:rFonts w:ascii="Helvetica" w:hAnsi="Helvetica" w:cs="Helvetica" w:eastAsia="Helvetica" w:hint="Helvetica"/>
          <w:color w:val="000000"/>
          <w:sz w:val="24"/>
          <w:szCs w:val="24"/>
          <w:lang w:bidi="en-GB" w:val="en-GB"/>
        </w:rPr>
        <w:t xml:space="preserve">Annual price: €299 instead of €379</w:t>
      </w:r>
      <w:r w:rsidRPr="00580EDE">
        <w:rPr>
          <w:rFonts w:ascii="Helvetica" w:hAnsi="Helvetica" w:cs="Helvetica" w:eastAsia="Helvetica" w:hint="Helvetica"/>
          <w:color w:val="000000"/>
          <w:sz w:val="24"/>
          <w:szCs w:val="24"/>
          <w:lang w:bidi="en-GB" w:val="en-GB"/>
        </w:rPr>
        <w:br/>
      </w:r>
      <w:r w:rsidRPr="00580EDE">
        <w:rPr>
          <w:rFonts w:ascii="Helvetica" w:hAnsi="Helvetica" w:cs="Helvetica" w:eastAsia="Helvetica" w:hint="Helvetica"/>
          <w:color w:val="000000"/>
          <w:sz w:val="24"/>
          <w:szCs w:val="24"/>
          <w:lang w:bidi="en-GB" w:val="en-GB"/>
        </w:rPr>
        <w:t xml:space="preserve"/>
      </w:r>
    </w:p>
    <w:p xmlns:w="http://schemas.openxmlformats.org/wordprocessingml/2006/main" w14:paraId="023D2166" w14:textId="72F3E144" w:rsidR="00F40ED4" w:rsidRPr="00620D96" w:rsidRDefault="00F40ED4">
      <w:pPr>
        <w:pStyle w:val="Titre3"/>
        <w:keepNext w:val="0"/>
        <w:keepLines w:val="0"/>
        <w:numPr>
          <w:ilvl w:val="1"/>
          <w:numId w:val="42"/>
        </w:numPr>
        <w:autoSpaceDE w:val="0"/>
        <w:autoSpaceDN w:val="0"/>
        <w:adjustRightInd w:val="0"/>
        <w:spacing w:before="120"/>
        <w:ind w:left="1134" w:right="452"/>
        <w:textAlignment w:val="center"/>
        <w:rPr>
          <w:b/>
          <w:color w:val="CD0037"/>
          <w:sz w:val="40"/>
        </w:rPr>
      </w:pPr>
      <w:r w:rsidRPr="00620D96">
        <w:rPr>
          <w:b/>
          <w:color w:val="CD0037"/>
          <w:sz w:val="40"/>
          <w:lang w:bidi="en-GB" w:val="en-GB"/>
        </w:rPr>
        <w:t xml:space="preserve">The Passes and subscriptions</w:t>
      </w:r>
    </w:p>
    <w:p xmlns:w="http://schemas.openxmlformats.org/wordprocessingml/2006/main" w14:paraId="7E3703DE" w14:textId="1491AEF8" w:rsidR="00F40ED4" w:rsidRPr="00AC71C6" w:rsidRDefault="00F40ED4">
      <w:pPr>
        <w:pStyle w:val="Titre4"/>
        <w:keepNext w:val="0"/>
        <w:keepLines w:val="0"/>
        <w:numPr>
          <w:ilvl w:val="2"/>
          <w:numId w:val="42"/>
        </w:numPr>
        <w:spacing w:before="120" w:line="240" w:lineRule="auto"/>
        <w:ind w:left="1418" w:right="452"/>
        <w:rPr>
          <w:b/>
          <w:i w:val="0"/>
          <w:color w:val="D52B1E"/>
          <w:sz w:val="36"/>
        </w:rPr>
      </w:pPr>
      <w:r w:rsidRPr="00AC71C6">
        <w:rPr>
          <w:i w:val="0"/>
          <w:b/>
          <w:color w:val="D52B1E"/>
          <w:sz w:val="36"/>
          <w:lang w:bidi="en-GB" w:val="en-GB"/>
        </w:rPr>
        <w:t xml:space="preserve">Weekly or Monthly Pass </w:t>
      </w:r>
    </w:p>
    <w:p xmlns:w="http://schemas.openxmlformats.org/wordprocessingml/2006/main" w14:paraId="1F9C563C" w14:textId="23E0DEC2" w:rsidR="00F40ED4" w:rsidRPr="00AC71C6" w:rsidRDefault="00F40ED4">
      <w:pPr>
        <w:pStyle w:val="Titre5"/>
        <w:keepNext w:val="0"/>
        <w:keepLines w:val="0"/>
        <w:numPr>
          <w:ilvl w:val="0"/>
          <w:numId w:val="45"/>
        </w:numPr>
        <w:ind w:right="452"/>
        <w:jc w:val="both"/>
        <w:rPr>
          <w:rFonts w:ascii="Arial" w:hAnsi="Arial" w:cs="Arial"/>
          <w:b/>
          <w:bCs/>
          <w:color w:val="auto"/>
          <w:sz w:val="24"/>
          <w:szCs w:val="24"/>
        </w:rPr>
      </w:pPr>
      <w:r w:rsidRPr="00AC71C6">
        <w:rPr>
          <w:b/>
          <w:rFonts w:ascii="Arial" w:hAnsi="Arial" w:cs="Arial" w:eastAsia="Arial" w:hint="Arial"/>
          <w:color w:val="auto"/>
          <w:sz w:val="24"/>
          <w:szCs w:val="24"/>
          <w:lang w:bidi="en-GB" w:val="en-GB"/>
        </w:rPr>
        <w:t xml:space="preserve"> Weekly or Monthly Pass subscribed to from 1 April 2009 </w:t>
      </w:r>
    </w:p>
    <w:p xmlns:w="http://schemas.openxmlformats.org/wordprocessingml/2006/main" w14:paraId="4BA50CA5" w14:textId="51DB281E" w:rsidR="00F40ED4" w:rsidRPr="00AC71C6" w:rsidRDefault="00F40ED4" w:rsidP="00F40ED4">
      <w:pPr>
        <w:ind w:right="452"/>
        <w:jc w:val="both"/>
        <w:rPr>
          <w:rFonts w:ascii="Arial" w:hAnsi="Arial" w:cs="Arial"/>
          <w:sz w:val="24"/>
          <w:szCs w:val="24"/>
        </w:rPr>
      </w:pPr>
      <w:r w:rsidRPr="00AC71C6">
        <w:rPr>
          <w:rFonts w:ascii="Arial" w:hAnsi="Arial" w:cs="Arial" w:eastAsia="Arial" w:hint="Arial"/>
          <w:sz w:val="24"/>
          <w:szCs w:val="24"/>
          <w:lang w:bidi="en-GB" w:val="en-GB"/>
        </w:rPr>
        <w:t xml:space="preserve">Reminder: Weekly or Monthly Pass subscriptions for a specific route subscribed to from 1 April 2009 no longer benefit from price degression. </w:t>
      </w:r>
    </w:p>
    <w:p xmlns:w="http://schemas.openxmlformats.org/wordprocessingml/2006/main" w14:paraId="15E2EF69" w14:textId="77777777" w:rsidR="00F40ED4" w:rsidRDefault="00F40ED4" w:rsidP="00F40ED4">
      <w:pPr>
        <w:ind w:right="452"/>
        <w:jc w:val="both"/>
        <w:rPr>
          <w:rFonts w:ascii="Arial" w:hAnsi="Arial" w:cs="Arial"/>
          <w:sz w:val="24"/>
          <w:szCs w:val="24"/>
        </w:rPr>
      </w:pPr>
    </w:p>
    <w:p xmlns:w="http://schemas.openxmlformats.org/wordprocessingml/2006/main" w14:paraId="3E073DFA" w14:textId="77777777" w:rsidR="00F40ED4" w:rsidRDefault="00F40ED4" w:rsidP="00F40ED4">
      <w:pPr>
        <w:pStyle w:val="Corpsdetexte"/>
        <w:widowControl/>
        <w:spacing w:before="105"/>
        <w:ind w:left="410" w:right="452"/>
        <w:rPr>
          <w:color w:val="4C4D4F"/>
          <w:w w:val="130"/>
          <w:sz w:val="24"/>
          <w:szCs w:val="24"/>
          <w:lang w:val="fr-FR"/>
        </w:rPr>
      </w:pPr>
      <w:r w:rsidRPr="00DF6A43">
        <w:rPr>
          <w:color w:val="4C4D4F"/>
          <w:w w:val="130"/>
          <w:sz w:val="24"/>
          <w:szCs w:val="24"/>
          <w:lang w:bidi="en-GB" w:val="en-GB"/>
        </w:rPr>
        <w:t xml:space="preserve">Monthly passes – 1</w:t>
      </w:r>
      <w:r w:rsidRPr="00DF6A43">
        <w:rPr>
          <w:vertAlign w:val="superscript"/>
          <w:color w:val="4C4D4F"/>
          <w:w w:val="130"/>
          <w:sz w:val="24"/>
          <w:szCs w:val="24"/>
          <w:lang w:bidi="en-GB" w:val="en-GB"/>
        </w:rPr>
        <w:t xml:space="preserve">st</w:t>
      </w:r>
      <w:r w:rsidRPr="00DF6A43">
        <w:rPr>
          <w:color w:val="4C4D4F"/>
          <w:w w:val="130"/>
          <w:sz w:val="24"/>
          <w:szCs w:val="24"/>
          <w:lang w:bidi="en-GB" w:val="en-GB"/>
        </w:rPr>
        <w:t xml:space="preserve"> year</w:t>
      </w:r>
    </w:p>
    <w:tbl xmlns:w="http://schemas.openxmlformats.org/wordprocessingml/2006/main">
      <w:tblPr>
        <w:tblStyle w:val="Grilledutableau"/>
        <w:tblW w:w="9929" w:type="dxa"/>
        <w:jc w:val="center"/>
        <w:tblLook w:val="04A0" w:firstRow="1" w:lastRow="0" w:firstColumn="1" w:lastColumn="0" w:noHBand="0" w:noVBand="1"/>
      </w:tblPr>
      <w:tblGrid>
        <w:gridCol w:w="2891"/>
        <w:gridCol w:w="1770"/>
        <w:gridCol w:w="1701"/>
        <w:gridCol w:w="1701"/>
        <w:gridCol w:w="1866"/>
      </w:tblGrid>
      <w:tr w:rsidR="00F40ED4" w:rsidRPr="007B35AC" w14:paraId="207B82A2" w14:textId="77777777" w:rsidTr="00727799">
        <w:trPr>
          <w:jc w:val="center"/>
        </w:trPr>
        <w:tc>
          <w:tcPr>
            <w:tcW w:w="2891" w:type="dxa"/>
            <w:tcBorders>
              <w:top w:val="single" w:sz="18" w:space="0" w:color="auto"/>
              <w:left w:val="single" w:sz="18" w:space="0" w:color="auto"/>
              <w:right w:val="single" w:sz="18" w:space="0" w:color="auto"/>
            </w:tcBorders>
          </w:tcPr>
          <w:p w14:paraId="36E16774" w14:textId="77777777" w:rsidR="00F40ED4" w:rsidRPr="007B35AC" w:rsidRDefault="00F40ED4" w:rsidP="00727799">
            <w:pPr>
              <w:pStyle w:val="TableParagraph"/>
              <w:widowControl/>
              <w:spacing w:before="110"/>
              <w:ind w:left="291" w:right="452" w:hanging="256"/>
              <w:jc w:val="center"/>
              <w:rPr>
                <w:b/>
                <w:sz w:val="24"/>
                <w:szCs w:val="24"/>
              </w:rPr>
            </w:pPr>
            <w:r w:rsidRPr="007B35AC">
              <w:rPr>
                <w:b/>
                <w:rFonts w:eastAsiaTheme="majorEastAsia"/>
                <w:sz w:val="24"/>
                <w:szCs w:val="24"/>
                <w:lang w:bidi="en-GB" w:val="en-GB"/>
              </w:rPr>
              <w:t xml:space="preserve">Distance (d)</w:t>
            </w:r>
          </w:p>
        </w:tc>
        <w:tc>
          <w:tcPr>
            <w:tcW w:w="3471" w:type="dxa"/>
            <w:gridSpan w:val="2"/>
            <w:tcBorders>
              <w:top w:val="single" w:sz="18" w:space="0" w:color="auto"/>
              <w:left w:val="single" w:sz="18" w:space="0" w:color="auto"/>
              <w:right w:val="single" w:sz="18" w:space="0" w:color="auto"/>
            </w:tcBorders>
          </w:tcPr>
          <w:p w14:paraId="004A997F" w14:textId="77777777" w:rsidR="00F40ED4" w:rsidRPr="007B35AC" w:rsidRDefault="00F40ED4" w:rsidP="00727799">
            <w:pPr>
              <w:pStyle w:val="Corpsdetexte"/>
              <w:widowControl/>
              <w:spacing w:before="105"/>
              <w:ind w:right="452"/>
              <w:jc w:val="center"/>
              <w:rPr>
                <w:w w:val="130"/>
                <w:sz w:val="24"/>
                <w:szCs w:val="24"/>
                <w:lang w:val="fr-FR"/>
              </w:rPr>
            </w:pPr>
            <w:r w:rsidRPr="00386DCA">
              <w:rPr>
                <w:b/>
                <w:rFonts w:eastAsiaTheme="majorEastAsia"/>
                <w:sz w:val="24"/>
                <w:szCs w:val="24"/>
                <w:lang w:bidi="en-GB" w:val="en-GB"/>
              </w:rPr>
              <w:t xml:space="preserve">Price in 2nd class calculated according to the formula P = a + bd</w:t>
            </w:r>
          </w:p>
        </w:tc>
        <w:tc>
          <w:tcPr>
            <w:tcW w:w="3567" w:type="dxa"/>
            <w:gridSpan w:val="2"/>
            <w:tcBorders>
              <w:top w:val="single" w:sz="18" w:space="0" w:color="auto"/>
              <w:left w:val="single" w:sz="18" w:space="0" w:color="auto"/>
              <w:right w:val="single" w:sz="18" w:space="0" w:color="auto"/>
            </w:tcBorders>
          </w:tcPr>
          <w:p w14:paraId="48EF5422" w14:textId="77777777" w:rsidR="00F40ED4" w:rsidRPr="007B35AC" w:rsidRDefault="00F40ED4" w:rsidP="00727799">
            <w:pPr>
              <w:pStyle w:val="Corpsdetexte"/>
              <w:widowControl/>
              <w:spacing w:before="105"/>
              <w:ind w:right="452"/>
              <w:jc w:val="center"/>
              <w:rPr>
                <w:w w:val="130"/>
                <w:sz w:val="24"/>
                <w:szCs w:val="24"/>
                <w:lang w:val="fr-FR"/>
              </w:rPr>
            </w:pPr>
            <w:r w:rsidRPr="005F3508">
              <w:rPr>
                <w:b/>
                <w:rFonts w:eastAsiaTheme="majorEastAsia"/>
                <w:sz w:val="24"/>
                <w:szCs w:val="24"/>
                <w:lang w:bidi="en-GB" w:val="en-GB"/>
              </w:rPr>
              <w:t xml:space="preserve">Price in 1st class calculated according to the formula P = a + bd</w:t>
            </w:r>
          </w:p>
        </w:tc>
      </w:tr>
      <w:tr w:rsidR="00F40ED4" w14:paraId="37880A94" w14:textId="77777777" w:rsidTr="00727799">
        <w:trPr>
          <w:trHeight w:val="57"/>
          <w:jc w:val="center"/>
        </w:trPr>
        <w:tc>
          <w:tcPr>
            <w:tcW w:w="2891" w:type="dxa"/>
            <w:tcBorders>
              <w:left w:val="single" w:sz="18" w:space="0" w:color="auto"/>
              <w:right w:val="single" w:sz="18" w:space="0" w:color="auto"/>
            </w:tcBorders>
          </w:tcPr>
          <w:p w14:paraId="3D4F4064" w14:textId="77777777" w:rsidR="00F40ED4" w:rsidRDefault="00F40ED4" w:rsidP="00727799">
            <w:pPr>
              <w:ind w:left="291" w:right="452"/>
              <w:jc w:val="both"/>
              <w:rPr>
                <w:rFonts w:ascii="Arial" w:hAnsi="Arial" w:cs="Arial"/>
                <w:sz w:val="24"/>
                <w:szCs w:val="24"/>
              </w:rPr>
            </w:pPr>
          </w:p>
        </w:tc>
        <w:tc>
          <w:tcPr>
            <w:tcW w:w="1770" w:type="dxa"/>
            <w:tcBorders>
              <w:left w:val="single" w:sz="18" w:space="0" w:color="auto"/>
            </w:tcBorders>
          </w:tcPr>
          <w:p w14:paraId="2466175E" w14:textId="77777777" w:rsidR="00F40ED4" w:rsidRDefault="00F40ED4" w:rsidP="00727799">
            <w:pPr>
              <w:ind w:right="-57"/>
              <w:jc w:val="center"/>
              <w:rPr>
                <w:rFonts w:ascii="Arial" w:hAnsi="Arial" w:cs="Arial"/>
                <w:sz w:val="24"/>
                <w:szCs w:val="24"/>
              </w:rPr>
            </w:pPr>
            <w:r w:rsidRPr="00583095">
              <w:rPr>
                <w:rFonts w:ascii="Arial" w:hAnsi="Arial" w:cs="Arial" w:eastAsia="Arial" w:hint="Arial"/>
                <w:sz w:val="24"/>
                <w:szCs w:val="24"/>
                <w:lang w:bidi="en-GB" w:val="en-GB"/>
              </w:rPr>
              <w:t xml:space="preserve">Constant (a)</w:t>
            </w:r>
          </w:p>
        </w:tc>
        <w:tc>
          <w:tcPr>
            <w:tcW w:w="1701" w:type="dxa"/>
            <w:tcBorders>
              <w:right w:val="nil"/>
            </w:tcBorders>
          </w:tcPr>
          <w:p w14:paraId="7B9B3F38" w14:textId="77777777" w:rsidR="00F40ED4" w:rsidRDefault="00F40ED4" w:rsidP="00727799">
            <w:pPr>
              <w:ind w:right="-57"/>
              <w:jc w:val="center"/>
              <w:rPr>
                <w:rFonts w:ascii="Arial" w:hAnsi="Arial" w:cs="Arial"/>
                <w:sz w:val="24"/>
                <w:szCs w:val="24"/>
              </w:rPr>
            </w:pPr>
            <w:r w:rsidRPr="00583095">
              <w:rPr>
                <w:rFonts w:ascii="Arial" w:hAnsi="Arial" w:cs="Arial" w:eastAsia="Arial" w:hint="Arial"/>
                <w:sz w:val="24"/>
                <w:szCs w:val="24"/>
                <w:lang w:bidi="en-GB" w:val="en-GB"/>
              </w:rPr>
              <w:t xml:space="preserve">Kilometre price (b)</w:t>
            </w:r>
          </w:p>
        </w:tc>
        <w:tc>
          <w:tcPr>
            <w:tcW w:w="1701" w:type="dxa"/>
            <w:tcBorders>
              <w:left w:val="single" w:sz="18" w:space="0" w:color="auto"/>
            </w:tcBorders>
          </w:tcPr>
          <w:p w14:paraId="0DD551E4" w14:textId="77777777" w:rsidR="00F40ED4" w:rsidRDefault="00F40ED4" w:rsidP="00727799">
            <w:pPr>
              <w:ind w:right="-57"/>
              <w:jc w:val="center"/>
              <w:rPr>
                <w:rFonts w:ascii="Arial" w:hAnsi="Arial" w:cs="Arial"/>
                <w:sz w:val="24"/>
                <w:szCs w:val="24"/>
              </w:rPr>
            </w:pPr>
            <w:r w:rsidRPr="00583095">
              <w:rPr>
                <w:rFonts w:ascii="Arial" w:hAnsi="Arial" w:cs="Arial" w:eastAsia="Arial" w:hint="Arial"/>
                <w:sz w:val="24"/>
                <w:szCs w:val="24"/>
                <w:lang w:bidi="en-GB" w:val="en-GB"/>
              </w:rPr>
              <w:t xml:space="preserve">Constant (a)</w:t>
            </w:r>
          </w:p>
        </w:tc>
        <w:tc>
          <w:tcPr>
            <w:tcW w:w="1866" w:type="dxa"/>
            <w:tcBorders>
              <w:right w:val="single" w:sz="18" w:space="0" w:color="auto"/>
            </w:tcBorders>
          </w:tcPr>
          <w:p w14:paraId="4BB345C2" w14:textId="77777777" w:rsidR="00F40ED4" w:rsidRDefault="00F40ED4" w:rsidP="00727799">
            <w:pPr>
              <w:ind w:right="-57"/>
              <w:jc w:val="center"/>
              <w:rPr>
                <w:rFonts w:ascii="Arial" w:hAnsi="Arial" w:cs="Arial"/>
                <w:sz w:val="24"/>
                <w:szCs w:val="24"/>
              </w:rPr>
            </w:pPr>
            <w:r w:rsidRPr="00583095">
              <w:rPr>
                <w:rFonts w:ascii="Arial" w:hAnsi="Arial" w:cs="Arial" w:eastAsia="Arial" w:hint="Arial"/>
                <w:sz w:val="24"/>
                <w:szCs w:val="24"/>
                <w:lang w:bidi="en-GB" w:val="en-GB"/>
              </w:rPr>
              <w:t xml:space="preserve">Kilometre price (b)</w:t>
            </w:r>
          </w:p>
        </w:tc>
      </w:tr>
      <w:tr w:rsidR="00F40ED4" w:rsidRPr="00821D88" w14:paraId="5CF310E6" w14:textId="77777777" w:rsidTr="00727799">
        <w:trPr>
          <w:trHeight w:val="57"/>
          <w:jc w:val="center"/>
        </w:trPr>
        <w:tc>
          <w:tcPr>
            <w:tcW w:w="2891" w:type="dxa"/>
            <w:tcBorders>
              <w:left w:val="single" w:sz="18" w:space="0" w:color="auto"/>
              <w:right w:val="single" w:sz="18" w:space="0" w:color="auto"/>
            </w:tcBorders>
          </w:tcPr>
          <w:p w14:paraId="790AA734" w14:textId="77777777" w:rsidR="00F40ED4" w:rsidRDefault="00F40ED4" w:rsidP="00727799">
            <w:pPr>
              <w:ind w:left="291" w:right="452"/>
              <w:jc w:val="both"/>
              <w:rPr>
                <w:rFonts w:ascii="Arial" w:hAnsi="Arial" w:cs="Arial"/>
                <w:sz w:val="24"/>
                <w:szCs w:val="24"/>
              </w:rPr>
            </w:pPr>
            <w:r>
              <w:rPr>
                <w:rFonts w:ascii="Arial" w:hAnsi="Arial" w:cs="Arial" w:eastAsia="Arial" w:hint="Arial"/>
                <w:sz w:val="24"/>
                <w:szCs w:val="24"/>
                <w:lang w:bidi="en-GB" w:val="en-GB"/>
              </w:rPr>
              <w:t xml:space="preserve">From 1 to 6km</w:t>
            </w:r>
          </w:p>
        </w:tc>
        <w:tc>
          <w:tcPr>
            <w:tcW w:w="1770" w:type="dxa"/>
            <w:tcBorders>
              <w:left w:val="single" w:sz="18" w:space="0" w:color="auto"/>
            </w:tcBorders>
          </w:tcPr>
          <w:p w14:paraId="28BD751F"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n-GB" w:val="en-GB"/>
              </w:rPr>
              <w:t xml:space="preserve">104.5610</w:t>
            </w:r>
          </w:p>
        </w:tc>
        <w:tc>
          <w:tcPr>
            <w:tcW w:w="1701" w:type="dxa"/>
            <w:tcBorders>
              <w:right w:val="nil"/>
            </w:tcBorders>
          </w:tcPr>
          <w:p w14:paraId="0742EA3A"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n-GB" w:val="en-GB"/>
              </w:rPr>
              <w:t xml:space="preserve">0.0000</w:t>
            </w:r>
          </w:p>
        </w:tc>
        <w:tc>
          <w:tcPr>
            <w:tcW w:w="1701" w:type="dxa"/>
            <w:tcBorders>
              <w:left w:val="single" w:sz="18" w:space="0" w:color="auto"/>
            </w:tcBorders>
          </w:tcPr>
          <w:p w14:paraId="2D205CE2"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n-GB" w:val="en-GB"/>
              </w:rPr>
              <w:t xml:space="preserve">158.9327</w:t>
            </w:r>
          </w:p>
        </w:tc>
        <w:tc>
          <w:tcPr>
            <w:tcW w:w="1866" w:type="dxa"/>
            <w:tcBorders>
              <w:right w:val="single" w:sz="18" w:space="0" w:color="auto"/>
            </w:tcBorders>
          </w:tcPr>
          <w:p w14:paraId="4D980B37"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n-GB" w:val="en-GB"/>
              </w:rPr>
              <w:t xml:space="preserve">0.0000</w:t>
            </w:r>
          </w:p>
        </w:tc>
      </w:tr>
      <w:tr w:rsidR="00F40ED4" w:rsidRPr="00821D88" w14:paraId="006636F6" w14:textId="77777777" w:rsidTr="00727799">
        <w:trPr>
          <w:trHeight w:val="57"/>
          <w:jc w:val="center"/>
        </w:trPr>
        <w:tc>
          <w:tcPr>
            <w:tcW w:w="2891" w:type="dxa"/>
            <w:tcBorders>
              <w:left w:val="single" w:sz="18" w:space="0" w:color="auto"/>
              <w:right w:val="single" w:sz="18" w:space="0" w:color="auto"/>
            </w:tcBorders>
          </w:tcPr>
          <w:p w14:paraId="73DC322D" w14:textId="77777777" w:rsidR="00F40ED4" w:rsidRDefault="00F40ED4" w:rsidP="00727799">
            <w:pPr>
              <w:ind w:left="291" w:right="452"/>
              <w:jc w:val="both"/>
              <w:rPr>
                <w:rFonts w:ascii="Arial" w:hAnsi="Arial" w:cs="Arial"/>
                <w:sz w:val="24"/>
                <w:szCs w:val="24"/>
              </w:rPr>
            </w:pPr>
            <w:r>
              <w:rPr>
                <w:rFonts w:ascii="Arial" w:hAnsi="Arial" w:cs="Arial" w:eastAsia="Arial" w:hint="Arial"/>
                <w:sz w:val="24"/>
                <w:szCs w:val="24"/>
                <w:lang w:bidi="en-GB" w:val="en-GB"/>
              </w:rPr>
              <w:t xml:space="preserve">From 7 to 14km</w:t>
            </w:r>
          </w:p>
        </w:tc>
        <w:tc>
          <w:tcPr>
            <w:tcW w:w="1770" w:type="dxa"/>
            <w:tcBorders>
              <w:left w:val="single" w:sz="18" w:space="0" w:color="auto"/>
            </w:tcBorders>
          </w:tcPr>
          <w:p w14:paraId="617DD464"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n-GB" w:val="en-GB"/>
              </w:rPr>
              <w:t xml:space="preserve">46.3607</w:t>
            </w:r>
          </w:p>
        </w:tc>
        <w:tc>
          <w:tcPr>
            <w:tcW w:w="1701" w:type="dxa"/>
            <w:tcBorders>
              <w:right w:val="nil"/>
            </w:tcBorders>
          </w:tcPr>
          <w:p w14:paraId="3349FDD6"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n-GB" w:val="en-GB"/>
              </w:rPr>
              <w:t xml:space="preserve">9.6800</w:t>
            </w:r>
          </w:p>
        </w:tc>
        <w:tc>
          <w:tcPr>
            <w:tcW w:w="1701" w:type="dxa"/>
            <w:tcBorders>
              <w:left w:val="single" w:sz="18" w:space="0" w:color="auto"/>
            </w:tcBorders>
          </w:tcPr>
          <w:p w14:paraId="389BB7BC"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n-GB" w:val="en-GB"/>
              </w:rPr>
              <w:t xml:space="preserve">70.4683</w:t>
            </w:r>
          </w:p>
        </w:tc>
        <w:tc>
          <w:tcPr>
            <w:tcW w:w="1866" w:type="dxa"/>
            <w:tcBorders>
              <w:right w:val="single" w:sz="18" w:space="0" w:color="auto"/>
            </w:tcBorders>
          </w:tcPr>
          <w:p w14:paraId="48E47B97"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n-GB" w:val="en-GB"/>
              </w:rPr>
              <w:t xml:space="preserve">14.7136</w:t>
            </w:r>
          </w:p>
        </w:tc>
      </w:tr>
      <w:tr w:rsidR="00F40ED4" w:rsidRPr="00821D88" w14:paraId="4BBCBCE6" w14:textId="77777777" w:rsidTr="00727799">
        <w:trPr>
          <w:trHeight w:val="57"/>
          <w:jc w:val="center"/>
        </w:trPr>
        <w:tc>
          <w:tcPr>
            <w:tcW w:w="2891" w:type="dxa"/>
            <w:tcBorders>
              <w:left w:val="single" w:sz="18" w:space="0" w:color="auto"/>
              <w:right w:val="single" w:sz="18" w:space="0" w:color="auto"/>
            </w:tcBorders>
          </w:tcPr>
          <w:p w14:paraId="6C572C71" w14:textId="77777777" w:rsidR="00F40ED4" w:rsidRDefault="00F40ED4" w:rsidP="00727799">
            <w:pPr>
              <w:ind w:left="291" w:right="452"/>
              <w:jc w:val="both"/>
              <w:rPr>
                <w:rFonts w:ascii="Arial" w:hAnsi="Arial" w:cs="Arial"/>
                <w:sz w:val="24"/>
                <w:szCs w:val="24"/>
              </w:rPr>
            </w:pPr>
            <w:r>
              <w:rPr>
                <w:rFonts w:ascii="Arial" w:hAnsi="Arial" w:cs="Arial" w:eastAsia="Arial" w:hint="Arial"/>
                <w:sz w:val="24"/>
                <w:szCs w:val="24"/>
                <w:lang w:bidi="en-GB" w:val="en-GB"/>
              </w:rPr>
              <w:t xml:space="preserve">From 15 to 43km</w:t>
            </w:r>
          </w:p>
        </w:tc>
        <w:tc>
          <w:tcPr>
            <w:tcW w:w="1770" w:type="dxa"/>
            <w:tcBorders>
              <w:left w:val="single" w:sz="18" w:space="0" w:color="auto"/>
            </w:tcBorders>
          </w:tcPr>
          <w:p w14:paraId="6750EA47"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n-GB" w:val="en-GB"/>
              </w:rPr>
              <w:t xml:space="preserve">128.2834</w:t>
            </w:r>
          </w:p>
        </w:tc>
        <w:tc>
          <w:tcPr>
            <w:tcW w:w="1701" w:type="dxa"/>
            <w:tcBorders>
              <w:right w:val="nil"/>
            </w:tcBorders>
          </w:tcPr>
          <w:p w14:paraId="26389E5B"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n-GB" w:val="en-GB"/>
              </w:rPr>
              <w:t xml:space="preserve">3.8301</w:t>
            </w:r>
          </w:p>
        </w:tc>
        <w:tc>
          <w:tcPr>
            <w:tcW w:w="1701" w:type="dxa"/>
            <w:tcBorders>
              <w:left w:val="single" w:sz="18" w:space="0" w:color="auto"/>
            </w:tcBorders>
          </w:tcPr>
          <w:p w14:paraId="651FC67F"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n-GB" w:val="en-GB"/>
              </w:rPr>
              <w:t xml:space="preserve">194.9908</w:t>
            </w:r>
          </w:p>
        </w:tc>
        <w:tc>
          <w:tcPr>
            <w:tcW w:w="1866" w:type="dxa"/>
            <w:tcBorders>
              <w:right w:val="single" w:sz="18" w:space="0" w:color="auto"/>
            </w:tcBorders>
          </w:tcPr>
          <w:p w14:paraId="0F0EF43F"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n-GB" w:val="en-GB"/>
              </w:rPr>
              <w:t xml:space="preserve">5.8218</w:t>
            </w:r>
          </w:p>
        </w:tc>
      </w:tr>
      <w:tr w:rsidR="00F40ED4" w:rsidRPr="00821D88" w14:paraId="18F851B3" w14:textId="77777777" w:rsidTr="00727799">
        <w:trPr>
          <w:trHeight w:val="57"/>
          <w:jc w:val="center"/>
        </w:trPr>
        <w:tc>
          <w:tcPr>
            <w:tcW w:w="2891" w:type="dxa"/>
            <w:tcBorders>
              <w:left w:val="single" w:sz="18" w:space="0" w:color="auto"/>
              <w:right w:val="single" w:sz="18" w:space="0" w:color="auto"/>
            </w:tcBorders>
          </w:tcPr>
          <w:p w14:paraId="22A79D3F" w14:textId="77777777" w:rsidR="00F40ED4" w:rsidRDefault="00F40ED4" w:rsidP="00727799">
            <w:pPr>
              <w:ind w:left="291" w:right="452"/>
              <w:jc w:val="both"/>
              <w:rPr>
                <w:rFonts w:ascii="Arial" w:hAnsi="Arial" w:cs="Arial"/>
                <w:sz w:val="24"/>
                <w:szCs w:val="24"/>
              </w:rPr>
            </w:pPr>
            <w:r>
              <w:rPr>
                <w:rFonts w:ascii="Arial" w:hAnsi="Arial" w:cs="Arial" w:eastAsia="Arial" w:hint="Arial"/>
                <w:sz w:val="24"/>
                <w:szCs w:val="24"/>
                <w:lang w:bidi="en-GB" w:val="en-GB"/>
              </w:rPr>
              <w:t xml:space="preserve">From 44 to 64km</w:t>
            </w:r>
          </w:p>
        </w:tc>
        <w:tc>
          <w:tcPr>
            <w:tcW w:w="1770" w:type="dxa"/>
            <w:tcBorders>
              <w:left w:val="single" w:sz="18" w:space="0" w:color="auto"/>
            </w:tcBorders>
          </w:tcPr>
          <w:p w14:paraId="13483DA0"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n-GB" w:val="en-GB"/>
              </w:rPr>
              <w:t xml:space="preserve">207.8382</w:t>
            </w:r>
          </w:p>
        </w:tc>
        <w:tc>
          <w:tcPr>
            <w:tcW w:w="1701" w:type="dxa"/>
            <w:tcBorders>
              <w:right w:val="nil"/>
            </w:tcBorders>
          </w:tcPr>
          <w:p w14:paraId="5570DE64"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n-GB" w:val="en-GB"/>
              </w:rPr>
              <w:t xml:space="preserve">2.0258</w:t>
            </w:r>
          </w:p>
        </w:tc>
        <w:tc>
          <w:tcPr>
            <w:tcW w:w="1701" w:type="dxa"/>
            <w:tcBorders>
              <w:left w:val="single" w:sz="18" w:space="0" w:color="auto"/>
            </w:tcBorders>
          </w:tcPr>
          <w:p w14:paraId="6610962A"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n-GB" w:val="en-GB"/>
              </w:rPr>
              <w:t xml:space="preserve">315.9141</w:t>
            </w:r>
          </w:p>
        </w:tc>
        <w:tc>
          <w:tcPr>
            <w:tcW w:w="1866" w:type="dxa"/>
            <w:tcBorders>
              <w:right w:val="single" w:sz="18" w:space="0" w:color="auto"/>
            </w:tcBorders>
          </w:tcPr>
          <w:p w14:paraId="255DC26B"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n-GB" w:val="en-GB"/>
              </w:rPr>
              <w:t xml:space="preserve">3.0792</w:t>
            </w:r>
          </w:p>
        </w:tc>
      </w:tr>
      <w:tr w:rsidR="00F40ED4" w:rsidRPr="00821D88" w14:paraId="6D0B9F50" w14:textId="77777777" w:rsidTr="00727799">
        <w:trPr>
          <w:trHeight w:val="57"/>
          <w:jc w:val="center"/>
        </w:trPr>
        <w:tc>
          <w:tcPr>
            <w:tcW w:w="2891" w:type="dxa"/>
            <w:tcBorders>
              <w:left w:val="single" w:sz="18" w:space="0" w:color="auto"/>
              <w:right w:val="single" w:sz="18" w:space="0" w:color="auto"/>
            </w:tcBorders>
          </w:tcPr>
          <w:p w14:paraId="0962F6CE" w14:textId="77777777" w:rsidR="00F40ED4" w:rsidRDefault="00F40ED4" w:rsidP="00727799">
            <w:pPr>
              <w:ind w:left="291" w:right="452"/>
              <w:jc w:val="both"/>
              <w:rPr>
                <w:rFonts w:ascii="Arial" w:hAnsi="Arial" w:cs="Arial"/>
                <w:sz w:val="24"/>
                <w:szCs w:val="24"/>
              </w:rPr>
            </w:pPr>
            <w:r>
              <w:rPr>
                <w:rFonts w:ascii="Arial" w:hAnsi="Arial" w:cs="Arial" w:eastAsia="Arial" w:hint="Arial"/>
                <w:sz w:val="24"/>
                <w:szCs w:val="24"/>
                <w:lang w:bidi="en-GB" w:val="en-GB"/>
              </w:rPr>
              <w:t xml:space="preserve">65 to 104km</w:t>
            </w:r>
          </w:p>
        </w:tc>
        <w:tc>
          <w:tcPr>
            <w:tcW w:w="1770" w:type="dxa"/>
            <w:tcBorders>
              <w:left w:val="single" w:sz="18" w:space="0" w:color="auto"/>
            </w:tcBorders>
          </w:tcPr>
          <w:p w14:paraId="34A2E7D9"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n-GB" w:val="en-GB"/>
              </w:rPr>
              <w:t xml:space="preserve">275.5358</w:t>
            </w:r>
          </w:p>
        </w:tc>
        <w:tc>
          <w:tcPr>
            <w:tcW w:w="1701" w:type="dxa"/>
            <w:tcBorders>
              <w:right w:val="nil"/>
            </w:tcBorders>
          </w:tcPr>
          <w:p w14:paraId="68A52D59"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n-GB" w:val="en-GB"/>
              </w:rPr>
              <w:t xml:space="preserve">0.9608</w:t>
            </w:r>
          </w:p>
        </w:tc>
        <w:tc>
          <w:tcPr>
            <w:tcW w:w="1701" w:type="dxa"/>
            <w:tcBorders>
              <w:left w:val="single" w:sz="18" w:space="0" w:color="auto"/>
            </w:tcBorders>
          </w:tcPr>
          <w:p w14:paraId="23C98E0B"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n-GB" w:val="en-GB"/>
              </w:rPr>
              <w:t xml:space="preserve">418.8144</w:t>
            </w:r>
          </w:p>
        </w:tc>
        <w:tc>
          <w:tcPr>
            <w:tcW w:w="1866" w:type="dxa"/>
            <w:tcBorders>
              <w:right w:val="single" w:sz="18" w:space="0" w:color="auto"/>
            </w:tcBorders>
          </w:tcPr>
          <w:p w14:paraId="065B0641"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n-GB" w:val="en-GB"/>
              </w:rPr>
              <w:t xml:space="preserve">1.4604</w:t>
            </w:r>
          </w:p>
        </w:tc>
      </w:tr>
      <w:tr w:rsidR="00F40ED4" w:rsidRPr="00821D88" w14:paraId="279D136B" w14:textId="77777777" w:rsidTr="00727799">
        <w:trPr>
          <w:trHeight w:val="57"/>
          <w:jc w:val="center"/>
        </w:trPr>
        <w:tc>
          <w:tcPr>
            <w:tcW w:w="2891" w:type="dxa"/>
            <w:tcBorders>
              <w:left w:val="single" w:sz="18" w:space="0" w:color="auto"/>
              <w:right w:val="single" w:sz="18" w:space="0" w:color="auto"/>
            </w:tcBorders>
          </w:tcPr>
          <w:p w14:paraId="71EBA6A3" w14:textId="77777777" w:rsidR="00F40ED4" w:rsidRDefault="00F40ED4" w:rsidP="00727799">
            <w:pPr>
              <w:ind w:left="291" w:right="452"/>
              <w:jc w:val="both"/>
              <w:rPr>
                <w:rFonts w:ascii="Arial" w:hAnsi="Arial" w:cs="Arial"/>
                <w:sz w:val="24"/>
                <w:szCs w:val="24"/>
              </w:rPr>
            </w:pPr>
            <w:r>
              <w:rPr>
                <w:rFonts w:ascii="Arial" w:hAnsi="Arial" w:cs="Arial" w:eastAsia="Arial" w:hint="Arial"/>
                <w:sz w:val="24"/>
                <w:szCs w:val="24"/>
                <w:lang w:bidi="en-GB" w:val="en-GB"/>
              </w:rPr>
              <w:t xml:space="preserve">105 to 133km</w:t>
            </w:r>
          </w:p>
        </w:tc>
        <w:tc>
          <w:tcPr>
            <w:tcW w:w="1770" w:type="dxa"/>
            <w:tcBorders>
              <w:left w:val="single" w:sz="18" w:space="0" w:color="auto"/>
            </w:tcBorders>
          </w:tcPr>
          <w:p w14:paraId="7864AEAD"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n-GB" w:val="en-GB"/>
              </w:rPr>
              <w:t xml:space="preserve">280.1155</w:t>
            </w:r>
          </w:p>
        </w:tc>
        <w:tc>
          <w:tcPr>
            <w:tcW w:w="1701" w:type="dxa"/>
            <w:tcBorders>
              <w:right w:val="nil"/>
            </w:tcBorders>
          </w:tcPr>
          <w:p w14:paraId="498E1F9A"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n-GB" w:val="en-GB"/>
              </w:rPr>
              <w:t xml:space="preserve">0.9388</w:t>
            </w:r>
          </w:p>
        </w:tc>
        <w:tc>
          <w:tcPr>
            <w:tcW w:w="1701" w:type="dxa"/>
            <w:tcBorders>
              <w:left w:val="single" w:sz="18" w:space="0" w:color="auto"/>
            </w:tcBorders>
          </w:tcPr>
          <w:p w14:paraId="6C5F416B"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n-GB" w:val="en-GB"/>
              </w:rPr>
              <w:t xml:space="preserve">425.7756</w:t>
            </w:r>
          </w:p>
        </w:tc>
        <w:tc>
          <w:tcPr>
            <w:tcW w:w="1866" w:type="dxa"/>
            <w:tcBorders>
              <w:right w:val="single" w:sz="18" w:space="0" w:color="auto"/>
            </w:tcBorders>
          </w:tcPr>
          <w:p w14:paraId="1D5D83FC"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n-GB" w:val="en-GB"/>
              </w:rPr>
              <w:t xml:space="preserve">1.4270</w:t>
            </w:r>
          </w:p>
        </w:tc>
      </w:tr>
      <w:tr w:rsidR="00F40ED4" w:rsidRPr="00821D88" w14:paraId="548251F4" w14:textId="77777777" w:rsidTr="00727799">
        <w:trPr>
          <w:trHeight w:val="57"/>
          <w:jc w:val="center"/>
        </w:trPr>
        <w:tc>
          <w:tcPr>
            <w:tcW w:w="2891" w:type="dxa"/>
            <w:tcBorders>
              <w:left w:val="single" w:sz="18" w:space="0" w:color="auto"/>
              <w:right w:val="single" w:sz="18" w:space="0" w:color="auto"/>
            </w:tcBorders>
          </w:tcPr>
          <w:p w14:paraId="4FFEC48A" w14:textId="77777777" w:rsidR="00F40ED4" w:rsidRDefault="00F40ED4" w:rsidP="00727799">
            <w:pPr>
              <w:ind w:left="291" w:right="452"/>
              <w:jc w:val="both"/>
              <w:rPr>
                <w:rFonts w:ascii="Arial" w:hAnsi="Arial" w:cs="Arial"/>
                <w:sz w:val="24"/>
                <w:szCs w:val="24"/>
              </w:rPr>
            </w:pPr>
            <w:r>
              <w:rPr>
                <w:rFonts w:ascii="Arial" w:hAnsi="Arial" w:cs="Arial" w:eastAsia="Arial" w:hint="Arial"/>
                <w:sz w:val="24"/>
                <w:szCs w:val="24"/>
                <w:lang w:bidi="en-GB" w:val="en-GB"/>
              </w:rPr>
              <w:t xml:space="preserve">134 to 199km</w:t>
            </w:r>
          </w:p>
        </w:tc>
        <w:tc>
          <w:tcPr>
            <w:tcW w:w="1770" w:type="dxa"/>
            <w:tcBorders>
              <w:left w:val="single" w:sz="18" w:space="0" w:color="auto"/>
            </w:tcBorders>
          </w:tcPr>
          <w:p w14:paraId="7BC6C5B6"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n-GB" w:val="en-GB"/>
              </w:rPr>
              <w:t xml:space="preserve">288.9144</w:t>
            </w:r>
          </w:p>
        </w:tc>
        <w:tc>
          <w:tcPr>
            <w:tcW w:w="1701" w:type="dxa"/>
            <w:tcBorders>
              <w:right w:val="nil"/>
            </w:tcBorders>
          </w:tcPr>
          <w:p w14:paraId="139BC052"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n-GB" w:val="en-GB"/>
              </w:rPr>
              <w:t xml:space="preserve">0.9052</w:t>
            </w:r>
          </w:p>
        </w:tc>
        <w:tc>
          <w:tcPr>
            <w:tcW w:w="1701" w:type="dxa"/>
            <w:tcBorders>
              <w:left w:val="single" w:sz="18" w:space="0" w:color="auto"/>
            </w:tcBorders>
          </w:tcPr>
          <w:p w14:paraId="592DBE2A"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n-GB" w:val="en-GB"/>
              </w:rPr>
              <w:t xml:space="preserve">439.1499</w:t>
            </w:r>
          </w:p>
        </w:tc>
        <w:tc>
          <w:tcPr>
            <w:tcW w:w="1866" w:type="dxa"/>
            <w:tcBorders>
              <w:right w:val="single" w:sz="18" w:space="0" w:color="auto"/>
            </w:tcBorders>
          </w:tcPr>
          <w:p w14:paraId="4AE529D3"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n-GB" w:val="en-GB"/>
              </w:rPr>
              <w:t xml:space="preserve">1.3759</w:t>
            </w:r>
          </w:p>
        </w:tc>
      </w:tr>
      <w:tr w:rsidR="00F40ED4" w:rsidRPr="00821D88" w14:paraId="487EF1C3" w14:textId="77777777" w:rsidTr="00727799">
        <w:trPr>
          <w:trHeight w:val="57"/>
          <w:jc w:val="center"/>
        </w:trPr>
        <w:tc>
          <w:tcPr>
            <w:tcW w:w="2891" w:type="dxa"/>
            <w:tcBorders>
              <w:left w:val="single" w:sz="18" w:space="0" w:color="auto"/>
              <w:right w:val="single" w:sz="18" w:space="0" w:color="auto"/>
            </w:tcBorders>
          </w:tcPr>
          <w:p w14:paraId="268ED05D" w14:textId="77777777" w:rsidR="00F40ED4" w:rsidRDefault="00F40ED4" w:rsidP="00727799">
            <w:pPr>
              <w:ind w:left="291" w:right="452"/>
              <w:jc w:val="both"/>
              <w:rPr>
                <w:rFonts w:ascii="Arial" w:hAnsi="Arial" w:cs="Arial"/>
                <w:sz w:val="24"/>
                <w:szCs w:val="24"/>
              </w:rPr>
            </w:pPr>
            <w:r>
              <w:rPr>
                <w:rFonts w:ascii="Arial" w:hAnsi="Arial" w:cs="Arial" w:eastAsia="Arial" w:hint="Arial"/>
                <w:sz w:val="24"/>
                <w:szCs w:val="24"/>
                <w:lang w:bidi="en-GB" w:val="en-GB"/>
              </w:rPr>
              <w:t xml:space="preserve">From 200 to 259km</w:t>
            </w:r>
          </w:p>
        </w:tc>
        <w:tc>
          <w:tcPr>
            <w:tcW w:w="1770" w:type="dxa"/>
            <w:tcBorders>
              <w:left w:val="single" w:sz="18" w:space="0" w:color="auto"/>
            </w:tcBorders>
          </w:tcPr>
          <w:p w14:paraId="4FDC47A4"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n-GB" w:val="en-GB"/>
              </w:rPr>
              <w:t xml:space="preserve">429.0901</w:t>
            </w:r>
          </w:p>
        </w:tc>
        <w:tc>
          <w:tcPr>
            <w:tcW w:w="1701" w:type="dxa"/>
            <w:tcBorders>
              <w:right w:val="nil"/>
            </w:tcBorders>
          </w:tcPr>
          <w:p w14:paraId="50B53FD6"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n-GB" w:val="en-GB"/>
              </w:rPr>
              <w:t xml:space="preserve">0.2007</w:t>
            </w:r>
          </w:p>
        </w:tc>
        <w:tc>
          <w:tcPr>
            <w:tcW w:w="1701" w:type="dxa"/>
            <w:tcBorders>
              <w:left w:val="single" w:sz="18" w:space="0" w:color="auto"/>
            </w:tcBorders>
          </w:tcPr>
          <w:p w14:paraId="545EC5BD"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n-GB" w:val="en-GB"/>
              </w:rPr>
              <w:t xml:space="preserve">652.2170</w:t>
            </w:r>
          </w:p>
        </w:tc>
        <w:tc>
          <w:tcPr>
            <w:tcW w:w="1866" w:type="dxa"/>
            <w:tcBorders>
              <w:right w:val="single" w:sz="18" w:space="0" w:color="auto"/>
            </w:tcBorders>
          </w:tcPr>
          <w:p w14:paraId="52D4CB0F"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n-GB" w:val="en-GB"/>
              </w:rPr>
              <w:t xml:space="preserve">0.3051</w:t>
            </w:r>
          </w:p>
        </w:tc>
      </w:tr>
      <w:tr w:rsidR="00F40ED4" w:rsidRPr="00821D88" w14:paraId="1DF65BDC" w14:textId="77777777" w:rsidTr="00727799">
        <w:trPr>
          <w:trHeight w:val="57"/>
          <w:jc w:val="center"/>
        </w:trPr>
        <w:tc>
          <w:tcPr>
            <w:tcW w:w="2891" w:type="dxa"/>
            <w:tcBorders>
              <w:left w:val="single" w:sz="18" w:space="0" w:color="auto"/>
              <w:right w:val="single" w:sz="18" w:space="0" w:color="auto"/>
            </w:tcBorders>
          </w:tcPr>
          <w:p w14:paraId="490DB495" w14:textId="585E70BE" w:rsidR="00F40ED4" w:rsidRDefault="00F40ED4" w:rsidP="00727799">
            <w:pPr>
              <w:ind w:left="291" w:right="452"/>
              <w:jc w:val="both"/>
              <w:rPr>
                <w:rFonts w:ascii="Arial" w:hAnsi="Arial" w:cs="Arial"/>
                <w:sz w:val="24"/>
                <w:szCs w:val="24"/>
              </w:rPr>
            </w:pPr>
            <w:r>
              <w:rPr>
                <w:rFonts w:ascii="Arial" w:hAnsi="Arial" w:cs="Arial" w:eastAsia="Arial" w:hint="Arial"/>
                <w:sz w:val="24"/>
                <w:szCs w:val="24"/>
                <w:lang w:bidi="en-GB" w:val="en-GB"/>
              </w:rPr>
              <w:t xml:space="preserve">260 to 392km</w:t>
            </w:r>
          </w:p>
        </w:tc>
        <w:tc>
          <w:tcPr>
            <w:tcW w:w="1770" w:type="dxa"/>
            <w:tcBorders>
              <w:left w:val="single" w:sz="18" w:space="0" w:color="auto"/>
            </w:tcBorders>
          </w:tcPr>
          <w:p w14:paraId="2DD5A3CD"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n-GB" w:val="en-GB"/>
              </w:rPr>
              <w:t xml:space="preserve">434.6488</w:t>
            </w:r>
          </w:p>
        </w:tc>
        <w:tc>
          <w:tcPr>
            <w:tcW w:w="1701" w:type="dxa"/>
            <w:tcBorders>
              <w:right w:val="nil"/>
            </w:tcBorders>
          </w:tcPr>
          <w:p w14:paraId="77F9C9FC"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n-GB" w:val="en-GB"/>
              </w:rPr>
              <w:t xml:space="preserve">0.1782</w:t>
            </w:r>
          </w:p>
        </w:tc>
        <w:tc>
          <w:tcPr>
            <w:tcW w:w="1701" w:type="dxa"/>
            <w:tcBorders>
              <w:left w:val="single" w:sz="18" w:space="0" w:color="auto"/>
            </w:tcBorders>
          </w:tcPr>
          <w:p w14:paraId="44C6B292"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n-GB" w:val="en-GB"/>
              </w:rPr>
              <w:t xml:space="preserve">660.6662</w:t>
            </w:r>
          </w:p>
        </w:tc>
        <w:tc>
          <w:tcPr>
            <w:tcW w:w="1866" w:type="dxa"/>
            <w:tcBorders>
              <w:right w:val="single" w:sz="18" w:space="0" w:color="auto"/>
            </w:tcBorders>
          </w:tcPr>
          <w:p w14:paraId="15BD65C8"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n-GB" w:val="en-GB"/>
              </w:rPr>
              <w:t xml:space="preserve">0.2709</w:t>
            </w:r>
          </w:p>
        </w:tc>
      </w:tr>
      <w:tr w:rsidR="00F40ED4" w:rsidRPr="00821D88" w14:paraId="12D6FDF1" w14:textId="77777777" w:rsidTr="00727799">
        <w:trPr>
          <w:trHeight w:val="57"/>
          <w:jc w:val="center"/>
        </w:trPr>
        <w:tc>
          <w:tcPr>
            <w:tcW w:w="2891" w:type="dxa"/>
            <w:tcBorders>
              <w:left w:val="single" w:sz="18" w:space="0" w:color="auto"/>
              <w:bottom w:val="single" w:sz="18" w:space="0" w:color="auto"/>
              <w:right w:val="single" w:sz="18" w:space="0" w:color="auto"/>
            </w:tcBorders>
          </w:tcPr>
          <w:p w14:paraId="0F2ED53A" w14:textId="77777777" w:rsidR="00F40ED4" w:rsidRDefault="00F40ED4" w:rsidP="00727799">
            <w:pPr>
              <w:ind w:left="291" w:right="452"/>
              <w:jc w:val="both"/>
              <w:rPr>
                <w:rFonts w:ascii="Arial" w:hAnsi="Arial" w:cs="Arial"/>
                <w:sz w:val="24"/>
                <w:szCs w:val="24"/>
              </w:rPr>
            </w:pPr>
            <w:r>
              <w:rPr>
                <w:rFonts w:ascii="Arial" w:hAnsi="Arial" w:cs="Arial" w:eastAsia="Arial" w:hint="Arial"/>
                <w:sz w:val="24"/>
                <w:szCs w:val="24"/>
                <w:lang w:bidi="en-GB" w:val="en-GB"/>
              </w:rPr>
              <w:t xml:space="preserve">393 to 9,999km</w:t>
            </w:r>
          </w:p>
        </w:tc>
        <w:tc>
          <w:tcPr>
            <w:tcW w:w="1770" w:type="dxa"/>
            <w:tcBorders>
              <w:left w:val="single" w:sz="18" w:space="0" w:color="auto"/>
              <w:bottom w:val="single" w:sz="18" w:space="0" w:color="auto"/>
            </w:tcBorders>
          </w:tcPr>
          <w:p w14:paraId="12B6BE6E"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n-GB" w:val="en-GB"/>
              </w:rPr>
              <w:t xml:space="preserve">438.5910</w:t>
            </w:r>
          </w:p>
        </w:tc>
        <w:tc>
          <w:tcPr>
            <w:tcW w:w="1701" w:type="dxa"/>
            <w:tcBorders>
              <w:bottom w:val="single" w:sz="18" w:space="0" w:color="auto"/>
              <w:right w:val="nil"/>
            </w:tcBorders>
          </w:tcPr>
          <w:p w14:paraId="07B449D2"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n-GB" w:val="en-GB"/>
              </w:rPr>
              <w:t xml:space="preserve">0.1677</w:t>
            </w:r>
          </w:p>
        </w:tc>
        <w:tc>
          <w:tcPr>
            <w:tcW w:w="1701" w:type="dxa"/>
            <w:tcBorders>
              <w:left w:val="single" w:sz="18" w:space="0" w:color="auto"/>
              <w:bottom w:val="single" w:sz="18" w:space="0" w:color="auto"/>
            </w:tcBorders>
          </w:tcPr>
          <w:p w14:paraId="2A80B82F"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n-GB" w:val="en-GB"/>
              </w:rPr>
              <w:t xml:space="preserve">666.6583</w:t>
            </w:r>
          </w:p>
        </w:tc>
        <w:tc>
          <w:tcPr>
            <w:tcW w:w="1866" w:type="dxa"/>
            <w:tcBorders>
              <w:bottom w:val="single" w:sz="18" w:space="0" w:color="auto"/>
              <w:right w:val="single" w:sz="18" w:space="0" w:color="auto"/>
            </w:tcBorders>
          </w:tcPr>
          <w:p w14:paraId="2726B413"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n-GB" w:val="en-GB"/>
              </w:rPr>
              <w:t xml:space="preserve">0.2549</w:t>
            </w:r>
          </w:p>
        </w:tc>
      </w:tr>
    </w:tbl>
    <w:p xmlns:w="http://schemas.openxmlformats.org/wordprocessingml/2006/main" w14:paraId="5CD8D380" w14:textId="77777777" w:rsidR="00F40ED4" w:rsidRDefault="00F40ED4" w:rsidP="00F40ED4">
      <w:pPr>
        <w:ind w:right="452"/>
        <w:jc w:val="both"/>
        <w:rPr>
          <w:rFonts w:ascii="Arial" w:hAnsi="Arial" w:cs="Arial"/>
          <w:sz w:val="24"/>
          <w:szCs w:val="24"/>
        </w:rPr>
      </w:pPr>
    </w:p>
    <w:p xmlns:w="http://schemas.openxmlformats.org/wordprocessingml/2006/main" w14:paraId="0536C43F" w14:textId="77777777" w:rsidR="00F40ED4" w:rsidRDefault="00F40ED4" w:rsidP="00F40ED4">
      <w:pPr>
        <w:pStyle w:val="Corpsdetexte"/>
        <w:widowControl/>
        <w:spacing w:before="105"/>
        <w:ind w:left="410" w:right="452"/>
        <w:rPr>
          <w:color w:val="4C4D4F"/>
          <w:w w:val="130"/>
          <w:sz w:val="24"/>
          <w:szCs w:val="24"/>
          <w:lang w:val="fr-FR"/>
        </w:rPr>
      </w:pPr>
      <w:r w:rsidRPr="00A310EE">
        <w:rPr>
          <w:color w:val="4C4D4F"/>
          <w:w w:val="130"/>
          <w:sz w:val="24"/>
          <w:szCs w:val="24"/>
          <w:lang w:bidi="en-GB" w:val="en-GB"/>
        </w:rPr>
        <w:t xml:space="preserve">Weekly passes – 1</w:t>
      </w:r>
      <w:r w:rsidRPr="00A310EE">
        <w:rPr>
          <w:vertAlign w:val="superscript"/>
          <w:color w:val="4C4D4F"/>
          <w:w w:val="130"/>
          <w:sz w:val="24"/>
          <w:szCs w:val="24"/>
          <w:lang w:bidi="en-GB" w:val="en-GB"/>
        </w:rPr>
        <w:t xml:space="preserve">st</w:t>
      </w:r>
      <w:r w:rsidRPr="00A310EE">
        <w:rPr>
          <w:color w:val="4C4D4F"/>
          <w:w w:val="130"/>
          <w:sz w:val="24"/>
          <w:szCs w:val="24"/>
          <w:lang w:bidi="en-GB" w:val="en-GB"/>
        </w:rPr>
        <w:t xml:space="preserve"> year</w:t>
      </w:r>
    </w:p>
    <w:tbl xmlns:w="http://schemas.openxmlformats.org/wordprocessingml/2006/main">
      <w:tblPr>
        <w:tblStyle w:val="Grilledutableau"/>
        <w:tblW w:w="9923" w:type="dxa"/>
        <w:jc w:val="center"/>
        <w:tblLayout w:type="fixed"/>
        <w:tblLook w:val="04A0" w:firstRow="1" w:lastRow="0" w:firstColumn="1" w:lastColumn="0" w:noHBand="0" w:noVBand="1"/>
      </w:tblPr>
      <w:tblGrid>
        <w:gridCol w:w="2915"/>
        <w:gridCol w:w="1670"/>
        <w:gridCol w:w="1795"/>
        <w:gridCol w:w="1677"/>
        <w:gridCol w:w="1866"/>
      </w:tblGrid>
      <w:tr w:rsidR="00F40ED4" w:rsidRPr="007B35AC" w14:paraId="5A302DAD" w14:textId="77777777" w:rsidTr="001277D9">
        <w:trPr>
          <w:jc w:val="center"/>
        </w:trPr>
        <w:tc>
          <w:tcPr>
            <w:tcW w:w="2915" w:type="dxa"/>
            <w:tcBorders>
              <w:top w:val="single" w:sz="18" w:space="0" w:color="auto"/>
              <w:left w:val="single" w:sz="18" w:space="0" w:color="auto"/>
              <w:right w:val="single" w:sz="18" w:space="0" w:color="auto"/>
            </w:tcBorders>
          </w:tcPr>
          <w:p w14:paraId="21136A33" w14:textId="77777777" w:rsidR="00F40ED4" w:rsidRPr="007B35AC" w:rsidRDefault="00F40ED4" w:rsidP="00727799">
            <w:pPr>
              <w:pStyle w:val="TableParagraph"/>
              <w:widowControl/>
              <w:spacing w:before="110"/>
              <w:ind w:left="399" w:right="452" w:hanging="256"/>
              <w:jc w:val="center"/>
              <w:rPr>
                <w:b/>
                <w:sz w:val="24"/>
                <w:szCs w:val="24"/>
              </w:rPr>
            </w:pPr>
            <w:r w:rsidRPr="007B35AC">
              <w:rPr>
                <w:b/>
                <w:rFonts w:eastAsiaTheme="majorEastAsia"/>
                <w:sz w:val="24"/>
                <w:szCs w:val="24"/>
                <w:lang w:bidi="en-GB" w:val="en-GB"/>
              </w:rPr>
              <w:t xml:space="preserve">Distance (d)</w:t>
            </w:r>
          </w:p>
        </w:tc>
        <w:tc>
          <w:tcPr>
            <w:tcW w:w="3465" w:type="dxa"/>
            <w:gridSpan w:val="2"/>
            <w:tcBorders>
              <w:top w:val="single" w:sz="18" w:space="0" w:color="auto"/>
              <w:left w:val="single" w:sz="18" w:space="0" w:color="auto"/>
              <w:right w:val="single" w:sz="18" w:space="0" w:color="auto"/>
            </w:tcBorders>
          </w:tcPr>
          <w:p w14:paraId="00DDDAAE" w14:textId="77777777" w:rsidR="00F40ED4" w:rsidRPr="007B35AC" w:rsidRDefault="00F40ED4" w:rsidP="00727799">
            <w:pPr>
              <w:pStyle w:val="Corpsdetexte"/>
              <w:widowControl/>
              <w:spacing w:before="105"/>
              <w:ind w:right="452"/>
              <w:jc w:val="center"/>
              <w:rPr>
                <w:w w:val="130"/>
                <w:sz w:val="24"/>
                <w:szCs w:val="24"/>
                <w:lang w:val="fr-FR"/>
              </w:rPr>
            </w:pPr>
            <w:r w:rsidRPr="00386DCA">
              <w:rPr>
                <w:b/>
                <w:rFonts w:eastAsiaTheme="majorEastAsia"/>
                <w:sz w:val="24"/>
                <w:szCs w:val="24"/>
                <w:lang w:bidi="en-GB" w:val="en-GB"/>
              </w:rPr>
              <w:t xml:space="preserve">Price in 2nd class calculated according to the formula P = a + bd</w:t>
            </w:r>
          </w:p>
        </w:tc>
        <w:tc>
          <w:tcPr>
            <w:tcW w:w="3543" w:type="dxa"/>
            <w:gridSpan w:val="2"/>
            <w:tcBorders>
              <w:top w:val="single" w:sz="18" w:space="0" w:color="auto"/>
              <w:left w:val="single" w:sz="18" w:space="0" w:color="auto"/>
              <w:right w:val="single" w:sz="18" w:space="0" w:color="auto"/>
            </w:tcBorders>
          </w:tcPr>
          <w:p w14:paraId="5A1B08DF" w14:textId="77777777" w:rsidR="00F40ED4" w:rsidRPr="007B35AC" w:rsidRDefault="00F40ED4" w:rsidP="00727799">
            <w:pPr>
              <w:pStyle w:val="Corpsdetexte"/>
              <w:widowControl/>
              <w:spacing w:before="105"/>
              <w:ind w:right="452"/>
              <w:jc w:val="center"/>
              <w:rPr>
                <w:w w:val="130"/>
                <w:sz w:val="24"/>
                <w:szCs w:val="24"/>
                <w:lang w:val="fr-FR"/>
              </w:rPr>
            </w:pPr>
            <w:r w:rsidRPr="005F3508">
              <w:rPr>
                <w:b/>
                <w:rFonts w:eastAsiaTheme="majorEastAsia"/>
                <w:sz w:val="24"/>
                <w:szCs w:val="24"/>
                <w:lang w:bidi="en-GB" w:val="en-GB"/>
              </w:rPr>
              <w:t xml:space="preserve">Price in 1st class calculated according to the formula P = a + bd</w:t>
            </w:r>
          </w:p>
        </w:tc>
      </w:tr>
      <w:tr w:rsidR="00F40ED4" w14:paraId="333FA7CA" w14:textId="77777777" w:rsidTr="001277D9">
        <w:trPr>
          <w:trHeight w:val="57"/>
          <w:jc w:val="center"/>
        </w:trPr>
        <w:tc>
          <w:tcPr>
            <w:tcW w:w="2915" w:type="dxa"/>
            <w:tcBorders>
              <w:left w:val="single" w:sz="18" w:space="0" w:color="auto"/>
              <w:right w:val="single" w:sz="18" w:space="0" w:color="auto"/>
            </w:tcBorders>
          </w:tcPr>
          <w:p w14:paraId="055522EA" w14:textId="77777777" w:rsidR="00F40ED4" w:rsidRDefault="00F40ED4" w:rsidP="00727799">
            <w:pPr>
              <w:ind w:right="452"/>
              <w:jc w:val="both"/>
              <w:rPr>
                <w:rFonts w:ascii="Arial" w:hAnsi="Arial" w:cs="Arial"/>
                <w:sz w:val="24"/>
                <w:szCs w:val="24"/>
              </w:rPr>
            </w:pPr>
          </w:p>
        </w:tc>
        <w:tc>
          <w:tcPr>
            <w:tcW w:w="1670" w:type="dxa"/>
            <w:tcBorders>
              <w:left w:val="single" w:sz="18" w:space="0" w:color="auto"/>
            </w:tcBorders>
          </w:tcPr>
          <w:p w14:paraId="2E290F0D" w14:textId="77777777" w:rsidR="00F40ED4" w:rsidRDefault="00F40ED4" w:rsidP="00727799">
            <w:pPr>
              <w:ind w:right="-57"/>
              <w:jc w:val="center"/>
              <w:rPr>
                <w:rFonts w:ascii="Arial" w:hAnsi="Arial" w:cs="Arial"/>
                <w:sz w:val="24"/>
                <w:szCs w:val="24"/>
              </w:rPr>
            </w:pPr>
            <w:r w:rsidRPr="00583095">
              <w:rPr>
                <w:rFonts w:ascii="Arial" w:hAnsi="Arial" w:cs="Arial" w:eastAsia="Arial" w:hint="Arial"/>
                <w:sz w:val="24"/>
                <w:szCs w:val="24"/>
                <w:lang w:bidi="en-GB" w:val="en-GB"/>
              </w:rPr>
              <w:t xml:space="preserve">Constant (a)</w:t>
            </w:r>
          </w:p>
        </w:tc>
        <w:tc>
          <w:tcPr>
            <w:tcW w:w="1795" w:type="dxa"/>
            <w:tcBorders>
              <w:right w:val="nil"/>
            </w:tcBorders>
          </w:tcPr>
          <w:p w14:paraId="7833275B" w14:textId="77777777" w:rsidR="00F40ED4" w:rsidRDefault="00F40ED4" w:rsidP="00727799">
            <w:pPr>
              <w:ind w:right="-57"/>
              <w:jc w:val="center"/>
              <w:rPr>
                <w:rFonts w:ascii="Arial" w:hAnsi="Arial" w:cs="Arial"/>
                <w:sz w:val="24"/>
                <w:szCs w:val="24"/>
              </w:rPr>
            </w:pPr>
            <w:r w:rsidRPr="00583095">
              <w:rPr>
                <w:rFonts w:ascii="Arial" w:hAnsi="Arial" w:cs="Arial" w:eastAsia="Arial" w:hint="Arial"/>
                <w:sz w:val="24"/>
                <w:szCs w:val="24"/>
                <w:lang w:bidi="en-GB" w:val="en-GB"/>
              </w:rPr>
              <w:t xml:space="preserve">Kilometre price (b)</w:t>
            </w:r>
          </w:p>
        </w:tc>
        <w:tc>
          <w:tcPr>
            <w:tcW w:w="1677" w:type="dxa"/>
            <w:tcBorders>
              <w:left w:val="single" w:sz="18" w:space="0" w:color="auto"/>
            </w:tcBorders>
          </w:tcPr>
          <w:p w14:paraId="5D79D2C1" w14:textId="77777777" w:rsidR="00F40ED4" w:rsidRDefault="00F40ED4" w:rsidP="00727799">
            <w:pPr>
              <w:ind w:right="-57"/>
              <w:jc w:val="center"/>
              <w:rPr>
                <w:rFonts w:ascii="Arial" w:hAnsi="Arial" w:cs="Arial"/>
                <w:sz w:val="24"/>
                <w:szCs w:val="24"/>
              </w:rPr>
            </w:pPr>
            <w:r w:rsidRPr="00583095">
              <w:rPr>
                <w:rFonts w:ascii="Arial" w:hAnsi="Arial" w:cs="Arial" w:eastAsia="Arial" w:hint="Arial"/>
                <w:sz w:val="24"/>
                <w:szCs w:val="24"/>
                <w:lang w:bidi="en-GB" w:val="en-GB"/>
              </w:rPr>
              <w:t xml:space="preserve">Constant (a)</w:t>
            </w:r>
          </w:p>
        </w:tc>
        <w:tc>
          <w:tcPr>
            <w:tcW w:w="1866" w:type="dxa"/>
            <w:tcBorders>
              <w:right w:val="single" w:sz="18" w:space="0" w:color="auto"/>
            </w:tcBorders>
          </w:tcPr>
          <w:p w14:paraId="25972A54" w14:textId="77777777" w:rsidR="00F40ED4" w:rsidRDefault="00F40ED4" w:rsidP="00727799">
            <w:pPr>
              <w:ind w:right="-57"/>
              <w:jc w:val="center"/>
              <w:rPr>
                <w:rFonts w:ascii="Arial" w:hAnsi="Arial" w:cs="Arial"/>
                <w:sz w:val="24"/>
                <w:szCs w:val="24"/>
              </w:rPr>
            </w:pPr>
            <w:r w:rsidRPr="00583095">
              <w:rPr>
                <w:rFonts w:ascii="Arial" w:hAnsi="Arial" w:cs="Arial" w:eastAsia="Arial" w:hint="Arial"/>
                <w:sz w:val="24"/>
                <w:szCs w:val="24"/>
                <w:lang w:bidi="en-GB" w:val="en-GB"/>
              </w:rPr>
              <w:t xml:space="preserve">Kilometre price (b)</w:t>
            </w:r>
          </w:p>
        </w:tc>
      </w:tr>
      <w:tr w:rsidR="00F40ED4" w:rsidRPr="00821D88" w14:paraId="50CE8D6E" w14:textId="77777777" w:rsidTr="001277D9">
        <w:trPr>
          <w:trHeight w:val="57"/>
          <w:jc w:val="center"/>
        </w:trPr>
        <w:tc>
          <w:tcPr>
            <w:tcW w:w="2915" w:type="dxa"/>
            <w:tcBorders>
              <w:left w:val="single" w:sz="18" w:space="0" w:color="auto"/>
              <w:right w:val="single" w:sz="18" w:space="0" w:color="auto"/>
            </w:tcBorders>
          </w:tcPr>
          <w:p w14:paraId="2C14D0F8" w14:textId="77777777" w:rsidR="00F40ED4" w:rsidRDefault="00F40ED4" w:rsidP="00727799">
            <w:pPr>
              <w:ind w:right="452"/>
              <w:jc w:val="both"/>
              <w:rPr>
                <w:rFonts w:ascii="Arial" w:hAnsi="Arial" w:cs="Arial"/>
                <w:sz w:val="24"/>
                <w:szCs w:val="24"/>
              </w:rPr>
            </w:pPr>
            <w:r>
              <w:rPr>
                <w:rFonts w:ascii="Arial" w:hAnsi="Arial" w:cs="Arial" w:eastAsia="Arial" w:hint="Arial"/>
                <w:sz w:val="24"/>
                <w:szCs w:val="24"/>
                <w:lang w:bidi="en-GB" w:val="en-GB"/>
              </w:rPr>
              <w:t xml:space="preserve">From 1 to 6km</w:t>
            </w:r>
          </w:p>
        </w:tc>
        <w:tc>
          <w:tcPr>
            <w:tcW w:w="1670" w:type="dxa"/>
            <w:tcBorders>
              <w:left w:val="single" w:sz="18" w:space="0" w:color="auto"/>
            </w:tcBorders>
          </w:tcPr>
          <w:p w14:paraId="35A172BE"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en-GB" w:val="en-GB"/>
              </w:rPr>
              <w:t xml:space="preserve">28.8588</w:t>
            </w:r>
          </w:p>
        </w:tc>
        <w:tc>
          <w:tcPr>
            <w:tcW w:w="1795" w:type="dxa"/>
            <w:tcBorders>
              <w:right w:val="nil"/>
            </w:tcBorders>
          </w:tcPr>
          <w:p w14:paraId="0DBBA2CA"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en-GB" w:val="en-GB"/>
              </w:rPr>
              <w:t xml:space="preserve">0.0000</w:t>
            </w:r>
          </w:p>
        </w:tc>
        <w:tc>
          <w:tcPr>
            <w:tcW w:w="1677" w:type="dxa"/>
            <w:tcBorders>
              <w:left w:val="single" w:sz="18" w:space="0" w:color="auto"/>
            </w:tcBorders>
          </w:tcPr>
          <w:p w14:paraId="7260E8F6"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en-GB" w:val="en-GB"/>
              </w:rPr>
              <w:t xml:space="preserve">43.8654</w:t>
            </w:r>
          </w:p>
        </w:tc>
        <w:tc>
          <w:tcPr>
            <w:tcW w:w="1866" w:type="dxa"/>
            <w:tcBorders>
              <w:right w:val="single" w:sz="18" w:space="0" w:color="auto"/>
            </w:tcBorders>
          </w:tcPr>
          <w:p w14:paraId="0AD60D72"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en-GB" w:val="en-GB"/>
              </w:rPr>
              <w:t xml:space="preserve">0.0000</w:t>
            </w:r>
          </w:p>
        </w:tc>
      </w:tr>
      <w:tr w:rsidR="00F40ED4" w:rsidRPr="00821D88" w14:paraId="6C0642F2" w14:textId="77777777" w:rsidTr="001277D9">
        <w:trPr>
          <w:trHeight w:val="57"/>
          <w:jc w:val="center"/>
        </w:trPr>
        <w:tc>
          <w:tcPr>
            <w:tcW w:w="2915" w:type="dxa"/>
            <w:tcBorders>
              <w:left w:val="single" w:sz="18" w:space="0" w:color="auto"/>
              <w:right w:val="single" w:sz="18" w:space="0" w:color="auto"/>
            </w:tcBorders>
          </w:tcPr>
          <w:p w14:paraId="1F148596" w14:textId="77777777" w:rsidR="00F40ED4" w:rsidRDefault="00F40ED4" w:rsidP="00727799">
            <w:pPr>
              <w:ind w:right="452"/>
              <w:jc w:val="both"/>
              <w:rPr>
                <w:rFonts w:ascii="Arial" w:hAnsi="Arial" w:cs="Arial"/>
                <w:sz w:val="24"/>
                <w:szCs w:val="24"/>
              </w:rPr>
            </w:pPr>
            <w:r>
              <w:rPr>
                <w:rFonts w:ascii="Arial" w:hAnsi="Arial" w:cs="Arial" w:eastAsia="Arial" w:hint="Arial"/>
                <w:sz w:val="24"/>
                <w:szCs w:val="24"/>
                <w:lang w:bidi="en-GB" w:val="en-GB"/>
              </w:rPr>
              <w:t xml:space="preserve">From 7 to 14km</w:t>
            </w:r>
          </w:p>
        </w:tc>
        <w:tc>
          <w:tcPr>
            <w:tcW w:w="1670" w:type="dxa"/>
            <w:tcBorders>
              <w:left w:val="single" w:sz="18" w:space="0" w:color="auto"/>
            </w:tcBorders>
          </w:tcPr>
          <w:p w14:paraId="7155900D"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en-GB" w:val="en-GB"/>
              </w:rPr>
              <w:t xml:space="preserve">12.7956</w:t>
            </w:r>
          </w:p>
        </w:tc>
        <w:tc>
          <w:tcPr>
            <w:tcW w:w="1795" w:type="dxa"/>
            <w:tcBorders>
              <w:right w:val="nil"/>
            </w:tcBorders>
          </w:tcPr>
          <w:p w14:paraId="7A842447"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en-GB" w:val="en-GB"/>
              </w:rPr>
              <w:t xml:space="preserve">2.6717</w:t>
            </w:r>
          </w:p>
        </w:tc>
        <w:tc>
          <w:tcPr>
            <w:tcW w:w="1677" w:type="dxa"/>
            <w:tcBorders>
              <w:left w:val="single" w:sz="18" w:space="0" w:color="auto"/>
            </w:tcBorders>
          </w:tcPr>
          <w:p w14:paraId="3A70A4D0"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en-GB" w:val="en-GB"/>
              </w:rPr>
              <w:t xml:space="preserve">19.4493</w:t>
            </w:r>
          </w:p>
        </w:tc>
        <w:tc>
          <w:tcPr>
            <w:tcW w:w="1866" w:type="dxa"/>
            <w:tcBorders>
              <w:right w:val="single" w:sz="18" w:space="0" w:color="auto"/>
            </w:tcBorders>
          </w:tcPr>
          <w:p w14:paraId="0E6FA47F"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en-GB" w:val="en-GB"/>
              </w:rPr>
              <w:t xml:space="preserve">4.0610</w:t>
            </w:r>
          </w:p>
        </w:tc>
      </w:tr>
      <w:tr w:rsidR="00F40ED4" w:rsidRPr="00821D88" w14:paraId="179F5BD9" w14:textId="77777777" w:rsidTr="001277D9">
        <w:trPr>
          <w:trHeight w:val="57"/>
          <w:jc w:val="center"/>
        </w:trPr>
        <w:tc>
          <w:tcPr>
            <w:tcW w:w="2915" w:type="dxa"/>
            <w:tcBorders>
              <w:left w:val="single" w:sz="18" w:space="0" w:color="auto"/>
              <w:right w:val="single" w:sz="18" w:space="0" w:color="auto"/>
            </w:tcBorders>
          </w:tcPr>
          <w:p w14:paraId="47434190" w14:textId="77777777" w:rsidR="00F40ED4" w:rsidRDefault="00F40ED4" w:rsidP="00727799">
            <w:pPr>
              <w:ind w:right="452"/>
              <w:jc w:val="both"/>
              <w:rPr>
                <w:rFonts w:ascii="Arial" w:hAnsi="Arial" w:cs="Arial"/>
                <w:sz w:val="24"/>
                <w:szCs w:val="24"/>
              </w:rPr>
            </w:pPr>
            <w:r>
              <w:rPr>
                <w:rFonts w:ascii="Arial" w:hAnsi="Arial" w:cs="Arial" w:eastAsia="Arial" w:hint="Arial"/>
                <w:sz w:val="24"/>
                <w:szCs w:val="24"/>
                <w:lang w:bidi="en-GB" w:val="en-GB"/>
              </w:rPr>
              <w:t xml:space="preserve">From 15 to 43km</w:t>
            </w:r>
          </w:p>
        </w:tc>
        <w:tc>
          <w:tcPr>
            <w:tcW w:w="1670" w:type="dxa"/>
            <w:tcBorders>
              <w:left w:val="single" w:sz="18" w:space="0" w:color="auto"/>
            </w:tcBorders>
          </w:tcPr>
          <w:p w14:paraId="7A3710B1"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en-GB" w:val="en-GB"/>
              </w:rPr>
              <w:t xml:space="preserve">35.4062</w:t>
            </w:r>
          </w:p>
        </w:tc>
        <w:tc>
          <w:tcPr>
            <w:tcW w:w="1795" w:type="dxa"/>
            <w:tcBorders>
              <w:right w:val="nil"/>
            </w:tcBorders>
          </w:tcPr>
          <w:p w14:paraId="2D885F45"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en-GB" w:val="en-GB"/>
              </w:rPr>
              <w:t xml:space="preserve">1.0571</w:t>
            </w:r>
          </w:p>
        </w:tc>
        <w:tc>
          <w:tcPr>
            <w:tcW w:w="1677" w:type="dxa"/>
            <w:tcBorders>
              <w:left w:val="single" w:sz="18" w:space="0" w:color="auto"/>
            </w:tcBorders>
          </w:tcPr>
          <w:p w14:paraId="63BBB567"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en-GB" w:val="en-GB"/>
              </w:rPr>
              <w:t xml:space="preserve">53.8174</w:t>
            </w:r>
          </w:p>
        </w:tc>
        <w:tc>
          <w:tcPr>
            <w:tcW w:w="1866" w:type="dxa"/>
            <w:tcBorders>
              <w:right w:val="single" w:sz="18" w:space="0" w:color="auto"/>
            </w:tcBorders>
          </w:tcPr>
          <w:p w14:paraId="332B1A5E"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en-GB" w:val="en-GB"/>
              </w:rPr>
              <w:t xml:space="preserve">1.6068</w:t>
            </w:r>
          </w:p>
        </w:tc>
      </w:tr>
      <w:tr w:rsidR="00F40ED4" w:rsidRPr="00821D88" w14:paraId="11CC9D4A" w14:textId="77777777" w:rsidTr="001277D9">
        <w:trPr>
          <w:trHeight w:val="57"/>
          <w:jc w:val="center"/>
        </w:trPr>
        <w:tc>
          <w:tcPr>
            <w:tcW w:w="2915" w:type="dxa"/>
            <w:tcBorders>
              <w:left w:val="single" w:sz="18" w:space="0" w:color="auto"/>
              <w:right w:val="single" w:sz="18" w:space="0" w:color="auto"/>
            </w:tcBorders>
          </w:tcPr>
          <w:p w14:paraId="57934330" w14:textId="77777777" w:rsidR="00F40ED4" w:rsidRDefault="00F40ED4" w:rsidP="00727799">
            <w:pPr>
              <w:ind w:right="452"/>
              <w:jc w:val="both"/>
              <w:rPr>
                <w:rFonts w:ascii="Arial" w:hAnsi="Arial" w:cs="Arial"/>
                <w:sz w:val="24"/>
                <w:szCs w:val="24"/>
              </w:rPr>
            </w:pPr>
            <w:r>
              <w:rPr>
                <w:rFonts w:ascii="Arial" w:hAnsi="Arial" w:cs="Arial" w:eastAsia="Arial" w:hint="Arial"/>
                <w:sz w:val="24"/>
                <w:szCs w:val="24"/>
                <w:lang w:bidi="en-GB" w:val="en-GB"/>
              </w:rPr>
              <w:t xml:space="preserve">From 44 to 64km</w:t>
            </w:r>
          </w:p>
        </w:tc>
        <w:tc>
          <w:tcPr>
            <w:tcW w:w="1670" w:type="dxa"/>
            <w:tcBorders>
              <w:left w:val="single" w:sz="18" w:space="0" w:color="auto"/>
            </w:tcBorders>
          </w:tcPr>
          <w:p w14:paraId="47855A7C"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en-GB" w:val="en-GB"/>
              </w:rPr>
              <w:t xml:space="preserve">57.3633</w:t>
            </w:r>
          </w:p>
        </w:tc>
        <w:tc>
          <w:tcPr>
            <w:tcW w:w="1795" w:type="dxa"/>
            <w:tcBorders>
              <w:right w:val="nil"/>
            </w:tcBorders>
          </w:tcPr>
          <w:p w14:paraId="61ED1CEA"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en-GB" w:val="en-GB"/>
              </w:rPr>
              <w:t xml:space="preserve">0.5591</w:t>
            </w:r>
          </w:p>
        </w:tc>
        <w:tc>
          <w:tcPr>
            <w:tcW w:w="1677" w:type="dxa"/>
            <w:tcBorders>
              <w:left w:val="single" w:sz="18" w:space="0" w:color="auto"/>
            </w:tcBorders>
          </w:tcPr>
          <w:p w14:paraId="607B1CFD"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en-GB" w:val="en-GB"/>
              </w:rPr>
              <w:t xml:space="preserve">87.1922</w:t>
            </w:r>
          </w:p>
        </w:tc>
        <w:tc>
          <w:tcPr>
            <w:tcW w:w="1866" w:type="dxa"/>
            <w:tcBorders>
              <w:right w:val="single" w:sz="18" w:space="0" w:color="auto"/>
            </w:tcBorders>
          </w:tcPr>
          <w:p w14:paraId="6E1409E6"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en-GB" w:val="en-GB"/>
              </w:rPr>
              <w:t xml:space="preserve">0.8498</w:t>
            </w:r>
          </w:p>
        </w:tc>
      </w:tr>
      <w:tr w:rsidR="00F40ED4" w:rsidRPr="00821D88" w14:paraId="4BECB9A1" w14:textId="77777777" w:rsidTr="001277D9">
        <w:trPr>
          <w:trHeight w:val="57"/>
          <w:jc w:val="center"/>
        </w:trPr>
        <w:tc>
          <w:tcPr>
            <w:tcW w:w="2915" w:type="dxa"/>
            <w:tcBorders>
              <w:left w:val="single" w:sz="18" w:space="0" w:color="auto"/>
              <w:right w:val="single" w:sz="18" w:space="0" w:color="auto"/>
            </w:tcBorders>
          </w:tcPr>
          <w:p w14:paraId="71BAE68A" w14:textId="77777777" w:rsidR="00F40ED4" w:rsidRDefault="00F40ED4" w:rsidP="00727799">
            <w:pPr>
              <w:ind w:right="452"/>
              <w:jc w:val="both"/>
              <w:rPr>
                <w:rFonts w:ascii="Arial" w:hAnsi="Arial" w:cs="Arial"/>
                <w:sz w:val="24"/>
                <w:szCs w:val="24"/>
              </w:rPr>
            </w:pPr>
            <w:r>
              <w:rPr>
                <w:rFonts w:ascii="Arial" w:hAnsi="Arial" w:cs="Arial" w:eastAsia="Arial" w:hint="Arial"/>
                <w:sz w:val="24"/>
                <w:szCs w:val="24"/>
                <w:lang w:bidi="en-GB" w:val="en-GB"/>
              </w:rPr>
              <w:t xml:space="preserve">65 to 104km</w:t>
            </w:r>
          </w:p>
        </w:tc>
        <w:tc>
          <w:tcPr>
            <w:tcW w:w="1670" w:type="dxa"/>
            <w:tcBorders>
              <w:left w:val="single" w:sz="18" w:space="0" w:color="auto"/>
            </w:tcBorders>
          </w:tcPr>
          <w:p w14:paraId="2A2B20FD"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en-GB" w:val="en-GB"/>
              </w:rPr>
              <w:t xml:space="preserve">76.0479</w:t>
            </w:r>
          </w:p>
        </w:tc>
        <w:tc>
          <w:tcPr>
            <w:tcW w:w="1795" w:type="dxa"/>
            <w:tcBorders>
              <w:right w:val="nil"/>
            </w:tcBorders>
          </w:tcPr>
          <w:p w14:paraId="539D5044"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en-GB" w:val="en-GB"/>
              </w:rPr>
              <w:t xml:space="preserve">0.2652</w:t>
            </w:r>
          </w:p>
        </w:tc>
        <w:tc>
          <w:tcPr>
            <w:tcW w:w="1677" w:type="dxa"/>
            <w:tcBorders>
              <w:left w:val="single" w:sz="18" w:space="0" w:color="auto"/>
            </w:tcBorders>
          </w:tcPr>
          <w:p w14:paraId="551D300C"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en-GB" w:val="en-GB"/>
              </w:rPr>
              <w:t xml:space="preserve">115.5928</w:t>
            </w:r>
          </w:p>
        </w:tc>
        <w:tc>
          <w:tcPr>
            <w:tcW w:w="1866" w:type="dxa"/>
            <w:tcBorders>
              <w:right w:val="single" w:sz="18" w:space="0" w:color="auto"/>
            </w:tcBorders>
          </w:tcPr>
          <w:p w14:paraId="5BC9130D"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en-GB" w:val="en-GB"/>
              </w:rPr>
              <w:t xml:space="preserve">0.4031</w:t>
            </w:r>
          </w:p>
        </w:tc>
      </w:tr>
      <w:tr w:rsidR="00F40ED4" w:rsidRPr="00821D88" w14:paraId="63365DD1" w14:textId="77777777" w:rsidTr="001277D9">
        <w:trPr>
          <w:trHeight w:val="57"/>
          <w:jc w:val="center"/>
        </w:trPr>
        <w:tc>
          <w:tcPr>
            <w:tcW w:w="2915" w:type="dxa"/>
            <w:tcBorders>
              <w:left w:val="single" w:sz="18" w:space="0" w:color="auto"/>
              <w:right w:val="single" w:sz="18" w:space="0" w:color="auto"/>
            </w:tcBorders>
          </w:tcPr>
          <w:p w14:paraId="539A4282" w14:textId="77777777" w:rsidR="00F40ED4" w:rsidRDefault="00F40ED4" w:rsidP="00727799">
            <w:pPr>
              <w:ind w:right="452"/>
              <w:jc w:val="both"/>
              <w:rPr>
                <w:rFonts w:ascii="Arial" w:hAnsi="Arial" w:cs="Arial"/>
                <w:sz w:val="24"/>
                <w:szCs w:val="24"/>
              </w:rPr>
            </w:pPr>
            <w:r>
              <w:rPr>
                <w:rFonts w:ascii="Arial" w:hAnsi="Arial" w:cs="Arial" w:eastAsia="Arial" w:hint="Arial"/>
                <w:sz w:val="24"/>
                <w:szCs w:val="24"/>
                <w:lang w:bidi="en-GB" w:val="en-GB"/>
              </w:rPr>
              <w:t xml:space="preserve">105 to 133km</w:t>
            </w:r>
          </w:p>
        </w:tc>
        <w:tc>
          <w:tcPr>
            <w:tcW w:w="1670" w:type="dxa"/>
            <w:tcBorders>
              <w:left w:val="single" w:sz="18" w:space="0" w:color="auto"/>
            </w:tcBorders>
          </w:tcPr>
          <w:p w14:paraId="5FF65A14"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en-GB" w:val="en-GB"/>
              </w:rPr>
              <w:t xml:space="preserve">77.3119</w:t>
            </w:r>
          </w:p>
        </w:tc>
        <w:tc>
          <w:tcPr>
            <w:tcW w:w="1795" w:type="dxa"/>
            <w:tcBorders>
              <w:right w:val="nil"/>
            </w:tcBorders>
          </w:tcPr>
          <w:p w14:paraId="08EA9DD7"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en-GB" w:val="en-GB"/>
              </w:rPr>
              <w:t xml:space="preserve">0.2591</w:t>
            </w:r>
          </w:p>
        </w:tc>
        <w:tc>
          <w:tcPr>
            <w:tcW w:w="1677" w:type="dxa"/>
            <w:tcBorders>
              <w:left w:val="single" w:sz="18" w:space="0" w:color="auto"/>
            </w:tcBorders>
          </w:tcPr>
          <w:p w14:paraId="2BB5FC27"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en-GB" w:val="en-GB"/>
              </w:rPr>
              <w:t xml:space="preserve">117.5141</w:t>
            </w:r>
          </w:p>
        </w:tc>
        <w:tc>
          <w:tcPr>
            <w:tcW w:w="1866" w:type="dxa"/>
            <w:tcBorders>
              <w:right w:val="single" w:sz="18" w:space="0" w:color="auto"/>
            </w:tcBorders>
          </w:tcPr>
          <w:p w14:paraId="7F971CBC"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en-GB" w:val="en-GB"/>
              </w:rPr>
              <w:t xml:space="preserve">0.3938</w:t>
            </w:r>
          </w:p>
        </w:tc>
      </w:tr>
      <w:tr w:rsidR="00F40ED4" w:rsidRPr="00821D88" w14:paraId="2060C74A" w14:textId="77777777" w:rsidTr="001277D9">
        <w:trPr>
          <w:trHeight w:val="57"/>
          <w:jc w:val="center"/>
        </w:trPr>
        <w:tc>
          <w:tcPr>
            <w:tcW w:w="2915" w:type="dxa"/>
            <w:tcBorders>
              <w:left w:val="single" w:sz="18" w:space="0" w:color="auto"/>
              <w:right w:val="single" w:sz="18" w:space="0" w:color="auto"/>
            </w:tcBorders>
          </w:tcPr>
          <w:p w14:paraId="37BA0F24" w14:textId="77777777" w:rsidR="00F40ED4" w:rsidRDefault="00F40ED4" w:rsidP="00727799">
            <w:pPr>
              <w:ind w:right="452"/>
              <w:jc w:val="both"/>
              <w:rPr>
                <w:rFonts w:ascii="Arial" w:hAnsi="Arial" w:cs="Arial"/>
                <w:sz w:val="24"/>
                <w:szCs w:val="24"/>
              </w:rPr>
            </w:pPr>
            <w:r>
              <w:rPr>
                <w:rFonts w:ascii="Arial" w:hAnsi="Arial" w:cs="Arial" w:eastAsia="Arial" w:hint="Arial"/>
                <w:sz w:val="24"/>
                <w:szCs w:val="24"/>
                <w:lang w:bidi="en-GB" w:val="en-GB"/>
              </w:rPr>
              <w:t xml:space="preserve">134 to 199km</w:t>
            </w:r>
          </w:p>
        </w:tc>
        <w:tc>
          <w:tcPr>
            <w:tcW w:w="1670" w:type="dxa"/>
            <w:tcBorders>
              <w:left w:val="single" w:sz="18" w:space="0" w:color="auto"/>
            </w:tcBorders>
          </w:tcPr>
          <w:p w14:paraId="77E3A759"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en-GB" w:val="en-GB"/>
              </w:rPr>
              <w:t xml:space="preserve">79.7404</w:t>
            </w:r>
          </w:p>
        </w:tc>
        <w:tc>
          <w:tcPr>
            <w:tcW w:w="1795" w:type="dxa"/>
            <w:tcBorders>
              <w:right w:val="nil"/>
            </w:tcBorders>
          </w:tcPr>
          <w:p w14:paraId="73980846"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en-GB" w:val="en-GB"/>
              </w:rPr>
              <w:t xml:space="preserve">0.2498</w:t>
            </w:r>
          </w:p>
        </w:tc>
        <w:tc>
          <w:tcPr>
            <w:tcW w:w="1677" w:type="dxa"/>
            <w:tcBorders>
              <w:left w:val="single" w:sz="18" w:space="0" w:color="auto"/>
            </w:tcBorders>
          </w:tcPr>
          <w:p w14:paraId="2A826AE1"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en-GB" w:val="en-GB"/>
              </w:rPr>
              <w:t xml:space="preserve">121.2054</w:t>
            </w:r>
          </w:p>
        </w:tc>
        <w:tc>
          <w:tcPr>
            <w:tcW w:w="1866" w:type="dxa"/>
            <w:tcBorders>
              <w:right w:val="single" w:sz="18" w:space="0" w:color="auto"/>
            </w:tcBorders>
          </w:tcPr>
          <w:p w14:paraId="684B008B"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en-GB" w:val="en-GB"/>
              </w:rPr>
              <w:t xml:space="preserve">0.3797</w:t>
            </w:r>
          </w:p>
        </w:tc>
      </w:tr>
      <w:tr w:rsidR="00F40ED4" w:rsidRPr="00821D88" w14:paraId="1795E215" w14:textId="77777777" w:rsidTr="001277D9">
        <w:trPr>
          <w:trHeight w:val="57"/>
          <w:jc w:val="center"/>
        </w:trPr>
        <w:tc>
          <w:tcPr>
            <w:tcW w:w="2915" w:type="dxa"/>
            <w:tcBorders>
              <w:left w:val="single" w:sz="18" w:space="0" w:color="auto"/>
              <w:right w:val="single" w:sz="18" w:space="0" w:color="auto"/>
            </w:tcBorders>
          </w:tcPr>
          <w:p w14:paraId="3BCA1FD9" w14:textId="77777777" w:rsidR="00F40ED4" w:rsidRDefault="00F40ED4" w:rsidP="00727799">
            <w:pPr>
              <w:ind w:right="452"/>
              <w:jc w:val="both"/>
              <w:rPr>
                <w:rFonts w:ascii="Arial" w:hAnsi="Arial" w:cs="Arial"/>
                <w:sz w:val="24"/>
                <w:szCs w:val="24"/>
              </w:rPr>
            </w:pPr>
            <w:r>
              <w:rPr>
                <w:rFonts w:ascii="Arial" w:hAnsi="Arial" w:cs="Arial" w:eastAsia="Arial" w:hint="Arial"/>
                <w:sz w:val="24"/>
                <w:szCs w:val="24"/>
                <w:lang w:bidi="en-GB" w:val="en-GB"/>
              </w:rPr>
              <w:t xml:space="preserve">From 200 to 259km</w:t>
            </w:r>
          </w:p>
        </w:tc>
        <w:tc>
          <w:tcPr>
            <w:tcW w:w="1670" w:type="dxa"/>
            <w:tcBorders>
              <w:left w:val="single" w:sz="18" w:space="0" w:color="auto"/>
            </w:tcBorders>
          </w:tcPr>
          <w:p w14:paraId="5434A9FD"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en-GB" w:val="en-GB"/>
              </w:rPr>
              <w:t xml:space="preserve">118.4289</w:t>
            </w:r>
          </w:p>
        </w:tc>
        <w:tc>
          <w:tcPr>
            <w:tcW w:w="1795" w:type="dxa"/>
            <w:tcBorders>
              <w:right w:val="nil"/>
            </w:tcBorders>
          </w:tcPr>
          <w:p w14:paraId="036A26CE"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en-GB" w:val="en-GB"/>
              </w:rPr>
              <w:t xml:space="preserve">0.0554</w:t>
            </w:r>
          </w:p>
        </w:tc>
        <w:tc>
          <w:tcPr>
            <w:tcW w:w="1677" w:type="dxa"/>
            <w:tcBorders>
              <w:left w:val="single" w:sz="18" w:space="0" w:color="auto"/>
            </w:tcBorders>
          </w:tcPr>
          <w:p w14:paraId="1A5F62C9"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en-GB" w:val="en-GB"/>
              </w:rPr>
              <w:t xml:space="preserve">180.0119</w:t>
            </w:r>
          </w:p>
        </w:tc>
        <w:tc>
          <w:tcPr>
            <w:tcW w:w="1866" w:type="dxa"/>
            <w:tcBorders>
              <w:right w:val="single" w:sz="18" w:space="0" w:color="auto"/>
            </w:tcBorders>
          </w:tcPr>
          <w:p w14:paraId="585D8A77"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en-GB" w:val="en-GB"/>
              </w:rPr>
              <w:t xml:space="preserve">0.0842</w:t>
            </w:r>
          </w:p>
        </w:tc>
      </w:tr>
      <w:tr w:rsidR="00F40ED4" w:rsidRPr="00821D88" w14:paraId="4D1935CE" w14:textId="77777777" w:rsidTr="001277D9">
        <w:trPr>
          <w:trHeight w:val="57"/>
          <w:jc w:val="center"/>
        </w:trPr>
        <w:tc>
          <w:tcPr>
            <w:tcW w:w="2915" w:type="dxa"/>
            <w:tcBorders>
              <w:left w:val="single" w:sz="18" w:space="0" w:color="auto"/>
              <w:right w:val="single" w:sz="18" w:space="0" w:color="auto"/>
            </w:tcBorders>
          </w:tcPr>
          <w:p w14:paraId="6C0EF3DA" w14:textId="2866DCFF" w:rsidR="00F40ED4" w:rsidRDefault="00F40ED4" w:rsidP="00727799">
            <w:pPr>
              <w:ind w:right="452"/>
              <w:jc w:val="both"/>
              <w:rPr>
                <w:rFonts w:ascii="Arial" w:hAnsi="Arial" w:cs="Arial"/>
                <w:sz w:val="24"/>
                <w:szCs w:val="24"/>
              </w:rPr>
            </w:pPr>
            <w:r>
              <w:rPr>
                <w:rFonts w:ascii="Arial" w:hAnsi="Arial" w:cs="Arial" w:eastAsia="Arial" w:hint="Arial"/>
                <w:sz w:val="24"/>
                <w:szCs w:val="24"/>
                <w:lang w:bidi="en-GB" w:val="en-GB"/>
              </w:rPr>
              <w:t xml:space="preserve">260 to 392km</w:t>
            </w:r>
          </w:p>
        </w:tc>
        <w:tc>
          <w:tcPr>
            <w:tcW w:w="1670" w:type="dxa"/>
            <w:tcBorders>
              <w:left w:val="single" w:sz="18" w:space="0" w:color="auto"/>
            </w:tcBorders>
          </w:tcPr>
          <w:p w14:paraId="14ADE331"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en-GB" w:val="en-GB"/>
              </w:rPr>
              <w:t xml:space="preserve">119.9631</w:t>
            </w:r>
          </w:p>
        </w:tc>
        <w:tc>
          <w:tcPr>
            <w:tcW w:w="1795" w:type="dxa"/>
            <w:tcBorders>
              <w:right w:val="nil"/>
            </w:tcBorders>
          </w:tcPr>
          <w:p w14:paraId="6DF17EFA"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en-GB" w:val="en-GB"/>
              </w:rPr>
              <w:t xml:space="preserve">0.0492</w:t>
            </w:r>
          </w:p>
        </w:tc>
        <w:tc>
          <w:tcPr>
            <w:tcW w:w="1677" w:type="dxa"/>
            <w:tcBorders>
              <w:left w:val="single" w:sz="18" w:space="0" w:color="auto"/>
            </w:tcBorders>
          </w:tcPr>
          <w:p w14:paraId="64A13527"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en-GB" w:val="en-GB"/>
              </w:rPr>
              <w:t xml:space="preserve">182.3439</w:t>
            </w:r>
          </w:p>
        </w:tc>
        <w:tc>
          <w:tcPr>
            <w:tcW w:w="1866" w:type="dxa"/>
            <w:tcBorders>
              <w:right w:val="single" w:sz="18" w:space="0" w:color="auto"/>
            </w:tcBorders>
          </w:tcPr>
          <w:p w14:paraId="17810E95"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en-GB" w:val="en-GB"/>
              </w:rPr>
              <w:t xml:space="preserve">0.0748</w:t>
            </w:r>
          </w:p>
        </w:tc>
      </w:tr>
      <w:tr w:rsidR="00F40ED4" w:rsidRPr="00821D88" w14:paraId="4C0A4E46" w14:textId="77777777" w:rsidTr="001277D9">
        <w:trPr>
          <w:trHeight w:val="57"/>
          <w:jc w:val="center"/>
        </w:trPr>
        <w:tc>
          <w:tcPr>
            <w:tcW w:w="2915" w:type="dxa"/>
            <w:tcBorders>
              <w:left w:val="single" w:sz="18" w:space="0" w:color="auto"/>
              <w:bottom w:val="single" w:sz="18" w:space="0" w:color="auto"/>
              <w:right w:val="single" w:sz="18" w:space="0" w:color="auto"/>
            </w:tcBorders>
          </w:tcPr>
          <w:p w14:paraId="5B320B35" w14:textId="77777777" w:rsidR="00F40ED4" w:rsidRDefault="00F40ED4" w:rsidP="00727799">
            <w:pPr>
              <w:ind w:right="452"/>
              <w:jc w:val="both"/>
              <w:rPr>
                <w:rFonts w:ascii="Arial" w:hAnsi="Arial" w:cs="Arial"/>
                <w:sz w:val="24"/>
                <w:szCs w:val="24"/>
              </w:rPr>
            </w:pPr>
            <w:r>
              <w:rPr>
                <w:rFonts w:ascii="Arial" w:hAnsi="Arial" w:cs="Arial" w:eastAsia="Arial" w:hint="Arial"/>
                <w:sz w:val="24"/>
                <w:szCs w:val="24"/>
                <w:lang w:bidi="en-GB" w:val="en-GB"/>
              </w:rPr>
              <w:t xml:space="preserve">393 to 9,999km</w:t>
            </w:r>
          </w:p>
        </w:tc>
        <w:tc>
          <w:tcPr>
            <w:tcW w:w="1670" w:type="dxa"/>
            <w:tcBorders>
              <w:left w:val="single" w:sz="18" w:space="0" w:color="auto"/>
              <w:bottom w:val="single" w:sz="18" w:space="0" w:color="auto"/>
            </w:tcBorders>
          </w:tcPr>
          <w:p w14:paraId="29E4D542"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en-GB" w:val="en-GB"/>
              </w:rPr>
              <w:t xml:space="preserve">121.0511</w:t>
            </w:r>
          </w:p>
        </w:tc>
        <w:tc>
          <w:tcPr>
            <w:tcW w:w="1795" w:type="dxa"/>
            <w:tcBorders>
              <w:bottom w:val="single" w:sz="18" w:space="0" w:color="auto"/>
              <w:right w:val="nil"/>
            </w:tcBorders>
          </w:tcPr>
          <w:p w14:paraId="4AD6191F"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en-GB" w:val="en-GB"/>
              </w:rPr>
              <w:t xml:space="preserve">0.0463</w:t>
            </w:r>
          </w:p>
        </w:tc>
        <w:tc>
          <w:tcPr>
            <w:tcW w:w="1677" w:type="dxa"/>
            <w:tcBorders>
              <w:left w:val="single" w:sz="18" w:space="0" w:color="auto"/>
              <w:bottom w:val="single" w:sz="18" w:space="0" w:color="auto"/>
            </w:tcBorders>
          </w:tcPr>
          <w:p w14:paraId="128E936E"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en-GB" w:val="en-GB"/>
              </w:rPr>
              <w:t xml:space="preserve">183.9977</w:t>
            </w:r>
          </w:p>
        </w:tc>
        <w:tc>
          <w:tcPr>
            <w:tcW w:w="1866" w:type="dxa"/>
            <w:tcBorders>
              <w:bottom w:val="single" w:sz="18" w:space="0" w:color="auto"/>
              <w:right w:val="single" w:sz="18" w:space="0" w:color="auto"/>
            </w:tcBorders>
          </w:tcPr>
          <w:p w14:paraId="02BA9C49"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en-GB" w:val="en-GB"/>
              </w:rPr>
              <w:t xml:space="preserve">0.0704</w:t>
            </w:r>
          </w:p>
        </w:tc>
      </w:tr>
    </w:tbl>
    <w:p xmlns:w="http://schemas.openxmlformats.org/wordprocessingml/2006/main" w14:paraId="42699E49" w14:textId="77777777" w:rsidR="00F40ED4" w:rsidRDefault="00F40ED4" w:rsidP="00F40ED4">
      <w:pPr>
        <w:ind w:right="452"/>
        <w:jc w:val="both"/>
        <w:rPr>
          <w:rFonts w:ascii="Arial" w:hAnsi="Arial" w:cs="Arial"/>
          <w:sz w:val="24"/>
          <w:szCs w:val="24"/>
        </w:rPr>
      </w:pPr>
    </w:p>
    <w:p xmlns:w="http://schemas.openxmlformats.org/wordprocessingml/2006/main" w14:paraId="68EA329B" w14:textId="77777777" w:rsidR="00F40ED4" w:rsidRDefault="00F40ED4" w:rsidP="00F40ED4">
      <w:pPr>
        <w:ind w:right="452"/>
        <w:jc w:val="both"/>
        <w:rPr>
          <w:rFonts w:ascii="Arial" w:hAnsi="Arial" w:cs="Arial"/>
          <w:sz w:val="24"/>
          <w:szCs w:val="24"/>
        </w:rPr>
      </w:pPr>
    </w:p>
    <w:p xmlns:w="http://schemas.openxmlformats.org/wordprocessingml/2006/main" w14:paraId="7BA44736" w14:textId="57CFB9F3" w:rsidR="00F40ED4" w:rsidRPr="001F269B" w:rsidRDefault="00F40ED4">
      <w:pPr>
        <w:pStyle w:val="Titre5"/>
        <w:keepNext w:val="0"/>
        <w:keepLines w:val="0"/>
        <w:numPr>
          <w:ilvl w:val="0"/>
          <w:numId w:val="45"/>
        </w:numPr>
        <w:ind w:right="452"/>
        <w:jc w:val="both"/>
        <w:rPr>
          <w:rFonts w:ascii="Arial" w:hAnsi="Arial" w:cs="Arial"/>
          <w:b/>
          <w:bCs/>
          <w:color w:val="auto"/>
          <w:sz w:val="24"/>
          <w:szCs w:val="24"/>
        </w:rPr>
      </w:pPr>
      <w:r w:rsidRPr="001F269B">
        <w:rPr>
          <w:b/>
          <w:rFonts w:ascii="Arial" w:hAnsi="Arial" w:cs="Arial" w:eastAsia="Arial" w:hint="Arial"/>
          <w:color w:val="auto"/>
          <w:sz w:val="24"/>
          <w:szCs w:val="24"/>
          <w:lang w:bidi="en-GB" w:val="en-GB"/>
        </w:rPr>
        <w:t xml:space="preserve">Weekly or Monthly Pass subscribed to before 1 April 2009</w:t>
      </w:r>
    </w:p>
    <w:p xmlns:w="http://schemas.openxmlformats.org/wordprocessingml/2006/main" w14:paraId="674D738E" w14:textId="77777777" w:rsidR="00F40ED4" w:rsidRDefault="00F40ED4" w:rsidP="00F40ED4">
      <w:pPr>
        <w:ind w:right="452"/>
        <w:jc w:val="both"/>
        <w:rPr>
          <w:rFonts w:ascii="Arial" w:hAnsi="Arial" w:cs="Arial"/>
          <w:sz w:val="24"/>
          <w:szCs w:val="24"/>
        </w:rPr>
      </w:pPr>
    </w:p>
    <w:p xmlns:w="http://schemas.openxmlformats.org/wordprocessingml/2006/main" w14:paraId="2156EAC0" w14:textId="77777777" w:rsidR="00F40ED4" w:rsidRDefault="00F40ED4" w:rsidP="00F40ED4">
      <w:pPr>
        <w:pStyle w:val="Corpsdetexte"/>
        <w:widowControl/>
        <w:ind w:left="410" w:right="452"/>
        <w:rPr>
          <w:color w:val="4C4D4F"/>
          <w:w w:val="130"/>
          <w:sz w:val="24"/>
          <w:szCs w:val="24"/>
          <w:lang w:val="fr-FR"/>
        </w:rPr>
      </w:pPr>
      <w:r w:rsidRPr="001F269B">
        <w:rPr>
          <w:color w:val="4C4D4F"/>
          <w:w w:val="130"/>
          <w:sz w:val="24"/>
          <w:szCs w:val="24"/>
          <w:lang w:bidi="en-GB" w:val="en-GB"/>
        </w:rPr>
        <w:t xml:space="preserve">Monthly passes</w:t>
      </w:r>
    </w:p>
    <w:p xmlns:w="http://schemas.openxmlformats.org/wordprocessingml/2006/main" w14:paraId="2FC4FD2A" w14:textId="7F7D54C1" w:rsidR="003D645D" w:rsidRDefault="00F40ED4" w:rsidP="009C39B0">
      <w:pPr>
        <w:pStyle w:val="Corpsdetexte"/>
        <w:widowControl/>
        <w:ind w:left="410" w:right="452"/>
        <w:rPr>
          <w:color w:val="4C4D4F"/>
          <w:w w:val="130"/>
          <w:sz w:val="24"/>
          <w:szCs w:val="24"/>
          <w:lang w:val="fr-FR"/>
        </w:rPr>
      </w:pPr>
      <w:r w:rsidRPr="009A005A">
        <w:rPr>
          <w:color w:val="4C4D4F"/>
          <w:w w:val="130"/>
          <w:sz w:val="24"/>
          <w:szCs w:val="24"/>
          <w:lang w:bidi="en-GB" w:val="en-GB"/>
        </w:rPr>
        <w:t xml:space="preserve">Price in 2</w:t>
      </w:r>
      <w:r w:rsidRPr="009A005A">
        <w:rPr>
          <w:vertAlign w:val="superscript"/>
          <w:color w:val="4C4D4F"/>
          <w:w w:val="130"/>
          <w:sz w:val="24"/>
          <w:szCs w:val="24"/>
          <w:lang w:bidi="en-GB" w:val="en-GB"/>
        </w:rPr>
        <w:t xml:space="preserve">nd</w:t>
      </w:r>
      <w:r w:rsidRPr="009A005A">
        <w:rPr>
          <w:color w:val="4C4D4F"/>
          <w:w w:val="130"/>
          <w:sz w:val="24"/>
          <w:szCs w:val="24"/>
          <w:lang w:bidi="en-GB" w:val="en-GB"/>
        </w:rPr>
        <w:t xml:space="preserve"> class calculated according to the formula P = a + bd</w:t>
      </w:r>
    </w:p>
    <w:p xmlns:w="http://schemas.openxmlformats.org/wordprocessingml/2006/main" w14:paraId="5CC6551E" w14:textId="77777777" w:rsidR="00CF35AB" w:rsidRPr="009A005A" w:rsidRDefault="00CF35AB" w:rsidP="001277D9">
      <w:pPr>
        <w:pStyle w:val="Corpsdetexte"/>
        <w:widowControl/>
        <w:ind w:right="452"/>
        <w:rPr>
          <w:color w:val="4C4D4F"/>
          <w:w w:val="130"/>
          <w:sz w:val="24"/>
          <w:szCs w:val="24"/>
          <w:lang w:val="fr-FR"/>
        </w:rPr>
      </w:pPr>
    </w:p>
    <w:tbl xmlns:w="http://schemas.openxmlformats.org/wordprocessingml/2006/main">
      <w:tblPr>
        <w:tblStyle w:val="Grilledutableau"/>
        <w:tblW w:w="6663" w:type="dxa"/>
        <w:jc w:val="center"/>
        <w:tblLook w:val="04A0" w:firstRow="1" w:lastRow="0" w:firstColumn="1" w:lastColumn="0" w:noHBand="0" w:noVBand="1"/>
      </w:tblPr>
      <w:tblGrid>
        <w:gridCol w:w="2461"/>
        <w:gridCol w:w="1769"/>
        <w:gridCol w:w="2433"/>
      </w:tblGrid>
      <w:tr w:rsidR="00CF35AB" w14:paraId="6469CF27" w14:textId="77777777" w:rsidTr="001277D9">
        <w:trPr>
          <w:jc w:val="center"/>
        </w:trPr>
        <w:tc>
          <w:tcPr>
            <w:tcW w:w="2461" w:type="dxa"/>
            <w:tcBorders>
              <w:top w:val="single" w:sz="18" w:space="0" w:color="auto"/>
              <w:left w:val="single" w:sz="18" w:space="0" w:color="auto"/>
              <w:right w:val="single" w:sz="18" w:space="0" w:color="auto"/>
            </w:tcBorders>
          </w:tcPr>
          <w:p w14:paraId="11835612" w14:textId="77777777" w:rsidR="00CF35AB" w:rsidRPr="00D7436B" w:rsidRDefault="00CF35AB" w:rsidP="00727799">
            <w:pPr>
              <w:jc w:val="center"/>
              <w:rPr>
                <w:rFonts w:ascii="Arial" w:eastAsiaTheme="majorEastAsia" w:hAnsi="Arial" w:cs="Arial"/>
                <w:b/>
                <w:bCs/>
                <w:sz w:val="24"/>
                <w:szCs w:val="24"/>
              </w:rPr>
            </w:pPr>
            <w:r w:rsidRPr="00D7436B">
              <w:rPr>
                <w:b/>
                <w:rFonts w:ascii="Arial" w:eastAsiaTheme="majorEastAsia" w:hAnsi="Arial" w:cs="Arial" w:eastAsia="Arial" w:hint="Arial"/>
                <w:sz w:val="24"/>
                <w:szCs w:val="24"/>
                <w:lang w:bidi="en-GB" w:val="en-GB"/>
              </w:rPr>
              <w:t xml:space="preserve">Distance (d)</w:t>
            </w:r>
          </w:p>
        </w:tc>
        <w:tc>
          <w:tcPr>
            <w:tcW w:w="4202" w:type="dxa"/>
            <w:gridSpan w:val="2"/>
            <w:tcBorders>
              <w:top w:val="single" w:sz="18" w:space="0" w:color="auto"/>
              <w:left w:val="single" w:sz="18" w:space="0" w:color="auto"/>
              <w:right w:val="single" w:sz="18" w:space="0" w:color="auto"/>
            </w:tcBorders>
          </w:tcPr>
          <w:p w14:paraId="34921CDB" w14:textId="546F22D4" w:rsidR="00CF35AB" w:rsidRPr="00D7436B" w:rsidRDefault="00CF35AB" w:rsidP="009C39B0">
            <w:pPr>
              <w:ind w:right="452"/>
              <w:jc w:val="center"/>
              <w:rPr>
                <w:rFonts w:ascii="Arial" w:eastAsiaTheme="majorEastAsia" w:hAnsi="Arial" w:cs="Arial"/>
                <w:b/>
                <w:bCs/>
                <w:sz w:val="24"/>
                <w:szCs w:val="24"/>
              </w:rPr>
            </w:pPr>
            <w:r w:rsidRPr="00BE39E9">
              <w:rPr>
                <w:b/>
                <w:rFonts w:ascii="Arial" w:eastAsiaTheme="majorEastAsia" w:hAnsi="Arial" w:cs="Arial" w:eastAsia="Arial" w:hint="Arial"/>
                <w:sz w:val="24"/>
                <w:szCs w:val="24"/>
                <w:lang w:bidi="en-GB" w:val="en-GB"/>
              </w:rPr>
              <w:t xml:space="preserve">Monthly passes</w:t>
            </w:r>
          </w:p>
        </w:tc>
      </w:tr>
      <w:tr w:rsidR="00CF35AB" w14:paraId="26E48DD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4A3D03F4" w14:textId="77777777" w:rsidR="00CF35AB" w:rsidRDefault="00CF35AB" w:rsidP="00727799">
            <w:pPr>
              <w:jc w:val="both"/>
              <w:rPr>
                <w:rFonts w:ascii="Arial" w:hAnsi="Arial" w:cs="Arial"/>
                <w:sz w:val="24"/>
                <w:szCs w:val="24"/>
              </w:rPr>
            </w:pPr>
          </w:p>
        </w:tc>
        <w:tc>
          <w:tcPr>
            <w:tcW w:w="1769" w:type="dxa"/>
            <w:tcBorders>
              <w:left w:val="single" w:sz="18" w:space="0" w:color="auto"/>
            </w:tcBorders>
          </w:tcPr>
          <w:p w14:paraId="463F6037" w14:textId="77777777" w:rsidR="00CF35AB" w:rsidRDefault="00CF35AB" w:rsidP="00727799">
            <w:pPr>
              <w:ind w:right="-20"/>
              <w:jc w:val="center"/>
              <w:rPr>
                <w:rFonts w:ascii="Arial" w:hAnsi="Arial" w:cs="Arial"/>
                <w:sz w:val="24"/>
                <w:szCs w:val="24"/>
              </w:rPr>
            </w:pPr>
            <w:r w:rsidRPr="00583095">
              <w:rPr>
                <w:rFonts w:ascii="Arial" w:hAnsi="Arial" w:cs="Arial" w:eastAsia="Arial" w:hint="Arial"/>
                <w:sz w:val="24"/>
                <w:szCs w:val="24"/>
                <w:lang w:bidi="en-GB" w:val="en-GB"/>
              </w:rPr>
              <w:t xml:space="preserve">Constant (a)</w:t>
            </w:r>
          </w:p>
        </w:tc>
        <w:tc>
          <w:tcPr>
            <w:tcW w:w="2433" w:type="dxa"/>
            <w:tcBorders>
              <w:right w:val="single" w:sz="18" w:space="0" w:color="auto"/>
            </w:tcBorders>
          </w:tcPr>
          <w:p w14:paraId="085B053C" w14:textId="77777777" w:rsidR="00CF35AB" w:rsidRPr="00583095" w:rsidRDefault="00CF35AB" w:rsidP="00727799">
            <w:pPr>
              <w:ind w:right="-57"/>
              <w:jc w:val="center"/>
              <w:rPr>
                <w:rFonts w:ascii="Arial" w:hAnsi="Arial" w:cs="Arial"/>
                <w:sz w:val="24"/>
                <w:szCs w:val="24"/>
              </w:rPr>
            </w:pPr>
            <w:r w:rsidRPr="00583095">
              <w:rPr>
                <w:rFonts w:ascii="Arial" w:hAnsi="Arial" w:cs="Arial" w:eastAsia="Arial" w:hint="Arial"/>
                <w:sz w:val="24"/>
                <w:szCs w:val="24"/>
                <w:lang w:bidi="en-GB" w:val="en-GB"/>
              </w:rPr>
              <w:t xml:space="preserve">Kilometre price (b)</w:t>
            </w:r>
          </w:p>
        </w:tc>
      </w:tr>
      <w:tr w:rsidR="00CF35AB" w:rsidRPr="00821D88" w14:paraId="2B25AE0E"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29213530" w14:textId="77777777" w:rsidR="00CF35AB" w:rsidRDefault="00CF35AB" w:rsidP="00727799">
            <w:pPr>
              <w:jc w:val="both"/>
              <w:rPr>
                <w:rFonts w:ascii="Arial" w:hAnsi="Arial" w:cs="Arial"/>
                <w:sz w:val="24"/>
                <w:szCs w:val="24"/>
              </w:rPr>
            </w:pPr>
            <w:r>
              <w:rPr>
                <w:rFonts w:ascii="Arial" w:hAnsi="Arial" w:cs="Arial" w:eastAsia="Arial" w:hint="Arial"/>
                <w:sz w:val="24"/>
                <w:szCs w:val="24"/>
                <w:lang w:bidi="en-GB" w:val="en-GB"/>
              </w:rPr>
              <w:t xml:space="preserve">From 1 to 6km</w:t>
            </w:r>
          </w:p>
        </w:tc>
        <w:tc>
          <w:tcPr>
            <w:tcW w:w="1769" w:type="dxa"/>
            <w:tcBorders>
              <w:left w:val="single" w:sz="18" w:space="0" w:color="auto"/>
            </w:tcBorders>
          </w:tcPr>
          <w:p w14:paraId="7F630CA5"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en-GB" w:val="en-GB"/>
              </w:rPr>
              <w:t xml:space="preserve">81.2783</w:t>
            </w:r>
          </w:p>
        </w:tc>
        <w:tc>
          <w:tcPr>
            <w:tcW w:w="2433" w:type="dxa"/>
            <w:tcBorders>
              <w:right w:val="single" w:sz="18" w:space="0" w:color="auto"/>
            </w:tcBorders>
          </w:tcPr>
          <w:p w14:paraId="15E91DB7"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en-GB" w:val="en-GB"/>
              </w:rPr>
              <w:t xml:space="preserve">0.0000</w:t>
            </w:r>
          </w:p>
        </w:tc>
      </w:tr>
      <w:tr w:rsidR="00CF35AB" w:rsidRPr="00821D88" w14:paraId="3822C8C2"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5F9307E1" w14:textId="77777777" w:rsidR="00CF35AB" w:rsidRDefault="00CF35AB" w:rsidP="00727799">
            <w:pPr>
              <w:jc w:val="both"/>
              <w:rPr>
                <w:rFonts w:ascii="Arial" w:hAnsi="Arial" w:cs="Arial"/>
                <w:sz w:val="24"/>
                <w:szCs w:val="24"/>
              </w:rPr>
            </w:pPr>
            <w:r>
              <w:rPr>
                <w:rFonts w:ascii="Arial" w:hAnsi="Arial" w:cs="Arial" w:eastAsia="Arial" w:hint="Arial"/>
                <w:sz w:val="24"/>
                <w:szCs w:val="24"/>
                <w:lang w:bidi="en-GB" w:val="en-GB"/>
              </w:rPr>
              <w:t xml:space="preserve">From 7 to 14km</w:t>
            </w:r>
          </w:p>
        </w:tc>
        <w:tc>
          <w:tcPr>
            <w:tcW w:w="1769" w:type="dxa"/>
            <w:tcBorders>
              <w:left w:val="single" w:sz="18" w:space="0" w:color="auto"/>
            </w:tcBorders>
          </w:tcPr>
          <w:p w14:paraId="3093A2AD"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en-GB" w:val="en-GB"/>
              </w:rPr>
              <w:t xml:space="preserve">36.8091</w:t>
            </w:r>
          </w:p>
        </w:tc>
        <w:tc>
          <w:tcPr>
            <w:tcW w:w="2433" w:type="dxa"/>
            <w:tcBorders>
              <w:right w:val="single" w:sz="18" w:space="0" w:color="auto"/>
            </w:tcBorders>
          </w:tcPr>
          <w:p w14:paraId="2AD49347"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en-GB" w:val="en-GB"/>
              </w:rPr>
              <w:t xml:space="preserve">7.3570</w:t>
            </w:r>
          </w:p>
        </w:tc>
      </w:tr>
      <w:tr w:rsidR="00CF35AB" w:rsidRPr="00821D88" w14:paraId="51CC0B9C"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297C9CA2" w14:textId="77777777" w:rsidR="00CF35AB" w:rsidRDefault="00CF35AB" w:rsidP="00727799">
            <w:pPr>
              <w:jc w:val="both"/>
              <w:rPr>
                <w:rFonts w:ascii="Arial" w:hAnsi="Arial" w:cs="Arial"/>
                <w:sz w:val="24"/>
                <w:szCs w:val="24"/>
              </w:rPr>
            </w:pPr>
            <w:r>
              <w:rPr>
                <w:rFonts w:ascii="Arial" w:hAnsi="Arial" w:cs="Arial" w:eastAsia="Arial" w:hint="Arial"/>
                <w:sz w:val="24"/>
                <w:szCs w:val="24"/>
                <w:lang w:bidi="en-GB" w:val="en-GB"/>
              </w:rPr>
              <w:t xml:space="preserve">From 15 to 43km</w:t>
            </w:r>
          </w:p>
        </w:tc>
        <w:tc>
          <w:tcPr>
            <w:tcW w:w="1769" w:type="dxa"/>
            <w:tcBorders>
              <w:left w:val="single" w:sz="18" w:space="0" w:color="auto"/>
            </w:tcBorders>
          </w:tcPr>
          <w:p w14:paraId="0704A28F"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en-GB" w:val="en-GB"/>
              </w:rPr>
              <w:t xml:space="preserve">104.7658</w:t>
            </w:r>
          </w:p>
        </w:tc>
        <w:tc>
          <w:tcPr>
            <w:tcW w:w="2433" w:type="dxa"/>
            <w:tcBorders>
              <w:right w:val="single" w:sz="18" w:space="0" w:color="auto"/>
            </w:tcBorders>
          </w:tcPr>
          <w:p w14:paraId="57DCEF10"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en-GB" w:val="en-GB"/>
              </w:rPr>
              <w:t xml:space="preserve">2.5097</w:t>
            </w:r>
          </w:p>
        </w:tc>
      </w:tr>
      <w:tr w:rsidR="00CF35AB" w:rsidRPr="00821D88" w14:paraId="5214E653"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1BE62E80" w14:textId="77777777" w:rsidR="00CF35AB" w:rsidRDefault="00CF35AB" w:rsidP="00727799">
            <w:pPr>
              <w:jc w:val="both"/>
              <w:rPr>
                <w:rFonts w:ascii="Arial" w:hAnsi="Arial" w:cs="Arial"/>
                <w:sz w:val="24"/>
                <w:szCs w:val="24"/>
              </w:rPr>
            </w:pPr>
            <w:r>
              <w:rPr>
                <w:rFonts w:ascii="Arial" w:hAnsi="Arial" w:cs="Arial" w:eastAsia="Arial" w:hint="Arial"/>
                <w:sz w:val="24"/>
                <w:szCs w:val="24"/>
                <w:lang w:bidi="en-GB" w:val="en-GB"/>
              </w:rPr>
              <w:t xml:space="preserve">From 44 to 64km</w:t>
            </w:r>
          </w:p>
        </w:tc>
        <w:tc>
          <w:tcPr>
            <w:tcW w:w="1769" w:type="dxa"/>
            <w:tcBorders>
              <w:left w:val="single" w:sz="18" w:space="0" w:color="auto"/>
            </w:tcBorders>
          </w:tcPr>
          <w:p w14:paraId="0B0CFC0A"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en-GB" w:val="en-GB"/>
              </w:rPr>
              <w:t xml:space="preserve">178.1502</w:t>
            </w:r>
          </w:p>
        </w:tc>
        <w:tc>
          <w:tcPr>
            <w:tcW w:w="2433" w:type="dxa"/>
            <w:tcBorders>
              <w:right w:val="single" w:sz="18" w:space="0" w:color="auto"/>
            </w:tcBorders>
          </w:tcPr>
          <w:p w14:paraId="0C2DBF69"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en-GB" w:val="en-GB"/>
              </w:rPr>
              <w:t xml:space="preserve">0.6951</w:t>
            </w:r>
          </w:p>
        </w:tc>
      </w:tr>
      <w:tr w:rsidR="00CF35AB" w:rsidRPr="00821D88" w14:paraId="2090774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06D4ED6D" w14:textId="77777777" w:rsidR="00CF35AB" w:rsidRDefault="00CF35AB" w:rsidP="00727799">
            <w:pPr>
              <w:jc w:val="both"/>
              <w:rPr>
                <w:rFonts w:ascii="Arial" w:hAnsi="Arial" w:cs="Arial"/>
                <w:sz w:val="24"/>
                <w:szCs w:val="24"/>
              </w:rPr>
            </w:pPr>
            <w:r>
              <w:rPr>
                <w:rFonts w:ascii="Arial" w:hAnsi="Arial" w:cs="Arial" w:eastAsia="Arial" w:hint="Arial"/>
                <w:sz w:val="24"/>
                <w:szCs w:val="24"/>
                <w:lang w:bidi="en-GB" w:val="en-GB"/>
              </w:rPr>
              <w:t xml:space="preserve">65 to 104km</w:t>
            </w:r>
          </w:p>
        </w:tc>
        <w:tc>
          <w:tcPr>
            <w:tcW w:w="1769" w:type="dxa"/>
            <w:tcBorders>
              <w:left w:val="single" w:sz="18" w:space="0" w:color="auto"/>
            </w:tcBorders>
          </w:tcPr>
          <w:p w14:paraId="2DE93266"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en-GB" w:val="en-GB"/>
              </w:rPr>
              <w:t xml:space="preserve">180.6679</w:t>
            </w:r>
          </w:p>
        </w:tc>
        <w:tc>
          <w:tcPr>
            <w:tcW w:w="2433" w:type="dxa"/>
            <w:tcBorders>
              <w:right w:val="single" w:sz="18" w:space="0" w:color="auto"/>
            </w:tcBorders>
          </w:tcPr>
          <w:p w14:paraId="663F2C39"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en-GB" w:val="en-GB"/>
              </w:rPr>
              <w:t xml:space="preserve">0.6615</w:t>
            </w:r>
          </w:p>
        </w:tc>
      </w:tr>
      <w:tr w:rsidR="00CF35AB" w:rsidRPr="00821D88" w14:paraId="14ED9937"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613BA558" w14:textId="77777777" w:rsidR="00CF35AB" w:rsidRDefault="00CF35AB" w:rsidP="00727799">
            <w:pPr>
              <w:jc w:val="both"/>
              <w:rPr>
                <w:rFonts w:ascii="Arial" w:hAnsi="Arial" w:cs="Arial"/>
                <w:sz w:val="24"/>
                <w:szCs w:val="24"/>
              </w:rPr>
            </w:pPr>
            <w:r>
              <w:rPr>
                <w:rFonts w:ascii="Arial" w:hAnsi="Arial" w:cs="Arial" w:eastAsia="Arial" w:hint="Arial"/>
                <w:sz w:val="24"/>
                <w:szCs w:val="24"/>
                <w:lang w:bidi="en-GB" w:val="en-GB"/>
              </w:rPr>
              <w:t xml:space="preserve">105 to 133km</w:t>
            </w:r>
          </w:p>
        </w:tc>
        <w:tc>
          <w:tcPr>
            <w:tcW w:w="1769" w:type="dxa"/>
            <w:tcBorders>
              <w:left w:val="single" w:sz="18" w:space="0" w:color="auto"/>
            </w:tcBorders>
          </w:tcPr>
          <w:p w14:paraId="0EA9A4B9"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en-GB" w:val="en-GB"/>
              </w:rPr>
              <w:t xml:space="preserve">172.8812</w:t>
            </w:r>
          </w:p>
        </w:tc>
        <w:tc>
          <w:tcPr>
            <w:tcW w:w="2433" w:type="dxa"/>
            <w:tcBorders>
              <w:right w:val="single" w:sz="18" w:space="0" w:color="auto"/>
            </w:tcBorders>
          </w:tcPr>
          <w:p w14:paraId="1D20F898"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en-GB" w:val="en-GB"/>
              </w:rPr>
              <w:t xml:space="preserve">0.7461</w:t>
            </w:r>
          </w:p>
        </w:tc>
      </w:tr>
      <w:tr w:rsidR="00CF35AB" w:rsidRPr="00821D88" w14:paraId="4EF4B8AC"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7A1B9D15" w14:textId="77777777" w:rsidR="00CF35AB" w:rsidRDefault="00CF35AB" w:rsidP="00727799">
            <w:pPr>
              <w:jc w:val="both"/>
              <w:rPr>
                <w:rFonts w:ascii="Arial" w:hAnsi="Arial" w:cs="Arial"/>
                <w:sz w:val="24"/>
                <w:szCs w:val="24"/>
              </w:rPr>
            </w:pPr>
            <w:r>
              <w:rPr>
                <w:rFonts w:ascii="Arial" w:hAnsi="Arial" w:cs="Arial" w:eastAsia="Arial" w:hint="Arial"/>
                <w:sz w:val="24"/>
                <w:szCs w:val="24"/>
                <w:lang w:bidi="en-GB" w:val="en-GB"/>
              </w:rPr>
              <w:t xml:space="preserve">134 to 199km</w:t>
            </w:r>
          </w:p>
        </w:tc>
        <w:tc>
          <w:tcPr>
            <w:tcW w:w="1769" w:type="dxa"/>
            <w:tcBorders>
              <w:left w:val="single" w:sz="18" w:space="0" w:color="auto"/>
            </w:tcBorders>
          </w:tcPr>
          <w:p w14:paraId="20BE4925"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en-GB" w:val="en-GB"/>
              </w:rPr>
              <w:t xml:space="preserve">178.1729</w:t>
            </w:r>
          </w:p>
        </w:tc>
        <w:tc>
          <w:tcPr>
            <w:tcW w:w="2433" w:type="dxa"/>
            <w:tcBorders>
              <w:right w:val="single" w:sz="18" w:space="0" w:color="auto"/>
            </w:tcBorders>
          </w:tcPr>
          <w:p w14:paraId="3F08C830"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en-GB" w:val="en-GB"/>
              </w:rPr>
              <w:t xml:space="preserve">0.7286</w:t>
            </w:r>
          </w:p>
        </w:tc>
      </w:tr>
      <w:tr w:rsidR="00CF35AB" w:rsidRPr="00821D88" w14:paraId="54030D85"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1D5D7328" w14:textId="77777777" w:rsidR="00CF35AB" w:rsidRDefault="00CF35AB" w:rsidP="00727799">
            <w:pPr>
              <w:jc w:val="both"/>
              <w:rPr>
                <w:rFonts w:ascii="Arial" w:hAnsi="Arial" w:cs="Arial"/>
                <w:sz w:val="24"/>
                <w:szCs w:val="24"/>
              </w:rPr>
            </w:pPr>
            <w:r>
              <w:rPr>
                <w:rFonts w:ascii="Arial" w:hAnsi="Arial" w:cs="Arial" w:eastAsia="Arial" w:hint="Arial"/>
                <w:sz w:val="24"/>
                <w:szCs w:val="24"/>
                <w:lang w:bidi="en-GB" w:val="en-GB"/>
              </w:rPr>
              <w:t xml:space="preserve">From 200 to 259km</w:t>
            </w:r>
          </w:p>
        </w:tc>
        <w:tc>
          <w:tcPr>
            <w:tcW w:w="1769" w:type="dxa"/>
            <w:tcBorders>
              <w:left w:val="single" w:sz="18" w:space="0" w:color="auto"/>
            </w:tcBorders>
          </w:tcPr>
          <w:p w14:paraId="091B454E"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en-GB" w:val="en-GB"/>
              </w:rPr>
              <w:t xml:space="preserve">269.8963</w:t>
            </w:r>
          </w:p>
        </w:tc>
        <w:tc>
          <w:tcPr>
            <w:tcW w:w="2433" w:type="dxa"/>
            <w:tcBorders>
              <w:right w:val="single" w:sz="18" w:space="0" w:color="auto"/>
            </w:tcBorders>
          </w:tcPr>
          <w:p w14:paraId="763E6DB1"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en-GB" w:val="en-GB"/>
              </w:rPr>
              <w:t xml:space="preserve">0.2679</w:t>
            </w:r>
          </w:p>
        </w:tc>
      </w:tr>
      <w:tr w:rsidR="00CF35AB" w:rsidRPr="00821D88" w14:paraId="6D67AA12"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142A88A7" w14:textId="723DD9E3" w:rsidR="00CF35AB" w:rsidRDefault="00CF35AB" w:rsidP="00727799">
            <w:pPr>
              <w:jc w:val="both"/>
              <w:rPr>
                <w:rFonts w:ascii="Arial" w:hAnsi="Arial" w:cs="Arial"/>
                <w:sz w:val="24"/>
                <w:szCs w:val="24"/>
              </w:rPr>
            </w:pPr>
            <w:r>
              <w:rPr>
                <w:rFonts w:ascii="Arial" w:hAnsi="Arial" w:cs="Arial" w:eastAsia="Arial" w:hint="Arial"/>
                <w:sz w:val="24"/>
                <w:szCs w:val="24"/>
                <w:lang w:bidi="en-GB" w:val="en-GB"/>
              </w:rPr>
              <w:t xml:space="preserve">260 to 392km</w:t>
            </w:r>
          </w:p>
        </w:tc>
        <w:tc>
          <w:tcPr>
            <w:tcW w:w="1769" w:type="dxa"/>
            <w:tcBorders>
              <w:left w:val="single" w:sz="18" w:space="0" w:color="auto"/>
            </w:tcBorders>
          </w:tcPr>
          <w:p w14:paraId="78B109AD"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en-GB" w:val="en-GB"/>
              </w:rPr>
              <w:t xml:space="preserve">287.4034</w:t>
            </w:r>
          </w:p>
        </w:tc>
        <w:tc>
          <w:tcPr>
            <w:tcW w:w="2433" w:type="dxa"/>
            <w:tcBorders>
              <w:right w:val="single" w:sz="18" w:space="0" w:color="auto"/>
            </w:tcBorders>
          </w:tcPr>
          <w:p w14:paraId="3ACD3499"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en-GB" w:val="en-GB"/>
              </w:rPr>
              <w:t xml:space="preserve">0.1995</w:t>
            </w:r>
          </w:p>
        </w:tc>
      </w:tr>
      <w:tr w:rsidR="00CF35AB" w:rsidRPr="00821D88" w14:paraId="2AE48AFD"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bottom w:val="single" w:sz="18" w:space="0" w:color="auto"/>
              <w:right w:val="single" w:sz="18" w:space="0" w:color="auto"/>
            </w:tcBorders>
          </w:tcPr>
          <w:p w14:paraId="3CF4623C" w14:textId="77777777" w:rsidR="00CF35AB" w:rsidRDefault="00CF35AB" w:rsidP="00727799">
            <w:pPr>
              <w:jc w:val="both"/>
              <w:rPr>
                <w:rFonts w:ascii="Arial" w:hAnsi="Arial" w:cs="Arial"/>
                <w:sz w:val="24"/>
                <w:szCs w:val="24"/>
              </w:rPr>
            </w:pPr>
            <w:r>
              <w:rPr>
                <w:rFonts w:ascii="Arial" w:hAnsi="Arial" w:cs="Arial" w:eastAsia="Arial" w:hint="Arial"/>
                <w:sz w:val="24"/>
                <w:szCs w:val="24"/>
                <w:lang w:bidi="en-GB" w:val="en-GB"/>
              </w:rPr>
              <w:t xml:space="preserve">393 to 9,999km</w:t>
            </w:r>
          </w:p>
        </w:tc>
        <w:tc>
          <w:tcPr>
            <w:tcW w:w="1769" w:type="dxa"/>
            <w:tcBorders>
              <w:left w:val="single" w:sz="18" w:space="0" w:color="auto"/>
              <w:bottom w:val="single" w:sz="18" w:space="0" w:color="auto"/>
            </w:tcBorders>
          </w:tcPr>
          <w:p w14:paraId="0DE10304"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en-GB" w:val="en-GB"/>
              </w:rPr>
              <w:t xml:space="preserve">290.9811</w:t>
            </w:r>
          </w:p>
        </w:tc>
        <w:tc>
          <w:tcPr>
            <w:tcW w:w="2433" w:type="dxa"/>
            <w:tcBorders>
              <w:bottom w:val="single" w:sz="18" w:space="0" w:color="auto"/>
              <w:right w:val="single" w:sz="18" w:space="0" w:color="auto"/>
            </w:tcBorders>
          </w:tcPr>
          <w:p w14:paraId="0C3D68A7"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en-GB" w:val="en-GB"/>
              </w:rPr>
              <w:t xml:space="preserve">0.1880</w:t>
            </w:r>
          </w:p>
        </w:tc>
      </w:tr>
    </w:tbl>
    <w:p xmlns:w="http://schemas.openxmlformats.org/wordprocessingml/2006/main" w14:paraId="1CB4C7DB" w14:textId="77777777" w:rsidR="00F40ED4" w:rsidRDefault="00F40ED4" w:rsidP="00F40ED4">
      <w:pPr>
        <w:ind w:right="452"/>
        <w:jc w:val="both"/>
        <w:rPr>
          <w:rFonts w:ascii="Arial" w:eastAsia="Arial" w:hAnsi="Arial" w:cs="Arial"/>
          <w:color w:val="4C4D4F"/>
          <w:w w:val="130"/>
          <w:sz w:val="24"/>
          <w:szCs w:val="24"/>
        </w:rPr>
      </w:pPr>
    </w:p>
    <w:p xmlns:w="http://schemas.openxmlformats.org/wordprocessingml/2006/main" w14:paraId="5E63DC05" w14:textId="77777777" w:rsidR="00F40ED4" w:rsidRDefault="00F40ED4" w:rsidP="00F40ED4">
      <w:pPr>
        <w:spacing w:after="160" w:line="259" w:lineRule="auto"/>
        <w:ind w:right="452"/>
        <w:rPr>
          <w:rFonts w:ascii="Arial" w:eastAsia="Arial" w:hAnsi="Arial" w:cs="Arial"/>
          <w:color w:val="4C4D4F"/>
          <w:w w:val="130"/>
          <w:sz w:val="24"/>
          <w:szCs w:val="24"/>
        </w:rPr>
      </w:pPr>
      <w:r>
        <w:rPr>
          <w:color w:val="4C4D4F"/>
          <w:w w:val="130"/>
          <w:sz w:val="24"/>
          <w:szCs w:val="24"/>
          <w:lang w:bidi="en-GB" w:val="en-GB"/>
        </w:rPr>
        <w:br w:type="page"/>
      </w:r>
    </w:p>
    <w:p xmlns:w="http://schemas.openxmlformats.org/wordprocessingml/2006/main" w14:paraId="37FCA640" w14:textId="77777777" w:rsidR="00F40ED4" w:rsidRPr="00C13086" w:rsidRDefault="00F40ED4" w:rsidP="00F40ED4">
      <w:pPr>
        <w:pStyle w:val="Corpsdetexte"/>
        <w:widowControl/>
        <w:ind w:left="410" w:right="452"/>
        <w:rPr>
          <w:color w:val="4C4D4F"/>
          <w:w w:val="130"/>
          <w:sz w:val="24"/>
          <w:szCs w:val="24"/>
          <w:lang w:val="fr-FR"/>
        </w:rPr>
      </w:pPr>
      <w:r w:rsidRPr="00C13086">
        <w:rPr>
          <w:color w:val="4C4D4F"/>
          <w:w w:val="130"/>
          <w:sz w:val="24"/>
          <w:szCs w:val="24"/>
          <w:lang w:bidi="en-GB" w:val="en-GB"/>
        </w:rPr>
        <w:t xml:space="preserve">Price in 1st class calculated according to the formula P = a + bd</w:t>
      </w:r>
    </w:p>
    <w:tbl xmlns:w="http://schemas.openxmlformats.org/wordprocessingml/2006/main">
      <w:tblPr>
        <w:tblStyle w:val="Grilledutableau"/>
        <w:tblW w:w="7065" w:type="dxa"/>
        <w:jc w:val="center"/>
        <w:tblLook w:val="04A0" w:firstRow="1" w:lastRow="0" w:firstColumn="1" w:lastColumn="0" w:noHBand="0" w:noVBand="1"/>
      </w:tblPr>
      <w:tblGrid>
        <w:gridCol w:w="2671"/>
        <w:gridCol w:w="1842"/>
        <w:gridCol w:w="2552"/>
      </w:tblGrid>
      <w:tr w:rsidR="00EE32D2" w14:paraId="58297707" w14:textId="77777777" w:rsidTr="001277D9">
        <w:trPr>
          <w:jc w:val="center"/>
        </w:trPr>
        <w:tc>
          <w:tcPr>
            <w:tcW w:w="2671" w:type="dxa"/>
            <w:tcBorders>
              <w:top w:val="single" w:sz="18" w:space="0" w:color="auto"/>
              <w:left w:val="single" w:sz="18" w:space="0" w:color="auto"/>
              <w:right w:val="single" w:sz="18" w:space="0" w:color="auto"/>
            </w:tcBorders>
          </w:tcPr>
          <w:p w14:paraId="7282B772" w14:textId="77777777" w:rsidR="00EE32D2" w:rsidRPr="00D7436B" w:rsidRDefault="00EE32D2" w:rsidP="00727799">
            <w:pPr>
              <w:jc w:val="center"/>
              <w:rPr>
                <w:rFonts w:ascii="Arial" w:eastAsiaTheme="majorEastAsia" w:hAnsi="Arial" w:cs="Arial"/>
                <w:b/>
                <w:bCs/>
                <w:sz w:val="24"/>
                <w:szCs w:val="24"/>
              </w:rPr>
            </w:pPr>
            <w:r w:rsidRPr="00D7436B">
              <w:rPr>
                <w:b/>
                <w:rFonts w:ascii="Arial" w:eastAsiaTheme="majorEastAsia" w:hAnsi="Arial" w:cs="Arial" w:eastAsia="Arial" w:hint="Arial"/>
                <w:sz w:val="24"/>
                <w:szCs w:val="24"/>
                <w:lang w:bidi="en-GB" w:val="en-GB"/>
              </w:rPr>
              <w:t xml:space="preserve">Distance (d)</w:t>
            </w:r>
          </w:p>
        </w:tc>
        <w:tc>
          <w:tcPr>
            <w:tcW w:w="4394" w:type="dxa"/>
            <w:gridSpan w:val="2"/>
            <w:tcBorders>
              <w:top w:val="single" w:sz="18" w:space="0" w:color="auto"/>
              <w:left w:val="single" w:sz="18" w:space="0" w:color="auto"/>
              <w:right w:val="single" w:sz="18" w:space="0" w:color="auto"/>
            </w:tcBorders>
          </w:tcPr>
          <w:p w14:paraId="268BB19C" w14:textId="7328986E" w:rsidR="00EE32D2" w:rsidRPr="00D7436B" w:rsidRDefault="00EE32D2" w:rsidP="00147773">
            <w:pPr>
              <w:jc w:val="center"/>
              <w:rPr>
                <w:rFonts w:ascii="Arial" w:eastAsiaTheme="majorEastAsia" w:hAnsi="Arial" w:cs="Arial"/>
                <w:b/>
                <w:bCs/>
                <w:sz w:val="24"/>
                <w:szCs w:val="24"/>
              </w:rPr>
            </w:pPr>
            <w:r w:rsidRPr="00BE39E9">
              <w:rPr>
                <w:b/>
                <w:rFonts w:ascii="Arial" w:eastAsiaTheme="majorEastAsia" w:hAnsi="Arial" w:cs="Arial" w:eastAsia="Arial" w:hint="Arial"/>
                <w:sz w:val="24"/>
                <w:szCs w:val="24"/>
                <w:lang w:bidi="en-GB" w:val="en-GB"/>
              </w:rPr>
              <w:t xml:space="preserve">Monthly passes</w:t>
            </w:r>
          </w:p>
        </w:tc>
      </w:tr>
      <w:tr w:rsidR="00EE32D2" w14:paraId="0D7392CB"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49C81AB7" w14:textId="77777777" w:rsidR="00EE32D2" w:rsidRDefault="00EE32D2" w:rsidP="00727799">
            <w:pPr>
              <w:ind w:right="452"/>
              <w:jc w:val="both"/>
              <w:rPr>
                <w:rFonts w:ascii="Arial" w:hAnsi="Arial" w:cs="Arial"/>
                <w:sz w:val="24"/>
                <w:szCs w:val="24"/>
              </w:rPr>
            </w:pPr>
          </w:p>
        </w:tc>
        <w:tc>
          <w:tcPr>
            <w:tcW w:w="1842" w:type="dxa"/>
            <w:tcBorders>
              <w:top w:val="single" w:sz="2" w:space="0" w:color="auto"/>
              <w:left w:val="single" w:sz="18" w:space="0" w:color="auto"/>
              <w:bottom w:val="single" w:sz="2" w:space="0" w:color="auto"/>
              <w:right w:val="single" w:sz="2" w:space="0" w:color="auto"/>
            </w:tcBorders>
          </w:tcPr>
          <w:p w14:paraId="0B35A06E" w14:textId="77777777" w:rsidR="00EE32D2" w:rsidRDefault="00EE32D2" w:rsidP="00727799">
            <w:pPr>
              <w:ind w:right="-57"/>
              <w:jc w:val="center"/>
              <w:rPr>
                <w:rFonts w:ascii="Arial" w:hAnsi="Arial" w:cs="Arial"/>
                <w:sz w:val="24"/>
                <w:szCs w:val="24"/>
              </w:rPr>
            </w:pPr>
            <w:r w:rsidRPr="00583095">
              <w:rPr>
                <w:rFonts w:ascii="Arial" w:hAnsi="Arial" w:cs="Arial" w:eastAsia="Arial" w:hint="Arial"/>
                <w:sz w:val="24"/>
                <w:szCs w:val="24"/>
                <w:lang w:bidi="en-GB" w:val="en-GB"/>
              </w:rPr>
              <w:t xml:space="preserve">Constant (a)</w:t>
            </w:r>
          </w:p>
        </w:tc>
        <w:tc>
          <w:tcPr>
            <w:tcW w:w="2552" w:type="dxa"/>
            <w:tcBorders>
              <w:top w:val="single" w:sz="2" w:space="0" w:color="auto"/>
              <w:left w:val="single" w:sz="2" w:space="0" w:color="auto"/>
              <w:bottom w:val="single" w:sz="2" w:space="0" w:color="auto"/>
              <w:right w:val="single" w:sz="18" w:space="0" w:color="auto"/>
            </w:tcBorders>
          </w:tcPr>
          <w:p w14:paraId="23584C4B" w14:textId="77777777" w:rsidR="00EE32D2" w:rsidRPr="00583095" w:rsidRDefault="00EE32D2" w:rsidP="00727799">
            <w:pPr>
              <w:ind w:right="-57"/>
              <w:jc w:val="center"/>
              <w:rPr>
                <w:rFonts w:ascii="Arial" w:hAnsi="Arial" w:cs="Arial"/>
                <w:sz w:val="24"/>
                <w:szCs w:val="24"/>
              </w:rPr>
            </w:pPr>
            <w:r w:rsidRPr="00583095">
              <w:rPr>
                <w:rFonts w:ascii="Arial" w:hAnsi="Arial" w:cs="Arial" w:eastAsia="Arial" w:hint="Arial"/>
                <w:sz w:val="24"/>
                <w:szCs w:val="24"/>
                <w:lang w:bidi="en-GB" w:val="en-GB"/>
              </w:rPr>
              <w:t xml:space="preserve">Kilometre price (b)</w:t>
            </w:r>
          </w:p>
        </w:tc>
      </w:tr>
      <w:tr w:rsidR="00EE32D2" w:rsidRPr="00821D88" w14:paraId="596E7C49"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25D33C68" w14:textId="77777777" w:rsidR="00EE32D2" w:rsidRDefault="00EE32D2" w:rsidP="00727799">
            <w:pPr>
              <w:ind w:right="452"/>
              <w:jc w:val="both"/>
              <w:rPr>
                <w:rFonts w:ascii="Arial" w:hAnsi="Arial" w:cs="Arial"/>
                <w:sz w:val="24"/>
                <w:szCs w:val="24"/>
              </w:rPr>
            </w:pPr>
            <w:r>
              <w:rPr>
                <w:rFonts w:ascii="Arial" w:hAnsi="Arial" w:cs="Arial" w:eastAsia="Arial" w:hint="Arial"/>
                <w:sz w:val="24"/>
                <w:szCs w:val="24"/>
                <w:lang w:bidi="en-GB" w:val="en-GB"/>
              </w:rPr>
              <w:t xml:space="preserve">From 1 to 6km</w:t>
            </w:r>
          </w:p>
        </w:tc>
        <w:tc>
          <w:tcPr>
            <w:tcW w:w="1842" w:type="dxa"/>
            <w:tcBorders>
              <w:top w:val="single" w:sz="2" w:space="0" w:color="auto"/>
              <w:left w:val="single" w:sz="18" w:space="0" w:color="auto"/>
              <w:bottom w:val="single" w:sz="2" w:space="0" w:color="auto"/>
              <w:right w:val="single" w:sz="2" w:space="0" w:color="auto"/>
            </w:tcBorders>
          </w:tcPr>
          <w:p w14:paraId="581FE2E6" w14:textId="77777777" w:rsidR="00EE32D2" w:rsidRPr="00395C32" w:rsidRDefault="00EE32D2" w:rsidP="001277D9">
            <w:pPr>
              <w:ind w:right="452"/>
              <w:jc w:val="right"/>
              <w:rPr>
                <w:rFonts w:ascii="Arial" w:hAnsi="Arial" w:cs="Arial"/>
                <w:sz w:val="24"/>
                <w:szCs w:val="24"/>
              </w:rPr>
            </w:pPr>
            <w:r w:rsidRPr="00395C32">
              <w:rPr>
                <w:rFonts w:ascii="Arial" w:hAnsi="Arial" w:cs="Arial" w:eastAsia="Arial" w:hint="Arial"/>
                <w:color w:val="4C4D4F"/>
                <w:w w:val="90"/>
                <w:sz w:val="24"/>
                <w:szCs w:val="24"/>
                <w:lang w:bidi="en-GB" w:val="en-GB"/>
              </w:rPr>
              <w:t xml:space="preserve">123.5430</w:t>
            </w:r>
          </w:p>
        </w:tc>
        <w:tc>
          <w:tcPr>
            <w:tcW w:w="2552" w:type="dxa"/>
            <w:tcBorders>
              <w:top w:val="single" w:sz="2" w:space="0" w:color="auto"/>
              <w:left w:val="single" w:sz="2" w:space="0" w:color="auto"/>
              <w:bottom w:val="single" w:sz="2" w:space="0" w:color="auto"/>
              <w:right w:val="single" w:sz="18" w:space="0" w:color="auto"/>
            </w:tcBorders>
          </w:tcPr>
          <w:p w14:paraId="5A506639" w14:textId="77777777" w:rsidR="00EE32D2" w:rsidRPr="00395C32" w:rsidRDefault="00EE32D2" w:rsidP="00727799">
            <w:pPr>
              <w:ind w:right="452"/>
              <w:jc w:val="center"/>
              <w:rPr>
                <w:rFonts w:ascii="Arial" w:hAnsi="Arial" w:cs="Arial"/>
                <w:sz w:val="24"/>
                <w:szCs w:val="24"/>
              </w:rPr>
            </w:pPr>
            <w:r w:rsidRPr="00395C32">
              <w:rPr>
                <w:rFonts w:ascii="Arial" w:hAnsi="Arial" w:cs="Arial" w:eastAsia="Arial" w:hint="Arial"/>
                <w:color w:val="4C4D4F"/>
                <w:w w:val="90"/>
                <w:sz w:val="24"/>
                <w:szCs w:val="24"/>
                <w:lang w:bidi="en-GB" w:val="en-GB"/>
              </w:rPr>
              <w:t xml:space="preserve">0.0000</w:t>
            </w:r>
          </w:p>
        </w:tc>
      </w:tr>
      <w:tr w:rsidR="00EE32D2" w:rsidRPr="00821D88" w14:paraId="4B65E318"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7EA2E5B7" w14:textId="77777777" w:rsidR="00EE32D2" w:rsidRDefault="00EE32D2" w:rsidP="00727799">
            <w:pPr>
              <w:ind w:right="452"/>
              <w:jc w:val="both"/>
              <w:rPr>
                <w:rFonts w:ascii="Arial" w:hAnsi="Arial" w:cs="Arial"/>
                <w:sz w:val="24"/>
                <w:szCs w:val="24"/>
              </w:rPr>
            </w:pPr>
            <w:r>
              <w:rPr>
                <w:rFonts w:ascii="Arial" w:hAnsi="Arial" w:cs="Arial" w:eastAsia="Arial" w:hint="Arial"/>
                <w:sz w:val="24"/>
                <w:szCs w:val="24"/>
                <w:lang w:bidi="en-GB" w:val="en-GB"/>
              </w:rPr>
              <w:t xml:space="preserve">From 7 to 14km</w:t>
            </w:r>
          </w:p>
        </w:tc>
        <w:tc>
          <w:tcPr>
            <w:tcW w:w="1842" w:type="dxa"/>
            <w:tcBorders>
              <w:top w:val="single" w:sz="2" w:space="0" w:color="auto"/>
              <w:left w:val="single" w:sz="18" w:space="0" w:color="auto"/>
              <w:bottom w:val="single" w:sz="2" w:space="0" w:color="auto"/>
              <w:right w:val="single" w:sz="2" w:space="0" w:color="auto"/>
            </w:tcBorders>
          </w:tcPr>
          <w:p w14:paraId="3B3FDC33" w14:textId="77777777" w:rsidR="00EE32D2" w:rsidRPr="00395C32" w:rsidRDefault="00EE32D2" w:rsidP="001277D9">
            <w:pPr>
              <w:ind w:right="452"/>
              <w:jc w:val="right"/>
              <w:rPr>
                <w:rFonts w:ascii="Arial" w:hAnsi="Arial" w:cs="Arial"/>
                <w:sz w:val="24"/>
                <w:szCs w:val="24"/>
              </w:rPr>
            </w:pPr>
            <w:r w:rsidRPr="00395C32">
              <w:rPr>
                <w:rFonts w:ascii="Arial" w:hAnsi="Arial" w:cs="Arial" w:eastAsia="Arial" w:hint="Arial"/>
                <w:color w:val="4C4D4F"/>
                <w:w w:val="90"/>
                <w:sz w:val="24"/>
                <w:szCs w:val="24"/>
                <w:lang w:bidi="en-GB" w:val="en-GB"/>
              </w:rPr>
              <w:t xml:space="preserve">55.9498</w:t>
            </w:r>
          </w:p>
        </w:tc>
        <w:tc>
          <w:tcPr>
            <w:tcW w:w="2552" w:type="dxa"/>
            <w:tcBorders>
              <w:top w:val="single" w:sz="2" w:space="0" w:color="auto"/>
              <w:left w:val="single" w:sz="2" w:space="0" w:color="auto"/>
              <w:bottom w:val="single" w:sz="2" w:space="0" w:color="auto"/>
              <w:right w:val="single" w:sz="18" w:space="0" w:color="auto"/>
            </w:tcBorders>
          </w:tcPr>
          <w:p w14:paraId="1BEF6E44" w14:textId="77777777" w:rsidR="00EE32D2" w:rsidRPr="00395C32" w:rsidRDefault="00EE32D2" w:rsidP="00727799">
            <w:pPr>
              <w:ind w:right="452"/>
              <w:jc w:val="center"/>
              <w:rPr>
                <w:rFonts w:ascii="Arial" w:hAnsi="Arial" w:cs="Arial"/>
                <w:sz w:val="24"/>
                <w:szCs w:val="24"/>
              </w:rPr>
            </w:pPr>
            <w:r w:rsidRPr="00395C32">
              <w:rPr>
                <w:rFonts w:ascii="Arial" w:hAnsi="Arial" w:cs="Arial" w:eastAsia="Arial" w:hint="Arial"/>
                <w:color w:val="4C4D4F"/>
                <w:w w:val="90"/>
                <w:sz w:val="24"/>
                <w:szCs w:val="24"/>
                <w:lang w:bidi="en-GB" w:val="en-GB"/>
              </w:rPr>
              <w:t xml:space="preserve">11.1826</w:t>
            </w:r>
          </w:p>
        </w:tc>
      </w:tr>
      <w:tr w:rsidR="00EE32D2" w:rsidRPr="00821D88" w14:paraId="76A3073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1EC5F8FF" w14:textId="77777777" w:rsidR="00EE32D2" w:rsidRDefault="00EE32D2" w:rsidP="00727799">
            <w:pPr>
              <w:ind w:right="452"/>
              <w:jc w:val="both"/>
              <w:rPr>
                <w:rFonts w:ascii="Arial" w:hAnsi="Arial" w:cs="Arial"/>
                <w:sz w:val="24"/>
                <w:szCs w:val="24"/>
              </w:rPr>
            </w:pPr>
            <w:r>
              <w:rPr>
                <w:rFonts w:ascii="Arial" w:hAnsi="Arial" w:cs="Arial" w:eastAsia="Arial" w:hint="Arial"/>
                <w:sz w:val="24"/>
                <w:szCs w:val="24"/>
                <w:lang w:bidi="en-GB" w:val="en-GB"/>
              </w:rPr>
              <w:t xml:space="preserve">From 15 to 43km</w:t>
            </w:r>
          </w:p>
        </w:tc>
        <w:tc>
          <w:tcPr>
            <w:tcW w:w="1842" w:type="dxa"/>
            <w:tcBorders>
              <w:top w:val="single" w:sz="2" w:space="0" w:color="auto"/>
              <w:left w:val="single" w:sz="18" w:space="0" w:color="auto"/>
              <w:bottom w:val="single" w:sz="2" w:space="0" w:color="auto"/>
              <w:right w:val="single" w:sz="2" w:space="0" w:color="auto"/>
            </w:tcBorders>
          </w:tcPr>
          <w:p w14:paraId="02960932" w14:textId="77777777" w:rsidR="00EE32D2" w:rsidRPr="00395C32" w:rsidRDefault="00EE32D2" w:rsidP="001277D9">
            <w:pPr>
              <w:ind w:right="452"/>
              <w:jc w:val="right"/>
              <w:rPr>
                <w:rFonts w:ascii="Arial" w:hAnsi="Arial" w:cs="Arial"/>
                <w:sz w:val="24"/>
                <w:szCs w:val="24"/>
              </w:rPr>
            </w:pPr>
            <w:r w:rsidRPr="00395C32">
              <w:rPr>
                <w:rFonts w:ascii="Arial" w:hAnsi="Arial" w:cs="Arial" w:eastAsia="Arial" w:hint="Arial"/>
                <w:color w:val="4C4D4F"/>
                <w:w w:val="90"/>
                <w:sz w:val="24"/>
                <w:szCs w:val="24"/>
                <w:lang w:bidi="en-GB" w:val="en-GB"/>
              </w:rPr>
              <w:t xml:space="preserve">159.2440</w:t>
            </w:r>
          </w:p>
        </w:tc>
        <w:tc>
          <w:tcPr>
            <w:tcW w:w="2552" w:type="dxa"/>
            <w:tcBorders>
              <w:top w:val="single" w:sz="2" w:space="0" w:color="auto"/>
              <w:left w:val="single" w:sz="2" w:space="0" w:color="auto"/>
              <w:bottom w:val="single" w:sz="2" w:space="0" w:color="auto"/>
              <w:right w:val="single" w:sz="18" w:space="0" w:color="auto"/>
            </w:tcBorders>
          </w:tcPr>
          <w:p w14:paraId="50EB86E6" w14:textId="77777777" w:rsidR="00EE32D2" w:rsidRPr="00395C32" w:rsidRDefault="00EE32D2" w:rsidP="00727799">
            <w:pPr>
              <w:ind w:right="452"/>
              <w:jc w:val="center"/>
              <w:rPr>
                <w:rFonts w:ascii="Arial" w:hAnsi="Arial" w:cs="Arial"/>
                <w:sz w:val="24"/>
                <w:szCs w:val="24"/>
              </w:rPr>
            </w:pPr>
            <w:r w:rsidRPr="00395C32">
              <w:rPr>
                <w:rFonts w:ascii="Arial" w:hAnsi="Arial" w:cs="Arial" w:eastAsia="Arial" w:hint="Arial"/>
                <w:color w:val="4C4D4F"/>
                <w:w w:val="90"/>
                <w:sz w:val="24"/>
                <w:szCs w:val="24"/>
                <w:lang w:bidi="en-GB" w:val="en-GB"/>
              </w:rPr>
              <w:t xml:space="preserve">3.8147</w:t>
            </w:r>
          </w:p>
        </w:tc>
      </w:tr>
      <w:tr w:rsidR="00EE32D2" w:rsidRPr="00821D88" w14:paraId="7BC620ED"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6757A0EA" w14:textId="77777777" w:rsidR="00EE32D2" w:rsidRDefault="00EE32D2" w:rsidP="00727799">
            <w:pPr>
              <w:ind w:right="452"/>
              <w:jc w:val="both"/>
              <w:rPr>
                <w:rFonts w:ascii="Arial" w:hAnsi="Arial" w:cs="Arial"/>
                <w:sz w:val="24"/>
                <w:szCs w:val="24"/>
              </w:rPr>
            </w:pPr>
            <w:r>
              <w:rPr>
                <w:rFonts w:ascii="Arial" w:hAnsi="Arial" w:cs="Arial" w:eastAsia="Arial" w:hint="Arial"/>
                <w:sz w:val="24"/>
                <w:szCs w:val="24"/>
                <w:lang w:bidi="en-GB" w:val="en-GB"/>
              </w:rPr>
              <w:t xml:space="preserve">From 44 to 64km</w:t>
            </w:r>
          </w:p>
        </w:tc>
        <w:tc>
          <w:tcPr>
            <w:tcW w:w="1842" w:type="dxa"/>
            <w:tcBorders>
              <w:top w:val="single" w:sz="2" w:space="0" w:color="auto"/>
              <w:left w:val="single" w:sz="18" w:space="0" w:color="auto"/>
              <w:bottom w:val="single" w:sz="2" w:space="0" w:color="auto"/>
              <w:right w:val="single" w:sz="2" w:space="0" w:color="auto"/>
            </w:tcBorders>
          </w:tcPr>
          <w:p w14:paraId="366A2CD2" w14:textId="77777777" w:rsidR="00EE32D2" w:rsidRPr="00395C32" w:rsidRDefault="00EE32D2" w:rsidP="001277D9">
            <w:pPr>
              <w:ind w:right="452"/>
              <w:jc w:val="right"/>
              <w:rPr>
                <w:rFonts w:ascii="Arial" w:hAnsi="Arial" w:cs="Arial"/>
                <w:sz w:val="24"/>
                <w:szCs w:val="24"/>
              </w:rPr>
            </w:pPr>
            <w:r w:rsidRPr="00395C32">
              <w:rPr>
                <w:rFonts w:ascii="Arial" w:hAnsi="Arial" w:cs="Arial" w:eastAsia="Arial" w:hint="Arial"/>
                <w:color w:val="4C4D4F"/>
                <w:w w:val="90"/>
                <w:sz w:val="24"/>
                <w:szCs w:val="24"/>
                <w:lang w:bidi="en-GB" w:val="en-GB"/>
              </w:rPr>
              <w:t xml:space="preserve">270.7883</w:t>
            </w:r>
          </w:p>
        </w:tc>
        <w:tc>
          <w:tcPr>
            <w:tcW w:w="2552" w:type="dxa"/>
            <w:tcBorders>
              <w:top w:val="single" w:sz="2" w:space="0" w:color="auto"/>
              <w:left w:val="single" w:sz="2" w:space="0" w:color="auto"/>
              <w:bottom w:val="single" w:sz="2" w:space="0" w:color="auto"/>
              <w:right w:val="single" w:sz="18" w:space="0" w:color="auto"/>
            </w:tcBorders>
          </w:tcPr>
          <w:p w14:paraId="22463E06" w14:textId="77777777" w:rsidR="00EE32D2" w:rsidRPr="00395C32" w:rsidRDefault="00EE32D2" w:rsidP="00727799">
            <w:pPr>
              <w:ind w:right="452"/>
              <w:jc w:val="center"/>
              <w:rPr>
                <w:rFonts w:ascii="Arial" w:hAnsi="Arial" w:cs="Arial"/>
                <w:sz w:val="24"/>
                <w:szCs w:val="24"/>
              </w:rPr>
            </w:pPr>
            <w:r w:rsidRPr="00395C32">
              <w:rPr>
                <w:rFonts w:ascii="Arial" w:hAnsi="Arial" w:cs="Arial" w:eastAsia="Arial" w:hint="Arial"/>
                <w:color w:val="4C4D4F"/>
                <w:w w:val="90"/>
                <w:sz w:val="24"/>
                <w:szCs w:val="24"/>
                <w:lang w:bidi="en-GB" w:val="en-GB"/>
              </w:rPr>
              <w:t xml:space="preserve">1.0566</w:t>
            </w:r>
          </w:p>
        </w:tc>
      </w:tr>
      <w:tr w:rsidR="00EE32D2" w:rsidRPr="00821D88" w14:paraId="1FECE0F5"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7AEA1F80" w14:textId="77777777" w:rsidR="00EE32D2" w:rsidRDefault="00EE32D2" w:rsidP="00727799">
            <w:pPr>
              <w:ind w:right="452"/>
              <w:jc w:val="both"/>
              <w:rPr>
                <w:rFonts w:ascii="Arial" w:hAnsi="Arial" w:cs="Arial"/>
                <w:sz w:val="24"/>
                <w:szCs w:val="24"/>
              </w:rPr>
            </w:pPr>
            <w:r>
              <w:rPr>
                <w:rFonts w:ascii="Arial" w:hAnsi="Arial" w:cs="Arial" w:eastAsia="Arial" w:hint="Arial"/>
                <w:sz w:val="24"/>
                <w:szCs w:val="24"/>
                <w:lang w:bidi="en-GB" w:val="en-GB"/>
              </w:rPr>
              <w:t xml:space="preserve">65 to 104km</w:t>
            </w:r>
          </w:p>
        </w:tc>
        <w:tc>
          <w:tcPr>
            <w:tcW w:w="1842" w:type="dxa"/>
            <w:tcBorders>
              <w:top w:val="single" w:sz="2" w:space="0" w:color="auto"/>
              <w:left w:val="single" w:sz="18" w:space="0" w:color="auto"/>
              <w:bottom w:val="single" w:sz="2" w:space="0" w:color="auto"/>
              <w:right w:val="single" w:sz="2" w:space="0" w:color="auto"/>
            </w:tcBorders>
          </w:tcPr>
          <w:p w14:paraId="47ED0225" w14:textId="77777777" w:rsidR="00EE32D2" w:rsidRPr="00395C32" w:rsidRDefault="00EE32D2" w:rsidP="001277D9">
            <w:pPr>
              <w:ind w:right="452"/>
              <w:jc w:val="right"/>
              <w:rPr>
                <w:rFonts w:ascii="Arial" w:hAnsi="Arial" w:cs="Arial"/>
                <w:sz w:val="24"/>
                <w:szCs w:val="24"/>
              </w:rPr>
            </w:pPr>
            <w:r w:rsidRPr="00395C32">
              <w:rPr>
                <w:rFonts w:ascii="Arial" w:hAnsi="Arial" w:cs="Arial" w:eastAsia="Arial" w:hint="Arial"/>
                <w:color w:val="4C4D4F"/>
                <w:w w:val="90"/>
                <w:sz w:val="24"/>
                <w:szCs w:val="24"/>
                <w:lang w:bidi="en-GB" w:val="en-GB"/>
              </w:rPr>
              <w:t xml:space="preserve">274.6152</w:t>
            </w:r>
          </w:p>
        </w:tc>
        <w:tc>
          <w:tcPr>
            <w:tcW w:w="2552" w:type="dxa"/>
            <w:tcBorders>
              <w:top w:val="single" w:sz="2" w:space="0" w:color="auto"/>
              <w:left w:val="single" w:sz="2" w:space="0" w:color="auto"/>
              <w:bottom w:val="single" w:sz="2" w:space="0" w:color="auto"/>
              <w:right w:val="single" w:sz="18" w:space="0" w:color="auto"/>
            </w:tcBorders>
          </w:tcPr>
          <w:p w14:paraId="6A783096" w14:textId="77777777" w:rsidR="00EE32D2" w:rsidRPr="00395C32" w:rsidRDefault="00EE32D2" w:rsidP="00727799">
            <w:pPr>
              <w:ind w:right="452"/>
              <w:jc w:val="center"/>
              <w:rPr>
                <w:rFonts w:ascii="Arial" w:hAnsi="Arial" w:cs="Arial"/>
                <w:sz w:val="24"/>
                <w:szCs w:val="24"/>
              </w:rPr>
            </w:pPr>
            <w:r w:rsidRPr="00395C32">
              <w:rPr>
                <w:rFonts w:ascii="Arial" w:hAnsi="Arial" w:cs="Arial" w:eastAsia="Arial" w:hint="Arial"/>
                <w:color w:val="4C4D4F"/>
                <w:w w:val="90"/>
                <w:sz w:val="24"/>
                <w:szCs w:val="24"/>
                <w:lang w:bidi="en-GB" w:val="en-GB"/>
              </w:rPr>
              <w:t xml:space="preserve">1.0055</w:t>
            </w:r>
          </w:p>
        </w:tc>
      </w:tr>
      <w:tr w:rsidR="00EE32D2" w:rsidRPr="00821D88" w14:paraId="2EC5DCA7"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5D7ED126" w14:textId="77777777" w:rsidR="00EE32D2" w:rsidRDefault="00EE32D2" w:rsidP="00727799">
            <w:pPr>
              <w:ind w:right="452"/>
              <w:jc w:val="both"/>
              <w:rPr>
                <w:rFonts w:ascii="Arial" w:hAnsi="Arial" w:cs="Arial"/>
                <w:sz w:val="24"/>
                <w:szCs w:val="24"/>
              </w:rPr>
            </w:pPr>
            <w:r>
              <w:rPr>
                <w:rFonts w:ascii="Arial" w:hAnsi="Arial" w:cs="Arial" w:eastAsia="Arial" w:hint="Arial"/>
                <w:sz w:val="24"/>
                <w:szCs w:val="24"/>
                <w:lang w:bidi="en-GB" w:val="en-GB"/>
              </w:rPr>
              <w:t xml:space="preserve">105 to 133km</w:t>
            </w:r>
          </w:p>
        </w:tc>
        <w:tc>
          <w:tcPr>
            <w:tcW w:w="1842" w:type="dxa"/>
            <w:tcBorders>
              <w:top w:val="single" w:sz="2" w:space="0" w:color="auto"/>
              <w:left w:val="single" w:sz="18" w:space="0" w:color="auto"/>
              <w:bottom w:val="single" w:sz="2" w:space="0" w:color="auto"/>
              <w:right w:val="single" w:sz="2" w:space="0" w:color="auto"/>
            </w:tcBorders>
          </w:tcPr>
          <w:p w14:paraId="0E96FF8D" w14:textId="77777777" w:rsidR="00EE32D2" w:rsidRPr="00395C32" w:rsidRDefault="00EE32D2" w:rsidP="001277D9">
            <w:pPr>
              <w:ind w:right="452"/>
              <w:jc w:val="right"/>
              <w:rPr>
                <w:rFonts w:ascii="Arial" w:hAnsi="Arial" w:cs="Arial"/>
                <w:sz w:val="24"/>
                <w:szCs w:val="24"/>
              </w:rPr>
            </w:pPr>
            <w:r w:rsidRPr="00395C32">
              <w:rPr>
                <w:rFonts w:ascii="Arial" w:hAnsi="Arial" w:cs="Arial" w:eastAsia="Arial" w:hint="Arial"/>
                <w:color w:val="4C4D4F"/>
                <w:w w:val="90"/>
                <w:sz w:val="24"/>
                <w:szCs w:val="24"/>
                <w:lang w:bidi="en-GB" w:val="en-GB"/>
              </w:rPr>
              <w:t xml:space="preserve">262.7794</w:t>
            </w:r>
          </w:p>
        </w:tc>
        <w:tc>
          <w:tcPr>
            <w:tcW w:w="2552" w:type="dxa"/>
            <w:tcBorders>
              <w:top w:val="single" w:sz="2" w:space="0" w:color="auto"/>
              <w:left w:val="single" w:sz="2" w:space="0" w:color="auto"/>
              <w:bottom w:val="single" w:sz="2" w:space="0" w:color="auto"/>
              <w:right w:val="single" w:sz="18" w:space="0" w:color="auto"/>
            </w:tcBorders>
          </w:tcPr>
          <w:p w14:paraId="51D68C01" w14:textId="77777777" w:rsidR="00EE32D2" w:rsidRPr="00395C32" w:rsidRDefault="00EE32D2" w:rsidP="00727799">
            <w:pPr>
              <w:ind w:right="452"/>
              <w:jc w:val="center"/>
              <w:rPr>
                <w:rFonts w:ascii="Arial" w:hAnsi="Arial" w:cs="Arial"/>
                <w:sz w:val="24"/>
                <w:szCs w:val="24"/>
              </w:rPr>
            </w:pPr>
            <w:r w:rsidRPr="00395C32">
              <w:rPr>
                <w:rFonts w:ascii="Arial" w:hAnsi="Arial" w:cs="Arial" w:eastAsia="Arial" w:hint="Arial"/>
                <w:color w:val="4C4D4F"/>
                <w:w w:val="90"/>
                <w:sz w:val="24"/>
                <w:szCs w:val="24"/>
                <w:lang w:bidi="en-GB" w:val="en-GB"/>
              </w:rPr>
              <w:t xml:space="preserve">1.1341</w:t>
            </w:r>
          </w:p>
        </w:tc>
      </w:tr>
      <w:tr w:rsidR="00EE32D2" w:rsidRPr="00821D88" w14:paraId="7EEDC6D1"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77AEC7C9" w14:textId="77777777" w:rsidR="00EE32D2" w:rsidRDefault="00EE32D2" w:rsidP="00727799">
            <w:pPr>
              <w:ind w:right="452"/>
              <w:jc w:val="both"/>
              <w:rPr>
                <w:rFonts w:ascii="Arial" w:hAnsi="Arial" w:cs="Arial"/>
                <w:sz w:val="24"/>
                <w:szCs w:val="24"/>
              </w:rPr>
            </w:pPr>
            <w:r>
              <w:rPr>
                <w:rFonts w:ascii="Arial" w:hAnsi="Arial" w:cs="Arial" w:eastAsia="Arial" w:hint="Arial"/>
                <w:sz w:val="24"/>
                <w:szCs w:val="24"/>
                <w:lang w:bidi="en-GB" w:val="en-GB"/>
              </w:rPr>
              <w:t xml:space="preserve">134 to 199km</w:t>
            </w:r>
          </w:p>
        </w:tc>
        <w:tc>
          <w:tcPr>
            <w:tcW w:w="1842" w:type="dxa"/>
            <w:tcBorders>
              <w:top w:val="single" w:sz="2" w:space="0" w:color="auto"/>
              <w:left w:val="single" w:sz="18" w:space="0" w:color="auto"/>
              <w:bottom w:val="single" w:sz="2" w:space="0" w:color="auto"/>
              <w:right w:val="single" w:sz="2" w:space="0" w:color="auto"/>
            </w:tcBorders>
          </w:tcPr>
          <w:p w14:paraId="3CDC9A74" w14:textId="77777777" w:rsidR="00EE32D2" w:rsidRPr="00395C32" w:rsidRDefault="00EE32D2" w:rsidP="001277D9">
            <w:pPr>
              <w:ind w:right="452"/>
              <w:jc w:val="right"/>
              <w:rPr>
                <w:rFonts w:ascii="Arial" w:hAnsi="Arial" w:cs="Arial"/>
                <w:sz w:val="24"/>
                <w:szCs w:val="24"/>
              </w:rPr>
            </w:pPr>
            <w:r w:rsidRPr="00395C32">
              <w:rPr>
                <w:rFonts w:ascii="Arial" w:hAnsi="Arial" w:cs="Arial" w:eastAsia="Arial" w:hint="Arial"/>
                <w:color w:val="4C4D4F"/>
                <w:w w:val="90"/>
                <w:sz w:val="24"/>
                <w:szCs w:val="24"/>
                <w:lang w:bidi="en-GB" w:val="en-GB"/>
              </w:rPr>
              <w:t xml:space="preserve">270.8228</w:t>
            </w:r>
          </w:p>
        </w:tc>
        <w:tc>
          <w:tcPr>
            <w:tcW w:w="2552" w:type="dxa"/>
            <w:tcBorders>
              <w:top w:val="single" w:sz="2" w:space="0" w:color="auto"/>
              <w:left w:val="single" w:sz="2" w:space="0" w:color="auto"/>
              <w:bottom w:val="single" w:sz="2" w:space="0" w:color="auto"/>
              <w:right w:val="single" w:sz="18" w:space="0" w:color="auto"/>
            </w:tcBorders>
          </w:tcPr>
          <w:p w14:paraId="761E2E93" w14:textId="77777777" w:rsidR="00EE32D2" w:rsidRPr="00395C32" w:rsidRDefault="00EE32D2" w:rsidP="00727799">
            <w:pPr>
              <w:ind w:right="452"/>
              <w:jc w:val="center"/>
              <w:rPr>
                <w:rFonts w:ascii="Arial" w:hAnsi="Arial" w:cs="Arial"/>
                <w:sz w:val="24"/>
                <w:szCs w:val="24"/>
              </w:rPr>
            </w:pPr>
            <w:r w:rsidRPr="00395C32">
              <w:rPr>
                <w:rFonts w:ascii="Arial" w:hAnsi="Arial" w:cs="Arial" w:eastAsia="Arial" w:hint="Arial"/>
                <w:color w:val="4C4D4F"/>
                <w:w w:val="90"/>
                <w:sz w:val="24"/>
                <w:szCs w:val="24"/>
                <w:lang w:bidi="en-GB" w:val="en-GB"/>
              </w:rPr>
              <w:t xml:space="preserve">1.1074</w:t>
            </w:r>
          </w:p>
        </w:tc>
      </w:tr>
      <w:tr w:rsidR="00EE32D2" w:rsidRPr="00821D88" w14:paraId="48C66BB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02F1453A" w14:textId="77777777" w:rsidR="00EE32D2" w:rsidRDefault="00EE32D2" w:rsidP="00727799">
            <w:pPr>
              <w:ind w:right="452"/>
              <w:jc w:val="both"/>
              <w:rPr>
                <w:rFonts w:ascii="Arial" w:hAnsi="Arial" w:cs="Arial"/>
                <w:sz w:val="24"/>
                <w:szCs w:val="24"/>
              </w:rPr>
            </w:pPr>
            <w:r>
              <w:rPr>
                <w:rFonts w:ascii="Arial" w:hAnsi="Arial" w:cs="Arial" w:eastAsia="Arial" w:hint="Arial"/>
                <w:sz w:val="24"/>
                <w:szCs w:val="24"/>
                <w:lang w:bidi="en-GB" w:val="en-GB"/>
              </w:rPr>
              <w:t xml:space="preserve">From 200 to 259km</w:t>
            </w:r>
          </w:p>
        </w:tc>
        <w:tc>
          <w:tcPr>
            <w:tcW w:w="1842" w:type="dxa"/>
            <w:tcBorders>
              <w:top w:val="single" w:sz="2" w:space="0" w:color="auto"/>
              <w:left w:val="single" w:sz="18" w:space="0" w:color="auto"/>
              <w:bottom w:val="single" w:sz="2" w:space="0" w:color="auto"/>
              <w:right w:val="single" w:sz="2" w:space="0" w:color="auto"/>
            </w:tcBorders>
          </w:tcPr>
          <w:p w14:paraId="27BC92E3" w14:textId="77777777" w:rsidR="00EE32D2" w:rsidRPr="00395C32" w:rsidRDefault="00EE32D2" w:rsidP="001277D9">
            <w:pPr>
              <w:ind w:right="452"/>
              <w:jc w:val="right"/>
              <w:rPr>
                <w:rFonts w:ascii="Arial" w:hAnsi="Arial" w:cs="Arial"/>
                <w:sz w:val="24"/>
                <w:szCs w:val="24"/>
              </w:rPr>
            </w:pPr>
            <w:r w:rsidRPr="00395C32">
              <w:rPr>
                <w:rFonts w:ascii="Arial" w:hAnsi="Arial" w:cs="Arial" w:eastAsia="Arial" w:hint="Arial"/>
                <w:color w:val="4C4D4F"/>
                <w:w w:val="90"/>
                <w:sz w:val="24"/>
                <w:szCs w:val="24"/>
                <w:lang w:bidi="en-GB" w:val="en-GB"/>
              </w:rPr>
              <w:t xml:space="preserve">410.2423</w:t>
            </w:r>
          </w:p>
        </w:tc>
        <w:tc>
          <w:tcPr>
            <w:tcW w:w="2552" w:type="dxa"/>
            <w:tcBorders>
              <w:top w:val="single" w:sz="2" w:space="0" w:color="auto"/>
              <w:left w:val="single" w:sz="2" w:space="0" w:color="auto"/>
              <w:bottom w:val="single" w:sz="2" w:space="0" w:color="auto"/>
              <w:right w:val="single" w:sz="18" w:space="0" w:color="auto"/>
            </w:tcBorders>
          </w:tcPr>
          <w:p w14:paraId="085BE755" w14:textId="77777777" w:rsidR="00EE32D2" w:rsidRPr="00395C32" w:rsidRDefault="00EE32D2" w:rsidP="00727799">
            <w:pPr>
              <w:ind w:right="452"/>
              <w:jc w:val="center"/>
              <w:rPr>
                <w:rFonts w:ascii="Arial" w:hAnsi="Arial" w:cs="Arial"/>
                <w:sz w:val="24"/>
                <w:szCs w:val="24"/>
              </w:rPr>
            </w:pPr>
            <w:r w:rsidRPr="00395C32">
              <w:rPr>
                <w:rFonts w:ascii="Arial" w:hAnsi="Arial" w:cs="Arial" w:eastAsia="Arial" w:hint="Arial"/>
                <w:color w:val="4C4D4F"/>
                <w:w w:val="90"/>
                <w:sz w:val="24"/>
                <w:szCs w:val="24"/>
                <w:lang w:bidi="en-GB" w:val="en-GB"/>
              </w:rPr>
              <w:t xml:space="preserve">0.4071</w:t>
            </w:r>
          </w:p>
        </w:tc>
      </w:tr>
      <w:tr w:rsidR="00EE32D2" w:rsidRPr="00821D88" w14:paraId="5F03F37C"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7F1E2789" w14:textId="10C0A314" w:rsidR="00EE32D2" w:rsidRDefault="00EE32D2" w:rsidP="00727799">
            <w:pPr>
              <w:ind w:right="452"/>
              <w:jc w:val="both"/>
              <w:rPr>
                <w:rFonts w:ascii="Arial" w:hAnsi="Arial" w:cs="Arial"/>
                <w:sz w:val="24"/>
                <w:szCs w:val="24"/>
              </w:rPr>
            </w:pPr>
            <w:r>
              <w:rPr>
                <w:rFonts w:ascii="Arial" w:hAnsi="Arial" w:cs="Arial" w:eastAsia="Arial" w:hint="Arial"/>
                <w:sz w:val="24"/>
                <w:szCs w:val="24"/>
                <w:lang w:bidi="en-GB" w:val="en-GB"/>
              </w:rPr>
              <w:t xml:space="preserve">260 to 392km</w:t>
            </w:r>
          </w:p>
        </w:tc>
        <w:tc>
          <w:tcPr>
            <w:tcW w:w="1842" w:type="dxa"/>
            <w:tcBorders>
              <w:top w:val="single" w:sz="2" w:space="0" w:color="auto"/>
              <w:left w:val="single" w:sz="18" w:space="0" w:color="auto"/>
              <w:bottom w:val="single" w:sz="2" w:space="0" w:color="auto"/>
              <w:right w:val="single" w:sz="2" w:space="0" w:color="auto"/>
            </w:tcBorders>
          </w:tcPr>
          <w:p w14:paraId="3EAAD602" w14:textId="77777777" w:rsidR="00EE32D2" w:rsidRPr="00395C32" w:rsidRDefault="00EE32D2" w:rsidP="001277D9">
            <w:pPr>
              <w:ind w:right="452"/>
              <w:jc w:val="right"/>
              <w:rPr>
                <w:rFonts w:ascii="Arial" w:hAnsi="Arial" w:cs="Arial"/>
                <w:sz w:val="24"/>
                <w:szCs w:val="24"/>
              </w:rPr>
            </w:pPr>
            <w:r w:rsidRPr="00395C32">
              <w:rPr>
                <w:rFonts w:ascii="Arial" w:hAnsi="Arial" w:cs="Arial" w:eastAsia="Arial" w:hint="Arial"/>
                <w:color w:val="4C4D4F"/>
                <w:w w:val="90"/>
                <w:sz w:val="24"/>
                <w:szCs w:val="24"/>
                <w:lang w:bidi="en-GB" w:val="en-GB"/>
              </w:rPr>
              <w:t xml:space="preserve">436.8532</w:t>
            </w:r>
          </w:p>
        </w:tc>
        <w:tc>
          <w:tcPr>
            <w:tcW w:w="2552" w:type="dxa"/>
            <w:tcBorders>
              <w:top w:val="single" w:sz="2" w:space="0" w:color="auto"/>
              <w:left w:val="single" w:sz="2" w:space="0" w:color="auto"/>
              <w:bottom w:val="single" w:sz="2" w:space="0" w:color="auto"/>
              <w:right w:val="single" w:sz="18" w:space="0" w:color="auto"/>
            </w:tcBorders>
          </w:tcPr>
          <w:p w14:paraId="3AE0D97A" w14:textId="77777777" w:rsidR="00EE32D2" w:rsidRPr="00395C32" w:rsidRDefault="00EE32D2" w:rsidP="00727799">
            <w:pPr>
              <w:ind w:right="452"/>
              <w:jc w:val="center"/>
              <w:rPr>
                <w:rFonts w:ascii="Arial" w:hAnsi="Arial" w:cs="Arial"/>
                <w:sz w:val="24"/>
                <w:szCs w:val="24"/>
              </w:rPr>
            </w:pPr>
            <w:r w:rsidRPr="00395C32">
              <w:rPr>
                <w:rFonts w:ascii="Arial" w:hAnsi="Arial" w:cs="Arial" w:eastAsia="Arial" w:hint="Arial"/>
                <w:color w:val="4C4D4F"/>
                <w:w w:val="90"/>
                <w:sz w:val="24"/>
                <w:szCs w:val="24"/>
                <w:lang w:bidi="en-GB" w:val="en-GB"/>
              </w:rPr>
              <w:t xml:space="preserve">0.3032</w:t>
            </w:r>
          </w:p>
        </w:tc>
      </w:tr>
      <w:tr w:rsidR="00EE32D2" w:rsidRPr="00821D88" w14:paraId="492DA87C"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18" w:space="0" w:color="auto"/>
              <w:right w:val="single" w:sz="18" w:space="0" w:color="auto"/>
            </w:tcBorders>
          </w:tcPr>
          <w:p w14:paraId="35A0D7E7" w14:textId="77777777" w:rsidR="00EE32D2" w:rsidRDefault="00EE32D2" w:rsidP="00727799">
            <w:pPr>
              <w:ind w:right="452"/>
              <w:jc w:val="both"/>
              <w:rPr>
                <w:rFonts w:ascii="Arial" w:hAnsi="Arial" w:cs="Arial"/>
                <w:sz w:val="24"/>
                <w:szCs w:val="24"/>
              </w:rPr>
            </w:pPr>
            <w:r>
              <w:rPr>
                <w:rFonts w:ascii="Arial" w:hAnsi="Arial" w:cs="Arial" w:eastAsia="Arial" w:hint="Arial"/>
                <w:sz w:val="24"/>
                <w:szCs w:val="24"/>
                <w:lang w:bidi="en-GB" w:val="en-GB"/>
              </w:rPr>
              <w:t xml:space="preserve">393 to 9,999km</w:t>
            </w:r>
          </w:p>
        </w:tc>
        <w:tc>
          <w:tcPr>
            <w:tcW w:w="1842" w:type="dxa"/>
            <w:tcBorders>
              <w:top w:val="single" w:sz="2" w:space="0" w:color="auto"/>
              <w:left w:val="single" w:sz="18" w:space="0" w:color="auto"/>
              <w:bottom w:val="single" w:sz="18" w:space="0" w:color="auto"/>
              <w:right w:val="single" w:sz="2" w:space="0" w:color="auto"/>
            </w:tcBorders>
          </w:tcPr>
          <w:p w14:paraId="1FA21D93" w14:textId="77777777" w:rsidR="00EE32D2" w:rsidRPr="00395C32" w:rsidRDefault="00EE32D2" w:rsidP="001277D9">
            <w:pPr>
              <w:ind w:right="452"/>
              <w:jc w:val="right"/>
              <w:rPr>
                <w:rFonts w:ascii="Arial" w:hAnsi="Arial" w:cs="Arial"/>
                <w:sz w:val="24"/>
                <w:szCs w:val="24"/>
              </w:rPr>
            </w:pPr>
            <w:r w:rsidRPr="00395C32">
              <w:rPr>
                <w:rFonts w:ascii="Arial" w:hAnsi="Arial" w:cs="Arial" w:eastAsia="Arial" w:hint="Arial"/>
                <w:color w:val="4C4D4F"/>
                <w:w w:val="90"/>
                <w:sz w:val="24"/>
                <w:szCs w:val="24"/>
                <w:lang w:bidi="en-GB" w:val="en-GB"/>
              </w:rPr>
              <w:t xml:space="preserve">442.2912</w:t>
            </w:r>
          </w:p>
        </w:tc>
        <w:tc>
          <w:tcPr>
            <w:tcW w:w="2552" w:type="dxa"/>
            <w:tcBorders>
              <w:top w:val="single" w:sz="2" w:space="0" w:color="auto"/>
              <w:left w:val="single" w:sz="2" w:space="0" w:color="auto"/>
              <w:bottom w:val="single" w:sz="18" w:space="0" w:color="auto"/>
              <w:right w:val="single" w:sz="18" w:space="0" w:color="auto"/>
            </w:tcBorders>
          </w:tcPr>
          <w:p w14:paraId="295551BE" w14:textId="77777777" w:rsidR="00EE32D2" w:rsidRPr="00395C32" w:rsidRDefault="00EE32D2" w:rsidP="00727799">
            <w:pPr>
              <w:ind w:right="452"/>
              <w:jc w:val="center"/>
              <w:rPr>
                <w:rFonts w:ascii="Arial" w:hAnsi="Arial" w:cs="Arial"/>
                <w:sz w:val="24"/>
                <w:szCs w:val="24"/>
              </w:rPr>
            </w:pPr>
            <w:r w:rsidRPr="00395C32">
              <w:rPr>
                <w:rFonts w:ascii="Arial" w:hAnsi="Arial" w:cs="Arial" w:eastAsia="Arial" w:hint="Arial"/>
                <w:color w:val="4C4D4F"/>
                <w:w w:val="90"/>
                <w:sz w:val="24"/>
                <w:szCs w:val="24"/>
                <w:lang w:bidi="en-GB" w:val="en-GB"/>
              </w:rPr>
              <w:t xml:space="preserve">0.2858</w:t>
            </w:r>
          </w:p>
        </w:tc>
      </w:tr>
    </w:tbl>
    <w:p xmlns:w="http://schemas.openxmlformats.org/wordprocessingml/2006/main" w14:paraId="40887112" w14:textId="55991AB7" w:rsidR="2FA3B594" w:rsidRDefault="2FA3B594"/>
    <w:p xmlns:w="http://schemas.openxmlformats.org/wordprocessingml/2006/main" w14:paraId="77A57B4E" w14:textId="77777777" w:rsidR="00F40ED4" w:rsidRDefault="00F40ED4" w:rsidP="00F40ED4">
      <w:pPr>
        <w:ind w:right="452"/>
        <w:jc w:val="both"/>
        <w:rPr>
          <w:rFonts w:ascii="Arial" w:eastAsia="Arial" w:hAnsi="Arial" w:cs="Arial"/>
          <w:color w:val="4C4D4F"/>
          <w:w w:val="130"/>
          <w:sz w:val="24"/>
          <w:szCs w:val="24"/>
        </w:rPr>
      </w:pPr>
    </w:p>
    <w:p xmlns:w="http://schemas.openxmlformats.org/wordprocessingml/2006/main" w14:paraId="22784C82" w14:textId="77777777" w:rsidR="00F40ED4" w:rsidRPr="00383E3B" w:rsidRDefault="00F40ED4" w:rsidP="00F40ED4">
      <w:pPr>
        <w:pStyle w:val="Corpsdetexte"/>
        <w:widowControl/>
        <w:ind w:left="410" w:right="452"/>
        <w:rPr>
          <w:color w:val="4C4D4F"/>
          <w:w w:val="130"/>
          <w:sz w:val="24"/>
          <w:szCs w:val="24"/>
          <w:lang w:val="fr-FR"/>
        </w:rPr>
      </w:pPr>
      <w:r w:rsidRPr="00383E3B">
        <w:rPr>
          <w:color w:val="4C4D4F"/>
          <w:w w:val="130"/>
          <w:sz w:val="24"/>
          <w:szCs w:val="24"/>
          <w:lang w:bidi="en-GB" w:val="en-GB"/>
        </w:rPr>
        <w:t xml:space="preserve">Weekly passes</w:t>
      </w:r>
    </w:p>
    <w:p xmlns:w="http://schemas.openxmlformats.org/wordprocessingml/2006/main" w14:paraId="7C1BE3BA" w14:textId="77777777" w:rsidR="00F40ED4" w:rsidRDefault="00F40ED4" w:rsidP="00F40ED4">
      <w:pPr>
        <w:pStyle w:val="Corpsdetexte"/>
        <w:widowControl/>
        <w:ind w:left="410" w:right="452"/>
        <w:rPr>
          <w:color w:val="4C4D4F"/>
          <w:w w:val="130"/>
          <w:sz w:val="24"/>
          <w:szCs w:val="24"/>
          <w:lang w:val="fr-FR"/>
        </w:rPr>
      </w:pPr>
      <w:r w:rsidRPr="00383E3B">
        <w:rPr>
          <w:color w:val="4C4D4F"/>
          <w:w w:val="130"/>
          <w:sz w:val="24"/>
          <w:szCs w:val="24"/>
          <w:lang w:bidi="en-GB" w:val="en-GB"/>
        </w:rPr>
        <w:t xml:space="preserve">Price in 2nd class calculated according to the formula P = a + bd</w:t>
      </w:r>
    </w:p>
    <w:tbl xmlns:w="http://schemas.openxmlformats.org/wordprocessingml/2006/main">
      <w:tblPr>
        <w:tblStyle w:val="Grilledutableau"/>
        <w:tblW w:w="7490" w:type="dxa"/>
        <w:jc w:val="center"/>
        <w:tblLook w:val="04A0" w:firstRow="1" w:lastRow="0" w:firstColumn="1" w:lastColumn="0" w:noHBand="0" w:noVBand="1"/>
      </w:tblPr>
      <w:tblGrid>
        <w:gridCol w:w="3396"/>
        <w:gridCol w:w="1684"/>
        <w:gridCol w:w="2410"/>
      </w:tblGrid>
      <w:tr w:rsidR="00586660" w14:paraId="09969ED8" w14:textId="77777777" w:rsidTr="001277D9">
        <w:trPr>
          <w:jc w:val="center"/>
        </w:trPr>
        <w:tc>
          <w:tcPr>
            <w:tcW w:w="3396" w:type="dxa"/>
            <w:tcBorders>
              <w:top w:val="single" w:sz="18" w:space="0" w:color="auto"/>
              <w:left w:val="single" w:sz="18" w:space="0" w:color="auto"/>
              <w:right w:val="single" w:sz="18" w:space="0" w:color="auto"/>
            </w:tcBorders>
          </w:tcPr>
          <w:p w14:paraId="54FC41DE" w14:textId="77777777" w:rsidR="00586660" w:rsidRPr="00D7436B" w:rsidRDefault="00586660" w:rsidP="00727799">
            <w:pPr>
              <w:jc w:val="center"/>
              <w:rPr>
                <w:rFonts w:ascii="Arial" w:eastAsiaTheme="majorEastAsia" w:hAnsi="Arial" w:cs="Arial"/>
                <w:b/>
                <w:bCs/>
                <w:sz w:val="24"/>
                <w:szCs w:val="24"/>
              </w:rPr>
            </w:pPr>
            <w:r w:rsidRPr="00D7436B">
              <w:rPr>
                <w:b/>
                <w:rFonts w:ascii="Arial" w:eastAsiaTheme="majorEastAsia" w:hAnsi="Arial" w:cs="Arial" w:eastAsia="Arial" w:hint="Arial"/>
                <w:sz w:val="24"/>
                <w:szCs w:val="24"/>
                <w:lang w:bidi="en-GB" w:val="en-GB"/>
              </w:rPr>
              <w:t xml:space="preserve">Distance (d)</w:t>
            </w:r>
          </w:p>
        </w:tc>
        <w:tc>
          <w:tcPr>
            <w:tcW w:w="4094" w:type="dxa"/>
            <w:gridSpan w:val="2"/>
            <w:tcBorders>
              <w:top w:val="single" w:sz="18" w:space="0" w:color="auto"/>
              <w:left w:val="single" w:sz="18" w:space="0" w:color="auto"/>
              <w:right w:val="single" w:sz="18" w:space="0" w:color="auto"/>
            </w:tcBorders>
          </w:tcPr>
          <w:p w14:paraId="3ED196E5" w14:textId="5D775EA6" w:rsidR="00586660" w:rsidRPr="00D7436B" w:rsidRDefault="00586660" w:rsidP="00147773">
            <w:pPr>
              <w:jc w:val="center"/>
              <w:rPr>
                <w:rFonts w:ascii="Arial" w:eastAsiaTheme="majorEastAsia" w:hAnsi="Arial" w:cs="Arial"/>
                <w:b/>
                <w:bCs/>
                <w:sz w:val="24"/>
                <w:szCs w:val="24"/>
              </w:rPr>
            </w:pPr>
            <w:r w:rsidRPr="00BE39E9">
              <w:rPr>
                <w:b/>
                <w:rFonts w:ascii="Arial" w:eastAsiaTheme="majorEastAsia" w:hAnsi="Arial" w:cs="Arial" w:eastAsia="Arial" w:hint="Arial"/>
                <w:sz w:val="24"/>
                <w:szCs w:val="24"/>
                <w:lang w:bidi="en-GB" w:val="en-GB"/>
              </w:rPr>
              <w:t xml:space="preserve">Weekly passes</w:t>
            </w:r>
          </w:p>
        </w:tc>
      </w:tr>
      <w:tr w:rsidR="00586660" w14:paraId="15846AC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72587B2A" w14:textId="77777777" w:rsidR="00586660" w:rsidRDefault="00586660" w:rsidP="00727799">
            <w:pPr>
              <w:ind w:right="452"/>
              <w:jc w:val="both"/>
              <w:rPr>
                <w:rFonts w:ascii="Arial" w:hAnsi="Arial" w:cs="Arial"/>
                <w:sz w:val="24"/>
                <w:szCs w:val="24"/>
              </w:rPr>
            </w:pPr>
          </w:p>
        </w:tc>
        <w:tc>
          <w:tcPr>
            <w:tcW w:w="1684" w:type="dxa"/>
            <w:tcBorders>
              <w:top w:val="single" w:sz="2" w:space="0" w:color="auto"/>
              <w:left w:val="single" w:sz="18" w:space="0" w:color="auto"/>
              <w:bottom w:val="single" w:sz="2" w:space="0" w:color="auto"/>
              <w:right w:val="single" w:sz="2" w:space="0" w:color="auto"/>
            </w:tcBorders>
          </w:tcPr>
          <w:p w14:paraId="564E454C" w14:textId="77777777" w:rsidR="00586660" w:rsidRDefault="00586660" w:rsidP="00727799">
            <w:pPr>
              <w:ind w:right="-57"/>
              <w:jc w:val="center"/>
              <w:rPr>
                <w:rFonts w:ascii="Arial" w:hAnsi="Arial" w:cs="Arial"/>
                <w:sz w:val="24"/>
                <w:szCs w:val="24"/>
              </w:rPr>
            </w:pPr>
            <w:r w:rsidRPr="00583095">
              <w:rPr>
                <w:rFonts w:ascii="Arial" w:hAnsi="Arial" w:cs="Arial" w:eastAsia="Arial" w:hint="Arial"/>
                <w:sz w:val="24"/>
                <w:szCs w:val="24"/>
                <w:lang w:bidi="en-GB" w:val="en-GB"/>
              </w:rPr>
              <w:t xml:space="preserve">Constant (a)</w:t>
            </w:r>
          </w:p>
        </w:tc>
        <w:tc>
          <w:tcPr>
            <w:tcW w:w="2410" w:type="dxa"/>
            <w:tcBorders>
              <w:top w:val="single" w:sz="2" w:space="0" w:color="auto"/>
              <w:left w:val="single" w:sz="2" w:space="0" w:color="auto"/>
              <w:bottom w:val="single" w:sz="2" w:space="0" w:color="auto"/>
              <w:right w:val="single" w:sz="18" w:space="0" w:color="auto"/>
            </w:tcBorders>
          </w:tcPr>
          <w:p w14:paraId="13C55CC3" w14:textId="77777777" w:rsidR="00586660" w:rsidRPr="00583095" w:rsidRDefault="00586660" w:rsidP="00727799">
            <w:pPr>
              <w:ind w:right="-57"/>
              <w:jc w:val="center"/>
              <w:rPr>
                <w:rFonts w:ascii="Arial" w:hAnsi="Arial" w:cs="Arial"/>
                <w:sz w:val="24"/>
                <w:szCs w:val="24"/>
              </w:rPr>
            </w:pPr>
            <w:r w:rsidRPr="00583095">
              <w:rPr>
                <w:rFonts w:ascii="Arial" w:hAnsi="Arial" w:cs="Arial" w:eastAsia="Arial" w:hint="Arial"/>
                <w:sz w:val="24"/>
                <w:szCs w:val="24"/>
                <w:lang w:bidi="en-GB" w:val="en-GB"/>
              </w:rPr>
              <w:t xml:space="preserve">Kilometre price (b)</w:t>
            </w:r>
          </w:p>
        </w:tc>
      </w:tr>
      <w:tr w:rsidR="00586660" w:rsidRPr="00821D88" w14:paraId="0D3879A3"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14000D49" w14:textId="77777777" w:rsidR="00586660" w:rsidRDefault="00586660" w:rsidP="00727799">
            <w:pPr>
              <w:ind w:right="452"/>
              <w:jc w:val="both"/>
              <w:rPr>
                <w:rFonts w:ascii="Arial" w:hAnsi="Arial" w:cs="Arial"/>
                <w:sz w:val="24"/>
                <w:szCs w:val="24"/>
              </w:rPr>
            </w:pPr>
            <w:r>
              <w:rPr>
                <w:rFonts w:ascii="Arial" w:hAnsi="Arial" w:cs="Arial" w:eastAsia="Arial" w:hint="Arial"/>
                <w:sz w:val="24"/>
                <w:szCs w:val="24"/>
                <w:lang w:bidi="en-GB" w:val="en-GB"/>
              </w:rPr>
              <w:t xml:space="preserve">From 1 to 6km</w:t>
            </w:r>
          </w:p>
        </w:tc>
        <w:tc>
          <w:tcPr>
            <w:tcW w:w="1684" w:type="dxa"/>
            <w:tcBorders>
              <w:top w:val="single" w:sz="2" w:space="0" w:color="auto"/>
              <w:left w:val="single" w:sz="18" w:space="0" w:color="auto"/>
              <w:bottom w:val="single" w:sz="2" w:space="0" w:color="auto"/>
              <w:right w:val="single" w:sz="2" w:space="0" w:color="auto"/>
            </w:tcBorders>
          </w:tcPr>
          <w:p w14:paraId="01871E28" w14:textId="77777777" w:rsidR="00586660" w:rsidRPr="00436357" w:rsidRDefault="00586660" w:rsidP="001277D9">
            <w:pPr>
              <w:ind w:right="452"/>
              <w:jc w:val="right"/>
              <w:rPr>
                <w:rFonts w:ascii="Arial" w:hAnsi="Arial" w:cs="Arial"/>
                <w:sz w:val="24"/>
                <w:szCs w:val="24"/>
              </w:rPr>
            </w:pPr>
            <w:r w:rsidRPr="00436357">
              <w:rPr>
                <w:rFonts w:ascii="Arial" w:hAnsi="Arial" w:cs="Arial" w:eastAsia="Arial" w:hint="Arial"/>
                <w:color w:val="4C4D4F"/>
                <w:w w:val="90"/>
                <w:sz w:val="24"/>
                <w:szCs w:val="24"/>
                <w:lang w:bidi="en-GB" w:val="en-GB"/>
              </w:rPr>
              <w:t xml:space="preserve">27.0547</w:t>
            </w:r>
          </w:p>
        </w:tc>
        <w:tc>
          <w:tcPr>
            <w:tcW w:w="2410" w:type="dxa"/>
            <w:tcBorders>
              <w:top w:val="single" w:sz="2" w:space="0" w:color="auto"/>
              <w:left w:val="single" w:sz="2" w:space="0" w:color="auto"/>
              <w:bottom w:val="single" w:sz="2" w:space="0" w:color="auto"/>
              <w:right w:val="single" w:sz="18" w:space="0" w:color="auto"/>
            </w:tcBorders>
          </w:tcPr>
          <w:p w14:paraId="379C9622" w14:textId="77777777" w:rsidR="00586660" w:rsidRPr="00436357" w:rsidRDefault="00586660" w:rsidP="00727799">
            <w:pPr>
              <w:ind w:right="452"/>
              <w:jc w:val="center"/>
              <w:rPr>
                <w:rFonts w:ascii="Arial" w:hAnsi="Arial" w:cs="Arial"/>
                <w:sz w:val="24"/>
                <w:szCs w:val="24"/>
              </w:rPr>
            </w:pPr>
            <w:r w:rsidRPr="00436357">
              <w:rPr>
                <w:rFonts w:ascii="Arial" w:hAnsi="Arial" w:cs="Arial" w:eastAsia="Arial" w:hint="Arial"/>
                <w:color w:val="4C4D4F"/>
                <w:w w:val="90"/>
                <w:sz w:val="24"/>
                <w:szCs w:val="24"/>
                <w:lang w:bidi="en-GB" w:val="en-GB"/>
              </w:rPr>
              <w:t xml:space="preserve">0.0000</w:t>
            </w:r>
          </w:p>
        </w:tc>
      </w:tr>
      <w:tr w:rsidR="00586660" w:rsidRPr="00821D88" w14:paraId="2DEBBF69"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4A9F14A4" w14:textId="77777777" w:rsidR="00586660" w:rsidRDefault="00586660" w:rsidP="00727799">
            <w:pPr>
              <w:ind w:right="452"/>
              <w:jc w:val="both"/>
              <w:rPr>
                <w:rFonts w:ascii="Arial" w:hAnsi="Arial" w:cs="Arial"/>
                <w:sz w:val="24"/>
                <w:szCs w:val="24"/>
              </w:rPr>
            </w:pPr>
            <w:r>
              <w:rPr>
                <w:rFonts w:ascii="Arial" w:hAnsi="Arial" w:cs="Arial" w:eastAsia="Arial" w:hint="Arial"/>
                <w:sz w:val="24"/>
                <w:szCs w:val="24"/>
                <w:lang w:bidi="en-GB" w:val="en-GB"/>
              </w:rPr>
              <w:t xml:space="preserve">From 7 to 14km</w:t>
            </w:r>
          </w:p>
        </w:tc>
        <w:tc>
          <w:tcPr>
            <w:tcW w:w="1684" w:type="dxa"/>
            <w:tcBorders>
              <w:top w:val="single" w:sz="2" w:space="0" w:color="auto"/>
              <w:left w:val="single" w:sz="18" w:space="0" w:color="auto"/>
              <w:bottom w:val="single" w:sz="2" w:space="0" w:color="auto"/>
              <w:right w:val="single" w:sz="2" w:space="0" w:color="auto"/>
            </w:tcBorders>
          </w:tcPr>
          <w:p w14:paraId="004D1CEC" w14:textId="77777777" w:rsidR="00586660" w:rsidRPr="00436357" w:rsidRDefault="00586660" w:rsidP="001277D9">
            <w:pPr>
              <w:ind w:right="452"/>
              <w:jc w:val="right"/>
              <w:rPr>
                <w:rFonts w:ascii="Arial" w:hAnsi="Arial" w:cs="Arial"/>
                <w:sz w:val="24"/>
                <w:szCs w:val="24"/>
              </w:rPr>
            </w:pPr>
            <w:r w:rsidRPr="00436357">
              <w:rPr>
                <w:rFonts w:ascii="Arial" w:hAnsi="Arial" w:cs="Arial" w:eastAsia="Arial" w:hint="Arial"/>
                <w:color w:val="4C4D4F"/>
                <w:w w:val="90"/>
                <w:sz w:val="24"/>
                <w:szCs w:val="24"/>
                <w:lang w:bidi="en-GB" w:val="en-GB"/>
              </w:rPr>
              <w:t xml:space="preserve">12.3717</w:t>
            </w:r>
          </w:p>
        </w:tc>
        <w:tc>
          <w:tcPr>
            <w:tcW w:w="2410" w:type="dxa"/>
            <w:tcBorders>
              <w:top w:val="single" w:sz="2" w:space="0" w:color="auto"/>
              <w:left w:val="single" w:sz="2" w:space="0" w:color="auto"/>
              <w:bottom w:val="single" w:sz="2" w:space="0" w:color="auto"/>
              <w:right w:val="single" w:sz="18" w:space="0" w:color="auto"/>
            </w:tcBorders>
          </w:tcPr>
          <w:p w14:paraId="295B4827" w14:textId="77777777" w:rsidR="00586660" w:rsidRPr="00436357" w:rsidRDefault="00586660" w:rsidP="00727799">
            <w:pPr>
              <w:ind w:right="452"/>
              <w:jc w:val="center"/>
              <w:rPr>
                <w:rFonts w:ascii="Arial" w:hAnsi="Arial" w:cs="Arial"/>
                <w:sz w:val="24"/>
                <w:szCs w:val="24"/>
              </w:rPr>
            </w:pPr>
            <w:r w:rsidRPr="00436357">
              <w:rPr>
                <w:rFonts w:ascii="Arial" w:hAnsi="Arial" w:cs="Arial" w:eastAsia="Arial" w:hint="Arial"/>
                <w:color w:val="4C4D4F"/>
                <w:w w:val="90"/>
                <w:sz w:val="24"/>
                <w:szCs w:val="24"/>
                <w:lang w:bidi="en-GB" w:val="en-GB"/>
              </w:rPr>
              <w:t xml:space="preserve">2.4470</w:t>
            </w:r>
          </w:p>
        </w:tc>
      </w:tr>
      <w:tr w:rsidR="00586660" w:rsidRPr="00821D88" w14:paraId="5AF196B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481AECB2" w14:textId="77777777" w:rsidR="00586660" w:rsidRDefault="00586660" w:rsidP="00727799">
            <w:pPr>
              <w:ind w:right="452"/>
              <w:jc w:val="both"/>
              <w:rPr>
                <w:rFonts w:ascii="Arial" w:hAnsi="Arial" w:cs="Arial"/>
                <w:sz w:val="24"/>
                <w:szCs w:val="24"/>
              </w:rPr>
            </w:pPr>
            <w:r>
              <w:rPr>
                <w:rFonts w:ascii="Arial" w:hAnsi="Arial" w:cs="Arial" w:eastAsia="Arial" w:hint="Arial"/>
                <w:sz w:val="24"/>
                <w:szCs w:val="24"/>
                <w:lang w:bidi="en-GB" w:val="en-GB"/>
              </w:rPr>
              <w:t xml:space="preserve">From 15 to 43km</w:t>
            </w:r>
          </w:p>
        </w:tc>
        <w:tc>
          <w:tcPr>
            <w:tcW w:w="1684" w:type="dxa"/>
            <w:tcBorders>
              <w:top w:val="single" w:sz="2" w:space="0" w:color="auto"/>
              <w:left w:val="single" w:sz="18" w:space="0" w:color="auto"/>
              <w:bottom w:val="single" w:sz="2" w:space="0" w:color="auto"/>
              <w:right w:val="single" w:sz="2" w:space="0" w:color="auto"/>
            </w:tcBorders>
          </w:tcPr>
          <w:p w14:paraId="42F2A9A5" w14:textId="77777777" w:rsidR="00586660" w:rsidRPr="00436357" w:rsidRDefault="00586660" w:rsidP="001277D9">
            <w:pPr>
              <w:ind w:right="452"/>
              <w:jc w:val="right"/>
              <w:rPr>
                <w:rFonts w:ascii="Arial" w:hAnsi="Arial" w:cs="Arial"/>
                <w:sz w:val="24"/>
                <w:szCs w:val="24"/>
              </w:rPr>
            </w:pPr>
            <w:r w:rsidRPr="00436357">
              <w:rPr>
                <w:rFonts w:ascii="Arial" w:hAnsi="Arial" w:cs="Arial" w:eastAsia="Arial" w:hint="Arial"/>
                <w:color w:val="4C4D4F"/>
                <w:w w:val="90"/>
                <w:sz w:val="24"/>
                <w:szCs w:val="24"/>
                <w:lang w:bidi="en-GB" w:val="en-GB"/>
              </w:rPr>
              <w:t xml:space="preserve">34.8967</w:t>
            </w:r>
          </w:p>
        </w:tc>
        <w:tc>
          <w:tcPr>
            <w:tcW w:w="2410" w:type="dxa"/>
            <w:tcBorders>
              <w:top w:val="single" w:sz="2" w:space="0" w:color="auto"/>
              <w:left w:val="single" w:sz="2" w:space="0" w:color="auto"/>
              <w:bottom w:val="single" w:sz="2" w:space="0" w:color="auto"/>
              <w:right w:val="single" w:sz="18" w:space="0" w:color="auto"/>
            </w:tcBorders>
          </w:tcPr>
          <w:p w14:paraId="7262FF85" w14:textId="77777777" w:rsidR="00586660" w:rsidRPr="00436357" w:rsidRDefault="00586660" w:rsidP="00727799">
            <w:pPr>
              <w:ind w:right="452"/>
              <w:jc w:val="center"/>
              <w:rPr>
                <w:rFonts w:ascii="Arial" w:hAnsi="Arial" w:cs="Arial"/>
                <w:sz w:val="24"/>
                <w:szCs w:val="24"/>
              </w:rPr>
            </w:pPr>
            <w:r w:rsidRPr="00436357">
              <w:rPr>
                <w:rFonts w:ascii="Arial" w:hAnsi="Arial" w:cs="Arial" w:eastAsia="Arial" w:hint="Arial"/>
                <w:color w:val="4C4D4F"/>
                <w:w w:val="90"/>
                <w:sz w:val="24"/>
                <w:szCs w:val="24"/>
                <w:lang w:bidi="en-GB" w:val="en-GB"/>
              </w:rPr>
              <w:t xml:space="preserve">0.8359</w:t>
            </w:r>
          </w:p>
        </w:tc>
      </w:tr>
      <w:tr w:rsidR="00586660" w:rsidRPr="00821D88" w14:paraId="3968D75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012EC412" w14:textId="77777777" w:rsidR="00586660" w:rsidRDefault="00586660" w:rsidP="00727799">
            <w:pPr>
              <w:ind w:right="452"/>
              <w:jc w:val="both"/>
              <w:rPr>
                <w:rFonts w:ascii="Arial" w:hAnsi="Arial" w:cs="Arial"/>
                <w:sz w:val="24"/>
                <w:szCs w:val="24"/>
              </w:rPr>
            </w:pPr>
            <w:r>
              <w:rPr>
                <w:rFonts w:ascii="Arial" w:hAnsi="Arial" w:cs="Arial" w:eastAsia="Arial" w:hint="Arial"/>
                <w:sz w:val="24"/>
                <w:szCs w:val="24"/>
                <w:lang w:bidi="en-GB" w:val="en-GB"/>
              </w:rPr>
              <w:t xml:space="preserve">From 44 to 64km</w:t>
            </w:r>
          </w:p>
        </w:tc>
        <w:tc>
          <w:tcPr>
            <w:tcW w:w="1684" w:type="dxa"/>
            <w:tcBorders>
              <w:top w:val="single" w:sz="2" w:space="0" w:color="auto"/>
              <w:left w:val="single" w:sz="18" w:space="0" w:color="auto"/>
              <w:bottom w:val="single" w:sz="2" w:space="0" w:color="auto"/>
              <w:right w:val="single" w:sz="2" w:space="0" w:color="auto"/>
            </w:tcBorders>
          </w:tcPr>
          <w:p w14:paraId="5AF935F1" w14:textId="77777777" w:rsidR="00586660" w:rsidRPr="00436357" w:rsidRDefault="00586660" w:rsidP="001277D9">
            <w:pPr>
              <w:ind w:right="452"/>
              <w:jc w:val="right"/>
              <w:rPr>
                <w:rFonts w:ascii="Arial" w:hAnsi="Arial" w:cs="Arial"/>
                <w:sz w:val="24"/>
                <w:szCs w:val="24"/>
              </w:rPr>
            </w:pPr>
            <w:r w:rsidRPr="00436357">
              <w:rPr>
                <w:rFonts w:ascii="Arial" w:hAnsi="Arial" w:cs="Arial" w:eastAsia="Arial" w:hint="Arial"/>
                <w:color w:val="4C4D4F"/>
                <w:w w:val="90"/>
                <w:sz w:val="24"/>
                <w:szCs w:val="24"/>
                <w:lang w:bidi="en-GB" w:val="en-GB"/>
              </w:rPr>
              <w:t xml:space="preserve">59.2535</w:t>
            </w:r>
          </w:p>
        </w:tc>
        <w:tc>
          <w:tcPr>
            <w:tcW w:w="2410" w:type="dxa"/>
            <w:tcBorders>
              <w:top w:val="single" w:sz="2" w:space="0" w:color="auto"/>
              <w:left w:val="single" w:sz="2" w:space="0" w:color="auto"/>
              <w:bottom w:val="single" w:sz="2" w:space="0" w:color="auto"/>
              <w:right w:val="single" w:sz="18" w:space="0" w:color="auto"/>
            </w:tcBorders>
          </w:tcPr>
          <w:p w14:paraId="25975371" w14:textId="77777777" w:rsidR="00586660" w:rsidRPr="00436357" w:rsidRDefault="00586660" w:rsidP="00727799">
            <w:pPr>
              <w:ind w:right="452"/>
              <w:jc w:val="center"/>
              <w:rPr>
                <w:rFonts w:ascii="Arial" w:hAnsi="Arial" w:cs="Arial"/>
                <w:sz w:val="24"/>
                <w:szCs w:val="24"/>
              </w:rPr>
            </w:pPr>
            <w:r w:rsidRPr="00436357">
              <w:rPr>
                <w:rFonts w:ascii="Arial" w:hAnsi="Arial" w:cs="Arial" w:eastAsia="Arial" w:hint="Arial"/>
                <w:color w:val="4C4D4F"/>
                <w:w w:val="90"/>
                <w:sz w:val="24"/>
                <w:szCs w:val="24"/>
                <w:lang w:bidi="en-GB" w:val="en-GB"/>
              </w:rPr>
              <w:t xml:space="preserve">0.2330</w:t>
            </w:r>
          </w:p>
        </w:tc>
      </w:tr>
      <w:tr w:rsidR="00586660" w:rsidRPr="00821D88" w14:paraId="5EAF952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0618F9EC" w14:textId="77777777" w:rsidR="00586660" w:rsidRDefault="00586660" w:rsidP="00727799">
            <w:pPr>
              <w:ind w:right="452"/>
              <w:jc w:val="both"/>
              <w:rPr>
                <w:rFonts w:ascii="Arial" w:hAnsi="Arial" w:cs="Arial"/>
                <w:sz w:val="24"/>
                <w:szCs w:val="24"/>
              </w:rPr>
            </w:pPr>
            <w:r>
              <w:rPr>
                <w:rFonts w:ascii="Arial" w:hAnsi="Arial" w:cs="Arial" w:eastAsia="Arial" w:hint="Arial"/>
                <w:sz w:val="24"/>
                <w:szCs w:val="24"/>
                <w:lang w:bidi="en-GB" w:val="en-GB"/>
              </w:rPr>
              <w:t xml:space="preserve">65 to 104km</w:t>
            </w:r>
          </w:p>
        </w:tc>
        <w:tc>
          <w:tcPr>
            <w:tcW w:w="1684" w:type="dxa"/>
            <w:tcBorders>
              <w:top w:val="single" w:sz="2" w:space="0" w:color="auto"/>
              <w:left w:val="single" w:sz="18" w:space="0" w:color="auto"/>
              <w:bottom w:val="single" w:sz="2" w:space="0" w:color="auto"/>
              <w:right w:val="single" w:sz="2" w:space="0" w:color="auto"/>
            </w:tcBorders>
          </w:tcPr>
          <w:p w14:paraId="28D982DA" w14:textId="77777777" w:rsidR="00586660" w:rsidRPr="00436357" w:rsidRDefault="00586660" w:rsidP="001277D9">
            <w:pPr>
              <w:ind w:right="452"/>
              <w:jc w:val="right"/>
              <w:rPr>
                <w:rFonts w:ascii="Arial" w:hAnsi="Arial" w:cs="Arial"/>
                <w:sz w:val="24"/>
                <w:szCs w:val="24"/>
              </w:rPr>
            </w:pPr>
            <w:r w:rsidRPr="00436357">
              <w:rPr>
                <w:rFonts w:ascii="Arial" w:hAnsi="Arial" w:cs="Arial" w:eastAsia="Arial" w:hint="Arial"/>
                <w:color w:val="4C4D4F"/>
                <w:w w:val="90"/>
                <w:sz w:val="24"/>
                <w:szCs w:val="24"/>
                <w:lang w:bidi="en-GB" w:val="en-GB"/>
              </w:rPr>
              <w:t xml:space="preserve">60.0448</w:t>
            </w:r>
          </w:p>
        </w:tc>
        <w:tc>
          <w:tcPr>
            <w:tcW w:w="2410" w:type="dxa"/>
            <w:tcBorders>
              <w:top w:val="single" w:sz="2" w:space="0" w:color="auto"/>
              <w:left w:val="single" w:sz="2" w:space="0" w:color="auto"/>
              <w:bottom w:val="single" w:sz="2" w:space="0" w:color="auto"/>
              <w:right w:val="single" w:sz="18" w:space="0" w:color="auto"/>
            </w:tcBorders>
          </w:tcPr>
          <w:p w14:paraId="3B7DA855" w14:textId="77777777" w:rsidR="00586660" w:rsidRPr="00436357" w:rsidRDefault="00586660" w:rsidP="00727799">
            <w:pPr>
              <w:ind w:right="452"/>
              <w:jc w:val="center"/>
              <w:rPr>
                <w:rFonts w:ascii="Arial" w:hAnsi="Arial" w:cs="Arial"/>
                <w:sz w:val="24"/>
                <w:szCs w:val="24"/>
              </w:rPr>
            </w:pPr>
            <w:r w:rsidRPr="00436357">
              <w:rPr>
                <w:rFonts w:ascii="Arial" w:hAnsi="Arial" w:cs="Arial" w:eastAsia="Arial" w:hint="Arial"/>
                <w:color w:val="4C4D4F"/>
                <w:w w:val="90"/>
                <w:sz w:val="24"/>
                <w:szCs w:val="24"/>
                <w:lang w:bidi="en-GB" w:val="en-GB"/>
              </w:rPr>
              <w:t xml:space="preserve">0.2219</w:t>
            </w:r>
          </w:p>
        </w:tc>
      </w:tr>
      <w:tr w:rsidR="00586660" w:rsidRPr="00821D88" w14:paraId="6FEDF005"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10F8DB13" w14:textId="77777777" w:rsidR="00586660" w:rsidRDefault="00586660" w:rsidP="00727799">
            <w:pPr>
              <w:ind w:right="452"/>
              <w:jc w:val="both"/>
              <w:rPr>
                <w:rFonts w:ascii="Arial" w:hAnsi="Arial" w:cs="Arial"/>
                <w:sz w:val="24"/>
                <w:szCs w:val="24"/>
              </w:rPr>
            </w:pPr>
            <w:r>
              <w:rPr>
                <w:rFonts w:ascii="Arial" w:hAnsi="Arial" w:cs="Arial" w:eastAsia="Arial" w:hint="Arial"/>
                <w:sz w:val="24"/>
                <w:szCs w:val="24"/>
                <w:lang w:bidi="en-GB" w:val="en-GB"/>
              </w:rPr>
              <w:t xml:space="preserve">105 to 133km</w:t>
            </w:r>
          </w:p>
        </w:tc>
        <w:tc>
          <w:tcPr>
            <w:tcW w:w="1684" w:type="dxa"/>
            <w:tcBorders>
              <w:top w:val="single" w:sz="2" w:space="0" w:color="auto"/>
              <w:left w:val="single" w:sz="18" w:space="0" w:color="auto"/>
              <w:bottom w:val="single" w:sz="2" w:space="0" w:color="auto"/>
              <w:right w:val="single" w:sz="2" w:space="0" w:color="auto"/>
            </w:tcBorders>
          </w:tcPr>
          <w:p w14:paraId="2726F472" w14:textId="77777777" w:rsidR="00586660" w:rsidRPr="00436357" w:rsidRDefault="00586660" w:rsidP="001277D9">
            <w:pPr>
              <w:ind w:right="452"/>
              <w:jc w:val="right"/>
              <w:rPr>
                <w:rFonts w:ascii="Arial" w:hAnsi="Arial" w:cs="Arial"/>
                <w:sz w:val="24"/>
                <w:szCs w:val="24"/>
              </w:rPr>
            </w:pPr>
            <w:r w:rsidRPr="00436357">
              <w:rPr>
                <w:rFonts w:ascii="Arial" w:hAnsi="Arial" w:cs="Arial" w:eastAsia="Arial" w:hint="Arial"/>
                <w:color w:val="4C4D4F"/>
                <w:w w:val="90"/>
                <w:sz w:val="24"/>
                <w:szCs w:val="24"/>
                <w:lang w:bidi="en-GB" w:val="en-GB"/>
              </w:rPr>
              <w:t xml:space="preserve">57.7704</w:t>
            </w:r>
          </w:p>
        </w:tc>
        <w:tc>
          <w:tcPr>
            <w:tcW w:w="2410" w:type="dxa"/>
            <w:tcBorders>
              <w:top w:val="single" w:sz="2" w:space="0" w:color="auto"/>
              <w:left w:val="single" w:sz="2" w:space="0" w:color="auto"/>
              <w:bottom w:val="single" w:sz="2" w:space="0" w:color="auto"/>
              <w:right w:val="single" w:sz="18" w:space="0" w:color="auto"/>
            </w:tcBorders>
          </w:tcPr>
          <w:p w14:paraId="1C7C8458" w14:textId="77777777" w:rsidR="00586660" w:rsidRPr="00436357" w:rsidRDefault="00586660" w:rsidP="00727799">
            <w:pPr>
              <w:ind w:right="452"/>
              <w:jc w:val="center"/>
              <w:rPr>
                <w:rFonts w:ascii="Arial" w:hAnsi="Arial" w:cs="Arial"/>
                <w:sz w:val="24"/>
                <w:szCs w:val="24"/>
              </w:rPr>
            </w:pPr>
            <w:r w:rsidRPr="00436357">
              <w:rPr>
                <w:rFonts w:ascii="Arial" w:hAnsi="Arial" w:cs="Arial" w:eastAsia="Arial" w:hint="Arial"/>
                <w:color w:val="4C4D4F"/>
                <w:w w:val="90"/>
                <w:sz w:val="24"/>
                <w:szCs w:val="24"/>
                <w:lang w:bidi="en-GB" w:val="en-GB"/>
              </w:rPr>
              <w:t xml:space="preserve">0.2472</w:t>
            </w:r>
          </w:p>
        </w:tc>
      </w:tr>
      <w:tr w:rsidR="00586660" w:rsidRPr="00821D88" w14:paraId="6585B151"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161DD7AB" w14:textId="77777777" w:rsidR="00586660" w:rsidRDefault="00586660" w:rsidP="00727799">
            <w:pPr>
              <w:ind w:right="452"/>
              <w:jc w:val="both"/>
              <w:rPr>
                <w:rFonts w:ascii="Arial" w:hAnsi="Arial" w:cs="Arial"/>
                <w:sz w:val="24"/>
                <w:szCs w:val="24"/>
              </w:rPr>
            </w:pPr>
            <w:r>
              <w:rPr>
                <w:rFonts w:ascii="Arial" w:hAnsi="Arial" w:cs="Arial" w:eastAsia="Arial" w:hint="Arial"/>
                <w:sz w:val="24"/>
                <w:szCs w:val="24"/>
                <w:lang w:bidi="en-GB" w:val="en-GB"/>
              </w:rPr>
              <w:t xml:space="preserve">134 to 199km</w:t>
            </w:r>
          </w:p>
        </w:tc>
        <w:tc>
          <w:tcPr>
            <w:tcW w:w="1684" w:type="dxa"/>
            <w:tcBorders>
              <w:top w:val="single" w:sz="2" w:space="0" w:color="auto"/>
              <w:left w:val="single" w:sz="18" w:space="0" w:color="auto"/>
              <w:bottom w:val="single" w:sz="2" w:space="0" w:color="auto"/>
              <w:right w:val="single" w:sz="2" w:space="0" w:color="auto"/>
            </w:tcBorders>
          </w:tcPr>
          <w:p w14:paraId="5F2E73A6" w14:textId="77777777" w:rsidR="00586660" w:rsidRPr="00436357" w:rsidRDefault="00586660" w:rsidP="001277D9">
            <w:pPr>
              <w:ind w:right="452"/>
              <w:jc w:val="right"/>
              <w:rPr>
                <w:rFonts w:ascii="Arial" w:hAnsi="Arial" w:cs="Arial"/>
                <w:sz w:val="24"/>
                <w:szCs w:val="24"/>
              </w:rPr>
            </w:pPr>
            <w:r w:rsidRPr="00436357">
              <w:rPr>
                <w:rFonts w:ascii="Arial" w:hAnsi="Arial" w:cs="Arial" w:eastAsia="Arial" w:hint="Arial"/>
                <w:color w:val="4C4D4F"/>
                <w:w w:val="90"/>
                <w:sz w:val="24"/>
                <w:szCs w:val="24"/>
                <w:lang w:bidi="en-GB" w:val="en-GB"/>
              </w:rPr>
              <w:t xml:space="preserve">59.1532</w:t>
            </w:r>
          </w:p>
        </w:tc>
        <w:tc>
          <w:tcPr>
            <w:tcW w:w="2410" w:type="dxa"/>
            <w:tcBorders>
              <w:top w:val="single" w:sz="2" w:space="0" w:color="auto"/>
              <w:left w:val="single" w:sz="2" w:space="0" w:color="auto"/>
              <w:bottom w:val="single" w:sz="2" w:space="0" w:color="auto"/>
              <w:right w:val="single" w:sz="18" w:space="0" w:color="auto"/>
            </w:tcBorders>
          </w:tcPr>
          <w:p w14:paraId="1417863E" w14:textId="77777777" w:rsidR="00586660" w:rsidRPr="00436357" w:rsidRDefault="00586660" w:rsidP="00727799">
            <w:pPr>
              <w:ind w:right="452"/>
              <w:jc w:val="center"/>
              <w:rPr>
                <w:rFonts w:ascii="Arial" w:hAnsi="Arial" w:cs="Arial"/>
                <w:sz w:val="24"/>
                <w:szCs w:val="24"/>
              </w:rPr>
            </w:pPr>
            <w:r w:rsidRPr="00436357">
              <w:rPr>
                <w:rFonts w:ascii="Arial" w:hAnsi="Arial" w:cs="Arial" w:eastAsia="Arial" w:hint="Arial"/>
                <w:color w:val="4C4D4F"/>
                <w:w w:val="90"/>
                <w:sz w:val="24"/>
                <w:szCs w:val="24"/>
                <w:lang w:bidi="en-GB" w:val="en-GB"/>
              </w:rPr>
              <w:t xml:space="preserve">0.2440</w:t>
            </w:r>
          </w:p>
        </w:tc>
      </w:tr>
      <w:tr w:rsidR="00586660" w:rsidRPr="00821D88" w14:paraId="249857FB"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54F0647D" w14:textId="77777777" w:rsidR="00586660" w:rsidRDefault="00586660" w:rsidP="00727799">
            <w:pPr>
              <w:ind w:right="452"/>
              <w:jc w:val="both"/>
              <w:rPr>
                <w:rFonts w:ascii="Arial" w:hAnsi="Arial" w:cs="Arial"/>
                <w:sz w:val="24"/>
                <w:szCs w:val="24"/>
              </w:rPr>
            </w:pPr>
            <w:r>
              <w:rPr>
                <w:rFonts w:ascii="Arial" w:hAnsi="Arial" w:cs="Arial" w:eastAsia="Arial" w:hint="Arial"/>
                <w:sz w:val="24"/>
                <w:szCs w:val="24"/>
                <w:lang w:bidi="en-GB" w:val="en-GB"/>
              </w:rPr>
              <w:t xml:space="preserve">From 200 to 259km</w:t>
            </w:r>
          </w:p>
        </w:tc>
        <w:tc>
          <w:tcPr>
            <w:tcW w:w="1684" w:type="dxa"/>
            <w:tcBorders>
              <w:top w:val="single" w:sz="2" w:space="0" w:color="auto"/>
              <w:left w:val="single" w:sz="18" w:space="0" w:color="auto"/>
              <w:bottom w:val="single" w:sz="2" w:space="0" w:color="auto"/>
              <w:right w:val="single" w:sz="2" w:space="0" w:color="auto"/>
            </w:tcBorders>
          </w:tcPr>
          <w:p w14:paraId="3067DEF4" w14:textId="77777777" w:rsidR="00586660" w:rsidRPr="00436357" w:rsidRDefault="00586660" w:rsidP="001277D9">
            <w:pPr>
              <w:ind w:right="452"/>
              <w:jc w:val="right"/>
              <w:rPr>
                <w:rFonts w:ascii="Arial" w:hAnsi="Arial" w:cs="Arial"/>
                <w:sz w:val="24"/>
                <w:szCs w:val="24"/>
              </w:rPr>
            </w:pPr>
            <w:r w:rsidRPr="00436357">
              <w:rPr>
                <w:rFonts w:ascii="Arial" w:hAnsi="Arial" w:cs="Arial" w:eastAsia="Arial" w:hint="Arial"/>
                <w:color w:val="4C4D4F"/>
                <w:w w:val="90"/>
                <w:sz w:val="24"/>
                <w:szCs w:val="24"/>
                <w:lang w:bidi="en-GB" w:val="en-GB"/>
              </w:rPr>
              <w:t xml:space="preserve">90.2944</w:t>
            </w:r>
          </w:p>
        </w:tc>
        <w:tc>
          <w:tcPr>
            <w:tcW w:w="2410" w:type="dxa"/>
            <w:tcBorders>
              <w:top w:val="single" w:sz="2" w:space="0" w:color="auto"/>
              <w:left w:val="single" w:sz="2" w:space="0" w:color="auto"/>
              <w:bottom w:val="single" w:sz="2" w:space="0" w:color="auto"/>
              <w:right w:val="single" w:sz="18" w:space="0" w:color="auto"/>
            </w:tcBorders>
          </w:tcPr>
          <w:p w14:paraId="1BE112BB" w14:textId="77777777" w:rsidR="00586660" w:rsidRPr="00436357" w:rsidRDefault="00586660" w:rsidP="00727799">
            <w:pPr>
              <w:ind w:right="452"/>
              <w:jc w:val="center"/>
              <w:rPr>
                <w:rFonts w:ascii="Arial" w:hAnsi="Arial" w:cs="Arial"/>
                <w:sz w:val="24"/>
                <w:szCs w:val="24"/>
              </w:rPr>
            </w:pPr>
            <w:r w:rsidRPr="00436357">
              <w:rPr>
                <w:rFonts w:ascii="Arial" w:hAnsi="Arial" w:cs="Arial" w:eastAsia="Arial" w:hint="Arial"/>
                <w:color w:val="4C4D4F"/>
                <w:w w:val="90"/>
                <w:sz w:val="24"/>
                <w:szCs w:val="24"/>
                <w:lang w:bidi="en-GB" w:val="en-GB"/>
              </w:rPr>
              <w:t xml:space="preserve">0.0877</w:t>
            </w:r>
          </w:p>
        </w:tc>
      </w:tr>
      <w:tr w:rsidR="00586660" w:rsidRPr="00821D88" w14:paraId="6F2500DC"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0373F152" w14:textId="2DC6661F" w:rsidR="00586660" w:rsidRDefault="00586660" w:rsidP="00727799">
            <w:pPr>
              <w:ind w:right="452"/>
              <w:jc w:val="both"/>
              <w:rPr>
                <w:rFonts w:ascii="Arial" w:hAnsi="Arial" w:cs="Arial"/>
                <w:sz w:val="24"/>
                <w:szCs w:val="24"/>
              </w:rPr>
            </w:pPr>
            <w:r>
              <w:rPr>
                <w:rFonts w:ascii="Arial" w:hAnsi="Arial" w:cs="Arial" w:eastAsia="Arial" w:hint="Arial"/>
                <w:sz w:val="24"/>
                <w:szCs w:val="24"/>
                <w:lang w:bidi="en-GB" w:val="en-GB"/>
              </w:rPr>
              <w:t xml:space="preserve">260 to 392km</w:t>
            </w:r>
          </w:p>
        </w:tc>
        <w:tc>
          <w:tcPr>
            <w:tcW w:w="1684" w:type="dxa"/>
            <w:tcBorders>
              <w:top w:val="single" w:sz="2" w:space="0" w:color="auto"/>
              <w:left w:val="single" w:sz="18" w:space="0" w:color="auto"/>
              <w:bottom w:val="single" w:sz="2" w:space="0" w:color="auto"/>
              <w:right w:val="single" w:sz="2" w:space="0" w:color="auto"/>
            </w:tcBorders>
          </w:tcPr>
          <w:p w14:paraId="20C287F7" w14:textId="77777777" w:rsidR="00586660" w:rsidRPr="00436357" w:rsidRDefault="00586660" w:rsidP="001277D9">
            <w:pPr>
              <w:ind w:right="452"/>
              <w:jc w:val="right"/>
              <w:rPr>
                <w:rFonts w:ascii="Arial" w:hAnsi="Arial" w:cs="Arial"/>
                <w:sz w:val="24"/>
                <w:szCs w:val="24"/>
              </w:rPr>
            </w:pPr>
            <w:r w:rsidRPr="00436357">
              <w:rPr>
                <w:rFonts w:ascii="Arial" w:hAnsi="Arial" w:cs="Arial" w:eastAsia="Arial" w:hint="Arial"/>
                <w:color w:val="4C4D4F"/>
                <w:w w:val="90"/>
                <w:sz w:val="24"/>
                <w:szCs w:val="24"/>
                <w:lang w:bidi="en-GB" w:val="en-GB"/>
              </w:rPr>
              <w:t xml:space="preserve">95.9675</w:t>
            </w:r>
          </w:p>
        </w:tc>
        <w:tc>
          <w:tcPr>
            <w:tcW w:w="2410" w:type="dxa"/>
            <w:tcBorders>
              <w:top w:val="single" w:sz="2" w:space="0" w:color="auto"/>
              <w:left w:val="single" w:sz="2" w:space="0" w:color="auto"/>
              <w:bottom w:val="single" w:sz="2" w:space="0" w:color="auto"/>
              <w:right w:val="single" w:sz="18" w:space="0" w:color="auto"/>
            </w:tcBorders>
          </w:tcPr>
          <w:p w14:paraId="61E6D277" w14:textId="77777777" w:rsidR="00586660" w:rsidRPr="00436357" w:rsidRDefault="00586660" w:rsidP="00727799">
            <w:pPr>
              <w:ind w:right="452"/>
              <w:jc w:val="center"/>
              <w:rPr>
                <w:rFonts w:ascii="Arial" w:hAnsi="Arial" w:cs="Arial"/>
                <w:sz w:val="24"/>
                <w:szCs w:val="24"/>
              </w:rPr>
            </w:pPr>
            <w:r w:rsidRPr="00436357">
              <w:rPr>
                <w:rFonts w:ascii="Arial" w:hAnsi="Arial" w:cs="Arial" w:eastAsia="Arial" w:hint="Arial"/>
                <w:color w:val="4C4D4F"/>
                <w:w w:val="90"/>
                <w:sz w:val="24"/>
                <w:szCs w:val="24"/>
                <w:lang w:bidi="en-GB" w:val="en-GB"/>
              </w:rPr>
              <w:t xml:space="preserve">0.0657</w:t>
            </w:r>
          </w:p>
        </w:tc>
      </w:tr>
      <w:tr w:rsidR="00586660" w:rsidRPr="00821D88" w14:paraId="7001B6EE"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18" w:space="0" w:color="auto"/>
              <w:right w:val="single" w:sz="18" w:space="0" w:color="auto"/>
            </w:tcBorders>
          </w:tcPr>
          <w:p w14:paraId="799EEBC2" w14:textId="77777777" w:rsidR="00586660" w:rsidRDefault="00586660" w:rsidP="00727799">
            <w:pPr>
              <w:ind w:right="452"/>
              <w:jc w:val="both"/>
              <w:rPr>
                <w:rFonts w:ascii="Arial" w:hAnsi="Arial" w:cs="Arial"/>
                <w:sz w:val="24"/>
                <w:szCs w:val="24"/>
              </w:rPr>
            </w:pPr>
            <w:r>
              <w:rPr>
                <w:rFonts w:ascii="Arial" w:hAnsi="Arial" w:cs="Arial" w:eastAsia="Arial" w:hint="Arial"/>
                <w:sz w:val="24"/>
                <w:szCs w:val="24"/>
                <w:lang w:bidi="en-GB" w:val="en-GB"/>
              </w:rPr>
              <w:t xml:space="preserve">393 to 9,999km</w:t>
            </w:r>
          </w:p>
        </w:tc>
        <w:tc>
          <w:tcPr>
            <w:tcW w:w="1684" w:type="dxa"/>
            <w:tcBorders>
              <w:top w:val="single" w:sz="2" w:space="0" w:color="auto"/>
              <w:left w:val="single" w:sz="18" w:space="0" w:color="auto"/>
              <w:bottom w:val="single" w:sz="18" w:space="0" w:color="auto"/>
              <w:right w:val="single" w:sz="2" w:space="0" w:color="auto"/>
            </w:tcBorders>
          </w:tcPr>
          <w:p w14:paraId="60240A02" w14:textId="77777777" w:rsidR="00586660" w:rsidRPr="00436357" w:rsidRDefault="00586660" w:rsidP="001277D9">
            <w:pPr>
              <w:ind w:right="452"/>
              <w:jc w:val="right"/>
              <w:rPr>
                <w:rFonts w:ascii="Arial" w:hAnsi="Arial" w:cs="Arial"/>
                <w:sz w:val="24"/>
                <w:szCs w:val="24"/>
              </w:rPr>
            </w:pPr>
            <w:r w:rsidRPr="00436357">
              <w:rPr>
                <w:rFonts w:ascii="Arial" w:hAnsi="Arial" w:cs="Arial" w:eastAsia="Arial" w:hint="Arial"/>
                <w:color w:val="4C4D4F"/>
                <w:w w:val="90"/>
                <w:sz w:val="24"/>
                <w:szCs w:val="24"/>
                <w:lang w:bidi="en-GB" w:val="en-GB"/>
              </w:rPr>
              <w:t xml:space="preserve">102.2509</w:t>
            </w:r>
          </w:p>
        </w:tc>
        <w:tc>
          <w:tcPr>
            <w:tcW w:w="2410" w:type="dxa"/>
            <w:tcBorders>
              <w:top w:val="single" w:sz="2" w:space="0" w:color="auto"/>
              <w:left w:val="single" w:sz="2" w:space="0" w:color="auto"/>
              <w:bottom w:val="single" w:sz="18" w:space="0" w:color="auto"/>
              <w:right w:val="single" w:sz="18" w:space="0" w:color="auto"/>
            </w:tcBorders>
          </w:tcPr>
          <w:p w14:paraId="61A0C711" w14:textId="77777777" w:rsidR="00586660" w:rsidRPr="00436357" w:rsidRDefault="00586660" w:rsidP="00727799">
            <w:pPr>
              <w:ind w:right="452"/>
              <w:jc w:val="center"/>
              <w:rPr>
                <w:rFonts w:ascii="Arial" w:hAnsi="Arial" w:cs="Arial"/>
                <w:sz w:val="24"/>
                <w:szCs w:val="24"/>
              </w:rPr>
            </w:pPr>
            <w:r w:rsidRPr="00436357">
              <w:rPr>
                <w:rFonts w:ascii="Arial" w:hAnsi="Arial" w:cs="Arial" w:eastAsia="Arial" w:hint="Arial"/>
                <w:color w:val="4C4D4F"/>
                <w:w w:val="90"/>
                <w:sz w:val="24"/>
                <w:szCs w:val="24"/>
                <w:lang w:bidi="en-GB" w:val="en-GB"/>
              </w:rPr>
              <w:t xml:space="preserve">0.0493</w:t>
            </w:r>
          </w:p>
        </w:tc>
      </w:tr>
    </w:tbl>
    <w:p xmlns:w="http://schemas.openxmlformats.org/wordprocessingml/2006/main" w14:paraId="6249A4B2" w14:textId="3B8A7E01" w:rsidR="2FA3B594" w:rsidRDefault="2FA3B594"/>
    <w:p xmlns:w="http://schemas.openxmlformats.org/wordprocessingml/2006/main" w14:paraId="0CD3CDE9" w14:textId="77777777" w:rsidR="00F40ED4" w:rsidRDefault="00F40ED4" w:rsidP="00F40ED4">
      <w:pPr>
        <w:ind w:right="452"/>
        <w:jc w:val="both"/>
        <w:rPr>
          <w:rFonts w:ascii="Arial" w:eastAsia="Arial" w:hAnsi="Arial" w:cs="Arial"/>
          <w:color w:val="4C4D4F"/>
          <w:w w:val="130"/>
          <w:sz w:val="24"/>
          <w:szCs w:val="24"/>
        </w:rPr>
      </w:pPr>
    </w:p>
    <w:p xmlns:w="http://schemas.openxmlformats.org/wordprocessingml/2006/main" w14:paraId="348F2A74" w14:textId="77777777" w:rsidR="00F40ED4" w:rsidRPr="00841506" w:rsidRDefault="00F40ED4" w:rsidP="00F40ED4">
      <w:pPr>
        <w:pStyle w:val="Corpsdetexte"/>
        <w:widowControl/>
        <w:ind w:left="410" w:right="452"/>
        <w:rPr>
          <w:color w:val="4C4D4F"/>
          <w:w w:val="130"/>
          <w:sz w:val="24"/>
          <w:szCs w:val="24"/>
          <w:lang w:val="fr-FR"/>
        </w:rPr>
      </w:pPr>
      <w:r w:rsidRPr="00841506">
        <w:rPr>
          <w:color w:val="4C4D4F"/>
          <w:w w:val="130"/>
          <w:sz w:val="24"/>
          <w:szCs w:val="24"/>
          <w:lang w:bidi="en-GB" w:val="en-GB"/>
        </w:rPr>
        <w:t xml:space="preserve">Price in 1st class calculated according to the formula P = a + bd</w:t>
      </w:r>
    </w:p>
    <w:tbl xmlns:w="http://schemas.openxmlformats.org/wordprocessingml/2006/main">
      <w:tblPr>
        <w:tblStyle w:val="Grilledutableau"/>
        <w:tblW w:w="7348" w:type="dxa"/>
        <w:jc w:val="center"/>
        <w:tblLook w:val="04A0" w:firstRow="1" w:lastRow="0" w:firstColumn="1" w:lastColumn="0" w:noHBand="0" w:noVBand="1"/>
      </w:tblPr>
      <w:tblGrid>
        <w:gridCol w:w="2850"/>
        <w:gridCol w:w="2089"/>
        <w:gridCol w:w="2409"/>
      </w:tblGrid>
      <w:tr w:rsidR="00E05D60" w14:paraId="5EEFF212" w14:textId="77777777" w:rsidTr="001277D9">
        <w:trPr>
          <w:jc w:val="center"/>
        </w:trPr>
        <w:tc>
          <w:tcPr>
            <w:tcW w:w="2850" w:type="dxa"/>
            <w:tcBorders>
              <w:top w:val="single" w:sz="18" w:space="0" w:color="auto"/>
              <w:left w:val="single" w:sz="18" w:space="0" w:color="auto"/>
              <w:right w:val="single" w:sz="18" w:space="0" w:color="auto"/>
            </w:tcBorders>
          </w:tcPr>
          <w:p w14:paraId="735C7091" w14:textId="77777777" w:rsidR="00E05D60" w:rsidRPr="00D7436B" w:rsidRDefault="00E05D60" w:rsidP="00727799">
            <w:pPr>
              <w:ind w:right="452"/>
              <w:jc w:val="center"/>
              <w:rPr>
                <w:rFonts w:ascii="Arial" w:eastAsiaTheme="majorEastAsia" w:hAnsi="Arial" w:cs="Arial"/>
                <w:b/>
                <w:bCs/>
                <w:sz w:val="24"/>
                <w:szCs w:val="24"/>
              </w:rPr>
            </w:pPr>
            <w:r w:rsidRPr="00D7436B">
              <w:rPr>
                <w:b/>
                <w:rFonts w:ascii="Arial" w:eastAsiaTheme="majorEastAsia" w:hAnsi="Arial" w:cs="Arial" w:eastAsia="Arial" w:hint="Arial"/>
                <w:sz w:val="24"/>
                <w:szCs w:val="24"/>
                <w:lang w:bidi="en-GB" w:val="en-GB"/>
              </w:rPr>
              <w:t xml:space="preserve">Distance (d)</w:t>
            </w:r>
          </w:p>
        </w:tc>
        <w:tc>
          <w:tcPr>
            <w:tcW w:w="4498" w:type="dxa"/>
            <w:gridSpan w:val="2"/>
            <w:tcBorders>
              <w:top w:val="single" w:sz="18" w:space="0" w:color="auto"/>
              <w:left w:val="single" w:sz="18" w:space="0" w:color="auto"/>
              <w:right w:val="single" w:sz="18" w:space="0" w:color="auto"/>
            </w:tcBorders>
          </w:tcPr>
          <w:p w14:paraId="61499542" w14:textId="4F736E46" w:rsidR="00E05D60" w:rsidRPr="00D7436B" w:rsidRDefault="00E05D60" w:rsidP="00120C95">
            <w:pPr>
              <w:jc w:val="center"/>
              <w:rPr>
                <w:rFonts w:ascii="Arial" w:eastAsiaTheme="majorEastAsia" w:hAnsi="Arial" w:cs="Arial"/>
                <w:b/>
                <w:bCs/>
                <w:sz w:val="24"/>
                <w:szCs w:val="24"/>
              </w:rPr>
            </w:pPr>
            <w:r w:rsidRPr="00BE39E9">
              <w:rPr>
                <w:b/>
                <w:rFonts w:ascii="Arial" w:eastAsiaTheme="majorEastAsia" w:hAnsi="Arial" w:cs="Arial" w:eastAsia="Arial" w:hint="Arial"/>
                <w:sz w:val="24"/>
                <w:szCs w:val="24"/>
                <w:lang w:bidi="en-GB" w:val="en-GB"/>
              </w:rPr>
              <w:t xml:space="preserve">Weekly passes</w:t>
            </w:r>
          </w:p>
        </w:tc>
      </w:tr>
      <w:tr w:rsidR="00E05D60" w14:paraId="4872C747"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3626885D" w14:textId="77777777" w:rsidR="00E05D60" w:rsidRDefault="00E05D60" w:rsidP="00727799">
            <w:pPr>
              <w:ind w:right="452"/>
              <w:jc w:val="both"/>
              <w:rPr>
                <w:rFonts w:ascii="Arial" w:hAnsi="Arial" w:cs="Arial"/>
                <w:sz w:val="24"/>
                <w:szCs w:val="24"/>
              </w:rPr>
            </w:pPr>
          </w:p>
        </w:tc>
        <w:tc>
          <w:tcPr>
            <w:tcW w:w="2089" w:type="dxa"/>
            <w:tcBorders>
              <w:left w:val="single" w:sz="18" w:space="0" w:color="auto"/>
            </w:tcBorders>
          </w:tcPr>
          <w:p w14:paraId="22F9EC3E" w14:textId="77777777" w:rsidR="00E05D60" w:rsidRDefault="00E05D60" w:rsidP="00727799">
            <w:pPr>
              <w:ind w:right="-57"/>
              <w:jc w:val="center"/>
              <w:rPr>
                <w:rFonts w:ascii="Arial" w:hAnsi="Arial" w:cs="Arial"/>
                <w:sz w:val="24"/>
                <w:szCs w:val="24"/>
              </w:rPr>
            </w:pPr>
            <w:r w:rsidRPr="00583095">
              <w:rPr>
                <w:rFonts w:ascii="Arial" w:hAnsi="Arial" w:cs="Arial" w:eastAsia="Arial" w:hint="Arial"/>
                <w:sz w:val="24"/>
                <w:szCs w:val="24"/>
                <w:lang w:bidi="en-GB" w:val="en-GB"/>
              </w:rPr>
              <w:t xml:space="preserve">Constant (a)</w:t>
            </w:r>
          </w:p>
        </w:tc>
        <w:tc>
          <w:tcPr>
            <w:tcW w:w="2409" w:type="dxa"/>
            <w:tcBorders>
              <w:right w:val="single" w:sz="18" w:space="0" w:color="auto"/>
            </w:tcBorders>
          </w:tcPr>
          <w:p w14:paraId="68E8DCFD" w14:textId="77777777" w:rsidR="00E05D60" w:rsidRPr="00583095" w:rsidRDefault="00E05D60" w:rsidP="00727799">
            <w:pPr>
              <w:ind w:right="-57"/>
              <w:jc w:val="center"/>
              <w:rPr>
                <w:rFonts w:ascii="Arial" w:hAnsi="Arial" w:cs="Arial"/>
                <w:sz w:val="24"/>
                <w:szCs w:val="24"/>
              </w:rPr>
            </w:pPr>
            <w:r w:rsidRPr="00583095">
              <w:rPr>
                <w:rFonts w:ascii="Arial" w:hAnsi="Arial" w:cs="Arial" w:eastAsia="Arial" w:hint="Arial"/>
                <w:sz w:val="24"/>
                <w:szCs w:val="24"/>
                <w:lang w:bidi="en-GB" w:val="en-GB"/>
              </w:rPr>
              <w:t xml:space="preserve">Kilometre price (b)</w:t>
            </w:r>
          </w:p>
        </w:tc>
      </w:tr>
      <w:tr w:rsidR="00E05D60" w:rsidRPr="00821D88" w14:paraId="468D6B99"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7653C1CF" w14:textId="77777777" w:rsidR="00E05D60" w:rsidRDefault="00E05D60" w:rsidP="00727799">
            <w:pPr>
              <w:ind w:right="452"/>
              <w:jc w:val="both"/>
              <w:rPr>
                <w:rFonts w:ascii="Arial" w:hAnsi="Arial" w:cs="Arial"/>
                <w:sz w:val="24"/>
                <w:szCs w:val="24"/>
              </w:rPr>
            </w:pPr>
            <w:r>
              <w:rPr>
                <w:rFonts w:ascii="Arial" w:hAnsi="Arial" w:cs="Arial" w:eastAsia="Arial" w:hint="Arial"/>
                <w:sz w:val="24"/>
                <w:szCs w:val="24"/>
                <w:lang w:bidi="en-GB" w:val="en-GB"/>
              </w:rPr>
              <w:t xml:space="preserve">From 1 to 6km</w:t>
            </w:r>
          </w:p>
        </w:tc>
        <w:tc>
          <w:tcPr>
            <w:tcW w:w="2089" w:type="dxa"/>
            <w:tcBorders>
              <w:left w:val="single" w:sz="18" w:space="0" w:color="auto"/>
            </w:tcBorders>
            <w:vAlign w:val="center"/>
          </w:tcPr>
          <w:p w14:paraId="375232B3" w14:textId="77777777" w:rsidR="00E05D60" w:rsidRPr="001E01F7" w:rsidRDefault="00E05D60" w:rsidP="00120C95">
            <w:pPr>
              <w:ind w:right="452"/>
              <w:jc w:val="center"/>
              <w:rPr>
                <w:rFonts w:ascii="Arial" w:hAnsi="Arial" w:cs="Arial"/>
                <w:sz w:val="24"/>
                <w:szCs w:val="24"/>
              </w:rPr>
            </w:pPr>
            <w:r w:rsidRPr="001E01F7">
              <w:rPr>
                <w:rFonts w:ascii="Arial" w:hAnsi="Arial" w:cs="Arial" w:eastAsia="Arial" w:hint="Arial"/>
                <w:color w:val="4C4D4F"/>
                <w:w w:val="90"/>
                <w:sz w:val="24"/>
                <w:szCs w:val="24"/>
                <w:lang w:bidi="en-GB" w:val="en-GB"/>
              </w:rPr>
              <w:t xml:space="preserve">41.1231</w:t>
            </w:r>
          </w:p>
        </w:tc>
        <w:tc>
          <w:tcPr>
            <w:tcW w:w="2409" w:type="dxa"/>
            <w:tcBorders>
              <w:right w:val="single" w:sz="18" w:space="0" w:color="auto"/>
            </w:tcBorders>
            <w:vAlign w:val="center"/>
          </w:tcPr>
          <w:p w14:paraId="676FC961" w14:textId="77777777" w:rsidR="00E05D60" w:rsidRPr="001E01F7" w:rsidRDefault="00E05D60" w:rsidP="00727799">
            <w:pPr>
              <w:ind w:right="452"/>
              <w:jc w:val="center"/>
              <w:rPr>
                <w:rFonts w:ascii="Arial" w:hAnsi="Arial" w:cs="Arial"/>
                <w:sz w:val="24"/>
                <w:szCs w:val="24"/>
              </w:rPr>
            </w:pPr>
            <w:r w:rsidRPr="001E01F7">
              <w:rPr>
                <w:rFonts w:ascii="Arial" w:hAnsi="Arial" w:cs="Arial" w:eastAsia="Arial" w:hint="Arial"/>
                <w:color w:val="4C4D4F"/>
                <w:w w:val="90"/>
                <w:sz w:val="24"/>
                <w:szCs w:val="24"/>
                <w:lang w:bidi="en-GB" w:val="en-GB"/>
              </w:rPr>
              <w:t xml:space="preserve">0.0000</w:t>
            </w:r>
          </w:p>
        </w:tc>
      </w:tr>
      <w:tr w:rsidR="00E05D60" w:rsidRPr="00821D88" w14:paraId="30CC498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3A65B2DC" w14:textId="77777777" w:rsidR="00E05D60" w:rsidRDefault="00E05D60" w:rsidP="00727799">
            <w:pPr>
              <w:ind w:right="452"/>
              <w:jc w:val="both"/>
              <w:rPr>
                <w:rFonts w:ascii="Arial" w:hAnsi="Arial" w:cs="Arial"/>
                <w:sz w:val="24"/>
                <w:szCs w:val="24"/>
              </w:rPr>
            </w:pPr>
            <w:r>
              <w:rPr>
                <w:rFonts w:ascii="Arial" w:hAnsi="Arial" w:cs="Arial" w:eastAsia="Arial" w:hint="Arial"/>
                <w:sz w:val="24"/>
                <w:szCs w:val="24"/>
                <w:lang w:bidi="en-GB" w:val="en-GB"/>
              </w:rPr>
              <w:t xml:space="preserve">From 7 to 14km</w:t>
            </w:r>
          </w:p>
        </w:tc>
        <w:tc>
          <w:tcPr>
            <w:tcW w:w="2089" w:type="dxa"/>
            <w:tcBorders>
              <w:left w:val="single" w:sz="18" w:space="0" w:color="auto"/>
            </w:tcBorders>
            <w:vAlign w:val="center"/>
          </w:tcPr>
          <w:p w14:paraId="0F65B976" w14:textId="77777777" w:rsidR="00E05D60" w:rsidRPr="001E01F7" w:rsidRDefault="00E05D60" w:rsidP="00120C95">
            <w:pPr>
              <w:ind w:right="452"/>
              <w:jc w:val="center"/>
              <w:rPr>
                <w:rFonts w:ascii="Arial" w:hAnsi="Arial" w:cs="Arial"/>
                <w:sz w:val="24"/>
                <w:szCs w:val="24"/>
              </w:rPr>
            </w:pPr>
            <w:r w:rsidRPr="001E01F7">
              <w:rPr>
                <w:rFonts w:ascii="Arial" w:hAnsi="Arial" w:cs="Arial" w:eastAsia="Arial" w:hint="Arial"/>
                <w:color w:val="4C4D4F"/>
                <w:w w:val="90"/>
                <w:sz w:val="24"/>
                <w:szCs w:val="24"/>
                <w:lang w:bidi="en-GB" w:val="en-GB"/>
              </w:rPr>
              <w:t xml:space="preserve">18.8050</w:t>
            </w:r>
          </w:p>
        </w:tc>
        <w:tc>
          <w:tcPr>
            <w:tcW w:w="2409" w:type="dxa"/>
            <w:tcBorders>
              <w:right w:val="single" w:sz="18" w:space="0" w:color="auto"/>
            </w:tcBorders>
            <w:vAlign w:val="center"/>
          </w:tcPr>
          <w:p w14:paraId="4C88A26F" w14:textId="77777777" w:rsidR="00E05D60" w:rsidRPr="001E01F7" w:rsidRDefault="00E05D60" w:rsidP="00727799">
            <w:pPr>
              <w:ind w:right="452"/>
              <w:jc w:val="center"/>
              <w:rPr>
                <w:rFonts w:ascii="Arial" w:hAnsi="Arial" w:cs="Arial"/>
                <w:sz w:val="24"/>
                <w:szCs w:val="24"/>
              </w:rPr>
            </w:pPr>
            <w:r w:rsidRPr="001E01F7">
              <w:rPr>
                <w:rFonts w:ascii="Arial" w:hAnsi="Arial" w:cs="Arial" w:eastAsia="Arial" w:hint="Arial"/>
                <w:color w:val="4C4D4F"/>
                <w:w w:val="90"/>
                <w:sz w:val="24"/>
                <w:szCs w:val="24"/>
                <w:lang w:bidi="en-GB" w:val="en-GB"/>
              </w:rPr>
              <w:t xml:space="preserve">3.7194</w:t>
            </w:r>
          </w:p>
        </w:tc>
      </w:tr>
      <w:tr w:rsidR="00E05D60" w:rsidRPr="00821D88" w14:paraId="7C86B114"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282C90CA" w14:textId="77777777" w:rsidR="00E05D60" w:rsidRDefault="00E05D60" w:rsidP="00727799">
            <w:pPr>
              <w:ind w:right="452"/>
              <w:jc w:val="both"/>
              <w:rPr>
                <w:rFonts w:ascii="Arial" w:hAnsi="Arial" w:cs="Arial"/>
                <w:sz w:val="24"/>
                <w:szCs w:val="24"/>
              </w:rPr>
            </w:pPr>
            <w:r>
              <w:rPr>
                <w:rFonts w:ascii="Arial" w:hAnsi="Arial" w:cs="Arial" w:eastAsia="Arial" w:hint="Arial"/>
                <w:sz w:val="24"/>
                <w:szCs w:val="24"/>
                <w:lang w:bidi="en-GB" w:val="en-GB"/>
              </w:rPr>
              <w:t xml:space="preserve">From 15 to 43km</w:t>
            </w:r>
          </w:p>
        </w:tc>
        <w:tc>
          <w:tcPr>
            <w:tcW w:w="2089" w:type="dxa"/>
            <w:tcBorders>
              <w:left w:val="single" w:sz="18" w:space="0" w:color="auto"/>
            </w:tcBorders>
            <w:vAlign w:val="center"/>
          </w:tcPr>
          <w:p w14:paraId="70E8B83E" w14:textId="77777777" w:rsidR="00E05D60" w:rsidRPr="001E01F7" w:rsidRDefault="00E05D60" w:rsidP="00120C95">
            <w:pPr>
              <w:ind w:right="452"/>
              <w:jc w:val="center"/>
              <w:rPr>
                <w:rFonts w:ascii="Arial" w:hAnsi="Arial" w:cs="Arial"/>
                <w:sz w:val="24"/>
                <w:szCs w:val="24"/>
              </w:rPr>
            </w:pPr>
            <w:r w:rsidRPr="001E01F7">
              <w:rPr>
                <w:rFonts w:ascii="Arial" w:hAnsi="Arial" w:cs="Arial" w:eastAsia="Arial" w:hint="Arial"/>
                <w:color w:val="4C4D4F"/>
                <w:w w:val="90"/>
                <w:sz w:val="24"/>
                <w:szCs w:val="24"/>
                <w:lang w:bidi="en-GB" w:val="en-GB"/>
              </w:rPr>
              <w:t xml:space="preserve">53.0430</w:t>
            </w:r>
          </w:p>
        </w:tc>
        <w:tc>
          <w:tcPr>
            <w:tcW w:w="2409" w:type="dxa"/>
            <w:tcBorders>
              <w:right w:val="single" w:sz="18" w:space="0" w:color="auto"/>
            </w:tcBorders>
            <w:vAlign w:val="center"/>
          </w:tcPr>
          <w:p w14:paraId="2AF10CD9" w14:textId="77777777" w:rsidR="00E05D60" w:rsidRPr="001E01F7" w:rsidRDefault="00E05D60" w:rsidP="00727799">
            <w:pPr>
              <w:ind w:right="452"/>
              <w:jc w:val="center"/>
              <w:rPr>
                <w:rFonts w:ascii="Arial" w:hAnsi="Arial" w:cs="Arial"/>
                <w:sz w:val="24"/>
                <w:szCs w:val="24"/>
              </w:rPr>
            </w:pPr>
            <w:r w:rsidRPr="001E01F7">
              <w:rPr>
                <w:rFonts w:ascii="Arial" w:hAnsi="Arial" w:cs="Arial" w:eastAsia="Arial" w:hint="Arial"/>
                <w:color w:val="4C4D4F"/>
                <w:w w:val="90"/>
                <w:sz w:val="24"/>
                <w:szCs w:val="24"/>
                <w:lang w:bidi="en-GB" w:val="en-GB"/>
              </w:rPr>
              <w:t xml:space="preserve">1.2706</w:t>
            </w:r>
          </w:p>
        </w:tc>
      </w:tr>
      <w:tr w:rsidR="00E05D60" w:rsidRPr="00821D88" w14:paraId="6DCCC4A7"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56443AB5" w14:textId="77777777" w:rsidR="00E05D60" w:rsidRDefault="00E05D60" w:rsidP="00727799">
            <w:pPr>
              <w:ind w:right="452"/>
              <w:jc w:val="both"/>
              <w:rPr>
                <w:rFonts w:ascii="Arial" w:hAnsi="Arial" w:cs="Arial"/>
                <w:sz w:val="24"/>
                <w:szCs w:val="24"/>
              </w:rPr>
            </w:pPr>
            <w:r>
              <w:rPr>
                <w:rFonts w:ascii="Arial" w:hAnsi="Arial" w:cs="Arial" w:eastAsia="Arial" w:hint="Arial"/>
                <w:sz w:val="24"/>
                <w:szCs w:val="24"/>
                <w:lang w:bidi="en-GB" w:val="en-GB"/>
              </w:rPr>
              <w:t xml:space="preserve">From 44 to 64km</w:t>
            </w:r>
          </w:p>
        </w:tc>
        <w:tc>
          <w:tcPr>
            <w:tcW w:w="2089" w:type="dxa"/>
            <w:tcBorders>
              <w:left w:val="single" w:sz="18" w:space="0" w:color="auto"/>
            </w:tcBorders>
            <w:vAlign w:val="center"/>
          </w:tcPr>
          <w:p w14:paraId="5AE49E02" w14:textId="77777777" w:rsidR="00E05D60" w:rsidRPr="001E01F7" w:rsidRDefault="00E05D60" w:rsidP="00120C95">
            <w:pPr>
              <w:ind w:right="452"/>
              <w:jc w:val="center"/>
              <w:rPr>
                <w:rFonts w:ascii="Arial" w:hAnsi="Arial" w:cs="Arial"/>
                <w:sz w:val="24"/>
                <w:szCs w:val="24"/>
              </w:rPr>
            </w:pPr>
            <w:r w:rsidRPr="001E01F7">
              <w:rPr>
                <w:rFonts w:ascii="Arial" w:hAnsi="Arial" w:cs="Arial" w:eastAsia="Arial" w:hint="Arial"/>
                <w:color w:val="4C4D4F"/>
                <w:w w:val="90"/>
                <w:sz w:val="24"/>
                <w:szCs w:val="24"/>
                <w:lang w:bidi="en-GB" w:val="en-GB"/>
              </w:rPr>
              <w:t xml:space="preserve">90.0653</w:t>
            </w:r>
          </w:p>
        </w:tc>
        <w:tc>
          <w:tcPr>
            <w:tcW w:w="2409" w:type="dxa"/>
            <w:tcBorders>
              <w:right w:val="single" w:sz="18" w:space="0" w:color="auto"/>
            </w:tcBorders>
            <w:vAlign w:val="center"/>
          </w:tcPr>
          <w:p w14:paraId="0F8EA140" w14:textId="77777777" w:rsidR="00E05D60" w:rsidRPr="001E01F7" w:rsidRDefault="00E05D60" w:rsidP="00727799">
            <w:pPr>
              <w:ind w:right="452"/>
              <w:jc w:val="center"/>
              <w:rPr>
                <w:rFonts w:ascii="Arial" w:hAnsi="Arial" w:cs="Arial"/>
                <w:sz w:val="24"/>
                <w:szCs w:val="24"/>
              </w:rPr>
            </w:pPr>
            <w:r w:rsidRPr="001E01F7">
              <w:rPr>
                <w:rFonts w:ascii="Arial" w:hAnsi="Arial" w:cs="Arial" w:eastAsia="Arial" w:hint="Arial"/>
                <w:color w:val="4C4D4F"/>
                <w:w w:val="90"/>
                <w:sz w:val="24"/>
                <w:szCs w:val="24"/>
                <w:lang w:bidi="en-GB" w:val="en-GB"/>
              </w:rPr>
              <w:t xml:space="preserve">0.3542</w:t>
            </w:r>
          </w:p>
        </w:tc>
      </w:tr>
      <w:tr w:rsidR="00E05D60" w:rsidRPr="00821D88" w14:paraId="4E3742D8"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63A1218B" w14:textId="77777777" w:rsidR="00E05D60" w:rsidRDefault="00E05D60" w:rsidP="00727799">
            <w:pPr>
              <w:ind w:right="452"/>
              <w:jc w:val="both"/>
              <w:rPr>
                <w:rFonts w:ascii="Arial" w:hAnsi="Arial" w:cs="Arial"/>
                <w:sz w:val="24"/>
                <w:szCs w:val="24"/>
              </w:rPr>
            </w:pPr>
            <w:r>
              <w:rPr>
                <w:rFonts w:ascii="Arial" w:hAnsi="Arial" w:cs="Arial" w:eastAsia="Arial" w:hint="Arial"/>
                <w:sz w:val="24"/>
                <w:szCs w:val="24"/>
                <w:lang w:bidi="en-GB" w:val="en-GB"/>
              </w:rPr>
              <w:t xml:space="preserve">65 to 104km</w:t>
            </w:r>
          </w:p>
        </w:tc>
        <w:tc>
          <w:tcPr>
            <w:tcW w:w="2089" w:type="dxa"/>
            <w:tcBorders>
              <w:left w:val="single" w:sz="18" w:space="0" w:color="auto"/>
            </w:tcBorders>
            <w:vAlign w:val="center"/>
          </w:tcPr>
          <w:p w14:paraId="1309BA73" w14:textId="77777777" w:rsidR="00E05D60" w:rsidRPr="001E01F7" w:rsidRDefault="00E05D60" w:rsidP="00120C95">
            <w:pPr>
              <w:ind w:right="452"/>
              <w:jc w:val="center"/>
              <w:rPr>
                <w:rFonts w:ascii="Arial" w:hAnsi="Arial" w:cs="Arial"/>
                <w:sz w:val="24"/>
                <w:szCs w:val="24"/>
              </w:rPr>
            </w:pPr>
            <w:r w:rsidRPr="001E01F7">
              <w:rPr>
                <w:rFonts w:ascii="Arial" w:hAnsi="Arial" w:cs="Arial" w:eastAsia="Arial" w:hint="Arial"/>
                <w:color w:val="4C4D4F"/>
                <w:w w:val="90"/>
                <w:sz w:val="24"/>
                <w:szCs w:val="24"/>
                <w:lang w:bidi="en-GB" w:val="en-GB"/>
              </w:rPr>
              <w:t xml:space="preserve">91.2681</w:t>
            </w:r>
          </w:p>
        </w:tc>
        <w:tc>
          <w:tcPr>
            <w:tcW w:w="2409" w:type="dxa"/>
            <w:tcBorders>
              <w:right w:val="single" w:sz="18" w:space="0" w:color="auto"/>
            </w:tcBorders>
            <w:vAlign w:val="center"/>
          </w:tcPr>
          <w:p w14:paraId="774286B8" w14:textId="77777777" w:rsidR="00E05D60" w:rsidRPr="001E01F7" w:rsidRDefault="00E05D60" w:rsidP="00727799">
            <w:pPr>
              <w:ind w:right="452"/>
              <w:jc w:val="center"/>
              <w:rPr>
                <w:rFonts w:ascii="Arial" w:hAnsi="Arial" w:cs="Arial"/>
                <w:sz w:val="24"/>
                <w:szCs w:val="24"/>
              </w:rPr>
            </w:pPr>
            <w:r w:rsidRPr="001E01F7">
              <w:rPr>
                <w:rFonts w:ascii="Arial" w:hAnsi="Arial" w:cs="Arial" w:eastAsia="Arial" w:hint="Arial"/>
                <w:color w:val="4C4D4F"/>
                <w:w w:val="90"/>
                <w:sz w:val="24"/>
                <w:szCs w:val="24"/>
                <w:lang w:bidi="en-GB" w:val="en-GB"/>
              </w:rPr>
              <w:t xml:space="preserve">0.3373</w:t>
            </w:r>
          </w:p>
        </w:tc>
      </w:tr>
      <w:tr w:rsidR="00E05D60" w:rsidRPr="00821D88" w14:paraId="62A3C4C8"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390C3801" w14:textId="77777777" w:rsidR="00E05D60" w:rsidRDefault="00E05D60" w:rsidP="00727799">
            <w:pPr>
              <w:ind w:right="452"/>
              <w:jc w:val="both"/>
              <w:rPr>
                <w:rFonts w:ascii="Arial" w:hAnsi="Arial" w:cs="Arial"/>
                <w:sz w:val="24"/>
                <w:szCs w:val="24"/>
              </w:rPr>
            </w:pPr>
            <w:r>
              <w:rPr>
                <w:rFonts w:ascii="Arial" w:hAnsi="Arial" w:cs="Arial" w:eastAsia="Arial" w:hint="Arial"/>
                <w:sz w:val="24"/>
                <w:szCs w:val="24"/>
                <w:lang w:bidi="en-GB" w:val="en-GB"/>
              </w:rPr>
              <w:t xml:space="preserve">105 to 133km</w:t>
            </w:r>
          </w:p>
        </w:tc>
        <w:tc>
          <w:tcPr>
            <w:tcW w:w="2089" w:type="dxa"/>
            <w:tcBorders>
              <w:left w:val="single" w:sz="18" w:space="0" w:color="auto"/>
            </w:tcBorders>
            <w:vAlign w:val="center"/>
          </w:tcPr>
          <w:p w14:paraId="61A66907" w14:textId="77777777" w:rsidR="00E05D60" w:rsidRPr="001E01F7" w:rsidRDefault="00E05D60" w:rsidP="00120C95">
            <w:pPr>
              <w:ind w:right="452"/>
              <w:jc w:val="center"/>
              <w:rPr>
                <w:rFonts w:ascii="Arial" w:hAnsi="Arial" w:cs="Arial"/>
                <w:sz w:val="24"/>
                <w:szCs w:val="24"/>
              </w:rPr>
            </w:pPr>
            <w:r w:rsidRPr="001E01F7">
              <w:rPr>
                <w:rFonts w:ascii="Arial" w:hAnsi="Arial" w:cs="Arial" w:eastAsia="Arial" w:hint="Arial"/>
                <w:color w:val="4C4D4F"/>
                <w:w w:val="90"/>
                <w:sz w:val="24"/>
                <w:szCs w:val="24"/>
                <w:lang w:bidi="en-GB" w:val="en-GB"/>
              </w:rPr>
              <w:t xml:space="preserve">87.8110</w:t>
            </w:r>
          </w:p>
        </w:tc>
        <w:tc>
          <w:tcPr>
            <w:tcW w:w="2409" w:type="dxa"/>
            <w:tcBorders>
              <w:right w:val="single" w:sz="18" w:space="0" w:color="auto"/>
            </w:tcBorders>
            <w:vAlign w:val="center"/>
          </w:tcPr>
          <w:p w14:paraId="48182DD9" w14:textId="77777777" w:rsidR="00E05D60" w:rsidRPr="001E01F7" w:rsidRDefault="00E05D60" w:rsidP="00727799">
            <w:pPr>
              <w:ind w:right="452"/>
              <w:jc w:val="center"/>
              <w:rPr>
                <w:rFonts w:ascii="Arial" w:hAnsi="Arial" w:cs="Arial"/>
                <w:sz w:val="24"/>
                <w:szCs w:val="24"/>
              </w:rPr>
            </w:pPr>
            <w:r w:rsidRPr="001E01F7">
              <w:rPr>
                <w:rFonts w:ascii="Arial" w:hAnsi="Arial" w:cs="Arial" w:eastAsia="Arial" w:hint="Arial"/>
                <w:color w:val="4C4D4F"/>
                <w:w w:val="90"/>
                <w:sz w:val="24"/>
                <w:szCs w:val="24"/>
                <w:lang w:bidi="en-GB" w:val="en-GB"/>
              </w:rPr>
              <w:t xml:space="preserve">0.3757</w:t>
            </w:r>
          </w:p>
        </w:tc>
      </w:tr>
      <w:tr w:rsidR="00E05D60" w:rsidRPr="00821D88" w14:paraId="5375295E"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3FC11C86" w14:textId="77777777" w:rsidR="00E05D60" w:rsidRDefault="00E05D60" w:rsidP="00727799">
            <w:pPr>
              <w:ind w:right="452"/>
              <w:jc w:val="both"/>
              <w:rPr>
                <w:rFonts w:ascii="Arial" w:hAnsi="Arial" w:cs="Arial"/>
                <w:sz w:val="24"/>
                <w:szCs w:val="24"/>
              </w:rPr>
            </w:pPr>
            <w:r>
              <w:rPr>
                <w:rFonts w:ascii="Arial" w:hAnsi="Arial" w:cs="Arial" w:eastAsia="Arial" w:hint="Arial"/>
                <w:sz w:val="24"/>
                <w:szCs w:val="24"/>
                <w:lang w:bidi="en-GB" w:val="en-GB"/>
              </w:rPr>
              <w:t xml:space="preserve">134 to 199km</w:t>
            </w:r>
          </w:p>
        </w:tc>
        <w:tc>
          <w:tcPr>
            <w:tcW w:w="2089" w:type="dxa"/>
            <w:tcBorders>
              <w:left w:val="single" w:sz="18" w:space="0" w:color="auto"/>
            </w:tcBorders>
            <w:vAlign w:val="center"/>
          </w:tcPr>
          <w:p w14:paraId="60DD7D1C" w14:textId="77777777" w:rsidR="00E05D60" w:rsidRPr="001E01F7" w:rsidRDefault="00E05D60" w:rsidP="00120C95">
            <w:pPr>
              <w:ind w:right="452"/>
              <w:jc w:val="center"/>
              <w:rPr>
                <w:rFonts w:ascii="Arial" w:hAnsi="Arial" w:cs="Arial"/>
                <w:sz w:val="24"/>
                <w:szCs w:val="24"/>
              </w:rPr>
            </w:pPr>
            <w:r w:rsidRPr="001E01F7">
              <w:rPr>
                <w:rFonts w:ascii="Arial" w:hAnsi="Arial" w:cs="Arial" w:eastAsia="Arial" w:hint="Arial"/>
                <w:color w:val="4C4D4F"/>
                <w:w w:val="90"/>
                <w:sz w:val="24"/>
                <w:szCs w:val="24"/>
                <w:lang w:bidi="en-GB" w:val="en-GB"/>
              </w:rPr>
              <w:t xml:space="preserve">89.9129</w:t>
            </w:r>
          </w:p>
        </w:tc>
        <w:tc>
          <w:tcPr>
            <w:tcW w:w="2409" w:type="dxa"/>
            <w:tcBorders>
              <w:right w:val="single" w:sz="18" w:space="0" w:color="auto"/>
            </w:tcBorders>
            <w:vAlign w:val="center"/>
          </w:tcPr>
          <w:p w14:paraId="2C159801" w14:textId="77777777" w:rsidR="00E05D60" w:rsidRPr="001E01F7" w:rsidRDefault="00E05D60" w:rsidP="00727799">
            <w:pPr>
              <w:ind w:right="452"/>
              <w:jc w:val="center"/>
              <w:rPr>
                <w:rFonts w:ascii="Arial" w:hAnsi="Arial" w:cs="Arial"/>
                <w:sz w:val="24"/>
                <w:szCs w:val="24"/>
              </w:rPr>
            </w:pPr>
            <w:r w:rsidRPr="001E01F7">
              <w:rPr>
                <w:rFonts w:ascii="Arial" w:hAnsi="Arial" w:cs="Arial" w:eastAsia="Arial" w:hint="Arial"/>
                <w:color w:val="4C4D4F"/>
                <w:w w:val="90"/>
                <w:sz w:val="24"/>
                <w:szCs w:val="24"/>
                <w:lang w:bidi="en-GB" w:val="en-GB"/>
              </w:rPr>
              <w:t xml:space="preserve">0.3709</w:t>
            </w:r>
          </w:p>
        </w:tc>
      </w:tr>
      <w:tr w:rsidR="00E05D60" w:rsidRPr="00821D88" w14:paraId="50694128"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50C0CE2B" w14:textId="77777777" w:rsidR="00E05D60" w:rsidRDefault="00E05D60" w:rsidP="00727799">
            <w:pPr>
              <w:ind w:right="452"/>
              <w:jc w:val="both"/>
              <w:rPr>
                <w:rFonts w:ascii="Arial" w:hAnsi="Arial" w:cs="Arial"/>
                <w:sz w:val="24"/>
                <w:szCs w:val="24"/>
              </w:rPr>
            </w:pPr>
            <w:r>
              <w:rPr>
                <w:rFonts w:ascii="Arial" w:hAnsi="Arial" w:cs="Arial" w:eastAsia="Arial" w:hint="Arial"/>
                <w:sz w:val="24"/>
                <w:szCs w:val="24"/>
                <w:lang w:bidi="en-GB" w:val="en-GB"/>
              </w:rPr>
              <w:t xml:space="preserve">From 200 to 259km</w:t>
            </w:r>
          </w:p>
        </w:tc>
        <w:tc>
          <w:tcPr>
            <w:tcW w:w="2089" w:type="dxa"/>
            <w:tcBorders>
              <w:left w:val="single" w:sz="18" w:space="0" w:color="auto"/>
            </w:tcBorders>
            <w:vAlign w:val="center"/>
          </w:tcPr>
          <w:p w14:paraId="00E726BF" w14:textId="77777777" w:rsidR="00E05D60" w:rsidRPr="001E01F7" w:rsidRDefault="00E05D60" w:rsidP="00120C95">
            <w:pPr>
              <w:ind w:right="452"/>
              <w:jc w:val="center"/>
              <w:rPr>
                <w:rFonts w:ascii="Arial" w:hAnsi="Arial" w:cs="Arial"/>
                <w:sz w:val="24"/>
                <w:szCs w:val="24"/>
              </w:rPr>
            </w:pPr>
            <w:r w:rsidRPr="001E01F7">
              <w:rPr>
                <w:rFonts w:ascii="Arial" w:hAnsi="Arial" w:cs="Arial" w:eastAsia="Arial" w:hint="Arial"/>
                <w:color w:val="4C4D4F"/>
                <w:w w:val="90"/>
                <w:sz w:val="24"/>
                <w:szCs w:val="24"/>
                <w:lang w:bidi="en-GB" w:val="en-GB"/>
              </w:rPr>
              <w:t xml:space="preserve">137.2475</w:t>
            </w:r>
          </w:p>
        </w:tc>
        <w:tc>
          <w:tcPr>
            <w:tcW w:w="2409" w:type="dxa"/>
            <w:tcBorders>
              <w:right w:val="single" w:sz="18" w:space="0" w:color="auto"/>
            </w:tcBorders>
            <w:vAlign w:val="center"/>
          </w:tcPr>
          <w:p w14:paraId="3EC616E6" w14:textId="77777777" w:rsidR="00E05D60" w:rsidRPr="001E01F7" w:rsidRDefault="00E05D60" w:rsidP="00727799">
            <w:pPr>
              <w:ind w:right="452"/>
              <w:jc w:val="center"/>
              <w:rPr>
                <w:rFonts w:ascii="Arial" w:hAnsi="Arial" w:cs="Arial"/>
                <w:sz w:val="24"/>
                <w:szCs w:val="24"/>
              </w:rPr>
            </w:pPr>
            <w:r w:rsidRPr="001E01F7">
              <w:rPr>
                <w:rFonts w:ascii="Arial" w:hAnsi="Arial" w:cs="Arial" w:eastAsia="Arial" w:hint="Arial"/>
                <w:color w:val="4C4D4F"/>
                <w:w w:val="90"/>
                <w:sz w:val="24"/>
                <w:szCs w:val="24"/>
                <w:lang w:bidi="en-GB" w:val="en-GB"/>
              </w:rPr>
              <w:t xml:space="preserve">0.1333</w:t>
            </w:r>
          </w:p>
        </w:tc>
      </w:tr>
      <w:tr w:rsidR="00E05D60" w:rsidRPr="00821D88" w14:paraId="77CBB697"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70F58B66" w14:textId="66F9967D" w:rsidR="00E05D60" w:rsidRDefault="00E05D60" w:rsidP="00727799">
            <w:pPr>
              <w:ind w:right="452"/>
              <w:jc w:val="both"/>
              <w:rPr>
                <w:rFonts w:ascii="Arial" w:hAnsi="Arial" w:cs="Arial"/>
                <w:sz w:val="24"/>
                <w:szCs w:val="24"/>
              </w:rPr>
            </w:pPr>
            <w:r>
              <w:rPr>
                <w:rFonts w:ascii="Arial" w:hAnsi="Arial" w:cs="Arial" w:eastAsia="Arial" w:hint="Arial"/>
                <w:sz w:val="24"/>
                <w:szCs w:val="24"/>
                <w:lang w:bidi="en-GB" w:val="en-GB"/>
              </w:rPr>
              <w:t xml:space="preserve">260 to 392km</w:t>
            </w:r>
          </w:p>
        </w:tc>
        <w:tc>
          <w:tcPr>
            <w:tcW w:w="2089" w:type="dxa"/>
            <w:tcBorders>
              <w:left w:val="single" w:sz="18" w:space="0" w:color="auto"/>
            </w:tcBorders>
            <w:vAlign w:val="center"/>
          </w:tcPr>
          <w:p w14:paraId="3DCE3873" w14:textId="77777777" w:rsidR="00E05D60" w:rsidRPr="001E01F7" w:rsidRDefault="00E05D60" w:rsidP="00120C95">
            <w:pPr>
              <w:ind w:right="452"/>
              <w:jc w:val="center"/>
              <w:rPr>
                <w:rFonts w:ascii="Arial" w:hAnsi="Arial" w:cs="Arial"/>
                <w:sz w:val="24"/>
                <w:szCs w:val="24"/>
              </w:rPr>
            </w:pPr>
            <w:r w:rsidRPr="001E01F7">
              <w:rPr>
                <w:rFonts w:ascii="Arial" w:hAnsi="Arial" w:cs="Arial" w:eastAsia="Arial" w:hint="Arial"/>
                <w:color w:val="4C4D4F"/>
                <w:w w:val="90"/>
                <w:sz w:val="24"/>
                <w:szCs w:val="24"/>
                <w:lang w:bidi="en-GB" w:val="en-GB"/>
              </w:rPr>
              <w:t xml:space="preserve">145.8706</w:t>
            </w:r>
          </w:p>
        </w:tc>
        <w:tc>
          <w:tcPr>
            <w:tcW w:w="2409" w:type="dxa"/>
            <w:tcBorders>
              <w:right w:val="single" w:sz="18" w:space="0" w:color="auto"/>
            </w:tcBorders>
            <w:vAlign w:val="center"/>
          </w:tcPr>
          <w:p w14:paraId="2B585BEF" w14:textId="77777777" w:rsidR="00E05D60" w:rsidRPr="001E01F7" w:rsidRDefault="00E05D60" w:rsidP="00727799">
            <w:pPr>
              <w:ind w:right="452"/>
              <w:jc w:val="center"/>
              <w:rPr>
                <w:rFonts w:ascii="Arial" w:hAnsi="Arial" w:cs="Arial"/>
                <w:sz w:val="24"/>
                <w:szCs w:val="24"/>
              </w:rPr>
            </w:pPr>
            <w:r w:rsidRPr="001E01F7">
              <w:rPr>
                <w:rFonts w:ascii="Arial" w:hAnsi="Arial" w:cs="Arial" w:eastAsia="Arial" w:hint="Arial"/>
                <w:color w:val="4C4D4F"/>
                <w:w w:val="90"/>
                <w:sz w:val="24"/>
                <w:szCs w:val="24"/>
                <w:lang w:bidi="en-GB" w:val="en-GB"/>
              </w:rPr>
              <w:t xml:space="preserve">0.0999</w:t>
            </w:r>
          </w:p>
        </w:tc>
      </w:tr>
      <w:tr w:rsidR="00E05D60" w:rsidRPr="00821D88" w14:paraId="601FEAC8"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bottom w:val="single" w:sz="18" w:space="0" w:color="auto"/>
              <w:right w:val="single" w:sz="18" w:space="0" w:color="auto"/>
            </w:tcBorders>
          </w:tcPr>
          <w:p w14:paraId="5D28A5BB" w14:textId="77777777" w:rsidR="00E05D60" w:rsidRDefault="00E05D60" w:rsidP="00727799">
            <w:pPr>
              <w:ind w:right="452"/>
              <w:jc w:val="both"/>
              <w:rPr>
                <w:rFonts w:ascii="Arial" w:hAnsi="Arial" w:cs="Arial"/>
                <w:sz w:val="24"/>
                <w:szCs w:val="24"/>
              </w:rPr>
            </w:pPr>
            <w:r>
              <w:rPr>
                <w:rFonts w:ascii="Arial" w:hAnsi="Arial" w:cs="Arial" w:eastAsia="Arial" w:hint="Arial"/>
                <w:sz w:val="24"/>
                <w:szCs w:val="24"/>
                <w:lang w:bidi="en-GB" w:val="en-GB"/>
              </w:rPr>
              <w:t xml:space="preserve">393 to 9,999km</w:t>
            </w:r>
          </w:p>
        </w:tc>
        <w:tc>
          <w:tcPr>
            <w:tcW w:w="2089" w:type="dxa"/>
            <w:tcBorders>
              <w:left w:val="single" w:sz="18" w:space="0" w:color="auto"/>
              <w:bottom w:val="single" w:sz="18" w:space="0" w:color="auto"/>
            </w:tcBorders>
            <w:vAlign w:val="center"/>
          </w:tcPr>
          <w:p w14:paraId="23325AE3" w14:textId="77777777" w:rsidR="00E05D60" w:rsidRPr="001E01F7" w:rsidRDefault="00E05D60" w:rsidP="00120C95">
            <w:pPr>
              <w:ind w:right="452"/>
              <w:jc w:val="center"/>
              <w:rPr>
                <w:rFonts w:ascii="Arial" w:hAnsi="Arial" w:cs="Arial"/>
                <w:sz w:val="24"/>
                <w:szCs w:val="24"/>
              </w:rPr>
            </w:pPr>
            <w:r w:rsidRPr="001E01F7">
              <w:rPr>
                <w:rFonts w:ascii="Arial" w:hAnsi="Arial" w:cs="Arial" w:eastAsia="Arial" w:hint="Arial"/>
                <w:color w:val="4C4D4F"/>
                <w:w w:val="90"/>
                <w:sz w:val="24"/>
                <w:szCs w:val="24"/>
                <w:lang w:bidi="en-GB" w:val="en-GB"/>
              </w:rPr>
              <w:t xml:space="preserve">155.4214</w:t>
            </w:r>
          </w:p>
        </w:tc>
        <w:tc>
          <w:tcPr>
            <w:tcW w:w="2409" w:type="dxa"/>
            <w:tcBorders>
              <w:bottom w:val="single" w:sz="18" w:space="0" w:color="auto"/>
              <w:right w:val="single" w:sz="18" w:space="0" w:color="auto"/>
            </w:tcBorders>
            <w:vAlign w:val="center"/>
          </w:tcPr>
          <w:p w14:paraId="5DD56F69" w14:textId="77777777" w:rsidR="00E05D60" w:rsidRPr="001E01F7" w:rsidRDefault="00E05D60" w:rsidP="00727799">
            <w:pPr>
              <w:ind w:right="452"/>
              <w:jc w:val="center"/>
              <w:rPr>
                <w:rFonts w:ascii="Arial" w:hAnsi="Arial" w:cs="Arial"/>
                <w:sz w:val="24"/>
                <w:szCs w:val="24"/>
              </w:rPr>
            </w:pPr>
            <w:r w:rsidRPr="001E01F7">
              <w:rPr>
                <w:rFonts w:ascii="Arial" w:hAnsi="Arial" w:cs="Arial" w:eastAsia="Arial" w:hint="Arial"/>
                <w:color w:val="4C4D4F"/>
                <w:w w:val="90"/>
                <w:sz w:val="24"/>
                <w:szCs w:val="24"/>
                <w:lang w:bidi="en-GB" w:val="en-GB"/>
              </w:rPr>
              <w:t xml:space="preserve">0.0749</w:t>
            </w:r>
          </w:p>
        </w:tc>
      </w:tr>
    </w:tbl>
    <w:p xmlns:w="http://schemas.openxmlformats.org/wordprocessingml/2006/main" w14:paraId="437EDA1D" w14:textId="77777777" w:rsidR="00F40ED4" w:rsidRDefault="00F40ED4" w:rsidP="00F40ED4">
      <w:pPr>
        <w:ind w:right="452"/>
        <w:jc w:val="both"/>
        <w:rPr>
          <w:rFonts w:ascii="Arial" w:hAnsi="Arial" w:cs="Arial"/>
          <w:sz w:val="24"/>
          <w:szCs w:val="24"/>
        </w:rPr>
      </w:pPr>
    </w:p>
    <w:p xmlns:w="http://schemas.openxmlformats.org/wordprocessingml/2006/main" w14:paraId="6D5AA040" w14:textId="65E0C1A2" w:rsidR="00C25976" w:rsidRDefault="00C25976" w:rsidP="00C25976">
      <w:pPr>
        <w:ind w:right="452"/>
        <w:jc w:val="both"/>
        <w:rPr>
          <w:rFonts w:ascii="Arial" w:hAnsi="Arial" w:cs="Arial"/>
          <w:sz w:val="24"/>
          <w:szCs w:val="24"/>
        </w:rPr>
      </w:pPr>
    </w:p>
    <w:p xmlns:w="http://schemas.openxmlformats.org/wordprocessingml/2006/main" w14:paraId="6CC10A37" w14:textId="7A71519E" w:rsidR="003B53E7" w:rsidRDefault="003B53E7" w:rsidP="00C25976">
      <w:pPr>
        <w:ind w:right="452"/>
        <w:jc w:val="both"/>
        <w:rPr>
          <w:rFonts w:ascii="Arial" w:hAnsi="Arial" w:cs="Arial"/>
          <w:sz w:val="24"/>
          <w:szCs w:val="24"/>
        </w:rPr>
      </w:pPr>
    </w:p>
    <w:p xmlns:w="http://schemas.openxmlformats.org/wordprocessingml/2006/main" w14:paraId="7609675E" w14:textId="68551E92" w:rsidR="003B53E7" w:rsidRDefault="003B53E7" w:rsidP="00C25976">
      <w:pPr>
        <w:ind w:right="452"/>
        <w:jc w:val="both"/>
        <w:rPr>
          <w:rFonts w:ascii="Arial" w:hAnsi="Arial" w:cs="Arial"/>
          <w:sz w:val="24"/>
          <w:szCs w:val="24"/>
        </w:rPr>
      </w:pPr>
    </w:p>
    <w:p xmlns:w="http://schemas.openxmlformats.org/wordprocessingml/2006/main" w14:paraId="70EFC806" w14:textId="2482B0C4" w:rsidR="003B53E7" w:rsidRDefault="003B53E7" w:rsidP="00C25976">
      <w:pPr>
        <w:ind w:right="452"/>
        <w:jc w:val="both"/>
        <w:rPr>
          <w:rFonts w:ascii="Arial" w:hAnsi="Arial" w:cs="Arial"/>
          <w:sz w:val="24"/>
          <w:szCs w:val="24"/>
        </w:rPr>
      </w:pPr>
    </w:p>
    <w:p xmlns:w="http://schemas.openxmlformats.org/wordprocessingml/2006/main" w14:paraId="7703AD50" w14:textId="6CCDDB33" w:rsidR="2FA3B594" w:rsidRDefault="2FA3B594"/>
    <w:p xmlns:w="http://schemas.openxmlformats.org/wordprocessingml/2006/main" w14:paraId="7DD5E15C" w14:textId="305F201A" w:rsidR="00C25976" w:rsidRPr="00926614" w:rsidRDefault="00C25976" w:rsidP="00C25976">
      <w:pPr>
        <w:pStyle w:val="Corpsdetexte"/>
        <w:widowControl/>
        <w:ind w:right="452"/>
        <w:jc w:val="both"/>
        <w:rPr>
          <w:sz w:val="24"/>
          <w:szCs w:val="24"/>
        </w:rPr>
      </w:pPr>
    </w:p>
    <w:p xmlns:w="http://schemas.openxmlformats.org/wordprocessingml/2006/main" w14:paraId="113372FF" w14:textId="631AD4CB" w:rsidR="00C25976" w:rsidRPr="009C54A0" w:rsidRDefault="00C25976" w:rsidP="00B77E81">
      <w:pPr>
        <w:pStyle w:val="Corpsdetexte"/>
        <w:widowControl/>
        <w:ind w:left="410" w:right="452"/>
        <w:jc w:val="both"/>
        <w:rPr>
          <w:color w:val="4C4D4F"/>
          <w:w w:val="130"/>
          <w:sz w:val="24"/>
          <w:szCs w:val="24"/>
          <w:lang w:val="fr-FR"/>
        </w:rPr>
      </w:pPr>
      <w:r w:rsidRPr="009C54A0">
        <w:rPr>
          <w:color w:val="4C4D4F"/>
          <w:w w:val="130"/>
          <w:sz w:val="24"/>
          <w:szCs w:val="24"/>
          <w:lang w:bidi="en-GB" w:val="en-GB"/>
        </w:rPr>
        <w:t xml:space="preserve">Amount of the booking to travel on an INTERCITÉS train with a Weekly or Monthly Pass </w:t>
      </w:r>
    </w:p>
    <w:p xmlns:w="http://schemas.openxmlformats.org/wordprocessingml/2006/main" w14:paraId="7DCF5BC0" w14:textId="1DC0AB05" w:rsidR="00C25976" w:rsidRPr="00926614" w:rsidRDefault="00C25976" w:rsidP="00C25976">
      <w:pPr>
        <w:pStyle w:val="Corpsdetexte"/>
        <w:widowControl/>
        <w:ind w:left="977" w:right="452"/>
        <w:jc w:val="both"/>
        <w:rPr>
          <w:sz w:val="24"/>
          <w:szCs w:val="24"/>
          <w:lang w:val="fr-FR"/>
        </w:rPr>
      </w:pPr>
    </w:p>
    <w:tbl xmlns:w="http://schemas.openxmlformats.org/wordprocessingml/2006/main">
      <w:tblPr>
        <w:tblStyle w:val="TableNormal100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64"/>
        <w:gridCol w:w="1289"/>
      </w:tblGrid>
      <w:tr w:rsidR="00C25976" w:rsidRPr="009C54A0" w14:paraId="453F7CD9" w14:textId="77777777" w:rsidTr="00727799">
        <w:trPr>
          <w:trHeight w:val="309"/>
          <w:jc w:val="center"/>
        </w:trPr>
        <w:tc>
          <w:tcPr>
            <w:tcW w:w="8364" w:type="dxa"/>
          </w:tcPr>
          <w:p w14:paraId="16FFE105" w14:textId="2044118B" w:rsidR="00C25976" w:rsidRPr="009C54A0" w:rsidRDefault="00C25976" w:rsidP="00727799">
            <w:pPr>
              <w:pStyle w:val="TableParagraph"/>
              <w:widowControl/>
              <w:spacing w:before="47"/>
              <w:ind w:left="85" w:right="452"/>
              <w:rPr>
                <w:sz w:val="24"/>
                <w:szCs w:val="24"/>
                <w:lang w:val="fr-FR"/>
              </w:rPr>
            </w:pPr>
            <w:r w:rsidRPr="009C54A0">
              <w:rPr>
                <w:sz w:val="24"/>
                <w:szCs w:val="24"/>
                <w:lang w:bidi="en-GB" w:val="en-GB"/>
              </w:rPr>
              <w:t xml:space="preserve">For INTERCITÉS seated trips</w:t>
            </w:r>
          </w:p>
        </w:tc>
        <w:tc>
          <w:tcPr>
            <w:tcW w:w="1289" w:type="dxa"/>
            <w:shd w:val="clear" w:color="auto" w:fill="DCDDDE"/>
          </w:tcPr>
          <w:p w14:paraId="7168317D" w14:textId="7B9CA49D" w:rsidR="00C25976" w:rsidRPr="009C54A0" w:rsidRDefault="00C25976" w:rsidP="00727799">
            <w:pPr>
              <w:pStyle w:val="TableParagraph"/>
              <w:widowControl/>
              <w:spacing w:before="47"/>
              <w:ind w:right="452"/>
              <w:jc w:val="right"/>
              <w:rPr>
                <w:sz w:val="24"/>
                <w:szCs w:val="24"/>
              </w:rPr>
            </w:pPr>
            <w:r w:rsidRPr="009C54A0">
              <w:rPr>
                <w:sz w:val="24"/>
                <w:szCs w:val="24"/>
                <w:lang w:bidi="en-GB" w:val="en-GB"/>
              </w:rPr>
              <w:t xml:space="preserve">€1.5</w:t>
            </w:r>
          </w:p>
        </w:tc>
      </w:tr>
      <w:tr w:rsidR="00EC6647" w:rsidRPr="009C54A0" w14:paraId="3BE6B171" w14:textId="77777777" w:rsidTr="00727799">
        <w:trPr>
          <w:trHeight w:val="309"/>
          <w:jc w:val="center"/>
        </w:trPr>
        <w:tc>
          <w:tcPr>
            <w:tcW w:w="8364" w:type="dxa"/>
          </w:tcPr>
          <w:p w14:paraId="54D7DEA8" w14:textId="6E61B4BF" w:rsidR="00EC6647" w:rsidRPr="009C54A0" w:rsidRDefault="00EC6647" w:rsidP="00727799">
            <w:pPr>
              <w:pStyle w:val="TableParagraph"/>
              <w:widowControl/>
              <w:spacing w:before="47"/>
              <w:ind w:left="85" w:right="452"/>
              <w:rPr>
                <w:sz w:val="24"/>
                <w:szCs w:val="24"/>
                <w:lang w:val="fr-FR"/>
              </w:rPr>
            </w:pPr>
            <w:r>
              <w:rPr>
                <w:sz w:val="24"/>
                <w:szCs w:val="24"/>
                <w:lang w:bidi="en-GB" w:val="en-GB"/>
              </w:rPr>
              <w:t xml:space="preserve">For night INTERCITÉS trips in a bunk</w:t>
            </w:r>
          </w:p>
        </w:tc>
        <w:tc>
          <w:tcPr>
            <w:tcW w:w="1289" w:type="dxa"/>
            <w:shd w:val="clear" w:color="auto" w:fill="DCDDDE"/>
          </w:tcPr>
          <w:p w14:paraId="7885B110" w14:textId="107E2A30" w:rsidR="00E375A6" w:rsidRPr="00315CF7" w:rsidRDefault="00E375A6" w:rsidP="00E375A6">
            <w:pPr>
              <w:pStyle w:val="TableParagraph"/>
              <w:widowControl/>
              <w:spacing w:before="47"/>
              <w:ind w:right="452"/>
              <w:jc w:val="right"/>
              <w:rPr>
                <w:sz w:val="24"/>
                <w:szCs w:val="24"/>
                <w:lang w:val="fr-FR"/>
              </w:rPr>
            </w:pPr>
            <w:r>
              <w:rPr>
                <w:sz w:val="24"/>
                <w:szCs w:val="24"/>
                <w:lang w:bidi="en-GB" w:val="en-GB"/>
              </w:rPr>
              <w:t xml:space="preserve">€19.5</w:t>
            </w:r>
          </w:p>
        </w:tc>
      </w:tr>
    </w:tbl>
    <w:p xmlns:w="http://schemas.openxmlformats.org/wordprocessingml/2006/main" w14:paraId="3EFE33B4" w14:textId="723C465C" w:rsidR="00812485" w:rsidRPr="00A82E5A" w:rsidRDefault="00812485" w:rsidP="00812485">
      <w:pPr>
        <w:rPr>
          <w:rFonts w:ascii="Arial" w:hAnsi="Arial" w:cs="Arial"/>
          <w:sz w:val="24"/>
          <w:szCs w:val="24"/>
        </w:rPr>
      </w:pPr>
    </w:p>
    <w:p xmlns:w="http://schemas.openxmlformats.org/wordprocessingml/2006/main" w14:paraId="4964E6FC" w14:textId="0FD19E79" w:rsidR="00812485" w:rsidRDefault="00812485" w:rsidP="00C25976">
      <w:pPr>
        <w:ind w:right="452"/>
      </w:pPr>
    </w:p>
    <w:p xmlns:w="http://schemas.openxmlformats.org/wordprocessingml/2006/main" w14:paraId="77B9330A" w14:textId="77777777" w:rsidR="00812485" w:rsidRDefault="00812485" w:rsidP="00C25976">
      <w:pPr>
        <w:ind w:right="452"/>
      </w:pPr>
    </w:p>
    <w:p xmlns:w="http://schemas.openxmlformats.org/wordprocessingml/2006/main" w14:paraId="202CA563" w14:textId="77777777" w:rsidR="0056156E" w:rsidRPr="00D323C5" w:rsidRDefault="0056156E" w:rsidP="00C25976">
      <w:pPr>
        <w:ind w:right="452"/>
      </w:pPr>
    </w:p>
    <w:p xmlns:w="http://schemas.openxmlformats.org/wordprocessingml/2006/main" w14:paraId="5ADB9C0D" w14:textId="77777777" w:rsidR="00C25976" w:rsidRPr="00762F4C" w:rsidRDefault="00C25976" w:rsidP="00C25976">
      <w:pPr>
        <w:pStyle w:val="Corpsdetexte"/>
        <w:widowControl/>
        <w:ind w:right="452"/>
        <w:jc w:val="both"/>
        <w:rPr>
          <w:rFonts w:eastAsiaTheme="minorHAnsi"/>
          <w:sz w:val="24"/>
          <w:szCs w:val="24"/>
          <w:lang w:val="fr-FR"/>
        </w:rPr>
      </w:pPr>
    </w:p>
    <w:p xmlns:w="http://schemas.openxmlformats.org/wordprocessingml/2006/main" w14:paraId="35FE96E9" w14:textId="77777777" w:rsidR="00C25976" w:rsidRPr="001A0055" w:rsidRDefault="00C25976" w:rsidP="00C25976">
      <w:pPr>
        <w:pStyle w:val="Corpsdetexte"/>
        <w:widowControl/>
        <w:spacing w:before="8"/>
        <w:ind w:right="452"/>
        <w:rPr>
          <w:b/>
          <w:sz w:val="4"/>
          <w:lang w:val="fr-FR"/>
        </w:rPr>
      </w:pPr>
    </w:p>
    <w:p xmlns:w="http://schemas.openxmlformats.org/wordprocessingml/2006/main" w14:paraId="02F0299D" w14:textId="77777777" w:rsidR="00C25976" w:rsidRDefault="00C25976" w:rsidP="00C25976">
      <w:pPr>
        <w:spacing w:after="160" w:line="259" w:lineRule="auto"/>
        <w:rPr>
          <w:rFonts w:asciiTheme="majorHAnsi" w:eastAsiaTheme="majorEastAsia" w:hAnsiTheme="majorHAnsi" w:cstheme="majorBidi"/>
          <w:b/>
          <w:iCs/>
          <w:color w:val="D52B1E"/>
          <w:sz w:val="36"/>
          <w:szCs w:val="24"/>
        </w:rPr>
      </w:pPr>
      <w:r>
        <w:rPr>
          <w:b/>
          <w:i/>
          <w:color w:val="D52B1E"/>
          <w:sz w:val="36"/>
          <w:lang w:bidi="en-GB" w:val="en-GB"/>
        </w:rPr>
        <w:br w:type="page"/>
      </w:r>
    </w:p>
    <w:p xmlns:w="http://schemas.openxmlformats.org/wordprocessingml/2006/main" w14:paraId="52790BA7" w14:textId="1B09F1C2" w:rsidR="00C25976" w:rsidRPr="00995AFA" w:rsidRDefault="00C25976">
      <w:pPr>
        <w:pStyle w:val="Titre4"/>
        <w:keepNext w:val="0"/>
        <w:keepLines w:val="0"/>
        <w:numPr>
          <w:ilvl w:val="2"/>
          <w:numId w:val="42"/>
        </w:numPr>
        <w:spacing w:before="120" w:line="240" w:lineRule="auto"/>
        <w:ind w:left="1418" w:right="452"/>
        <w:rPr>
          <w:b/>
          <w:i w:val="0"/>
          <w:color w:val="D52B1E"/>
          <w:sz w:val="36"/>
        </w:rPr>
      </w:pPr>
      <w:r w:rsidRPr="00995AFA">
        <w:rPr>
          <w:i w:val="0"/>
          <w:b/>
          <w:color w:val="D52B1E"/>
          <w:sz w:val="36"/>
          <w:lang w:bidi="en-GB" w:val="en-GB"/>
        </w:rPr>
        <w:t xml:space="preserve">Subscriptions and PASSes: Table of fare equivalence areas</w:t>
      </w:r>
    </w:p>
    <w:p xmlns:w="http://schemas.openxmlformats.org/wordprocessingml/2006/main" w14:paraId="08C0F88A" w14:textId="40CF8DCD" w:rsidR="00C25976" w:rsidRDefault="00C25976" w:rsidP="00C25976">
      <w:pPr>
        <w:pStyle w:val="Corpsdetexte"/>
        <w:widowControl/>
        <w:ind w:right="452"/>
        <w:jc w:val="both"/>
        <w:rPr>
          <w:rFonts w:eastAsiaTheme="minorHAnsi"/>
          <w:sz w:val="24"/>
          <w:szCs w:val="24"/>
          <w:lang w:val="fr-FR"/>
        </w:rPr>
      </w:pPr>
    </w:p>
    <w:tbl xmlns:w="http://schemas.openxmlformats.org/wordprocessingml/2006/main">
      <w:tblPr>
        <w:tblStyle w:val="Grilledutableau"/>
        <w:tblW w:w="0" w:type="auto"/>
        <w:tblLook w:val="04A0" w:firstRow="1" w:lastRow="0" w:firstColumn="1" w:lastColumn="0" w:noHBand="0" w:noVBand="1"/>
      </w:tblPr>
      <w:tblGrid>
        <w:gridCol w:w="2830"/>
        <w:gridCol w:w="3544"/>
        <w:gridCol w:w="4274"/>
      </w:tblGrid>
      <w:tr w:rsidR="00C25976" w:rsidRPr="006E146A" w14:paraId="5B5B0111" w14:textId="77777777" w:rsidTr="00727799">
        <w:tc>
          <w:tcPr>
            <w:tcW w:w="2830" w:type="dxa"/>
          </w:tcPr>
          <w:p w14:paraId="6E0B7BB4" w14:textId="40126B7B" w:rsidR="00C25976" w:rsidRPr="006E146A" w:rsidRDefault="00C25976" w:rsidP="00727799">
            <w:pPr>
              <w:pStyle w:val="Corpsdetexte"/>
              <w:widowControl/>
              <w:ind w:right="452"/>
              <w:jc w:val="center"/>
              <w:rPr>
                <w:rFonts w:eastAsiaTheme="minorHAnsi"/>
                <w:sz w:val="24"/>
                <w:szCs w:val="24"/>
                <w:lang w:val="fr-FR"/>
              </w:rPr>
            </w:pPr>
            <w:r w:rsidRPr="00E20297">
              <w:rPr>
                <w:b/>
                <w:w w:val="95"/>
                <w:sz w:val="24"/>
                <w:szCs w:val="24"/>
                <w:lang w:bidi="en-GB" w:val="en-GB"/>
              </w:rPr>
              <w:t xml:space="preserve">Name of the area</w:t>
            </w:r>
          </w:p>
        </w:tc>
        <w:tc>
          <w:tcPr>
            <w:tcW w:w="3544" w:type="dxa"/>
          </w:tcPr>
          <w:p w14:paraId="4995A3B9" w14:textId="54E2A587" w:rsidR="00C25976" w:rsidRPr="006E146A" w:rsidRDefault="00C25976" w:rsidP="00727799">
            <w:pPr>
              <w:pStyle w:val="Corpsdetexte"/>
              <w:widowControl/>
              <w:ind w:right="452"/>
              <w:jc w:val="center"/>
              <w:rPr>
                <w:rFonts w:eastAsiaTheme="minorHAnsi"/>
                <w:sz w:val="24"/>
                <w:szCs w:val="24"/>
                <w:lang w:val="fr-FR"/>
              </w:rPr>
            </w:pPr>
            <w:r w:rsidRPr="00E20297">
              <w:rPr>
                <w:b/>
                <w:w w:val="95"/>
                <w:sz w:val="24"/>
                <w:szCs w:val="24"/>
                <w:lang w:bidi="en-GB" w:val="en-GB"/>
              </w:rPr>
              <w:t xml:space="preserve">Main station</w:t>
            </w:r>
          </w:p>
        </w:tc>
        <w:tc>
          <w:tcPr>
            <w:tcW w:w="4274" w:type="dxa"/>
          </w:tcPr>
          <w:p w14:paraId="0CB6C973" w14:textId="7279D195" w:rsidR="00C25976" w:rsidRPr="006E146A" w:rsidRDefault="00C25976" w:rsidP="00727799">
            <w:pPr>
              <w:pStyle w:val="Corpsdetexte"/>
              <w:widowControl/>
              <w:ind w:right="452"/>
              <w:jc w:val="center"/>
              <w:rPr>
                <w:rFonts w:eastAsiaTheme="minorHAnsi"/>
                <w:sz w:val="24"/>
                <w:szCs w:val="24"/>
                <w:lang w:val="fr-FR"/>
              </w:rPr>
            </w:pPr>
            <w:r w:rsidRPr="00E20297">
              <w:rPr>
                <w:b/>
                <w:w w:val="95"/>
                <w:sz w:val="24"/>
                <w:szCs w:val="24"/>
                <w:lang w:bidi="en-GB" w:val="en-GB"/>
              </w:rPr>
              <w:t xml:space="preserve">Secondary station</w:t>
            </w:r>
          </w:p>
        </w:tc>
      </w:tr>
      <w:tr w:rsidR="00C25976" w:rsidRPr="006E146A" w14:paraId="1D6C822F" w14:textId="77777777" w:rsidTr="00727799">
        <w:tc>
          <w:tcPr>
            <w:tcW w:w="2830" w:type="dxa"/>
          </w:tcPr>
          <w:p w14:paraId="4D44BD2B" w14:textId="2D78CF70" w:rsidR="00C25976" w:rsidRPr="006E146A" w:rsidRDefault="00C25976" w:rsidP="00727799">
            <w:pPr>
              <w:pStyle w:val="Corpsdetexte"/>
              <w:widowControl/>
              <w:ind w:right="-105"/>
              <w:jc w:val="both"/>
              <w:rPr>
                <w:rFonts w:eastAsiaTheme="minorHAnsi"/>
                <w:sz w:val="24"/>
                <w:szCs w:val="24"/>
                <w:lang w:val="fr-FR"/>
              </w:rPr>
            </w:pPr>
            <w:r w:rsidRPr="00E20297">
              <w:rPr>
                <w:sz w:val="24"/>
                <w:szCs w:val="24"/>
                <w:lang w:bidi="en-GB" w:val="en-GB"/>
              </w:rPr>
              <w:t xml:space="preserve">South Paris area</w:t>
            </w:r>
          </w:p>
        </w:tc>
        <w:tc>
          <w:tcPr>
            <w:tcW w:w="3544" w:type="dxa"/>
          </w:tcPr>
          <w:p w14:paraId="611A0C36" w14:textId="2C124218" w:rsidR="00C25976" w:rsidRPr="006E146A" w:rsidRDefault="00C25976" w:rsidP="00727799">
            <w:pPr>
              <w:pStyle w:val="Corpsdetexte"/>
              <w:widowControl/>
              <w:jc w:val="both"/>
              <w:rPr>
                <w:rFonts w:eastAsiaTheme="minorHAnsi"/>
                <w:sz w:val="24"/>
                <w:szCs w:val="24"/>
                <w:lang w:val="fr-FR"/>
              </w:rPr>
            </w:pPr>
            <w:r w:rsidRPr="00E20297">
              <w:rPr>
                <w:sz w:val="24"/>
                <w:szCs w:val="24"/>
                <w:lang w:bidi="en-GB" w:val="en-GB"/>
              </w:rPr>
              <w:t xml:space="preserve">Paris Gare de Lyon</w:t>
            </w:r>
          </w:p>
        </w:tc>
        <w:tc>
          <w:tcPr>
            <w:tcW w:w="4274" w:type="dxa"/>
          </w:tcPr>
          <w:p w14:paraId="3F535B8B" w14:textId="312EFD1E" w:rsidR="00C25976" w:rsidRPr="000433A1" w:rsidRDefault="00C25976" w:rsidP="00727799">
            <w:pPr>
              <w:pStyle w:val="TableParagraph"/>
              <w:widowControl/>
              <w:spacing w:before="52"/>
              <w:ind w:left="14"/>
              <w:rPr>
                <w:sz w:val="24"/>
                <w:szCs w:val="24"/>
                <w:lang w:val="fr-FR"/>
              </w:rPr>
            </w:pPr>
            <w:r w:rsidRPr="000433A1">
              <w:rPr>
                <w:sz w:val="24"/>
                <w:szCs w:val="24"/>
                <w:lang w:bidi="en-GB" w:val="en-GB"/>
              </w:rPr>
              <w:t xml:space="preserve">Charles de Gaulle-TGV airport, Marne-la-Vallée/Chessy,</w:t>
            </w:r>
          </w:p>
          <w:p w14:paraId="7BEBBADC" w14:textId="141CEDE1" w:rsidR="00C25976" w:rsidRPr="00E20297" w:rsidRDefault="00C25976" w:rsidP="00727799">
            <w:pPr>
              <w:pStyle w:val="Corpsdetexte"/>
              <w:widowControl/>
              <w:jc w:val="both"/>
              <w:rPr>
                <w:sz w:val="24"/>
                <w:szCs w:val="24"/>
                <w:lang w:val="fr-FR"/>
              </w:rPr>
            </w:pPr>
            <w:r w:rsidRPr="00E20297">
              <w:rPr>
                <w:sz w:val="24"/>
                <w:szCs w:val="24"/>
                <w:lang w:bidi="en-GB" w:val="en-GB"/>
              </w:rPr>
              <w:t xml:space="preserve">Massy TGV, Massy Palaiseau</w:t>
            </w:r>
          </w:p>
        </w:tc>
      </w:tr>
      <w:tr w:rsidR="00C25976" w:rsidRPr="006E146A" w14:paraId="5E5077EA" w14:textId="77777777" w:rsidTr="00727799">
        <w:tc>
          <w:tcPr>
            <w:tcW w:w="2830" w:type="dxa"/>
          </w:tcPr>
          <w:p w14:paraId="66CB0D14" w14:textId="4DF2D419" w:rsidR="00C25976" w:rsidRPr="006E146A" w:rsidRDefault="00C25976" w:rsidP="00727799">
            <w:pPr>
              <w:pStyle w:val="Corpsdetexte"/>
              <w:widowControl/>
              <w:ind w:right="-105"/>
              <w:jc w:val="both"/>
              <w:rPr>
                <w:rFonts w:eastAsiaTheme="minorHAnsi"/>
                <w:sz w:val="24"/>
                <w:szCs w:val="24"/>
                <w:lang w:val="fr-FR"/>
              </w:rPr>
            </w:pPr>
            <w:r w:rsidRPr="00E20297">
              <w:rPr>
                <w:sz w:val="24"/>
                <w:szCs w:val="24"/>
                <w:lang w:bidi="en-GB" w:val="en-GB"/>
              </w:rPr>
              <w:t xml:space="preserve">Paris West Area</w:t>
            </w:r>
          </w:p>
        </w:tc>
        <w:tc>
          <w:tcPr>
            <w:tcW w:w="3544" w:type="dxa"/>
          </w:tcPr>
          <w:p w14:paraId="16C1A776" w14:textId="0B810C18" w:rsidR="00C25976" w:rsidRPr="006E146A" w:rsidRDefault="00C25976" w:rsidP="00727799">
            <w:pPr>
              <w:pStyle w:val="Corpsdetexte"/>
              <w:widowControl/>
              <w:jc w:val="both"/>
              <w:rPr>
                <w:rFonts w:eastAsiaTheme="minorHAnsi"/>
                <w:sz w:val="24"/>
                <w:szCs w:val="24"/>
                <w:lang w:val="fr-FR"/>
              </w:rPr>
            </w:pPr>
            <w:r w:rsidRPr="00E20297">
              <w:rPr>
                <w:sz w:val="24"/>
                <w:szCs w:val="24"/>
                <w:lang w:bidi="en-GB" w:val="en-GB"/>
              </w:rPr>
              <w:t xml:space="preserve">Paris Montparnasse 1-2</w:t>
            </w:r>
          </w:p>
        </w:tc>
        <w:tc>
          <w:tcPr>
            <w:tcW w:w="4274" w:type="dxa"/>
          </w:tcPr>
          <w:p w14:paraId="1E4222A0" w14:textId="1C9621ED" w:rsidR="00C25976" w:rsidRPr="000433A1" w:rsidRDefault="00C25976" w:rsidP="00727799">
            <w:pPr>
              <w:pStyle w:val="TableParagraph"/>
              <w:widowControl/>
              <w:spacing w:before="52"/>
              <w:ind w:left="14"/>
              <w:rPr>
                <w:sz w:val="24"/>
                <w:szCs w:val="24"/>
                <w:lang w:val="fr-FR"/>
              </w:rPr>
            </w:pPr>
            <w:r w:rsidRPr="000433A1">
              <w:rPr>
                <w:sz w:val="24"/>
                <w:szCs w:val="24"/>
                <w:lang w:bidi="en-GB" w:val="en-GB"/>
              </w:rPr>
              <w:t xml:space="preserve">Charles de Gaulle-TGV airport, Marne La Vallée/Chessy,</w:t>
            </w:r>
          </w:p>
          <w:p w14:paraId="6A3715E9" w14:textId="24D11EBD" w:rsidR="00C25976" w:rsidRPr="000433A1" w:rsidRDefault="00C25976" w:rsidP="00727799">
            <w:pPr>
              <w:pStyle w:val="Corpsdetexte"/>
              <w:widowControl/>
              <w:jc w:val="both"/>
              <w:rPr>
                <w:sz w:val="24"/>
                <w:szCs w:val="24"/>
                <w:lang w:val="fr-FR"/>
              </w:rPr>
            </w:pPr>
            <w:r w:rsidRPr="000433A1">
              <w:rPr>
                <w:sz w:val="24"/>
                <w:szCs w:val="24"/>
                <w:lang w:bidi="en-GB" w:val="en-GB"/>
              </w:rPr>
              <w:t xml:space="preserve">Massy TGV, Massy Palaiseau, Paris Montparnasse 3 Vaugirard, Paris Austerlitz</w:t>
            </w:r>
          </w:p>
        </w:tc>
      </w:tr>
      <w:tr w:rsidR="00C25976" w:rsidRPr="006E146A" w14:paraId="40DD43C9" w14:textId="77777777" w:rsidTr="00727799">
        <w:tc>
          <w:tcPr>
            <w:tcW w:w="2830" w:type="dxa"/>
          </w:tcPr>
          <w:p w14:paraId="501537E7" w14:textId="204BB782" w:rsidR="00C25976" w:rsidRPr="00784168" w:rsidRDefault="00C25976" w:rsidP="00727799">
            <w:pPr>
              <w:pStyle w:val="TableParagraph"/>
              <w:widowControl/>
              <w:spacing w:before="0"/>
              <w:ind w:right="-105"/>
              <w:rPr>
                <w:i/>
                <w:sz w:val="24"/>
                <w:szCs w:val="24"/>
                <w:lang w:val="fr-FR"/>
              </w:rPr>
            </w:pPr>
            <w:r w:rsidRPr="00E20297">
              <w:rPr>
                <w:sz w:val="24"/>
                <w:szCs w:val="24"/>
                <w:lang w:bidi="en-GB" w:val="en-GB"/>
              </w:rPr>
              <w:t xml:space="preserve">North Paris area</w:t>
            </w:r>
          </w:p>
        </w:tc>
        <w:tc>
          <w:tcPr>
            <w:tcW w:w="3544" w:type="dxa"/>
          </w:tcPr>
          <w:p w14:paraId="590E8856" w14:textId="0950D803" w:rsidR="00C25976" w:rsidRPr="00784168" w:rsidRDefault="00C25976" w:rsidP="00727799">
            <w:pPr>
              <w:pStyle w:val="TableParagraph"/>
              <w:widowControl/>
              <w:spacing w:before="0"/>
              <w:rPr>
                <w:i/>
                <w:sz w:val="24"/>
                <w:szCs w:val="24"/>
                <w:lang w:val="fr-FR"/>
              </w:rPr>
            </w:pPr>
            <w:r w:rsidRPr="00E20297">
              <w:rPr>
                <w:sz w:val="24"/>
                <w:szCs w:val="24"/>
                <w:lang w:bidi="en-GB" w:val="en-GB"/>
              </w:rPr>
              <w:t xml:space="preserve">Paris Nord</w:t>
            </w:r>
          </w:p>
        </w:tc>
        <w:tc>
          <w:tcPr>
            <w:tcW w:w="4274" w:type="dxa"/>
          </w:tcPr>
          <w:p w14:paraId="1D9128E8" w14:textId="0A8A71D5" w:rsidR="00C25976" w:rsidRPr="000433A1" w:rsidRDefault="00C25976" w:rsidP="00727799">
            <w:pPr>
              <w:pStyle w:val="TableParagraph"/>
              <w:widowControl/>
              <w:spacing w:before="52"/>
              <w:ind w:left="14"/>
              <w:rPr>
                <w:sz w:val="24"/>
                <w:szCs w:val="24"/>
                <w:lang w:val="fr-FR"/>
              </w:rPr>
            </w:pPr>
            <w:r w:rsidRPr="000433A1">
              <w:rPr>
                <w:sz w:val="24"/>
                <w:szCs w:val="24"/>
                <w:lang w:bidi="en-GB" w:val="en-GB"/>
              </w:rPr>
              <w:t xml:space="preserve">Charles de Gaulle-TGV airport, Marne La Vallée/Chessy,</w:t>
            </w:r>
          </w:p>
          <w:p w14:paraId="64DB01B4" w14:textId="68329CFC" w:rsidR="00C25976" w:rsidRPr="00E20297" w:rsidRDefault="00C25976" w:rsidP="00727799">
            <w:pPr>
              <w:pStyle w:val="TableParagraph"/>
              <w:widowControl/>
              <w:spacing w:before="52"/>
              <w:ind w:left="14"/>
              <w:rPr>
                <w:sz w:val="24"/>
                <w:szCs w:val="24"/>
                <w:lang w:val="fr-FR"/>
              </w:rPr>
            </w:pPr>
            <w:r w:rsidRPr="00E20297">
              <w:rPr>
                <w:sz w:val="24"/>
                <w:szCs w:val="24"/>
                <w:lang w:bidi="en-GB" w:val="en-GB"/>
              </w:rPr>
              <w:t xml:space="preserve">Massy TGV, Massy Palaiseau</w:t>
            </w:r>
          </w:p>
        </w:tc>
      </w:tr>
      <w:tr w:rsidR="00C25976" w:rsidRPr="006E146A" w14:paraId="6CE92634" w14:textId="77777777" w:rsidTr="00727799">
        <w:tc>
          <w:tcPr>
            <w:tcW w:w="2830" w:type="dxa"/>
          </w:tcPr>
          <w:p w14:paraId="037E575B" w14:textId="2131D7B2" w:rsidR="00C25976" w:rsidRPr="006E146A" w:rsidRDefault="00C25976" w:rsidP="00727799">
            <w:pPr>
              <w:pStyle w:val="TableParagraph"/>
              <w:widowControl/>
              <w:spacing w:before="4"/>
              <w:ind w:right="-105"/>
              <w:rPr>
                <w:i/>
                <w:sz w:val="24"/>
                <w:szCs w:val="24"/>
                <w:lang w:val="fr-FR"/>
              </w:rPr>
            </w:pPr>
            <w:r w:rsidRPr="00E20297">
              <w:rPr>
                <w:sz w:val="24"/>
                <w:szCs w:val="24"/>
                <w:lang w:bidi="en-GB" w:val="en-GB"/>
              </w:rPr>
              <w:t xml:space="preserve">East Paris Area</w:t>
            </w:r>
          </w:p>
        </w:tc>
        <w:tc>
          <w:tcPr>
            <w:tcW w:w="3544" w:type="dxa"/>
          </w:tcPr>
          <w:p w14:paraId="20E9EFAA" w14:textId="17686FA3" w:rsidR="00C25976" w:rsidRPr="00784168" w:rsidRDefault="00C25976" w:rsidP="00727799">
            <w:pPr>
              <w:pStyle w:val="TableParagraph"/>
              <w:widowControl/>
              <w:spacing w:before="4"/>
              <w:rPr>
                <w:i/>
                <w:sz w:val="24"/>
                <w:szCs w:val="24"/>
                <w:lang w:val="fr-FR"/>
              </w:rPr>
            </w:pPr>
            <w:r w:rsidRPr="00E20297">
              <w:rPr>
                <w:sz w:val="24"/>
                <w:szCs w:val="24"/>
                <w:lang w:bidi="en-GB" w:val="en-GB"/>
              </w:rPr>
              <w:t xml:space="preserve">Paris Gare de l’Est</w:t>
            </w:r>
          </w:p>
        </w:tc>
        <w:tc>
          <w:tcPr>
            <w:tcW w:w="4274" w:type="dxa"/>
          </w:tcPr>
          <w:p w14:paraId="499C09AD" w14:textId="7E202F2F" w:rsidR="00C25976" w:rsidRPr="000433A1" w:rsidRDefault="00C25976" w:rsidP="00727799">
            <w:pPr>
              <w:pStyle w:val="TableParagraph"/>
              <w:widowControl/>
              <w:spacing w:before="52"/>
              <w:ind w:left="14"/>
              <w:rPr>
                <w:sz w:val="24"/>
                <w:szCs w:val="24"/>
                <w:lang w:val="fr-FR"/>
              </w:rPr>
            </w:pPr>
            <w:r w:rsidRPr="000433A1">
              <w:rPr>
                <w:sz w:val="24"/>
                <w:szCs w:val="24"/>
                <w:lang w:bidi="en-GB" w:val="en-GB"/>
              </w:rPr>
              <w:t xml:space="preserve">Charles de Gaulle-TGV airport, Marne La Vallée/Chessy,</w:t>
            </w:r>
          </w:p>
          <w:p w14:paraId="022BFF2E" w14:textId="44C8A940" w:rsidR="00C25976" w:rsidRPr="00E20297" w:rsidRDefault="00C25976" w:rsidP="00727799">
            <w:pPr>
              <w:pStyle w:val="TableParagraph"/>
              <w:widowControl/>
              <w:spacing w:before="52"/>
              <w:ind w:left="14"/>
              <w:rPr>
                <w:sz w:val="24"/>
                <w:szCs w:val="24"/>
                <w:lang w:val="fr-FR"/>
              </w:rPr>
            </w:pPr>
            <w:r w:rsidRPr="00E20297">
              <w:rPr>
                <w:sz w:val="24"/>
                <w:szCs w:val="24"/>
                <w:lang w:bidi="en-GB" w:val="en-GB"/>
              </w:rPr>
              <w:t xml:space="preserve">Massy TGV, Massy Palaiseau</w:t>
            </w:r>
          </w:p>
        </w:tc>
      </w:tr>
      <w:tr w:rsidR="00C25976" w:rsidRPr="006E146A" w14:paraId="4C59C7E4" w14:textId="77777777" w:rsidTr="00727799">
        <w:tc>
          <w:tcPr>
            <w:tcW w:w="2830" w:type="dxa"/>
          </w:tcPr>
          <w:p w14:paraId="476B9653" w14:textId="1D9DBAC1" w:rsidR="00C25976" w:rsidRPr="00784168" w:rsidRDefault="00C25976" w:rsidP="00727799">
            <w:pPr>
              <w:pStyle w:val="TableParagraph"/>
              <w:widowControl/>
              <w:spacing w:before="4"/>
              <w:ind w:right="-105"/>
              <w:rPr>
                <w:i/>
                <w:sz w:val="24"/>
                <w:szCs w:val="24"/>
                <w:lang w:val="fr-FR"/>
              </w:rPr>
            </w:pPr>
            <w:r w:rsidRPr="00E20297">
              <w:rPr>
                <w:sz w:val="24"/>
                <w:szCs w:val="24"/>
                <w:lang w:bidi="en-GB" w:val="en-GB"/>
              </w:rPr>
              <w:t xml:space="preserve">Lille area</w:t>
            </w:r>
          </w:p>
        </w:tc>
        <w:tc>
          <w:tcPr>
            <w:tcW w:w="3544" w:type="dxa"/>
          </w:tcPr>
          <w:p w14:paraId="0572BB42" w14:textId="22C876B8" w:rsidR="00C25976" w:rsidRPr="00784168" w:rsidRDefault="00C25976" w:rsidP="00727799">
            <w:pPr>
              <w:pStyle w:val="TableParagraph"/>
              <w:widowControl/>
              <w:spacing w:before="4"/>
              <w:rPr>
                <w:i/>
                <w:sz w:val="24"/>
                <w:szCs w:val="24"/>
                <w:lang w:val="fr-FR"/>
              </w:rPr>
            </w:pPr>
            <w:r w:rsidRPr="00E20297">
              <w:rPr>
                <w:sz w:val="24"/>
                <w:szCs w:val="24"/>
                <w:lang w:bidi="en-GB" w:val="en-GB"/>
              </w:rPr>
              <w:t xml:space="preserve">Lille Flandres</w:t>
            </w:r>
          </w:p>
        </w:tc>
        <w:tc>
          <w:tcPr>
            <w:tcW w:w="4274" w:type="dxa"/>
          </w:tcPr>
          <w:p w14:paraId="1D8682EF" w14:textId="4D8139DD" w:rsidR="00C25976" w:rsidRPr="000433A1" w:rsidRDefault="00C25976" w:rsidP="00727799">
            <w:pPr>
              <w:pStyle w:val="TableParagraph"/>
              <w:widowControl/>
              <w:spacing w:before="52"/>
              <w:ind w:left="14"/>
              <w:rPr>
                <w:sz w:val="24"/>
                <w:szCs w:val="24"/>
                <w:lang w:val="fr-FR"/>
              </w:rPr>
            </w:pPr>
            <w:r w:rsidRPr="000433A1">
              <w:rPr>
                <w:sz w:val="24"/>
                <w:szCs w:val="24"/>
                <w:lang w:bidi="en-GB" w:val="en-GB"/>
              </w:rPr>
              <w:t xml:space="preserve">Lille Europe, Roubaix, Tourcoing, Croix-Wasquehal</w:t>
            </w:r>
          </w:p>
        </w:tc>
      </w:tr>
      <w:tr w:rsidR="00C25976" w:rsidRPr="006E146A" w14:paraId="09B555CC" w14:textId="77777777" w:rsidTr="00727799">
        <w:tc>
          <w:tcPr>
            <w:tcW w:w="2830" w:type="dxa"/>
          </w:tcPr>
          <w:p w14:paraId="2B565118" w14:textId="0330DC29" w:rsidR="00C25976" w:rsidRPr="00E20297" w:rsidRDefault="00C25976" w:rsidP="00727799">
            <w:pPr>
              <w:pStyle w:val="TableParagraph"/>
              <w:widowControl/>
              <w:spacing w:before="4"/>
              <w:ind w:right="-105"/>
              <w:rPr>
                <w:sz w:val="24"/>
                <w:szCs w:val="24"/>
                <w:lang w:val="fr-FR"/>
              </w:rPr>
            </w:pPr>
            <w:r w:rsidRPr="00E20297">
              <w:rPr>
                <w:sz w:val="24"/>
                <w:szCs w:val="24"/>
                <w:lang w:bidi="en-GB" w:val="en-GB"/>
              </w:rPr>
              <w:t xml:space="preserve">Calais area</w:t>
            </w:r>
          </w:p>
        </w:tc>
        <w:tc>
          <w:tcPr>
            <w:tcW w:w="3544" w:type="dxa"/>
          </w:tcPr>
          <w:p w14:paraId="2971C256" w14:textId="7484656B" w:rsidR="00C25976" w:rsidRPr="00E20297" w:rsidRDefault="00C25976" w:rsidP="00727799">
            <w:pPr>
              <w:pStyle w:val="TableParagraph"/>
              <w:widowControl/>
              <w:spacing w:before="4"/>
              <w:rPr>
                <w:sz w:val="24"/>
                <w:szCs w:val="24"/>
                <w:lang w:val="fr-FR"/>
              </w:rPr>
            </w:pPr>
            <w:r w:rsidRPr="00E20297">
              <w:rPr>
                <w:sz w:val="24"/>
                <w:szCs w:val="24"/>
                <w:lang w:bidi="en-GB" w:val="en-GB"/>
              </w:rPr>
              <w:t xml:space="preserve">Calais City</w:t>
            </w:r>
          </w:p>
        </w:tc>
        <w:tc>
          <w:tcPr>
            <w:tcW w:w="4274" w:type="dxa"/>
          </w:tcPr>
          <w:p w14:paraId="0C393510" w14:textId="554890BF" w:rsidR="00C25976" w:rsidRPr="00E20297" w:rsidRDefault="00C25976" w:rsidP="00727799">
            <w:pPr>
              <w:pStyle w:val="TableParagraph"/>
              <w:widowControl/>
              <w:spacing w:before="52"/>
              <w:ind w:left="14"/>
              <w:rPr>
                <w:sz w:val="24"/>
                <w:szCs w:val="24"/>
                <w:lang w:val="fr-FR"/>
              </w:rPr>
            </w:pPr>
            <w:r w:rsidRPr="00E20297">
              <w:rPr>
                <w:sz w:val="24"/>
                <w:szCs w:val="24"/>
                <w:lang w:bidi="en-GB" w:val="en-GB"/>
              </w:rPr>
              <w:t xml:space="preserve">Calais Fréthun</w:t>
            </w:r>
          </w:p>
        </w:tc>
      </w:tr>
      <w:tr w:rsidR="00C25976" w:rsidRPr="006E146A" w14:paraId="554450F9" w14:textId="77777777" w:rsidTr="00727799">
        <w:tc>
          <w:tcPr>
            <w:tcW w:w="2830" w:type="dxa"/>
          </w:tcPr>
          <w:p w14:paraId="0CA92251" w14:textId="33CF7F26" w:rsidR="00C25976" w:rsidRPr="00E20297" w:rsidRDefault="00C25976" w:rsidP="00727799">
            <w:pPr>
              <w:pStyle w:val="TableParagraph"/>
              <w:widowControl/>
              <w:spacing w:before="4"/>
              <w:ind w:right="-105"/>
              <w:rPr>
                <w:sz w:val="24"/>
                <w:szCs w:val="24"/>
                <w:lang w:val="fr-FR"/>
              </w:rPr>
            </w:pPr>
            <w:r w:rsidRPr="00E20297">
              <w:rPr>
                <w:w w:val="95"/>
                <w:sz w:val="24"/>
                <w:szCs w:val="24"/>
                <w:lang w:bidi="en-GB" w:val="en-GB"/>
              </w:rPr>
              <w:t xml:space="preserve">Lyon area</w:t>
            </w:r>
          </w:p>
        </w:tc>
        <w:tc>
          <w:tcPr>
            <w:tcW w:w="3544" w:type="dxa"/>
          </w:tcPr>
          <w:p w14:paraId="4F964189" w14:textId="51A4BC71" w:rsidR="00C25976" w:rsidRPr="00E20297" w:rsidRDefault="00C25976" w:rsidP="00727799">
            <w:pPr>
              <w:pStyle w:val="TableParagraph"/>
              <w:widowControl/>
              <w:spacing w:before="4"/>
              <w:rPr>
                <w:sz w:val="24"/>
                <w:szCs w:val="24"/>
                <w:lang w:val="fr-FR"/>
              </w:rPr>
            </w:pPr>
            <w:r w:rsidRPr="00E20297">
              <w:rPr>
                <w:sz w:val="24"/>
                <w:szCs w:val="24"/>
                <w:lang w:bidi="en-GB" w:val="en-GB"/>
              </w:rPr>
              <w:t xml:space="preserve">Lyon Part-Dieu</w:t>
            </w:r>
          </w:p>
        </w:tc>
        <w:tc>
          <w:tcPr>
            <w:tcW w:w="4274" w:type="dxa"/>
          </w:tcPr>
          <w:p w14:paraId="525D02E1" w14:textId="5C0E14EF" w:rsidR="00C25976" w:rsidRPr="000433A1" w:rsidRDefault="00C25976" w:rsidP="00727799">
            <w:pPr>
              <w:pStyle w:val="TableParagraph"/>
              <w:widowControl/>
              <w:spacing w:before="52"/>
              <w:ind w:left="14"/>
              <w:rPr>
                <w:sz w:val="24"/>
                <w:szCs w:val="24"/>
                <w:lang w:val="fr-FR"/>
              </w:rPr>
            </w:pPr>
            <w:r w:rsidRPr="000433A1">
              <w:rPr>
                <w:sz w:val="24"/>
                <w:szCs w:val="24"/>
                <w:lang w:bidi="en-GB" w:val="en-GB"/>
              </w:rPr>
              <w:t xml:space="preserve">Lyon Perrache, Lyon St-Exupéry</w:t>
            </w:r>
          </w:p>
        </w:tc>
      </w:tr>
      <w:tr w:rsidR="00C25976" w:rsidRPr="006E146A" w14:paraId="313B2118" w14:textId="77777777" w:rsidTr="00727799">
        <w:tc>
          <w:tcPr>
            <w:tcW w:w="2830" w:type="dxa"/>
          </w:tcPr>
          <w:p w14:paraId="38E33520" w14:textId="6E462C89" w:rsidR="00C25976" w:rsidRPr="00E20297" w:rsidRDefault="00C25976" w:rsidP="00727799">
            <w:pPr>
              <w:pStyle w:val="TableParagraph"/>
              <w:widowControl/>
              <w:spacing w:before="4"/>
              <w:ind w:right="-105"/>
              <w:rPr>
                <w:w w:val="95"/>
                <w:sz w:val="24"/>
                <w:szCs w:val="24"/>
                <w:lang w:val="fr-FR"/>
              </w:rPr>
            </w:pPr>
            <w:r w:rsidRPr="00E20297">
              <w:rPr>
                <w:sz w:val="24"/>
                <w:szCs w:val="24"/>
                <w:lang w:bidi="en-GB" w:val="en-GB"/>
              </w:rPr>
              <w:t xml:space="preserve">Valence area</w:t>
            </w:r>
          </w:p>
        </w:tc>
        <w:tc>
          <w:tcPr>
            <w:tcW w:w="3544" w:type="dxa"/>
          </w:tcPr>
          <w:p w14:paraId="7F79F033" w14:textId="2521BA1C" w:rsidR="00C25976" w:rsidRPr="00E20297" w:rsidRDefault="00C25976" w:rsidP="00727799">
            <w:pPr>
              <w:pStyle w:val="TableParagraph"/>
              <w:widowControl/>
              <w:spacing w:before="4"/>
              <w:rPr>
                <w:sz w:val="24"/>
                <w:szCs w:val="24"/>
                <w:lang w:val="fr-FR"/>
              </w:rPr>
            </w:pPr>
            <w:r w:rsidRPr="00E20297">
              <w:rPr>
                <w:w w:val="95"/>
                <w:sz w:val="24"/>
                <w:szCs w:val="24"/>
                <w:lang w:bidi="en-GB" w:val="en-GB"/>
              </w:rPr>
              <w:t xml:space="preserve">Valence TGV</w:t>
            </w:r>
          </w:p>
        </w:tc>
        <w:tc>
          <w:tcPr>
            <w:tcW w:w="4274" w:type="dxa"/>
          </w:tcPr>
          <w:p w14:paraId="0400E418" w14:textId="484473C2" w:rsidR="00C25976" w:rsidRPr="00E20297" w:rsidRDefault="00C25976" w:rsidP="00727799">
            <w:pPr>
              <w:pStyle w:val="TableParagraph"/>
              <w:widowControl/>
              <w:spacing w:before="52"/>
              <w:rPr>
                <w:sz w:val="24"/>
                <w:szCs w:val="24"/>
                <w:lang w:val="fr-FR"/>
              </w:rPr>
            </w:pPr>
            <w:r w:rsidRPr="00E20297">
              <w:rPr>
                <w:sz w:val="24"/>
                <w:szCs w:val="24"/>
                <w:lang w:bidi="en-GB" w:val="en-GB"/>
              </w:rPr>
              <w:t xml:space="preserve">Valence-City</w:t>
            </w:r>
          </w:p>
        </w:tc>
      </w:tr>
      <w:tr w:rsidR="00C25976" w:rsidRPr="006E146A" w14:paraId="3A57CDF2" w14:textId="77777777" w:rsidTr="00727799">
        <w:tc>
          <w:tcPr>
            <w:tcW w:w="2830" w:type="dxa"/>
          </w:tcPr>
          <w:p w14:paraId="44716E49" w14:textId="3A9AD42D" w:rsidR="00C25976" w:rsidRPr="00E20297" w:rsidRDefault="00C25976" w:rsidP="00727799">
            <w:pPr>
              <w:pStyle w:val="TableParagraph"/>
              <w:widowControl/>
              <w:spacing w:before="4"/>
              <w:ind w:right="-105"/>
              <w:rPr>
                <w:sz w:val="24"/>
                <w:szCs w:val="24"/>
                <w:lang w:val="fr-FR"/>
              </w:rPr>
            </w:pPr>
            <w:r w:rsidRPr="00E20297">
              <w:rPr>
                <w:sz w:val="24"/>
                <w:szCs w:val="24"/>
                <w:lang w:bidi="en-GB" w:val="en-GB"/>
              </w:rPr>
              <w:t xml:space="preserve">Avignon area</w:t>
            </w:r>
          </w:p>
        </w:tc>
        <w:tc>
          <w:tcPr>
            <w:tcW w:w="3544" w:type="dxa"/>
          </w:tcPr>
          <w:p w14:paraId="4EA0B4D2" w14:textId="5746F593" w:rsidR="00C25976" w:rsidRPr="00E20297" w:rsidRDefault="00C25976" w:rsidP="00727799">
            <w:pPr>
              <w:pStyle w:val="TableParagraph"/>
              <w:widowControl/>
              <w:spacing w:before="4"/>
              <w:rPr>
                <w:w w:val="95"/>
                <w:sz w:val="24"/>
                <w:szCs w:val="24"/>
                <w:lang w:val="fr-FR"/>
              </w:rPr>
            </w:pPr>
            <w:r w:rsidRPr="00E20297">
              <w:rPr>
                <w:w w:val="95"/>
                <w:sz w:val="24"/>
                <w:szCs w:val="24"/>
                <w:lang w:bidi="en-GB" w:val="en-GB"/>
              </w:rPr>
              <w:t xml:space="preserve">Avignon TGV</w:t>
            </w:r>
          </w:p>
        </w:tc>
        <w:tc>
          <w:tcPr>
            <w:tcW w:w="4274" w:type="dxa"/>
          </w:tcPr>
          <w:p w14:paraId="0645AF04" w14:textId="5AD01E66" w:rsidR="00C25976" w:rsidRPr="00E20297" w:rsidRDefault="00C25976" w:rsidP="00727799">
            <w:pPr>
              <w:pStyle w:val="TableParagraph"/>
              <w:widowControl/>
              <w:spacing w:before="52"/>
              <w:rPr>
                <w:sz w:val="24"/>
                <w:szCs w:val="24"/>
                <w:lang w:val="fr-FR"/>
              </w:rPr>
            </w:pPr>
            <w:r w:rsidRPr="00E20297">
              <w:rPr>
                <w:sz w:val="24"/>
                <w:szCs w:val="24"/>
                <w:lang w:bidi="en-GB" w:val="en-GB"/>
              </w:rPr>
              <w:t xml:space="preserve">Avignon-Centre</w:t>
            </w:r>
          </w:p>
        </w:tc>
      </w:tr>
      <w:tr w:rsidR="00C25976" w:rsidRPr="006E146A" w14:paraId="2B20F972" w14:textId="77777777" w:rsidTr="00727799">
        <w:tc>
          <w:tcPr>
            <w:tcW w:w="2830" w:type="dxa"/>
          </w:tcPr>
          <w:p w14:paraId="55849E2C" w14:textId="1965C137" w:rsidR="00C25976" w:rsidRPr="00E20297" w:rsidRDefault="00C25976" w:rsidP="00727799">
            <w:pPr>
              <w:pStyle w:val="TableParagraph"/>
              <w:widowControl/>
              <w:spacing w:before="4"/>
              <w:ind w:right="-105"/>
              <w:rPr>
                <w:sz w:val="24"/>
                <w:szCs w:val="24"/>
                <w:lang w:val="fr-FR"/>
              </w:rPr>
            </w:pPr>
            <w:r w:rsidRPr="00E20297">
              <w:rPr>
                <w:sz w:val="24"/>
                <w:szCs w:val="24"/>
                <w:lang w:bidi="en-GB" w:val="en-GB"/>
              </w:rPr>
              <w:t xml:space="preserve">Marseille area</w:t>
            </w:r>
          </w:p>
        </w:tc>
        <w:tc>
          <w:tcPr>
            <w:tcW w:w="3544" w:type="dxa"/>
          </w:tcPr>
          <w:p w14:paraId="5BB4CEFB" w14:textId="1BCD7C98" w:rsidR="00C25976" w:rsidRPr="00E20297" w:rsidRDefault="00C25976" w:rsidP="00727799">
            <w:pPr>
              <w:pStyle w:val="TableParagraph"/>
              <w:widowControl/>
              <w:spacing w:before="4"/>
              <w:rPr>
                <w:w w:val="95"/>
                <w:sz w:val="24"/>
                <w:szCs w:val="24"/>
                <w:lang w:val="fr-FR"/>
              </w:rPr>
            </w:pPr>
            <w:r w:rsidRPr="00E20297">
              <w:rPr>
                <w:sz w:val="24"/>
                <w:szCs w:val="24"/>
                <w:lang w:bidi="en-GB" w:val="en-GB"/>
              </w:rPr>
              <w:t xml:space="preserve">Marseille St Charles</w:t>
            </w:r>
          </w:p>
        </w:tc>
        <w:tc>
          <w:tcPr>
            <w:tcW w:w="4274" w:type="dxa"/>
          </w:tcPr>
          <w:p w14:paraId="42755A96" w14:textId="49C99829" w:rsidR="00C25976" w:rsidRPr="00E20297" w:rsidRDefault="00C25976" w:rsidP="00727799">
            <w:pPr>
              <w:pStyle w:val="TableParagraph"/>
              <w:widowControl/>
              <w:spacing w:before="52"/>
              <w:rPr>
                <w:sz w:val="24"/>
                <w:szCs w:val="24"/>
                <w:lang w:val="fr-FR"/>
              </w:rPr>
            </w:pPr>
            <w:r w:rsidRPr="00E20297">
              <w:rPr>
                <w:sz w:val="24"/>
                <w:szCs w:val="24"/>
                <w:lang w:bidi="en-GB" w:val="en-GB"/>
              </w:rPr>
              <w:t xml:space="preserve">Aix en Provence TGV</w:t>
            </w:r>
          </w:p>
        </w:tc>
      </w:tr>
      <w:tr w:rsidR="00C25976" w:rsidRPr="006E146A" w14:paraId="18E5F9A1" w14:textId="77777777" w:rsidTr="00727799">
        <w:tc>
          <w:tcPr>
            <w:tcW w:w="2830" w:type="dxa"/>
          </w:tcPr>
          <w:p w14:paraId="2B0E52CC" w14:textId="64382194" w:rsidR="00C25976" w:rsidRPr="00E20297" w:rsidRDefault="00C25976" w:rsidP="00727799">
            <w:pPr>
              <w:pStyle w:val="TableParagraph"/>
              <w:widowControl/>
              <w:spacing w:before="4"/>
              <w:ind w:right="-105"/>
              <w:rPr>
                <w:sz w:val="24"/>
                <w:szCs w:val="24"/>
                <w:lang w:val="fr-FR"/>
              </w:rPr>
            </w:pPr>
            <w:r w:rsidRPr="00E20297">
              <w:rPr>
                <w:w w:val="95"/>
                <w:sz w:val="24"/>
                <w:szCs w:val="24"/>
                <w:lang w:bidi="en-GB" w:val="en-GB"/>
              </w:rPr>
              <w:t xml:space="preserve">Reims Area</w:t>
            </w:r>
          </w:p>
        </w:tc>
        <w:tc>
          <w:tcPr>
            <w:tcW w:w="3544" w:type="dxa"/>
          </w:tcPr>
          <w:p w14:paraId="5F8B216B" w14:textId="6E3BC798" w:rsidR="00C25976" w:rsidRPr="00E20297" w:rsidRDefault="00C25976" w:rsidP="00727799">
            <w:pPr>
              <w:pStyle w:val="TableParagraph"/>
              <w:widowControl/>
              <w:spacing w:before="4"/>
              <w:rPr>
                <w:sz w:val="24"/>
                <w:szCs w:val="24"/>
                <w:lang w:val="fr-FR"/>
              </w:rPr>
            </w:pPr>
            <w:r w:rsidRPr="00E20297">
              <w:rPr>
                <w:w w:val="95"/>
                <w:sz w:val="24"/>
                <w:szCs w:val="24"/>
                <w:lang w:bidi="en-GB" w:val="en-GB"/>
              </w:rPr>
              <w:t xml:space="preserve">Reims</w:t>
            </w:r>
          </w:p>
        </w:tc>
        <w:tc>
          <w:tcPr>
            <w:tcW w:w="4274" w:type="dxa"/>
          </w:tcPr>
          <w:p w14:paraId="778DE062" w14:textId="69A1031B" w:rsidR="00C25976" w:rsidRPr="00E20297" w:rsidRDefault="00C25976" w:rsidP="00727799">
            <w:pPr>
              <w:pStyle w:val="TableParagraph"/>
              <w:widowControl/>
              <w:spacing w:before="52"/>
              <w:rPr>
                <w:sz w:val="24"/>
                <w:szCs w:val="24"/>
                <w:lang w:val="fr-FR"/>
              </w:rPr>
            </w:pPr>
            <w:r w:rsidRPr="00E20297">
              <w:rPr>
                <w:sz w:val="24"/>
                <w:szCs w:val="24"/>
                <w:lang w:bidi="en-GB" w:val="en-GB"/>
              </w:rPr>
              <w:t xml:space="preserve">Champagne-Ardenne TGV</w:t>
            </w:r>
          </w:p>
        </w:tc>
      </w:tr>
      <w:tr w:rsidR="00C25976" w:rsidRPr="006E146A" w14:paraId="0E9662DC" w14:textId="77777777" w:rsidTr="00727799">
        <w:tc>
          <w:tcPr>
            <w:tcW w:w="2830" w:type="dxa"/>
          </w:tcPr>
          <w:p w14:paraId="49A649DD" w14:textId="6D60FEED" w:rsidR="00C25976" w:rsidRPr="00E20297" w:rsidRDefault="00C25976" w:rsidP="00727799">
            <w:pPr>
              <w:pStyle w:val="TableParagraph"/>
              <w:widowControl/>
              <w:spacing w:before="4"/>
              <w:ind w:right="-105"/>
              <w:rPr>
                <w:w w:val="95"/>
                <w:sz w:val="24"/>
                <w:szCs w:val="24"/>
                <w:lang w:val="fr-FR"/>
              </w:rPr>
            </w:pPr>
            <w:r w:rsidRPr="00E20297">
              <w:rPr>
                <w:sz w:val="24"/>
                <w:szCs w:val="24"/>
                <w:lang w:bidi="en-GB" w:val="en-GB"/>
              </w:rPr>
              <w:t xml:space="preserve">Bar-le-Duc area</w:t>
            </w:r>
          </w:p>
        </w:tc>
        <w:tc>
          <w:tcPr>
            <w:tcW w:w="3544" w:type="dxa"/>
          </w:tcPr>
          <w:p w14:paraId="0B6C7BDB" w14:textId="2BFE2BAB" w:rsidR="00C25976" w:rsidRPr="00E20297" w:rsidRDefault="00C25976" w:rsidP="00727799">
            <w:pPr>
              <w:pStyle w:val="TableParagraph"/>
              <w:widowControl/>
              <w:spacing w:before="4"/>
              <w:rPr>
                <w:w w:val="95"/>
                <w:sz w:val="24"/>
                <w:szCs w:val="24"/>
                <w:lang w:val="fr-FR"/>
              </w:rPr>
            </w:pPr>
            <w:r w:rsidRPr="00E20297">
              <w:rPr>
                <w:sz w:val="24"/>
                <w:szCs w:val="24"/>
                <w:lang w:bidi="en-GB" w:val="en-GB"/>
              </w:rPr>
              <w:t xml:space="preserve">Bar-le-Duc</w:t>
            </w:r>
          </w:p>
        </w:tc>
        <w:tc>
          <w:tcPr>
            <w:tcW w:w="4274" w:type="dxa"/>
          </w:tcPr>
          <w:p w14:paraId="5BD8287E" w14:textId="72B58F71" w:rsidR="00C25976" w:rsidRPr="00E20297" w:rsidRDefault="00C25976" w:rsidP="00727799">
            <w:pPr>
              <w:pStyle w:val="TableParagraph"/>
              <w:widowControl/>
              <w:spacing w:before="52"/>
              <w:rPr>
                <w:sz w:val="24"/>
                <w:szCs w:val="24"/>
                <w:lang w:val="fr-FR"/>
              </w:rPr>
            </w:pPr>
            <w:r w:rsidRPr="00E20297">
              <w:rPr>
                <w:sz w:val="24"/>
                <w:szCs w:val="24"/>
                <w:lang w:bidi="en-GB" w:val="en-GB"/>
              </w:rPr>
              <w:t xml:space="preserve">Meuse TGV</w:t>
            </w:r>
          </w:p>
        </w:tc>
      </w:tr>
      <w:tr w:rsidR="00C25976" w:rsidRPr="006E146A" w14:paraId="44547DBF" w14:textId="77777777" w:rsidTr="00727799">
        <w:tc>
          <w:tcPr>
            <w:tcW w:w="2830" w:type="dxa"/>
          </w:tcPr>
          <w:p w14:paraId="3A5B59C7" w14:textId="7C9AFA8C" w:rsidR="00C25976" w:rsidRPr="00E20297" w:rsidRDefault="00C25976" w:rsidP="00727799">
            <w:pPr>
              <w:pStyle w:val="TableParagraph"/>
              <w:widowControl/>
              <w:spacing w:before="4"/>
              <w:ind w:right="-105"/>
              <w:rPr>
                <w:sz w:val="24"/>
                <w:szCs w:val="24"/>
                <w:lang w:val="fr-FR"/>
              </w:rPr>
            </w:pPr>
            <w:r w:rsidRPr="00E20297">
              <w:rPr>
                <w:sz w:val="24"/>
                <w:szCs w:val="24"/>
                <w:lang w:bidi="en-GB" w:val="en-GB"/>
              </w:rPr>
              <w:t xml:space="preserve">Lorraine area</w:t>
            </w:r>
          </w:p>
        </w:tc>
        <w:tc>
          <w:tcPr>
            <w:tcW w:w="3544" w:type="dxa"/>
          </w:tcPr>
          <w:p w14:paraId="5D90088C" w14:textId="45548E4E" w:rsidR="00C25976" w:rsidRPr="00E20297" w:rsidRDefault="00C25976" w:rsidP="00727799">
            <w:pPr>
              <w:pStyle w:val="TableParagraph"/>
              <w:widowControl/>
              <w:spacing w:before="4"/>
              <w:rPr>
                <w:sz w:val="24"/>
                <w:szCs w:val="24"/>
                <w:lang w:val="fr-FR"/>
              </w:rPr>
            </w:pPr>
            <w:r w:rsidRPr="00E20297">
              <w:rPr>
                <w:w w:val="95"/>
                <w:sz w:val="24"/>
                <w:szCs w:val="24"/>
                <w:lang w:bidi="en-GB" w:val="en-GB"/>
              </w:rPr>
              <w:t xml:space="preserve">Lorraine TGV</w:t>
            </w:r>
          </w:p>
        </w:tc>
        <w:tc>
          <w:tcPr>
            <w:tcW w:w="4274" w:type="dxa"/>
          </w:tcPr>
          <w:p w14:paraId="79A4DA38" w14:textId="64FE182A" w:rsidR="00C25976" w:rsidRPr="00E20297" w:rsidRDefault="00C25976" w:rsidP="00727799">
            <w:pPr>
              <w:pStyle w:val="TableParagraph"/>
              <w:widowControl/>
              <w:spacing w:before="52"/>
              <w:rPr>
                <w:sz w:val="24"/>
                <w:szCs w:val="24"/>
                <w:lang w:val="fr-FR"/>
              </w:rPr>
            </w:pPr>
            <w:r w:rsidRPr="00E20297">
              <w:rPr>
                <w:sz w:val="24"/>
                <w:szCs w:val="24"/>
                <w:lang w:bidi="en-GB" w:val="en-GB"/>
              </w:rPr>
              <w:t xml:space="preserve">Nancy, Metz</w:t>
            </w:r>
          </w:p>
        </w:tc>
      </w:tr>
      <w:tr w:rsidR="00C25976" w:rsidRPr="006E146A" w14:paraId="1784D39A" w14:textId="77777777" w:rsidTr="00727799">
        <w:tc>
          <w:tcPr>
            <w:tcW w:w="2830" w:type="dxa"/>
          </w:tcPr>
          <w:p w14:paraId="7868D556" w14:textId="3D9A6A90" w:rsidR="00C25976" w:rsidRPr="00E20297" w:rsidRDefault="00C25976" w:rsidP="00727799">
            <w:pPr>
              <w:pStyle w:val="TableParagraph"/>
              <w:widowControl/>
              <w:spacing w:before="4"/>
              <w:ind w:right="-105"/>
              <w:rPr>
                <w:sz w:val="24"/>
                <w:szCs w:val="24"/>
                <w:lang w:val="fr-FR"/>
              </w:rPr>
            </w:pPr>
            <w:r w:rsidRPr="00E20297">
              <w:rPr>
                <w:w w:val="95"/>
                <w:sz w:val="24"/>
                <w:szCs w:val="24"/>
                <w:lang w:bidi="en-GB" w:val="en-GB"/>
              </w:rPr>
              <w:t xml:space="preserve">Belfort-Montbéliard area</w:t>
            </w:r>
          </w:p>
        </w:tc>
        <w:tc>
          <w:tcPr>
            <w:tcW w:w="3544" w:type="dxa"/>
          </w:tcPr>
          <w:p w14:paraId="68CD32FC" w14:textId="06AA2261" w:rsidR="00C25976" w:rsidRPr="00E20297" w:rsidRDefault="00C25976" w:rsidP="00727799">
            <w:pPr>
              <w:pStyle w:val="TableParagraph"/>
              <w:widowControl/>
              <w:spacing w:before="4"/>
              <w:rPr>
                <w:w w:val="95"/>
                <w:sz w:val="24"/>
                <w:szCs w:val="24"/>
                <w:lang w:val="fr-FR"/>
              </w:rPr>
            </w:pPr>
            <w:r w:rsidRPr="00E20297">
              <w:rPr>
                <w:sz w:val="24"/>
                <w:szCs w:val="24"/>
                <w:lang w:bidi="en-GB" w:val="en-GB"/>
              </w:rPr>
              <w:t xml:space="preserve">Belfort-Montbéliard TGV</w:t>
            </w:r>
          </w:p>
        </w:tc>
        <w:tc>
          <w:tcPr>
            <w:tcW w:w="4274" w:type="dxa"/>
          </w:tcPr>
          <w:p w14:paraId="2329D95F" w14:textId="3416B6FB" w:rsidR="00C25976" w:rsidRPr="00E20297" w:rsidRDefault="00C25976" w:rsidP="00727799">
            <w:pPr>
              <w:pStyle w:val="TableParagraph"/>
              <w:widowControl/>
              <w:spacing w:before="52"/>
              <w:rPr>
                <w:sz w:val="24"/>
                <w:szCs w:val="24"/>
                <w:lang w:val="fr-FR"/>
              </w:rPr>
            </w:pPr>
            <w:r w:rsidRPr="00E20297">
              <w:rPr>
                <w:sz w:val="24"/>
                <w:szCs w:val="24"/>
                <w:lang w:bidi="en-GB" w:val="en-GB"/>
              </w:rPr>
              <w:t xml:space="preserve">Belfort City, Montbéliard</w:t>
            </w:r>
          </w:p>
        </w:tc>
      </w:tr>
      <w:tr w:rsidR="00C25976" w:rsidRPr="006E146A" w14:paraId="219EF934" w14:textId="77777777" w:rsidTr="00727799">
        <w:tc>
          <w:tcPr>
            <w:tcW w:w="2830" w:type="dxa"/>
          </w:tcPr>
          <w:p w14:paraId="5DB6765D" w14:textId="12F9A1DD" w:rsidR="00C25976" w:rsidRPr="00E20297" w:rsidRDefault="00C25976" w:rsidP="00727799">
            <w:pPr>
              <w:pStyle w:val="TableParagraph"/>
              <w:widowControl/>
              <w:spacing w:before="4"/>
              <w:ind w:right="-105"/>
              <w:rPr>
                <w:w w:val="95"/>
                <w:sz w:val="24"/>
                <w:szCs w:val="24"/>
                <w:lang w:val="fr-FR"/>
              </w:rPr>
            </w:pPr>
            <w:r w:rsidRPr="00E20297">
              <w:rPr>
                <w:sz w:val="24"/>
                <w:szCs w:val="24"/>
                <w:lang w:bidi="en-GB" w:val="en-GB"/>
              </w:rPr>
              <w:t xml:space="preserve">Besançon area</w:t>
            </w:r>
          </w:p>
        </w:tc>
        <w:tc>
          <w:tcPr>
            <w:tcW w:w="3544" w:type="dxa"/>
          </w:tcPr>
          <w:p w14:paraId="3BE7A933" w14:textId="5DD1723B" w:rsidR="00C25976" w:rsidRPr="00E20297" w:rsidRDefault="00C25976" w:rsidP="00727799">
            <w:pPr>
              <w:pStyle w:val="TableParagraph"/>
              <w:widowControl/>
              <w:spacing w:before="4"/>
              <w:rPr>
                <w:sz w:val="24"/>
                <w:szCs w:val="24"/>
                <w:lang w:val="fr-FR"/>
              </w:rPr>
            </w:pPr>
            <w:r w:rsidRPr="00E20297">
              <w:rPr>
                <w:w w:val="90"/>
                <w:sz w:val="24"/>
                <w:szCs w:val="24"/>
                <w:lang w:bidi="en-GB" w:val="en-GB"/>
              </w:rPr>
              <w:t xml:space="preserve">Besançon Franche </w:t>
            </w:r>
            <w:r w:rsidRPr="00E20297">
              <w:rPr>
                <w:sz w:val="24"/>
                <w:szCs w:val="24"/>
                <w:lang w:bidi="en-GB" w:val="en-GB"/>
              </w:rPr>
              <w:t xml:space="preserve">Comté TGV</w:t>
            </w:r>
          </w:p>
        </w:tc>
        <w:tc>
          <w:tcPr>
            <w:tcW w:w="4274" w:type="dxa"/>
          </w:tcPr>
          <w:p w14:paraId="4152D415" w14:textId="059B5E6C" w:rsidR="00C25976" w:rsidRPr="00E20297" w:rsidRDefault="00C25976" w:rsidP="00727799">
            <w:pPr>
              <w:pStyle w:val="TableParagraph"/>
              <w:widowControl/>
              <w:spacing w:before="52"/>
              <w:rPr>
                <w:sz w:val="24"/>
                <w:szCs w:val="24"/>
                <w:lang w:val="fr-FR"/>
              </w:rPr>
            </w:pPr>
            <w:r w:rsidRPr="00E20297">
              <w:rPr>
                <w:sz w:val="24"/>
                <w:szCs w:val="24"/>
                <w:lang w:bidi="en-GB" w:val="en-GB"/>
              </w:rPr>
              <w:t xml:space="preserve">Besançon Viotte</w:t>
            </w:r>
          </w:p>
        </w:tc>
      </w:tr>
      <w:tr w:rsidR="00C25976" w:rsidRPr="006E146A" w14:paraId="6C782A1D" w14:textId="77777777" w:rsidTr="00727799">
        <w:tc>
          <w:tcPr>
            <w:tcW w:w="2830" w:type="dxa"/>
          </w:tcPr>
          <w:p w14:paraId="6ACB15FB" w14:textId="51A9DA40" w:rsidR="00C25976" w:rsidRPr="00E20297" w:rsidRDefault="00C25976" w:rsidP="00727799">
            <w:pPr>
              <w:pStyle w:val="TableParagraph"/>
              <w:widowControl/>
              <w:spacing w:before="4"/>
              <w:ind w:right="-105"/>
              <w:rPr>
                <w:sz w:val="24"/>
                <w:szCs w:val="24"/>
                <w:lang w:val="fr-FR"/>
              </w:rPr>
            </w:pPr>
            <w:r w:rsidRPr="00E20297">
              <w:rPr>
                <w:sz w:val="24"/>
                <w:szCs w:val="24"/>
                <w:lang w:bidi="en-GB" w:val="en-GB"/>
              </w:rPr>
              <w:t xml:space="preserve">Montpellier area</w:t>
            </w:r>
          </w:p>
        </w:tc>
        <w:tc>
          <w:tcPr>
            <w:tcW w:w="3544" w:type="dxa"/>
          </w:tcPr>
          <w:p w14:paraId="0C173313" w14:textId="719077EC" w:rsidR="00C25976" w:rsidRPr="00E20297" w:rsidRDefault="00C25976" w:rsidP="00727799">
            <w:pPr>
              <w:pStyle w:val="TableParagraph"/>
              <w:widowControl/>
              <w:spacing w:before="4"/>
              <w:rPr>
                <w:w w:val="90"/>
                <w:sz w:val="24"/>
                <w:szCs w:val="24"/>
                <w:lang w:val="fr-FR"/>
              </w:rPr>
            </w:pPr>
            <w:r w:rsidRPr="00E20297">
              <w:rPr>
                <w:sz w:val="24"/>
                <w:szCs w:val="24"/>
                <w:lang w:bidi="en-GB" w:val="en-GB"/>
              </w:rPr>
              <w:t xml:space="preserve">Montpellier Saint Roch</w:t>
            </w:r>
          </w:p>
        </w:tc>
        <w:tc>
          <w:tcPr>
            <w:tcW w:w="4274" w:type="dxa"/>
          </w:tcPr>
          <w:p w14:paraId="710F212A" w14:textId="417AA7BB" w:rsidR="00C25976" w:rsidRPr="00E20297" w:rsidRDefault="00C25976" w:rsidP="00727799">
            <w:pPr>
              <w:pStyle w:val="TableParagraph"/>
              <w:widowControl/>
              <w:spacing w:before="52"/>
              <w:rPr>
                <w:sz w:val="24"/>
                <w:szCs w:val="24"/>
                <w:lang w:val="fr-FR"/>
              </w:rPr>
            </w:pPr>
            <w:r w:rsidRPr="00E20297">
              <w:rPr>
                <w:sz w:val="24"/>
                <w:szCs w:val="24"/>
                <w:lang w:bidi="en-GB" w:val="en-GB"/>
              </w:rPr>
              <w:t xml:space="preserve">Montpellier South of France</w:t>
            </w:r>
          </w:p>
        </w:tc>
      </w:tr>
      <w:tr w:rsidR="00C25976" w:rsidRPr="006E146A" w14:paraId="65D942E2" w14:textId="77777777" w:rsidTr="00727799">
        <w:tc>
          <w:tcPr>
            <w:tcW w:w="2830" w:type="dxa"/>
          </w:tcPr>
          <w:p w14:paraId="58F47D11" w14:textId="598EA823" w:rsidR="00C25976" w:rsidRPr="00E20297" w:rsidRDefault="00C25976" w:rsidP="00727799">
            <w:pPr>
              <w:pStyle w:val="TableParagraph"/>
              <w:widowControl/>
              <w:spacing w:before="4"/>
              <w:ind w:right="-105"/>
              <w:rPr>
                <w:sz w:val="24"/>
                <w:szCs w:val="24"/>
                <w:lang w:val="fr-FR"/>
              </w:rPr>
            </w:pPr>
            <w:r w:rsidRPr="00E20297">
              <w:rPr>
                <w:sz w:val="24"/>
                <w:szCs w:val="24"/>
                <w:lang w:bidi="en-GB" w:val="en-GB"/>
              </w:rPr>
              <w:t xml:space="preserve">Nîmes area</w:t>
            </w:r>
          </w:p>
        </w:tc>
        <w:tc>
          <w:tcPr>
            <w:tcW w:w="3544" w:type="dxa"/>
          </w:tcPr>
          <w:p w14:paraId="366EC99F" w14:textId="1F370C41" w:rsidR="00C25976" w:rsidRPr="00E20297" w:rsidRDefault="00C25976" w:rsidP="00727799">
            <w:pPr>
              <w:pStyle w:val="TableParagraph"/>
              <w:widowControl/>
              <w:spacing w:before="4"/>
              <w:rPr>
                <w:sz w:val="24"/>
                <w:szCs w:val="24"/>
                <w:lang w:val="fr-FR"/>
              </w:rPr>
            </w:pPr>
            <w:r w:rsidRPr="00E20297">
              <w:rPr>
                <w:sz w:val="24"/>
                <w:szCs w:val="24"/>
                <w:lang w:bidi="en-GB" w:val="en-GB"/>
              </w:rPr>
              <w:t xml:space="preserve">Nîmes</w:t>
            </w:r>
          </w:p>
        </w:tc>
        <w:tc>
          <w:tcPr>
            <w:tcW w:w="4274" w:type="dxa"/>
          </w:tcPr>
          <w:p w14:paraId="5339A770" w14:textId="648CD4EF" w:rsidR="00C25976" w:rsidRPr="00E20297" w:rsidRDefault="00C25976" w:rsidP="00727799">
            <w:pPr>
              <w:pStyle w:val="TableParagraph"/>
              <w:widowControl/>
              <w:spacing w:before="52"/>
              <w:rPr>
                <w:sz w:val="24"/>
                <w:szCs w:val="24"/>
                <w:lang w:val="fr-FR"/>
              </w:rPr>
            </w:pPr>
            <w:r w:rsidRPr="00E20297">
              <w:rPr>
                <w:sz w:val="24"/>
                <w:szCs w:val="24"/>
                <w:lang w:bidi="en-GB" w:val="en-GB"/>
              </w:rPr>
              <w:t xml:space="preserve">Nîmes Pont du Gard</w:t>
            </w:r>
          </w:p>
        </w:tc>
      </w:tr>
    </w:tbl>
    <w:p xmlns:w="http://schemas.openxmlformats.org/wordprocessingml/2006/main" w14:paraId="35DE05C9" w14:textId="501A53E8" w:rsidR="00C25976" w:rsidRDefault="00C25976" w:rsidP="00F40ED4">
      <w:pPr>
        <w:ind w:right="452"/>
        <w:jc w:val="both"/>
        <w:rPr>
          <w:rFonts w:ascii="Arial" w:hAnsi="Arial" w:cs="Arial"/>
          <w:sz w:val="24"/>
          <w:szCs w:val="24"/>
        </w:rPr>
      </w:pPr>
    </w:p>
    <w:p xmlns:w="http://schemas.openxmlformats.org/wordprocessingml/2006/main" w14:paraId="583ED445" w14:textId="551F062C" w:rsidR="00B53DF3" w:rsidRPr="00580EDE" w:rsidRDefault="00B53DF3" w:rsidP="00803123">
      <w:pPr>
        <w:autoSpaceDE w:val="0"/>
        <w:autoSpaceDN w:val="0"/>
        <w:adjustRightInd w:val="0"/>
        <w:ind w:right="452"/>
        <w:textAlignment w:val="center"/>
        <w:rPr>
          <w:rFonts w:ascii="Helvetica" w:hAnsi="Helvetica" w:cs="Helvetica"/>
          <w:color w:val="000000"/>
          <w:sz w:val="24"/>
          <w:szCs w:val="24"/>
        </w:rPr>
      </w:pPr>
    </w:p>
    <w:bookmarkEnd xmlns:w="http://schemas.openxmlformats.org/wordprocessingml/2006/main" w:id="426"/>
    <w:bookmarkEnd xmlns:w="http://schemas.openxmlformats.org/wordprocessingml/2006/main" w:id="427"/>
    <w:p xmlns:w="http://schemas.openxmlformats.org/wordprocessingml/2006/main" w14:paraId="6BFF3AA5" w14:textId="454865DF" w:rsidR="006E146A" w:rsidRPr="00B55C25" w:rsidRDefault="00B55C25">
      <w:pPr>
        <w:pStyle w:val="Titre4"/>
        <w:keepNext w:val="0"/>
        <w:keepLines w:val="0"/>
        <w:numPr>
          <w:ilvl w:val="2"/>
          <w:numId w:val="42"/>
        </w:numPr>
        <w:spacing w:before="120" w:line="240" w:lineRule="auto"/>
        <w:ind w:left="1418" w:right="452"/>
        <w:rPr>
          <w:b/>
          <w:i w:val="0"/>
          <w:color w:val="D52B1E"/>
          <w:sz w:val="36"/>
        </w:rPr>
      </w:pPr>
      <w:r>
        <w:rPr>
          <w:i w:val="0"/>
          <w:b/>
          <w:color w:val="D52B1E"/>
          <w:sz w:val="36"/>
          <w:lang w:bidi="en-GB" w:val="en-GB"/>
        </w:rPr>
        <w:t xml:space="preserve">Work subscription</w:t>
      </w:r>
    </w:p>
    <w:p xmlns:w="http://schemas.openxmlformats.org/wordprocessingml/2006/main" w14:paraId="343A15D4" w14:textId="77777777" w:rsidR="00063728" w:rsidRPr="00063728" w:rsidRDefault="00063728" w:rsidP="00803123">
      <w:pPr>
        <w:ind w:right="452"/>
        <w:rPr>
          <w:rFonts w:ascii="Arial" w:hAnsi="Arial" w:cs="Arial"/>
          <w:sz w:val="24"/>
          <w:szCs w:val="24"/>
        </w:rPr>
      </w:pPr>
      <w:r w:rsidRPr="00063728">
        <w:rPr>
          <w:rFonts w:ascii="Arial" w:hAnsi="Arial" w:cs="Arial" w:eastAsia="Arial" w:hint="Arial"/>
          <w:sz w:val="24"/>
          <w:szCs w:val="24"/>
          <w:lang w:bidi="en-GB" w:val="en-GB"/>
        </w:rPr>
        <w:t xml:space="preserve">Price of weekly subscriptions in 2nd class calculated according to the formula P = a + bd </w:t>
      </w:r>
    </w:p>
    <w:p xmlns:w="http://schemas.openxmlformats.org/wordprocessingml/2006/main" w14:paraId="38715E10" w14:textId="777EB05B" w:rsidR="00DF6EF4" w:rsidRDefault="00DF6EF4" w:rsidP="00803123">
      <w:pPr>
        <w:pStyle w:val="Corpsdetexte"/>
        <w:widowControl/>
        <w:ind w:right="452"/>
        <w:jc w:val="both"/>
        <w:rPr>
          <w:rFonts w:eastAsiaTheme="minorHAnsi"/>
          <w:sz w:val="24"/>
          <w:szCs w:val="24"/>
          <w:lang w:val="fr-FR"/>
        </w:rPr>
      </w:pPr>
    </w:p>
    <w:tbl xmlns:w="http://schemas.openxmlformats.org/wordprocessingml/2006/main">
      <w:tblPr>
        <w:tblStyle w:val="Grilledutableau"/>
        <w:tblW w:w="0" w:type="auto"/>
        <w:tblLook w:val="04A0" w:firstRow="1" w:lastRow="0" w:firstColumn="1" w:lastColumn="0" w:noHBand="0" w:noVBand="1"/>
      </w:tblPr>
      <w:tblGrid>
        <w:gridCol w:w="3549"/>
        <w:gridCol w:w="3549"/>
        <w:gridCol w:w="3550"/>
      </w:tblGrid>
      <w:tr w:rsidR="005834A9" w14:paraId="77C14EF5" w14:textId="77777777" w:rsidTr="005834A9">
        <w:tc>
          <w:tcPr>
            <w:tcW w:w="3549" w:type="dxa"/>
          </w:tcPr>
          <w:p w14:paraId="01D71349" w14:textId="798CACF2" w:rsidR="005834A9" w:rsidRDefault="005834A9" w:rsidP="00803123">
            <w:pPr>
              <w:pStyle w:val="Corpsdetexte"/>
              <w:widowControl/>
              <w:ind w:right="452"/>
              <w:jc w:val="center"/>
              <w:rPr>
                <w:rFonts w:eastAsiaTheme="minorHAnsi"/>
                <w:sz w:val="24"/>
                <w:szCs w:val="24"/>
                <w:lang w:val="fr-FR"/>
              </w:rPr>
            </w:pPr>
            <w:r>
              <w:rPr>
                <w:rFonts w:eastAsiaTheme="minorHAnsi"/>
                <w:sz w:val="24"/>
                <w:szCs w:val="24"/>
                <w:lang w:bidi="en-GB" w:val="en-GB"/>
              </w:rPr>
              <w:t xml:space="preserve">Distance (d)</w:t>
            </w:r>
          </w:p>
        </w:tc>
        <w:tc>
          <w:tcPr>
            <w:tcW w:w="3549" w:type="dxa"/>
          </w:tcPr>
          <w:p w14:paraId="330B7C03" w14:textId="21C093FD" w:rsidR="005834A9" w:rsidRDefault="005834A9" w:rsidP="00803123">
            <w:pPr>
              <w:pStyle w:val="Corpsdetexte"/>
              <w:widowControl/>
              <w:ind w:right="452"/>
              <w:jc w:val="center"/>
              <w:rPr>
                <w:rFonts w:eastAsiaTheme="minorHAnsi"/>
                <w:sz w:val="24"/>
                <w:szCs w:val="24"/>
                <w:lang w:val="fr-FR"/>
              </w:rPr>
            </w:pPr>
            <w:r>
              <w:rPr>
                <w:rFonts w:eastAsiaTheme="minorHAnsi"/>
                <w:sz w:val="24"/>
                <w:szCs w:val="24"/>
                <w:lang w:bidi="en-GB" w:val="en-GB"/>
              </w:rPr>
              <w:t xml:space="preserve">Constant (a)</w:t>
            </w:r>
          </w:p>
        </w:tc>
        <w:tc>
          <w:tcPr>
            <w:tcW w:w="3550" w:type="dxa"/>
          </w:tcPr>
          <w:p w14:paraId="5AA1442D" w14:textId="0DFB6055" w:rsidR="005834A9" w:rsidRDefault="0094293E" w:rsidP="00803123">
            <w:pPr>
              <w:pStyle w:val="Corpsdetexte"/>
              <w:widowControl/>
              <w:ind w:right="452"/>
              <w:jc w:val="center"/>
              <w:rPr>
                <w:rFonts w:eastAsiaTheme="minorHAnsi"/>
                <w:sz w:val="24"/>
                <w:szCs w:val="24"/>
                <w:lang w:val="fr-FR"/>
              </w:rPr>
            </w:pPr>
            <w:r>
              <w:rPr>
                <w:rFonts w:eastAsiaTheme="minorHAnsi"/>
                <w:sz w:val="24"/>
                <w:szCs w:val="24"/>
                <w:lang w:bidi="en-GB" w:val="en-GB"/>
              </w:rPr>
              <w:t xml:space="preserve">Kilometre price (b)</w:t>
            </w:r>
          </w:p>
        </w:tc>
      </w:tr>
      <w:tr w:rsidR="005834A9" w14:paraId="2C505C6E" w14:textId="77777777" w:rsidTr="005834A9">
        <w:tc>
          <w:tcPr>
            <w:tcW w:w="3549" w:type="dxa"/>
          </w:tcPr>
          <w:p w14:paraId="4DFEFA53" w14:textId="2B9B7D9B" w:rsidR="005834A9" w:rsidRDefault="005834A9" w:rsidP="00803123">
            <w:pPr>
              <w:pStyle w:val="Corpsdetexte"/>
              <w:widowControl/>
              <w:ind w:right="452"/>
              <w:jc w:val="both"/>
              <w:rPr>
                <w:rFonts w:eastAsiaTheme="minorHAnsi"/>
                <w:sz w:val="24"/>
                <w:szCs w:val="24"/>
                <w:lang w:val="fr-FR"/>
              </w:rPr>
            </w:pPr>
            <w:r>
              <w:rPr>
                <w:rFonts w:eastAsiaTheme="minorHAnsi"/>
                <w:sz w:val="24"/>
                <w:szCs w:val="24"/>
                <w:lang w:bidi="en-GB" w:val="en-GB"/>
              </w:rPr>
              <w:t xml:space="preserve">From 1 to 6km</w:t>
            </w:r>
          </w:p>
        </w:tc>
        <w:tc>
          <w:tcPr>
            <w:tcW w:w="3549" w:type="dxa"/>
          </w:tcPr>
          <w:p w14:paraId="49D61C97" w14:textId="2A53A51F" w:rsidR="005834A9" w:rsidRDefault="0094293E" w:rsidP="00803123">
            <w:pPr>
              <w:pStyle w:val="Corpsdetexte"/>
              <w:widowControl/>
              <w:ind w:right="452"/>
              <w:jc w:val="center"/>
              <w:rPr>
                <w:rFonts w:eastAsiaTheme="minorHAnsi"/>
                <w:sz w:val="24"/>
                <w:szCs w:val="24"/>
                <w:lang w:val="fr-FR"/>
              </w:rPr>
            </w:pPr>
            <w:r>
              <w:rPr>
                <w:rFonts w:eastAsiaTheme="minorHAnsi"/>
                <w:sz w:val="24"/>
                <w:szCs w:val="24"/>
                <w:lang w:bidi="en-GB" w:val="en-GB"/>
              </w:rPr>
              <w:t xml:space="preserve">6.30</w:t>
            </w:r>
          </w:p>
        </w:tc>
        <w:tc>
          <w:tcPr>
            <w:tcW w:w="3550" w:type="dxa"/>
          </w:tcPr>
          <w:p w14:paraId="3613AFE9" w14:textId="4D54A9F3" w:rsidR="005834A9" w:rsidRDefault="0094293E" w:rsidP="00803123">
            <w:pPr>
              <w:pStyle w:val="Corpsdetexte"/>
              <w:widowControl/>
              <w:ind w:right="452"/>
              <w:jc w:val="center"/>
              <w:rPr>
                <w:rFonts w:eastAsiaTheme="minorHAnsi"/>
                <w:sz w:val="24"/>
                <w:szCs w:val="24"/>
                <w:lang w:val="fr-FR"/>
              </w:rPr>
            </w:pPr>
            <w:r>
              <w:rPr>
                <w:rFonts w:eastAsiaTheme="minorHAnsi"/>
                <w:sz w:val="24"/>
                <w:szCs w:val="24"/>
                <w:lang w:bidi="en-GB" w:val="en-GB"/>
              </w:rPr>
              <w:t xml:space="preserve">0.00</w:t>
            </w:r>
          </w:p>
        </w:tc>
      </w:tr>
      <w:tr w:rsidR="005834A9" w14:paraId="2709BF22" w14:textId="77777777" w:rsidTr="005834A9">
        <w:tc>
          <w:tcPr>
            <w:tcW w:w="3549" w:type="dxa"/>
          </w:tcPr>
          <w:p w14:paraId="67E4C0EF" w14:textId="2B7DA3DD" w:rsidR="005834A9" w:rsidRDefault="005834A9" w:rsidP="00803123">
            <w:pPr>
              <w:pStyle w:val="Corpsdetexte"/>
              <w:widowControl/>
              <w:ind w:right="452"/>
              <w:jc w:val="both"/>
              <w:rPr>
                <w:rFonts w:eastAsiaTheme="minorHAnsi"/>
                <w:sz w:val="24"/>
                <w:szCs w:val="24"/>
                <w:lang w:val="fr-FR"/>
              </w:rPr>
            </w:pPr>
            <w:r>
              <w:rPr>
                <w:rFonts w:eastAsiaTheme="minorHAnsi"/>
                <w:sz w:val="24"/>
                <w:szCs w:val="24"/>
                <w:lang w:bidi="en-GB" w:val="en-GB"/>
              </w:rPr>
              <w:t xml:space="preserve">From 7 to 15km</w:t>
            </w:r>
          </w:p>
        </w:tc>
        <w:tc>
          <w:tcPr>
            <w:tcW w:w="3549" w:type="dxa"/>
          </w:tcPr>
          <w:p w14:paraId="4DCA86E9" w14:textId="4DC2F2F5" w:rsidR="005834A9" w:rsidRDefault="0094293E" w:rsidP="00803123">
            <w:pPr>
              <w:pStyle w:val="Corpsdetexte"/>
              <w:widowControl/>
              <w:ind w:right="452"/>
              <w:jc w:val="center"/>
              <w:rPr>
                <w:rFonts w:eastAsiaTheme="minorHAnsi"/>
                <w:sz w:val="24"/>
                <w:szCs w:val="24"/>
                <w:lang w:val="fr-FR"/>
              </w:rPr>
            </w:pPr>
            <w:r>
              <w:rPr>
                <w:rFonts w:eastAsiaTheme="minorHAnsi"/>
                <w:sz w:val="24"/>
                <w:szCs w:val="24"/>
                <w:lang w:bidi="en-GB" w:val="en-GB"/>
              </w:rPr>
              <w:t xml:space="preserve">2.67</w:t>
            </w:r>
          </w:p>
        </w:tc>
        <w:tc>
          <w:tcPr>
            <w:tcW w:w="3550" w:type="dxa"/>
          </w:tcPr>
          <w:p w14:paraId="6DA67CAC" w14:textId="51E9A1A6" w:rsidR="005834A9" w:rsidRDefault="0094293E" w:rsidP="00803123">
            <w:pPr>
              <w:pStyle w:val="Corpsdetexte"/>
              <w:widowControl/>
              <w:ind w:right="452"/>
              <w:jc w:val="center"/>
              <w:rPr>
                <w:rFonts w:eastAsiaTheme="minorHAnsi"/>
                <w:sz w:val="24"/>
                <w:szCs w:val="24"/>
                <w:lang w:val="fr-FR"/>
              </w:rPr>
            </w:pPr>
            <w:r>
              <w:rPr>
                <w:rFonts w:eastAsiaTheme="minorHAnsi"/>
                <w:sz w:val="24"/>
                <w:szCs w:val="24"/>
                <w:lang w:bidi="en-GB" w:val="en-GB"/>
              </w:rPr>
              <w:t xml:space="preserve">0.5728</w:t>
            </w:r>
          </w:p>
        </w:tc>
      </w:tr>
      <w:tr w:rsidR="00025985" w14:paraId="6D0E9837" w14:textId="77777777" w:rsidTr="005834A9">
        <w:tc>
          <w:tcPr>
            <w:tcW w:w="3549" w:type="dxa"/>
          </w:tcPr>
          <w:p w14:paraId="3287596D" w14:textId="60550AF8" w:rsidR="00025985" w:rsidRDefault="00025985" w:rsidP="00803123">
            <w:pPr>
              <w:pStyle w:val="Corpsdetexte"/>
              <w:widowControl/>
              <w:ind w:right="452"/>
              <w:jc w:val="both"/>
              <w:rPr>
                <w:rFonts w:eastAsiaTheme="minorHAnsi"/>
                <w:sz w:val="24"/>
                <w:szCs w:val="24"/>
                <w:lang w:val="fr-FR"/>
              </w:rPr>
            </w:pPr>
            <w:r>
              <w:rPr>
                <w:rFonts w:eastAsiaTheme="minorHAnsi"/>
                <w:sz w:val="24"/>
                <w:szCs w:val="24"/>
                <w:lang w:bidi="en-GB" w:val="en-GB"/>
              </w:rPr>
              <w:t xml:space="preserve">From 16 to 25km</w:t>
            </w:r>
          </w:p>
        </w:tc>
        <w:tc>
          <w:tcPr>
            <w:tcW w:w="3549" w:type="dxa"/>
          </w:tcPr>
          <w:p w14:paraId="0D7E8796" w14:textId="21E5C31D" w:rsidR="00025985" w:rsidRDefault="00025985" w:rsidP="00803123">
            <w:pPr>
              <w:pStyle w:val="Corpsdetexte"/>
              <w:widowControl/>
              <w:ind w:right="452"/>
              <w:jc w:val="center"/>
              <w:rPr>
                <w:rFonts w:eastAsiaTheme="minorHAnsi"/>
                <w:sz w:val="24"/>
                <w:szCs w:val="24"/>
                <w:lang w:val="fr-FR"/>
              </w:rPr>
            </w:pPr>
            <w:r>
              <w:rPr>
                <w:rFonts w:eastAsiaTheme="minorHAnsi"/>
                <w:sz w:val="24"/>
                <w:szCs w:val="24"/>
                <w:lang w:bidi="en-GB" w:val="en-GB"/>
              </w:rPr>
              <w:t xml:space="preserve">3.77</w:t>
            </w:r>
          </w:p>
        </w:tc>
        <w:tc>
          <w:tcPr>
            <w:tcW w:w="3550" w:type="dxa"/>
          </w:tcPr>
          <w:p w14:paraId="4A2448ED" w14:textId="0FF68FE4" w:rsidR="00025985" w:rsidRDefault="00025985" w:rsidP="00803123">
            <w:pPr>
              <w:pStyle w:val="Corpsdetexte"/>
              <w:widowControl/>
              <w:ind w:right="452"/>
              <w:jc w:val="center"/>
              <w:rPr>
                <w:rFonts w:eastAsiaTheme="minorHAnsi"/>
                <w:sz w:val="24"/>
                <w:szCs w:val="24"/>
                <w:lang w:val="fr-FR"/>
              </w:rPr>
            </w:pPr>
            <w:r>
              <w:rPr>
                <w:rFonts w:eastAsiaTheme="minorHAnsi"/>
                <w:sz w:val="24"/>
                <w:szCs w:val="24"/>
                <w:lang w:bidi="en-GB" w:val="en-GB"/>
              </w:rPr>
              <w:t xml:space="preserve">0.5161</w:t>
            </w:r>
          </w:p>
        </w:tc>
      </w:tr>
      <w:tr w:rsidR="00025985" w14:paraId="78CF3DCE" w14:textId="77777777" w:rsidTr="005834A9">
        <w:tc>
          <w:tcPr>
            <w:tcW w:w="3549" w:type="dxa"/>
          </w:tcPr>
          <w:p w14:paraId="766AC4C2" w14:textId="51BD24A2" w:rsidR="00025985" w:rsidRDefault="00025985" w:rsidP="00803123">
            <w:pPr>
              <w:pStyle w:val="Corpsdetexte"/>
              <w:widowControl/>
              <w:ind w:right="452"/>
              <w:jc w:val="both"/>
              <w:rPr>
                <w:rFonts w:eastAsiaTheme="minorHAnsi"/>
                <w:sz w:val="24"/>
                <w:szCs w:val="24"/>
                <w:lang w:val="fr-FR"/>
              </w:rPr>
            </w:pPr>
            <w:r>
              <w:rPr>
                <w:rFonts w:eastAsiaTheme="minorHAnsi"/>
                <w:sz w:val="24"/>
                <w:szCs w:val="24"/>
                <w:lang w:bidi="en-GB" w:val="en-GB"/>
              </w:rPr>
              <w:t xml:space="preserve">From 26 to 49km</w:t>
            </w:r>
          </w:p>
        </w:tc>
        <w:tc>
          <w:tcPr>
            <w:tcW w:w="3549" w:type="dxa"/>
          </w:tcPr>
          <w:p w14:paraId="790B2BBD" w14:textId="4C57F2E1" w:rsidR="00025985" w:rsidRDefault="00332DC7" w:rsidP="00803123">
            <w:pPr>
              <w:pStyle w:val="Corpsdetexte"/>
              <w:widowControl/>
              <w:ind w:right="452"/>
              <w:jc w:val="center"/>
              <w:rPr>
                <w:rFonts w:eastAsiaTheme="minorHAnsi"/>
                <w:sz w:val="24"/>
                <w:szCs w:val="24"/>
                <w:lang w:val="fr-FR"/>
              </w:rPr>
            </w:pPr>
            <w:r>
              <w:rPr>
                <w:rFonts w:eastAsiaTheme="minorHAnsi"/>
                <w:sz w:val="24"/>
                <w:szCs w:val="24"/>
                <w:lang w:bidi="en-GB" w:val="en-GB"/>
              </w:rPr>
              <w:t xml:space="preserve">4.76</w:t>
            </w:r>
          </w:p>
        </w:tc>
        <w:tc>
          <w:tcPr>
            <w:tcW w:w="3550" w:type="dxa"/>
          </w:tcPr>
          <w:p w14:paraId="3C99F16A" w14:textId="7AECA112" w:rsidR="00025985" w:rsidRDefault="00332DC7" w:rsidP="00803123">
            <w:pPr>
              <w:pStyle w:val="Corpsdetexte"/>
              <w:widowControl/>
              <w:ind w:right="452"/>
              <w:jc w:val="center"/>
              <w:rPr>
                <w:rFonts w:eastAsiaTheme="minorHAnsi"/>
                <w:sz w:val="24"/>
                <w:szCs w:val="24"/>
                <w:lang w:val="fr-FR"/>
              </w:rPr>
            </w:pPr>
            <w:r>
              <w:rPr>
                <w:rFonts w:eastAsiaTheme="minorHAnsi"/>
                <w:sz w:val="24"/>
                <w:szCs w:val="24"/>
                <w:lang w:bidi="en-GB" w:val="en-GB"/>
              </w:rPr>
              <w:t xml:space="preserve">0.4739</w:t>
            </w:r>
          </w:p>
        </w:tc>
      </w:tr>
      <w:tr w:rsidR="00332DC7" w14:paraId="06E4CF6E" w14:textId="77777777" w:rsidTr="005834A9">
        <w:tc>
          <w:tcPr>
            <w:tcW w:w="3549" w:type="dxa"/>
          </w:tcPr>
          <w:p w14:paraId="3970D359" w14:textId="5CD474EA" w:rsidR="00332DC7" w:rsidRDefault="00332DC7" w:rsidP="00803123">
            <w:pPr>
              <w:pStyle w:val="Corpsdetexte"/>
              <w:widowControl/>
              <w:ind w:right="452"/>
              <w:jc w:val="both"/>
              <w:rPr>
                <w:rFonts w:eastAsiaTheme="minorHAnsi"/>
                <w:sz w:val="24"/>
                <w:szCs w:val="24"/>
                <w:lang w:val="fr-FR"/>
              </w:rPr>
            </w:pPr>
            <w:r>
              <w:rPr>
                <w:rFonts w:eastAsiaTheme="minorHAnsi"/>
                <w:sz w:val="24"/>
                <w:szCs w:val="24"/>
                <w:lang w:bidi="en-GB" w:val="en-GB"/>
              </w:rPr>
              <w:t xml:space="preserve">From 50 to 75km</w:t>
            </w:r>
          </w:p>
        </w:tc>
        <w:tc>
          <w:tcPr>
            <w:tcW w:w="3549" w:type="dxa"/>
          </w:tcPr>
          <w:p w14:paraId="3868C4AA" w14:textId="31563B42" w:rsidR="00332DC7" w:rsidRDefault="00332DC7" w:rsidP="00803123">
            <w:pPr>
              <w:pStyle w:val="Corpsdetexte"/>
              <w:widowControl/>
              <w:ind w:right="452"/>
              <w:jc w:val="center"/>
              <w:rPr>
                <w:rFonts w:eastAsiaTheme="minorHAnsi"/>
                <w:sz w:val="24"/>
                <w:szCs w:val="24"/>
                <w:lang w:val="fr-FR"/>
              </w:rPr>
            </w:pPr>
            <w:r>
              <w:rPr>
                <w:rFonts w:eastAsiaTheme="minorHAnsi"/>
                <w:sz w:val="24"/>
                <w:szCs w:val="24"/>
                <w:lang w:bidi="en-GB" w:val="en-GB"/>
              </w:rPr>
              <w:t xml:space="preserve">6.57</w:t>
            </w:r>
          </w:p>
        </w:tc>
        <w:tc>
          <w:tcPr>
            <w:tcW w:w="3550" w:type="dxa"/>
          </w:tcPr>
          <w:p w14:paraId="264D849A" w14:textId="709A571F" w:rsidR="00332DC7" w:rsidRDefault="00332DC7" w:rsidP="00803123">
            <w:pPr>
              <w:pStyle w:val="Corpsdetexte"/>
              <w:widowControl/>
              <w:ind w:right="452"/>
              <w:jc w:val="center"/>
              <w:rPr>
                <w:rFonts w:eastAsiaTheme="minorHAnsi"/>
                <w:sz w:val="24"/>
                <w:szCs w:val="24"/>
                <w:lang w:val="fr-FR"/>
              </w:rPr>
            </w:pPr>
            <w:r>
              <w:rPr>
                <w:rFonts w:eastAsiaTheme="minorHAnsi"/>
                <w:sz w:val="24"/>
                <w:szCs w:val="24"/>
                <w:lang w:bidi="en-GB" w:val="en-GB"/>
              </w:rPr>
              <w:t xml:space="preserve">0.4365</w:t>
            </w:r>
          </w:p>
        </w:tc>
      </w:tr>
    </w:tbl>
    <w:p xmlns:w="http://schemas.openxmlformats.org/wordprocessingml/2006/main" w14:paraId="52408ADE" w14:textId="111C5193" w:rsidR="005834A9" w:rsidRDefault="005834A9" w:rsidP="00803123">
      <w:pPr>
        <w:pStyle w:val="Corpsdetexte"/>
        <w:widowControl/>
        <w:ind w:right="452"/>
        <w:jc w:val="both"/>
        <w:rPr>
          <w:rFonts w:eastAsiaTheme="minorHAnsi"/>
          <w:sz w:val="24"/>
          <w:szCs w:val="24"/>
          <w:lang w:val="fr-FR"/>
        </w:rPr>
      </w:pPr>
    </w:p>
    <w:p xmlns:w="http://schemas.openxmlformats.org/wordprocessingml/2006/main" w14:paraId="124D4B65" w14:textId="77777777" w:rsidR="00FD6FA2" w:rsidRDefault="00FD6FA2" w:rsidP="00803123">
      <w:pPr>
        <w:ind w:right="452"/>
        <w:jc w:val="both"/>
        <w:rPr>
          <w:rFonts w:ascii="Arial" w:hAnsi="Arial" w:cs="Arial"/>
          <w:b/>
          <w:bCs/>
          <w:sz w:val="24"/>
          <w:szCs w:val="24"/>
          <w:u w:val="single"/>
        </w:rPr>
      </w:pPr>
    </w:p>
    <w:p xmlns:w="http://schemas.openxmlformats.org/wordprocessingml/2006/main" w14:paraId="4CB4DB72" w14:textId="4105B068" w:rsidR="005834A9" w:rsidRPr="00332DC7" w:rsidRDefault="005834A9" w:rsidP="00803123">
      <w:pPr>
        <w:ind w:right="452"/>
        <w:jc w:val="both"/>
        <w:rPr>
          <w:rFonts w:ascii="Arial" w:hAnsi="Arial" w:cs="Arial"/>
          <w:b/>
          <w:bCs/>
          <w:sz w:val="24"/>
          <w:szCs w:val="24"/>
          <w:u w:val="single"/>
        </w:rPr>
      </w:pPr>
      <w:r w:rsidRPr="00332DC7">
        <w:rPr>
          <w:b/>
          <w:u w:val="single"/>
          <w:rFonts w:ascii="Arial" w:hAnsi="Arial" w:cs="Arial" w:eastAsia="Arial" w:hint="Arial"/>
          <w:sz w:val="24"/>
          <w:szCs w:val="24"/>
          <w:lang w:bidi="en-GB" w:val="en-GB"/>
        </w:rPr>
        <w:t xml:space="preserve">Price of weekly subscriptions in 1st class </w:t>
      </w:r>
    </w:p>
    <w:p xmlns:w="http://schemas.openxmlformats.org/wordprocessingml/2006/main" w14:paraId="51538D3D" w14:textId="77777777" w:rsidR="005834A9" w:rsidRPr="0024098F" w:rsidRDefault="005834A9" w:rsidP="00803123">
      <w:pPr>
        <w:ind w:right="452"/>
        <w:jc w:val="both"/>
        <w:rPr>
          <w:rFonts w:ascii="Arial" w:hAnsi="Arial" w:cs="Arial"/>
          <w:sz w:val="24"/>
          <w:szCs w:val="24"/>
        </w:rPr>
      </w:pPr>
      <w:r w:rsidRPr="0024098F">
        <w:rPr>
          <w:rFonts w:ascii="Arial" w:hAnsi="Arial" w:cs="Arial" w:eastAsia="Arial" w:hint="Arial"/>
          <w:sz w:val="24"/>
          <w:szCs w:val="24"/>
          <w:lang w:bidi="en-GB" w:val="en-GB"/>
        </w:rPr>
        <w:t xml:space="preserve">Proportionality coefficient of 1st class weekly subscription/ 2 2nd class weekly subscription: 2</w:t>
      </w:r>
    </w:p>
    <w:p xmlns:w="http://schemas.openxmlformats.org/wordprocessingml/2006/main" w14:paraId="0D5E3B6C" w14:textId="77777777" w:rsidR="005834A9" w:rsidRPr="00332DC7" w:rsidRDefault="005834A9" w:rsidP="00803123">
      <w:pPr>
        <w:ind w:right="452"/>
        <w:jc w:val="both"/>
        <w:rPr>
          <w:rFonts w:ascii="Arial" w:hAnsi="Arial" w:cs="Arial"/>
          <w:b/>
          <w:bCs/>
          <w:sz w:val="24"/>
          <w:szCs w:val="24"/>
          <w:u w:val="single"/>
        </w:rPr>
      </w:pPr>
      <w:r w:rsidRPr="00332DC7">
        <w:rPr>
          <w:b/>
          <w:u w:val="single"/>
          <w:rFonts w:ascii="Arial" w:hAnsi="Arial" w:cs="Arial" w:eastAsia="Arial" w:hint="Arial"/>
          <w:sz w:val="24"/>
          <w:szCs w:val="24"/>
          <w:lang w:bidi="en-GB" w:val="en-GB"/>
        </w:rPr>
        <w:t xml:space="preserve">Price of monthly subscriptions in 2nd class  </w:t>
      </w:r>
    </w:p>
    <w:p xmlns:w="http://schemas.openxmlformats.org/wordprocessingml/2006/main" w14:paraId="731A650A" w14:textId="77777777" w:rsidR="005834A9" w:rsidRPr="00332DC7" w:rsidRDefault="005834A9" w:rsidP="00803123">
      <w:pPr>
        <w:ind w:right="452"/>
        <w:jc w:val="both"/>
        <w:rPr>
          <w:rFonts w:ascii="Arial" w:hAnsi="Arial" w:cs="Arial"/>
          <w:sz w:val="24"/>
          <w:szCs w:val="24"/>
        </w:rPr>
      </w:pPr>
      <w:r w:rsidRPr="00332DC7">
        <w:rPr>
          <w:rFonts w:ascii="Arial" w:hAnsi="Arial" w:cs="Arial" w:eastAsia="Arial" w:hint="Arial"/>
          <w:sz w:val="24"/>
          <w:szCs w:val="24"/>
          <w:lang w:bidi="en-GB" w:val="en-GB"/>
        </w:rPr>
        <w:t xml:space="preserve">Proportionality coefficient for 2nd class monthly subscription / 2nd class weekly subscription: 3.60  </w:t>
      </w:r>
    </w:p>
    <w:p xmlns:w="http://schemas.openxmlformats.org/wordprocessingml/2006/main" w14:paraId="56A3236C" w14:textId="77777777" w:rsidR="005834A9" w:rsidRPr="00332DC7" w:rsidRDefault="005834A9" w:rsidP="00803123">
      <w:pPr>
        <w:ind w:right="452"/>
        <w:jc w:val="both"/>
        <w:rPr>
          <w:rFonts w:ascii="Arial" w:hAnsi="Arial" w:cs="Arial"/>
          <w:b/>
          <w:bCs/>
          <w:sz w:val="24"/>
          <w:szCs w:val="24"/>
          <w:u w:val="single"/>
        </w:rPr>
      </w:pPr>
      <w:r w:rsidRPr="00332DC7">
        <w:rPr>
          <w:b/>
          <w:u w:val="single"/>
          <w:rFonts w:ascii="Arial" w:hAnsi="Arial" w:cs="Arial" w:eastAsia="Arial" w:hint="Arial"/>
          <w:sz w:val="24"/>
          <w:szCs w:val="24"/>
          <w:lang w:bidi="en-GB" w:val="en-GB"/>
        </w:rPr>
        <w:t xml:space="preserve">Price of monthly subscriptions in 1st class  </w:t>
      </w:r>
    </w:p>
    <w:p xmlns:w="http://schemas.openxmlformats.org/wordprocessingml/2006/main" w14:paraId="4B92CA90" w14:textId="77777777" w:rsidR="005834A9" w:rsidRPr="00332DC7" w:rsidRDefault="005834A9" w:rsidP="00803123">
      <w:pPr>
        <w:ind w:right="452"/>
        <w:jc w:val="both"/>
        <w:rPr>
          <w:rFonts w:ascii="Arial" w:hAnsi="Arial" w:cs="Arial"/>
          <w:sz w:val="24"/>
          <w:szCs w:val="24"/>
        </w:rPr>
      </w:pPr>
      <w:r w:rsidRPr="00332DC7">
        <w:rPr>
          <w:rFonts w:ascii="Arial" w:hAnsi="Arial" w:cs="Arial" w:eastAsia="Arial" w:hint="Arial"/>
          <w:sz w:val="24"/>
          <w:szCs w:val="24"/>
          <w:lang w:bidi="en-GB" w:val="en-GB"/>
        </w:rPr>
        <w:t xml:space="preserve">Proportionality coefficient of 1st class monthly subscription / 2nd class monthly subscription: 2  </w:t>
      </w:r>
    </w:p>
    <w:p xmlns:w="http://schemas.openxmlformats.org/wordprocessingml/2006/main" w14:paraId="398E3C2F" w14:textId="244935FB" w:rsidR="006F3D56" w:rsidRDefault="00756A43">
      <w:pPr>
        <w:pStyle w:val="Titre3"/>
        <w:keepNext w:val="0"/>
        <w:keepLines w:val="0"/>
        <w:numPr>
          <w:ilvl w:val="1"/>
          <w:numId w:val="42"/>
        </w:numPr>
        <w:autoSpaceDE w:val="0"/>
        <w:autoSpaceDN w:val="0"/>
        <w:adjustRightInd w:val="0"/>
        <w:spacing w:before="120"/>
        <w:ind w:left="1134" w:right="452"/>
        <w:textAlignment w:val="center"/>
        <w:rPr>
          <w:b/>
          <w:color w:val="CD0037"/>
          <w:sz w:val="40"/>
        </w:rPr>
      </w:pPr>
      <w:r w:rsidRPr="00C275CC">
        <w:rPr>
          <w:b/>
          <w:color w:val="CD0037"/>
          <w:sz w:val="40"/>
          <w:lang w:bidi="en-GB" w:val="en-GB"/>
        </w:rPr>
        <w:t xml:space="preserve">Groups</w:t>
      </w:r>
    </w:p>
    <w:p xmlns:w="http://schemas.openxmlformats.org/wordprocessingml/2006/main" w14:paraId="0919AFDF" w14:textId="77777777" w:rsidR="006F3D56" w:rsidRDefault="006F3D56" w:rsidP="006F3D56"/>
    <w:p xmlns:w="http://schemas.openxmlformats.org/wordprocessingml/2006/main" w14:paraId="25DC85F2" w14:textId="4C3A6375" w:rsidR="006F3D56" w:rsidRPr="003467A1" w:rsidRDefault="006F3D56" w:rsidP="006F3D56">
      <w:pPr>
        <w:pStyle w:val="Commentaire"/>
        <w:ind w:left="360"/>
        <w:rPr>
          <w:rFonts w:ascii="Arial" w:hAnsi="Arial" w:cs="Arial"/>
          <w:sz w:val="24"/>
          <w:szCs w:val="24"/>
        </w:rPr>
      </w:pPr>
      <w:r w:rsidRPr="003467A1">
        <w:rPr>
          <w:rFonts w:ascii="Arial" w:hAnsi="Arial" w:cs="Arial" w:eastAsia="Arial" w:hint="Arial"/>
          <w:sz w:val="24"/>
          <w:szCs w:val="24"/>
          <w:lang w:bidi="en-GB" w:val="en-GB"/>
        </w:rPr>
        <w:t xml:space="preserve">No deposit is requested at the time of booking, the customer must pay the balance according to the date of anticipation of the trip.</w:t>
      </w:r>
    </w:p>
    <w:p xmlns:w="http://schemas.openxmlformats.org/wordprocessingml/2006/main" w14:paraId="180B5BE0" w14:textId="77777777" w:rsidR="006F3D56" w:rsidRPr="003467A1" w:rsidRDefault="006F3D56" w:rsidP="006F3D56">
      <w:pPr>
        <w:pStyle w:val="Commentaire"/>
        <w:ind w:left="360"/>
        <w:rPr>
          <w:rFonts w:ascii="Arial" w:hAnsi="Arial" w:cs="Arial"/>
          <w:sz w:val="24"/>
          <w:szCs w:val="24"/>
        </w:rPr>
      </w:pPr>
    </w:p>
    <w:p xmlns:w="http://schemas.openxmlformats.org/wordprocessingml/2006/main" w14:paraId="06D05FE1" w14:textId="77777777" w:rsidR="006F3D56" w:rsidRPr="003467A1" w:rsidRDefault="006F3D56" w:rsidP="006F3D56">
      <w:pPr>
        <w:pStyle w:val="Paragraphedeliste"/>
        <w:ind w:left="360" w:right="452"/>
        <w:jc w:val="both"/>
        <w:rPr>
          <w:rFonts w:ascii="Arial" w:hAnsi="Arial" w:cs="Arial"/>
          <w:sz w:val="24"/>
          <w:szCs w:val="24"/>
        </w:rPr>
      </w:pPr>
      <w:r>
        <w:rPr>
          <w:noProof/>
          <w:color w:val="2B579A"/>
          <w:shd w:val="clear" w:color="auto" w:fill="E6E6E6"/>
          <w:lang w:bidi="en-GB" w:val="en-GB"/>
        </w:rPr>
        <w:drawing>
          <wp:inline xmlns:wp="http://schemas.openxmlformats.org/drawingml/2006/wordprocessingDrawing" distT="0" distB="0" distL="0" distR="0" wp14:anchorId="0F65ABCE" wp14:editId="4A7CAD58">
            <wp:extent cx="5781675" cy="29718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648" r="972" b="1887"/>
                    <a:stretch/>
                  </pic:blipFill>
                  <pic:spPr bwMode="auto">
                    <a:xfrm>
                      <a:off x="0" y="0"/>
                      <a:ext cx="5781675" cy="2971800"/>
                    </a:xfrm>
                    <a:prstGeom prst="rect">
                      <a:avLst/>
                    </a:prstGeom>
                    <a:ln>
                      <a:noFill/>
                    </a:ln>
                    <a:extLst>
                      <a:ext uri="{53640926-AAD7-44D8-BBD7-CCE9431645EC}">
                        <a14:shadowObscured xmlns:a14="http://schemas.microsoft.com/office/drawing/2010/main"/>
                      </a:ext>
                    </a:extLst>
                  </pic:spPr>
                </pic:pic>
              </a:graphicData>
            </a:graphic>
          </wp:inline>
        </w:drawing>
      </w:r>
    </w:p>
    <w:p xmlns:w="http://schemas.openxmlformats.org/wordprocessingml/2006/main" w14:paraId="02FAFF1D" w14:textId="77777777" w:rsidR="006F3D56" w:rsidRPr="003467A1" w:rsidRDefault="006F3D56" w:rsidP="006F3D56">
      <w:pPr>
        <w:pStyle w:val="Paragraphedeliste"/>
        <w:ind w:left="360" w:right="452"/>
        <w:jc w:val="both"/>
        <w:rPr>
          <w:shd w:val="clear" w:color="auto" w:fill="FAF9F8"/>
        </w:rPr>
      </w:pPr>
    </w:p>
    <w:p xmlns:w="http://schemas.openxmlformats.org/wordprocessingml/2006/main" w14:paraId="7219B87D" w14:textId="77777777" w:rsidR="006F3D56" w:rsidRPr="003467A1" w:rsidRDefault="006F3D56" w:rsidP="006F3D56">
      <w:pPr>
        <w:pStyle w:val="Paragraphedeliste"/>
        <w:ind w:left="360" w:right="452"/>
        <w:jc w:val="both"/>
        <w:rPr>
          <w:rFonts w:ascii="Arial" w:hAnsi="Arial" w:cs="Arial"/>
          <w:sz w:val="24"/>
          <w:szCs w:val="24"/>
        </w:rPr>
      </w:pPr>
      <w:r w:rsidRPr="003467A1">
        <w:rPr>
          <w:rFonts w:ascii="Arial" w:hAnsi="Arial" w:cs="Arial" w:eastAsia="Arial" w:hint="Arial"/>
          <w:sz w:val="24"/>
          <w:szCs w:val="24"/>
          <w:lang w:bidi="en-GB" w:val="en-GB"/>
        </w:rPr>
        <w:t xml:space="preserve">Summary of the time limits for validating the proposal and the GTCS, the time limits for payment of the travel balance.</w:t>
      </w:r>
    </w:p>
    <w:p xmlns:w="http://schemas.openxmlformats.org/wordprocessingml/2006/main" w14:paraId="5FC77767" w14:textId="77777777" w:rsidR="006F3D56" w:rsidRPr="003467A1" w:rsidRDefault="006F3D56" w:rsidP="006F3D56">
      <w:pPr>
        <w:pStyle w:val="Paragraphedeliste"/>
        <w:ind w:left="360" w:right="452"/>
        <w:jc w:val="both"/>
        <w:rPr>
          <w:rFonts w:ascii="Arial" w:hAnsi="Arial" w:cs="Arial"/>
          <w:sz w:val="24"/>
          <w:szCs w:val="24"/>
        </w:rPr>
      </w:pPr>
    </w:p>
    <w:p xmlns:w="http://schemas.openxmlformats.org/wordprocessingml/2006/main" w14:paraId="023C9771" w14:textId="77777777" w:rsidR="006F3D56" w:rsidRPr="003467A1" w:rsidRDefault="006F3D56" w:rsidP="006F3D56">
      <w:pPr>
        <w:pStyle w:val="Paragraphedeliste"/>
        <w:ind w:left="360" w:right="452"/>
        <w:jc w:val="both"/>
        <w:rPr>
          <w:rFonts w:ascii="Arial" w:hAnsi="Arial" w:cs="Arial"/>
          <w:sz w:val="24"/>
          <w:szCs w:val="24"/>
        </w:rPr>
      </w:pPr>
      <w:r w:rsidRPr="003467A1">
        <w:rPr>
          <w:rFonts w:ascii="Arial" w:hAnsi="Arial" w:cs="Arial" w:eastAsia="Arial" w:hint="Arial"/>
          <w:sz w:val="24"/>
          <w:szCs w:val="24"/>
          <w:lang w:bidi="en-GB" w:val="en-GB"/>
        </w:rPr>
        <w:t xml:space="preserve">Payment terms correspond to the dates on which payments must be received and collected by SNCF. </w:t>
      </w:r>
    </w:p>
    <w:p xmlns:w="http://schemas.openxmlformats.org/wordprocessingml/2006/main" w14:paraId="698A888A" w14:textId="77777777" w:rsidR="006F3D56" w:rsidRPr="003467A1" w:rsidRDefault="006F3D56" w:rsidP="006F3D56">
      <w:pPr>
        <w:pStyle w:val="Paragraphedeliste"/>
        <w:ind w:left="360" w:right="452"/>
        <w:jc w:val="both"/>
        <w:rPr>
          <w:rFonts w:ascii="Arial" w:hAnsi="Arial" w:cs="Arial"/>
          <w:color w:val="00B050"/>
          <w:sz w:val="24"/>
          <w:szCs w:val="24"/>
        </w:rPr>
      </w:pPr>
    </w:p>
    <w:p xmlns:w="http://schemas.openxmlformats.org/wordprocessingml/2006/main" w14:paraId="61BE3849" w14:textId="710790BE" w:rsidR="008E38FB" w:rsidRPr="003467A1" w:rsidRDefault="00EE605D" w:rsidP="006F3D56">
      <w:pPr>
        <w:pStyle w:val="Commentaire"/>
        <w:ind w:left="360"/>
      </w:pPr>
      <w:r>
        <w:rPr>
          <w:rFonts w:ascii="Arial" w:hAnsi="Arial" w:cs="Arial" w:eastAsia="Arial" w:hint="Arial"/>
          <w:sz w:val="24"/>
          <w:szCs w:val="24"/>
          <w:lang w:bidi="en-GB" w:val="en-GB"/>
        </w:rPr>
        <w:t xml:space="preserve">Since</w:t>
      </w:r>
      <w:r>
        <w:rPr>
          <w:b/>
          <w:rFonts w:ascii="Arial" w:hAnsi="Arial" w:cs="Arial" w:eastAsia="Arial" w:hint="Arial"/>
          <w:sz w:val="24"/>
          <w:szCs w:val="24"/>
          <w:lang w:bidi="en-GB" w:val="en-GB"/>
        </w:rPr>
        <w:t xml:space="preserve"> 1 January 2022</w:t>
      </w:r>
      <w:r>
        <w:rPr>
          <w:rFonts w:ascii="Arial" w:hAnsi="Arial" w:cs="Arial" w:eastAsia="Arial" w:hint="Arial"/>
          <w:sz w:val="24"/>
          <w:szCs w:val="24"/>
          <w:lang w:bidi="en-GB" w:val="en-GB"/>
        </w:rPr>
        <w:t xml:space="preserve">, the National Group Agency has generalised payment by</w:t>
      </w:r>
      <w:r>
        <w:rPr>
          <w:b/>
          <w:rFonts w:ascii="Arial" w:hAnsi="Arial" w:cs="Arial" w:eastAsia="Arial" w:hint="Arial"/>
          <w:sz w:val="24"/>
          <w:szCs w:val="24"/>
          <w:lang w:bidi="en-GB" w:val="en-GB"/>
        </w:rPr>
        <w:t xml:space="preserve"> bank transfer</w:t>
      </w:r>
      <w:r>
        <w:rPr>
          <w:rFonts w:ascii="Arial" w:hAnsi="Arial" w:cs="Arial" w:eastAsia="Arial" w:hint="Arial"/>
          <w:sz w:val="24"/>
          <w:szCs w:val="24"/>
          <w:lang w:bidi="en-GB" w:val="en-GB"/>
        </w:rPr>
        <w:t xml:space="preserve">. This payment method remains</w:t>
      </w:r>
      <w:r>
        <w:rPr>
          <w:b/>
          <w:rFonts w:ascii="Arial" w:hAnsi="Arial" w:cs="Arial" w:eastAsia="Arial" w:hint="Arial"/>
          <w:sz w:val="24"/>
          <w:szCs w:val="24"/>
          <w:lang w:bidi="en-GB" w:val="en-GB"/>
        </w:rPr>
        <w:t xml:space="preserve"> the only one accepted for the payment of group travel bookings. </w:t>
      </w:r>
    </w:p>
    <w:p xmlns:w="http://schemas.openxmlformats.org/wordprocessingml/2006/main" w14:paraId="4ECFB168" w14:textId="77777777" w:rsidR="003467A1" w:rsidRDefault="003467A1" w:rsidP="006B7C41">
      <w:pPr>
        <w:pStyle w:val="Paragraphedeliste"/>
        <w:autoSpaceDE w:val="0"/>
        <w:autoSpaceDN w:val="0"/>
        <w:adjustRightInd w:val="0"/>
        <w:ind w:left="360" w:right="452"/>
        <w:jc w:val="both"/>
        <w:textAlignment w:val="center"/>
        <w:rPr>
          <w:rFonts w:ascii="Arial" w:hAnsi="Arial" w:cs="Arial"/>
          <w:sz w:val="24"/>
          <w:szCs w:val="24"/>
        </w:rPr>
      </w:pPr>
    </w:p>
    <w:p xmlns:w="http://schemas.openxmlformats.org/wordprocessingml/2006/main" w14:paraId="457A08BD" w14:textId="0A6A0758" w:rsidR="002F1DCF" w:rsidRPr="002F1DCF" w:rsidRDefault="002F1DCF">
      <w:pPr>
        <w:pStyle w:val="Titre3"/>
        <w:keepNext w:val="0"/>
        <w:keepLines w:val="0"/>
        <w:numPr>
          <w:ilvl w:val="1"/>
          <w:numId w:val="42"/>
        </w:numPr>
        <w:autoSpaceDE w:val="0"/>
        <w:autoSpaceDN w:val="0"/>
        <w:adjustRightInd w:val="0"/>
        <w:spacing w:before="120"/>
        <w:ind w:left="1134" w:right="452"/>
        <w:textAlignment w:val="center"/>
        <w:rPr>
          <w:b/>
          <w:color w:val="CD0037"/>
          <w:sz w:val="40"/>
        </w:rPr>
      </w:pPr>
      <w:r w:rsidRPr="002F1DCF">
        <w:rPr>
          <w:b/>
          <w:color w:val="CD0037"/>
          <w:sz w:val="40"/>
          <w:lang w:bidi="en-GB" w:val="en-GB"/>
        </w:rPr>
        <w:t xml:space="preserve">Social and contractual fares </w:t>
      </w:r>
    </w:p>
    <w:p xmlns:w="http://schemas.openxmlformats.org/wordprocessingml/2006/main" w14:paraId="75AE030A" w14:textId="2B28D30C" w:rsidR="002F1DCF" w:rsidRPr="002F1DCF" w:rsidRDefault="002F1DCF">
      <w:pPr>
        <w:pStyle w:val="Titre4"/>
        <w:keepNext w:val="0"/>
        <w:keepLines w:val="0"/>
        <w:numPr>
          <w:ilvl w:val="2"/>
          <w:numId w:val="42"/>
        </w:numPr>
        <w:spacing w:before="120" w:line="240" w:lineRule="auto"/>
        <w:ind w:left="1418" w:right="452"/>
        <w:rPr>
          <w:b/>
          <w:i w:val="0"/>
          <w:color w:val="D52B1E"/>
          <w:sz w:val="36"/>
        </w:rPr>
      </w:pPr>
      <w:r w:rsidRPr="002F1DCF">
        <w:rPr>
          <w:i w:val="0"/>
          <w:b/>
          <w:color w:val="D52B1E"/>
          <w:sz w:val="36"/>
          <w:lang w:bidi="en-GB" w:val="en-GB"/>
        </w:rPr>
        <w:t xml:space="preserve">Large Families </w:t>
      </w:r>
    </w:p>
    <w:p xmlns:w="http://schemas.openxmlformats.org/wordprocessingml/2006/main" w14:paraId="2FB7824E" w14:textId="31C4F572" w:rsidR="002F1DCF" w:rsidRPr="002F1DCF" w:rsidRDefault="002F1DCF" w:rsidP="00803123">
      <w:pPr>
        <w:ind w:right="452"/>
        <w:rPr>
          <w:rFonts w:ascii="Arial" w:hAnsi="Arial" w:cs="Arial"/>
          <w:sz w:val="24"/>
          <w:szCs w:val="24"/>
        </w:rPr>
      </w:pPr>
      <w:r w:rsidRPr="002F1DCF">
        <w:rPr>
          <w:rFonts w:ascii="Arial" w:hAnsi="Arial" w:cs="Arial" w:eastAsia="Arial" w:hint="Arial"/>
          <w:sz w:val="24"/>
          <w:szCs w:val="24"/>
          <w:lang w:bidi="en-GB" w:val="en-GB"/>
        </w:rPr>
        <w:t xml:space="preserve">File processing fees (unique regardless of the type of request): €19 </w:t>
      </w:r>
    </w:p>
    <w:p xmlns:w="http://schemas.openxmlformats.org/wordprocessingml/2006/main" w14:paraId="2E0EC4ED" w14:textId="7DAD6501" w:rsidR="002F1DCF" w:rsidRPr="002F1DCF" w:rsidRDefault="002F1DCF">
      <w:pPr>
        <w:pStyle w:val="Titre4"/>
        <w:keepNext w:val="0"/>
        <w:keepLines w:val="0"/>
        <w:numPr>
          <w:ilvl w:val="2"/>
          <w:numId w:val="42"/>
        </w:numPr>
        <w:spacing w:before="120" w:line="240" w:lineRule="auto"/>
        <w:ind w:left="1418" w:right="452"/>
        <w:rPr>
          <w:b/>
          <w:i w:val="0"/>
          <w:color w:val="D52B1E"/>
          <w:sz w:val="36"/>
        </w:rPr>
      </w:pPr>
      <w:r w:rsidRPr="002F1DCF">
        <w:rPr>
          <w:i w:val="0"/>
          <w:b/>
          <w:color w:val="D52B1E"/>
          <w:sz w:val="36"/>
          <w:lang w:bidi="en-GB" w:val="en-GB"/>
        </w:rPr>
        <w:t xml:space="preserve">Popular round-trip ticket </w:t>
      </w:r>
    </w:p>
    <w:p xmlns:w="http://schemas.openxmlformats.org/wordprocessingml/2006/main" w14:paraId="07A582BB" w14:textId="77777777" w:rsidR="002F1DCF" w:rsidRPr="002F1DCF" w:rsidRDefault="002F1DCF" w:rsidP="00D90769">
      <w:pPr>
        <w:ind w:right="452"/>
        <w:jc w:val="both"/>
        <w:rPr>
          <w:rFonts w:ascii="Arial" w:hAnsi="Arial" w:cs="Arial"/>
          <w:sz w:val="24"/>
          <w:szCs w:val="24"/>
        </w:rPr>
      </w:pPr>
      <w:r w:rsidRPr="002F1DCF">
        <w:rPr>
          <w:rFonts w:ascii="Arial" w:hAnsi="Arial" w:cs="Arial" w:eastAsia="Arial" w:hint="Arial"/>
          <w:sz w:val="24"/>
          <w:szCs w:val="24"/>
          <w:lang w:bidi="en-GB" w:val="en-GB"/>
        </w:rPr>
        <w:t xml:space="preserve">Limit on compensation or income paid to job seekers, pre-retirees or employees on early retirement</w:t>
      </w:r>
      <w:r>
        <w:rPr>
          <w:lang w:bidi="en-GB" w:val="en-GB"/>
        </w:rPr>
        <w:t xml:space="preserve"> </w:t>
      </w:r>
      <w:r w:rsidRPr="002F1DCF">
        <w:rPr>
          <w:rFonts w:ascii="Arial" w:hAnsi="Arial" w:cs="Arial" w:eastAsia="Arial" w:hint="Arial"/>
          <w:sz w:val="24"/>
          <w:szCs w:val="24"/>
          <w:lang w:bidi="en-GB" w:val="en-GB"/>
        </w:rPr>
        <w:t xml:space="preserve">of employment, not to be exceeded in order to benefit from these tickets </w:t>
      </w:r>
    </w:p>
    <w:p xmlns:w="http://schemas.openxmlformats.org/wordprocessingml/2006/main" w14:paraId="559270C0" w14:textId="6C08DAF9" w:rsidR="002F1DCF" w:rsidRDefault="002F1DCF">
      <w:pPr>
        <w:pStyle w:val="Paragraphedeliste"/>
        <w:numPr>
          <w:ilvl w:val="0"/>
          <w:numId w:val="104"/>
        </w:numPr>
        <w:ind w:right="452"/>
        <w:jc w:val="both"/>
        <w:rPr>
          <w:rFonts w:ascii="Arial" w:hAnsi="Arial" w:cs="Arial"/>
          <w:sz w:val="24"/>
          <w:szCs w:val="24"/>
        </w:rPr>
      </w:pPr>
      <w:r w:rsidRPr="002F1DCF">
        <w:rPr>
          <w:rFonts w:ascii="Arial" w:hAnsi="Arial" w:cs="Arial" w:eastAsia="Arial" w:hint="Arial"/>
          <w:sz w:val="24"/>
          <w:szCs w:val="24"/>
          <w:lang w:bidi="en-GB" w:val="en-GB"/>
        </w:rPr>
        <w:t xml:space="preserve">Per day: €286 (twice the amount of the Social Security contribution ceiling)</w:t>
      </w:r>
    </w:p>
    <w:p xmlns:w="http://schemas.openxmlformats.org/wordprocessingml/2006/main" w14:paraId="33CC5A82" w14:textId="2AC56404" w:rsidR="002F1DCF" w:rsidRDefault="002F1DCF">
      <w:pPr>
        <w:pStyle w:val="Paragraphedeliste"/>
        <w:numPr>
          <w:ilvl w:val="0"/>
          <w:numId w:val="104"/>
        </w:numPr>
        <w:ind w:right="452"/>
        <w:jc w:val="both"/>
        <w:rPr>
          <w:rFonts w:ascii="Arial" w:hAnsi="Arial" w:cs="Arial"/>
          <w:sz w:val="24"/>
          <w:szCs w:val="24"/>
        </w:rPr>
      </w:pPr>
      <w:r w:rsidRPr="002F1DCF">
        <w:rPr>
          <w:rFonts w:ascii="Arial" w:hAnsi="Arial" w:cs="Arial" w:eastAsia="Arial" w:hint="Arial"/>
          <w:sz w:val="24"/>
          <w:szCs w:val="24"/>
          <w:lang w:bidi="en-GB" w:val="en-GB"/>
        </w:rPr>
        <w:t xml:space="preserve">Per month: €5178 (twice the amount of the Social Security contribution ceiling)</w:t>
      </w:r>
    </w:p>
    <w:p xmlns:w="http://schemas.openxmlformats.org/wordprocessingml/2006/main" w14:paraId="41B8FC47" w14:textId="1FBCCFF6" w:rsidR="002F1DCF" w:rsidRDefault="002F1DCF">
      <w:pPr>
        <w:pStyle w:val="Titre4"/>
        <w:keepNext w:val="0"/>
        <w:keepLines w:val="0"/>
        <w:numPr>
          <w:ilvl w:val="2"/>
          <w:numId w:val="42"/>
        </w:numPr>
        <w:spacing w:before="120" w:line="240" w:lineRule="auto"/>
        <w:ind w:left="1418" w:right="452"/>
        <w:rPr>
          <w:b/>
          <w:i w:val="0"/>
          <w:color w:val="D52B1E"/>
          <w:sz w:val="36"/>
        </w:rPr>
      </w:pPr>
      <w:r w:rsidRPr="006208CE">
        <w:rPr>
          <w:i w:val="0"/>
          <w:b/>
          <w:color w:val="D52B1E"/>
          <w:sz w:val="36"/>
          <w:lang w:bidi="en-GB" w:val="en-GB"/>
        </w:rPr>
        <w:t xml:space="preserve">Guides for War Invalids or Pensioners, accompanying persons for civilian disabled persons benefiting from free transport </w:t>
      </w:r>
    </w:p>
    <w:p xmlns:w="http://schemas.openxmlformats.org/wordprocessingml/2006/main" w14:paraId="75B06780" w14:textId="77777777" w:rsidR="00861397" w:rsidRPr="00315CF7" w:rsidRDefault="00861397" w:rsidP="00315CF7">
      <w:pPr>
        <w:rPr>
          <w:i/>
        </w:rPr>
      </w:pPr>
    </w:p>
    <w:p xmlns:w="http://schemas.openxmlformats.org/wordprocessingml/2006/main" w14:paraId="70B2FB78" w14:textId="77777777" w:rsidR="002F1DCF" w:rsidRPr="006208CE" w:rsidRDefault="002F1DCF" w:rsidP="00D90769">
      <w:pPr>
        <w:ind w:right="452"/>
        <w:jc w:val="both"/>
        <w:rPr>
          <w:rFonts w:ascii="Arial" w:hAnsi="Arial" w:cs="Arial"/>
          <w:sz w:val="24"/>
          <w:szCs w:val="24"/>
        </w:rPr>
      </w:pPr>
      <w:r w:rsidRPr="006208CE">
        <w:rPr>
          <w:rFonts w:ascii="Arial" w:hAnsi="Arial" w:cs="Arial" w:eastAsia="Arial" w:hint="Arial"/>
          <w:sz w:val="24"/>
          <w:szCs w:val="24"/>
          <w:lang w:bidi="en-GB" w:val="en-GB"/>
        </w:rPr>
        <w:t xml:space="preserve">Except for RPG guides benefiting from the provisions of Article 18 of the Military Disability Pensions Code. </w:t>
      </w:r>
    </w:p>
    <w:p xmlns:w="http://schemas.openxmlformats.org/wordprocessingml/2006/main" w14:paraId="1D6615F8" w14:textId="0257ECC3" w:rsidR="002F1DCF" w:rsidRPr="006208CE" w:rsidRDefault="002F1DCF" w:rsidP="00D90769">
      <w:pPr>
        <w:ind w:right="452"/>
        <w:jc w:val="both"/>
        <w:rPr>
          <w:rFonts w:ascii="Arial" w:hAnsi="Arial" w:cs="Arial"/>
          <w:sz w:val="24"/>
          <w:szCs w:val="24"/>
        </w:rPr>
      </w:pPr>
      <w:r w:rsidRPr="006208CE">
        <w:rPr>
          <w:rFonts w:ascii="Arial" w:hAnsi="Arial" w:cs="Arial" w:eastAsia="Arial" w:hint="Arial"/>
          <w:sz w:val="24"/>
          <w:szCs w:val="24"/>
          <w:lang w:bidi="en-GB" w:val="en-GB"/>
        </w:rPr>
        <w:t xml:space="preserve">Amounts, per seat, collected on direct connections served by TGV INOUI when taking high-speed line(s):</w:t>
      </w:r>
    </w:p>
    <w:p xmlns:w="http://schemas.openxmlformats.org/wordprocessingml/2006/main" w14:paraId="706589CE" w14:textId="28199B56" w:rsidR="002F1DCF" w:rsidRDefault="004937F8">
      <w:pPr>
        <w:pStyle w:val="Paragraphedeliste"/>
        <w:numPr>
          <w:ilvl w:val="0"/>
          <w:numId w:val="105"/>
        </w:numPr>
        <w:autoSpaceDE w:val="0"/>
        <w:autoSpaceDN w:val="0"/>
        <w:adjustRightInd w:val="0"/>
        <w:ind w:right="452"/>
        <w:jc w:val="both"/>
        <w:textAlignment w:val="center"/>
        <w:rPr>
          <w:rFonts w:ascii="Arial" w:hAnsi="Arial" w:cs="Arial"/>
          <w:sz w:val="24"/>
          <w:szCs w:val="24"/>
        </w:rPr>
      </w:pPr>
      <w:r>
        <w:rPr>
          <w:rFonts w:ascii="Arial" w:hAnsi="Arial" w:cs="Arial" w:eastAsia="Arial" w:hint="Arial"/>
          <w:sz w:val="24"/>
          <w:szCs w:val="24"/>
          <w:lang w:bidi="en-GB" w:val="en-GB"/>
        </w:rPr>
        <w:t xml:space="preserve">1st and 2nd class in normal period (NP): €3</w:t>
      </w:r>
    </w:p>
    <w:p xmlns:w="http://schemas.openxmlformats.org/wordprocessingml/2006/main" w14:paraId="098DDF49" w14:textId="2EC300DA" w:rsidR="00B52BF7" w:rsidRDefault="00B52BF7" w:rsidP="00B52BF7">
      <w:pPr>
        <w:pStyle w:val="Paragraphedeliste"/>
        <w:numPr>
          <w:ilvl w:val="0"/>
          <w:numId w:val="105"/>
        </w:numPr>
        <w:autoSpaceDE w:val="0"/>
        <w:autoSpaceDN w:val="0"/>
        <w:adjustRightInd w:val="0"/>
        <w:ind w:right="452"/>
        <w:jc w:val="both"/>
        <w:textAlignment w:val="center"/>
        <w:rPr>
          <w:rFonts w:ascii="Arial" w:hAnsi="Arial" w:cs="Arial"/>
          <w:sz w:val="24"/>
          <w:szCs w:val="24"/>
        </w:rPr>
      </w:pPr>
      <w:r>
        <w:rPr>
          <w:rFonts w:ascii="Arial" w:hAnsi="Arial" w:cs="Arial" w:eastAsia="Arial" w:hint="Arial"/>
          <w:sz w:val="24"/>
          <w:szCs w:val="24"/>
          <w:lang w:bidi="en-GB" w:val="en-GB"/>
        </w:rPr>
        <w:t xml:space="preserve">1st and 2nd</w:t>
      </w:r>
      <w:r>
        <w:rPr>
          <w:vertAlign w:val="superscript"/>
          <w:rFonts w:ascii="Arial" w:hAnsi="Arial" w:cs="Arial" w:eastAsia="Arial" w:hint="Arial"/>
          <w:sz w:val="24"/>
          <w:szCs w:val="24"/>
          <w:lang w:bidi="en-GB" w:val="en-GB"/>
        </w:rPr>
        <w:t xml:space="preserve"> </w:t>
      </w:r>
      <w:r>
        <w:rPr>
          <w:rFonts w:ascii="Arial" w:hAnsi="Arial" w:cs="Arial" w:eastAsia="Arial" w:hint="Arial"/>
          <w:sz w:val="24"/>
          <w:szCs w:val="24"/>
          <w:lang w:bidi="en-GB" w:val="en-GB"/>
        </w:rPr>
        <w:t xml:space="preserve">class in peak period (PP): €10</w:t>
      </w:r>
    </w:p>
    <w:p xmlns:w="http://schemas.openxmlformats.org/wordprocessingml/2006/main" w14:paraId="4C878F10" w14:textId="5C1150F9" w:rsidR="00430756" w:rsidRDefault="00430756" w:rsidP="000E59B1">
      <w:pPr>
        <w:autoSpaceDE w:val="0"/>
        <w:autoSpaceDN w:val="0"/>
        <w:adjustRightInd w:val="0"/>
        <w:ind w:right="452"/>
        <w:jc w:val="both"/>
        <w:textAlignment w:val="center"/>
        <w:rPr>
          <w:rFonts w:ascii="Arial" w:hAnsi="Arial" w:cs="Arial"/>
          <w:sz w:val="24"/>
          <w:szCs w:val="24"/>
        </w:rPr>
      </w:pPr>
      <w:r>
        <w:rPr>
          <w:rFonts w:ascii="Arial" w:hAnsi="Arial" w:cs="Arial" w:eastAsia="Arial" w:hint="Arial"/>
          <w:sz w:val="24"/>
          <w:szCs w:val="24"/>
          <w:lang w:bidi="en-GB" w:val="en-GB"/>
        </w:rPr>
        <w:t xml:space="preserve">For Intercités trains:</w:t>
      </w:r>
    </w:p>
    <w:p xmlns:w="http://schemas.openxmlformats.org/wordprocessingml/2006/main" w14:paraId="48D3293F" w14:textId="3704DB85" w:rsidR="00745B72" w:rsidRDefault="00745B72" w:rsidP="00745B72">
      <w:pPr>
        <w:pStyle w:val="Paragraphedeliste"/>
        <w:numPr>
          <w:ilvl w:val="0"/>
          <w:numId w:val="105"/>
        </w:numPr>
        <w:autoSpaceDE w:val="0"/>
        <w:autoSpaceDN w:val="0"/>
        <w:adjustRightInd w:val="0"/>
        <w:ind w:right="452"/>
        <w:jc w:val="both"/>
        <w:textAlignment w:val="center"/>
        <w:rPr>
          <w:rFonts w:ascii="Arial" w:hAnsi="Arial" w:cs="Arial"/>
          <w:sz w:val="24"/>
          <w:szCs w:val="24"/>
        </w:rPr>
      </w:pPr>
      <w:r>
        <w:rPr>
          <w:rFonts w:ascii="Arial" w:hAnsi="Arial" w:cs="Arial" w:eastAsia="Arial" w:hint="Arial"/>
          <w:sz w:val="24"/>
          <w:szCs w:val="24"/>
          <w:lang w:bidi="en-GB" w:val="en-GB"/>
        </w:rPr>
        <w:t xml:space="preserve">1st and 2nd class (day trains): €3</w:t>
      </w:r>
    </w:p>
    <w:p xmlns:w="http://schemas.openxmlformats.org/wordprocessingml/2006/main" w14:paraId="65DBE884" w14:textId="5DEC927B" w:rsidR="00D93000" w:rsidRDefault="00D93000" w:rsidP="00D93000">
      <w:pPr>
        <w:pStyle w:val="Paragraphedeliste"/>
        <w:numPr>
          <w:ilvl w:val="0"/>
          <w:numId w:val="105"/>
        </w:numPr>
        <w:autoSpaceDE w:val="0"/>
        <w:autoSpaceDN w:val="0"/>
        <w:adjustRightInd w:val="0"/>
        <w:ind w:right="452"/>
        <w:jc w:val="both"/>
        <w:textAlignment w:val="center"/>
        <w:rPr>
          <w:rFonts w:ascii="Arial" w:hAnsi="Arial" w:cs="Arial"/>
          <w:sz w:val="24"/>
          <w:szCs w:val="24"/>
        </w:rPr>
      </w:pPr>
      <w:r>
        <w:rPr>
          <w:rFonts w:ascii="Arial" w:hAnsi="Arial" w:cs="Arial" w:eastAsia="Arial" w:hint="Arial"/>
          <w:sz w:val="24"/>
          <w:szCs w:val="24"/>
          <w:lang w:bidi="en-GB" w:val="en-GB"/>
        </w:rPr>
        <w:t xml:space="preserve">1st and 2nd class (night trains): €10</w:t>
      </w:r>
    </w:p>
    <w:p xmlns:w="http://schemas.openxmlformats.org/wordprocessingml/2006/main" w14:paraId="73AB8FB3" w14:textId="77777777" w:rsidR="00430756" w:rsidRPr="006208CE" w:rsidRDefault="00430756" w:rsidP="00B52BF7">
      <w:pPr>
        <w:pStyle w:val="Paragraphedeliste"/>
        <w:numPr>
          <w:ilvl w:val="0"/>
          <w:numId w:val="105"/>
        </w:numPr>
        <w:autoSpaceDE w:val="0"/>
        <w:autoSpaceDN w:val="0"/>
        <w:adjustRightInd w:val="0"/>
        <w:ind w:right="452"/>
        <w:jc w:val="both"/>
        <w:textAlignment w:val="center"/>
        <w:rPr>
          <w:rFonts w:ascii="Arial" w:hAnsi="Arial" w:cs="Arial"/>
          <w:sz w:val="24"/>
          <w:szCs w:val="24"/>
        </w:rPr>
      </w:pPr>
    </w:p>
    <w:p xmlns:w="http://schemas.openxmlformats.org/wordprocessingml/2006/main" w14:paraId="438D944F" w14:textId="110FB1F1" w:rsidR="00A42343" w:rsidRPr="001D1DFE" w:rsidRDefault="00D90769">
      <w:pPr>
        <w:pStyle w:val="Titre2"/>
        <w:keepNext w:val="0"/>
        <w:keepLines w:val="0"/>
        <w:numPr>
          <w:ilvl w:val="0"/>
          <w:numId w:val="118"/>
        </w:numPr>
        <w:autoSpaceDE w:val="0"/>
        <w:autoSpaceDN w:val="0"/>
        <w:adjustRightInd w:val="0"/>
        <w:spacing w:before="120"/>
        <w:ind w:right="452"/>
        <w:textAlignment w:val="center"/>
        <w:rPr>
          <w:rFonts w:cs="Times New Roman (Titres CS)"/>
          <w:b/>
          <w:color w:val="A1006B"/>
          <w:sz w:val="48"/>
        </w:rPr>
      </w:pPr>
      <w:r>
        <w:rPr>
          <w:b/>
          <w:rFonts w:cs="Times New Roman (Titres CS)"/>
          <w:color w:val="A1006B"/>
          <w:sz w:val="48"/>
          <w:lang w:bidi="en-GB" w:val="en-GB"/>
        </w:rPr>
        <w:t xml:space="preserve">Exchange and refund, and proof of tickets</w:t>
      </w:r>
    </w:p>
    <w:p xmlns:w="http://schemas.openxmlformats.org/wordprocessingml/2006/main" w14:paraId="2A7F7D07" w14:textId="328D24E7" w:rsidR="00515AB2" w:rsidRPr="0094570A" w:rsidRDefault="00515AB2">
      <w:pPr>
        <w:pStyle w:val="Titre3"/>
        <w:keepNext w:val="0"/>
        <w:keepLines w:val="0"/>
        <w:numPr>
          <w:ilvl w:val="1"/>
          <w:numId w:val="118"/>
        </w:numPr>
        <w:autoSpaceDE w:val="0"/>
        <w:autoSpaceDN w:val="0"/>
        <w:adjustRightInd w:val="0"/>
        <w:spacing w:before="120"/>
        <w:ind w:left="709" w:right="452"/>
        <w:textAlignment w:val="center"/>
        <w:rPr>
          <w:b/>
          <w:color w:val="CD0037"/>
          <w:sz w:val="40"/>
        </w:rPr>
      </w:pPr>
      <w:r w:rsidRPr="00E21381">
        <w:rPr>
          <w:b/>
          <w:color w:val="CD0037"/>
          <w:sz w:val="40"/>
          <w:lang w:bidi="en-GB" w:val="en-GB"/>
        </w:rPr>
        <w:t xml:space="preserve">Exchange and refund of tickets on trains with mandatory booking </w:t>
      </w:r>
    </w:p>
    <w:p xmlns:w="http://schemas.openxmlformats.org/wordprocessingml/2006/main" w14:paraId="691DB2E1" w14:textId="242EEA98" w:rsidR="00202FED" w:rsidRPr="0094570A" w:rsidRDefault="00202FED">
      <w:pPr>
        <w:pStyle w:val="Titre4"/>
        <w:keepNext w:val="0"/>
        <w:keepLines w:val="0"/>
        <w:numPr>
          <w:ilvl w:val="2"/>
          <w:numId w:val="118"/>
        </w:numPr>
        <w:spacing w:before="120" w:line="240" w:lineRule="auto"/>
        <w:ind w:left="1418" w:right="452" w:hanging="992"/>
        <w:rPr>
          <w:b/>
          <w:color w:val="D52B1E"/>
          <w:sz w:val="36"/>
        </w:rPr>
      </w:pPr>
      <w:r w:rsidRPr="0094570A">
        <w:rPr>
          <w:i w:val="0"/>
          <w:b/>
          <w:color w:val="D52B1E"/>
          <w:sz w:val="36"/>
          <w:lang w:bidi="en-GB" w:val="en-GB"/>
        </w:rPr>
        <w:t xml:space="preserve">Tickets issued at the Second and First fare, PREM’S, Avantage with an Avantage or Liberté card, annual leave, large families, war invalid and pensioners, military families</w:t>
      </w:r>
    </w:p>
    <w:p xmlns:w="http://schemas.openxmlformats.org/wordprocessingml/2006/main" w14:paraId="336447DE" w14:textId="77777777" w:rsidR="00202FED" w:rsidRDefault="00202FED" w:rsidP="00202FED">
      <w:pPr>
        <w:autoSpaceDE w:val="0"/>
        <w:autoSpaceDN w:val="0"/>
        <w:adjustRightInd w:val="0"/>
        <w:ind w:right="452"/>
        <w:jc w:val="both"/>
        <w:textAlignment w:val="center"/>
        <w:rPr>
          <w:rFonts w:ascii="Arial" w:hAnsi="Arial" w:cs="Arial"/>
          <w:sz w:val="24"/>
          <w:szCs w:val="24"/>
        </w:rPr>
      </w:pPr>
    </w:p>
    <w:tbl xmlns:w="http://schemas.openxmlformats.org/wordprocessingml/2006/main">
      <w:tblPr>
        <w:tblStyle w:val="Grilledutableau"/>
        <w:tblW w:w="10491" w:type="dxa"/>
        <w:jc w:val="center"/>
        <w:tblLook w:val="04A0" w:firstRow="1" w:lastRow="0" w:firstColumn="1" w:lastColumn="0" w:noHBand="0" w:noVBand="1"/>
      </w:tblPr>
      <w:tblGrid>
        <w:gridCol w:w="4957"/>
        <w:gridCol w:w="5534"/>
      </w:tblGrid>
      <w:tr w:rsidR="004C134A" w:rsidRPr="00B357AD" w14:paraId="3EC7B90F" w14:textId="77777777" w:rsidTr="0094570A">
        <w:trPr>
          <w:jc w:val="center"/>
        </w:trPr>
        <w:tc>
          <w:tcPr>
            <w:tcW w:w="4957" w:type="dxa"/>
          </w:tcPr>
          <w:p w14:paraId="3BAC462E" w14:textId="3AFBCA7E" w:rsidR="004C134A" w:rsidRPr="00B357AD" w:rsidRDefault="004C134A" w:rsidP="00803123">
            <w:pPr>
              <w:autoSpaceDE w:val="0"/>
              <w:autoSpaceDN w:val="0"/>
              <w:adjustRightInd w:val="0"/>
              <w:ind w:right="452"/>
              <w:jc w:val="center"/>
              <w:rPr>
                <w:rFonts w:ascii="Arial" w:hAnsi="Arial" w:cs="Arial"/>
                <w:color w:val="262626"/>
                <w:sz w:val="24"/>
                <w:szCs w:val="24"/>
              </w:rPr>
            </w:pPr>
            <w:r w:rsidRPr="00B357AD">
              <w:rPr>
                <w:rFonts w:ascii="Arial" w:hAnsi="Arial" w:cs="Arial" w:eastAsia="Arial" w:hint="Arial"/>
                <w:color w:val="262626"/>
                <w:sz w:val="24"/>
                <w:szCs w:val="24"/>
                <w:lang w:bidi="en-GB" w:val="en-GB"/>
              </w:rPr>
              <w:t xml:space="preserve">TGV INOUI</w:t>
            </w:r>
          </w:p>
        </w:tc>
        <w:tc>
          <w:tcPr>
            <w:tcW w:w="5534" w:type="dxa"/>
          </w:tcPr>
          <w:p w14:paraId="5B0D1FE3" w14:textId="3CEDF916" w:rsidR="004C134A" w:rsidRPr="00B357AD" w:rsidRDefault="00A77EC6" w:rsidP="00803123">
            <w:pPr>
              <w:autoSpaceDE w:val="0"/>
              <w:autoSpaceDN w:val="0"/>
              <w:adjustRightInd w:val="0"/>
              <w:ind w:right="452"/>
              <w:jc w:val="center"/>
              <w:rPr>
                <w:rFonts w:ascii="Arial" w:hAnsi="Arial" w:cs="Arial"/>
                <w:color w:val="262626"/>
                <w:sz w:val="24"/>
                <w:szCs w:val="24"/>
              </w:rPr>
            </w:pPr>
            <w:r w:rsidR="0006567A" w:rsidRPr="00977C6A">
              <w:rPr>
                <w:rFonts w:ascii="Helvetica" w:hAnsi="Helvetica" w:cs="Helvetica" w:eastAsia="Helvetica" w:hint="Helvetica"/>
                <w:color w:val="000000"/>
                <w:sz w:val="24"/>
                <w:szCs w:val="24"/>
                <w:lang w:bidi="en-GB" w:val="en-GB"/>
              </w:rPr>
              <w:t xml:space="preserve"> INTERCITÉS </w:t>
            </w:r>
            <w:r w:rsidR="004C134A" w:rsidRPr="00B357AD">
              <w:rPr>
                <w:rFonts w:ascii="Arial" w:hAnsi="Arial" w:cs="Arial" w:eastAsia="Arial" w:hint="Arial"/>
                <w:color w:val="262626"/>
                <w:sz w:val="24"/>
                <w:szCs w:val="24"/>
                <w:lang w:bidi="en-GB" w:val="en-GB"/>
              </w:rPr>
              <w:t xml:space="preserve">with mandatory booking</w:t>
            </w:r>
          </w:p>
        </w:tc>
      </w:tr>
      <w:tr w:rsidR="004C134A" w:rsidRPr="00B357AD" w14:paraId="3A55B606" w14:textId="77777777" w:rsidTr="0094570A">
        <w:trPr>
          <w:jc w:val="center"/>
        </w:trPr>
        <w:tc>
          <w:tcPr>
            <w:tcW w:w="4957" w:type="dxa"/>
          </w:tcPr>
          <w:p w14:paraId="192A709A" w14:textId="29A8149F" w:rsidR="004C134A" w:rsidRPr="00B357AD" w:rsidRDefault="004C134A">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eastAsia="Arial" w:hint="Arial"/>
                <w:color w:val="262626"/>
                <w:sz w:val="24"/>
                <w:szCs w:val="24"/>
                <w:lang w:bidi="en-GB" w:val="en-GB"/>
              </w:rPr>
              <w:t xml:space="preserve">Ticket exchangeable and refundable free of charge up to 7 days before departure.</w:t>
            </w:r>
          </w:p>
          <w:p w14:paraId="335EABE2" w14:textId="65E21C8F" w:rsidR="004C134A" w:rsidRPr="00B357AD" w:rsidRDefault="004C134A">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eastAsia="Arial" w:hint="Arial"/>
                <w:color w:val="262626"/>
                <w:sz w:val="24"/>
                <w:szCs w:val="24"/>
                <w:lang w:bidi="en-GB" w:val="en-GB"/>
              </w:rPr>
              <w:t xml:space="preserve">From 6 days before departure, €19 withholding.</w:t>
            </w:r>
          </w:p>
          <w:p w14:paraId="510DB58D" w14:textId="77777777" w:rsidR="004C134A" w:rsidRDefault="004C134A">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3E2257">
              <w:rPr>
                <w:rFonts w:ascii="Arial" w:hAnsi="Arial" w:cs="Arial" w:eastAsia="Arial" w:hint="Arial"/>
                <w:color w:val="262626"/>
                <w:sz w:val="24"/>
                <w:szCs w:val="24"/>
                <w:lang w:bidi="en-GB" w:val="en-GB"/>
              </w:rPr>
              <w:t xml:space="preserve">Non-exchangeable and non-refundable ticket after departure</w:t>
            </w:r>
          </w:p>
          <w:p w14:paraId="04DD17FE" w14:textId="773542E1" w:rsidR="004C134A" w:rsidRPr="006E5A1C" w:rsidRDefault="004C134A">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3E2257">
              <w:rPr>
                <w:rFonts w:ascii="Arial" w:hAnsi="Arial" w:cs="Arial" w:eastAsia="Arial" w:hint="Arial"/>
                <w:color w:val="262626"/>
                <w:sz w:val="24"/>
                <w:szCs w:val="24"/>
                <w:lang w:bidi="en-GB" w:val="en-GB"/>
              </w:rPr>
              <w:t xml:space="preserve">From 30 min before departure, ticket exchangeable 1 time maximum (same day, same trip) and non-refundable after 1 exchange.</w:t>
            </w:r>
          </w:p>
        </w:tc>
        <w:tc>
          <w:tcPr>
            <w:tcW w:w="5534" w:type="dxa"/>
          </w:tcPr>
          <w:p w14:paraId="7ADEE645" w14:textId="2E6E8BEB" w:rsidR="004C134A" w:rsidRPr="005A4743" w:rsidRDefault="004C134A">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5A4743">
              <w:rPr>
                <w:rFonts w:ascii="Arial" w:hAnsi="Arial" w:cs="Arial" w:eastAsia="Arial" w:hint="Arial"/>
                <w:color w:val="262626"/>
                <w:sz w:val="24"/>
                <w:szCs w:val="24"/>
                <w:lang w:bidi="en-GB" w:val="en-GB"/>
              </w:rPr>
              <w:t xml:space="preserve">Ticket exchangeable and refundable free of charge up to 7 days before departure. From 6 days before departure: 40% of the ticket price is withheld with a maximum of €15. </w:t>
            </w:r>
          </w:p>
          <w:p w14:paraId="5434CD4A" w14:textId="77777777" w:rsidR="004C134A" w:rsidRPr="00B357AD" w:rsidRDefault="004C134A">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B357AD">
              <w:rPr>
                <w:rFonts w:ascii="Arial" w:hAnsi="Arial" w:cs="Arial" w:eastAsia="Arial" w:hint="Arial"/>
                <w:color w:val="262626"/>
                <w:sz w:val="24"/>
                <w:szCs w:val="24"/>
                <w:lang w:bidi="en-GB" w:val="en-GB"/>
              </w:rPr>
              <w:t xml:space="preserve">Non-exchangeable and non-refundable ticket after departure.</w:t>
            </w:r>
          </w:p>
          <w:p w14:paraId="1AC77D01" w14:textId="0BD75523" w:rsidR="004C134A" w:rsidRPr="006E5A1C" w:rsidRDefault="004C134A">
            <w:pPr>
              <w:pStyle w:val="Paragraphedeliste"/>
              <w:numPr>
                <w:ilvl w:val="0"/>
                <w:numId w:val="49"/>
              </w:numPr>
              <w:autoSpaceDE w:val="0"/>
              <w:autoSpaceDN w:val="0"/>
              <w:adjustRightInd w:val="0"/>
              <w:ind w:left="317" w:right="452"/>
              <w:contextualSpacing w:val="0"/>
              <w:rPr>
                <w:rFonts w:ascii="Arial" w:hAnsi="Arial" w:cs="Arial"/>
                <w:color w:val="262626"/>
                <w:sz w:val="24"/>
                <w:szCs w:val="24"/>
              </w:rPr>
            </w:pPr>
            <w:r w:rsidRPr="00B357AD">
              <w:rPr>
                <w:rFonts w:ascii="Arial" w:hAnsi="Arial" w:cs="Arial" w:eastAsia="Arial" w:hint="Arial"/>
                <w:color w:val="262626"/>
                <w:sz w:val="24"/>
                <w:szCs w:val="24"/>
                <w:lang w:bidi="en-GB" w:val="en-GB"/>
              </w:rPr>
              <w:t xml:space="preserve">From 30 min before departure, ticket exchangeable 1 time maximum (same day, same trip) and non-refundable after 1 exchange.</w:t>
            </w:r>
          </w:p>
        </w:tc>
      </w:tr>
    </w:tbl>
    <w:p xmlns:w="http://schemas.openxmlformats.org/wordprocessingml/2006/main" w14:paraId="1EAA02A2" w14:textId="3D92B5D4" w:rsidR="00515AB2" w:rsidRPr="0094570A" w:rsidRDefault="00515AB2">
      <w:pPr>
        <w:pStyle w:val="Titre4"/>
        <w:keepNext w:val="0"/>
        <w:keepLines w:val="0"/>
        <w:numPr>
          <w:ilvl w:val="2"/>
          <w:numId w:val="118"/>
        </w:numPr>
        <w:spacing w:before="120" w:line="240" w:lineRule="auto"/>
        <w:ind w:left="1418" w:right="452" w:hanging="992"/>
        <w:rPr>
          <w:b/>
          <w:color w:val="D52B1E"/>
          <w:sz w:val="36"/>
        </w:rPr>
      </w:pPr>
      <w:r w:rsidRPr="0094570A">
        <w:rPr>
          <w:i w:val="0"/>
          <w:b/>
          <w:color w:val="D52B1E"/>
          <w:sz w:val="36"/>
          <w:lang w:bidi="en-GB" w:val="en-GB"/>
        </w:rPr>
        <w:t xml:space="preserve">Tickets issued at the PRO SECOND, Business First, Flex First, Liberté fare with a Liberté, PASS, Pass, Military card:</w:t>
      </w:r>
    </w:p>
    <w:tbl xmlns:w="http://schemas.openxmlformats.org/wordprocessingml/2006/main">
      <w:tblPr>
        <w:tblStyle w:val="Grilledutableau"/>
        <w:tblW w:w="10490" w:type="dxa"/>
        <w:jc w:val="center"/>
        <w:tblLook w:val="04A0" w:firstRow="1" w:lastRow="0" w:firstColumn="1" w:lastColumn="0" w:noHBand="0" w:noVBand="1"/>
      </w:tblPr>
      <w:tblGrid>
        <w:gridCol w:w="4962"/>
        <w:gridCol w:w="5528"/>
      </w:tblGrid>
      <w:tr w:rsidR="007849E4" w:rsidRPr="00B357AD" w14:paraId="06DF77D5" w14:textId="77777777" w:rsidTr="0094570A">
        <w:trPr>
          <w:jc w:val="center"/>
        </w:trPr>
        <w:tc>
          <w:tcPr>
            <w:tcW w:w="4962" w:type="dxa"/>
          </w:tcPr>
          <w:p w14:paraId="6E4ABC44" w14:textId="21CFD335" w:rsidR="007849E4" w:rsidRPr="00B357AD" w:rsidRDefault="007849E4" w:rsidP="007F6FF3">
            <w:pPr>
              <w:autoSpaceDE w:val="0"/>
              <w:autoSpaceDN w:val="0"/>
              <w:adjustRightInd w:val="0"/>
              <w:ind w:right="452"/>
              <w:jc w:val="center"/>
              <w:rPr>
                <w:rFonts w:ascii="Arial" w:hAnsi="Arial" w:cs="Arial"/>
                <w:color w:val="262626"/>
                <w:sz w:val="24"/>
                <w:szCs w:val="24"/>
              </w:rPr>
            </w:pPr>
            <w:r w:rsidRPr="00B357AD">
              <w:rPr>
                <w:rFonts w:ascii="Arial" w:hAnsi="Arial" w:cs="Arial" w:eastAsia="Arial" w:hint="Arial"/>
                <w:color w:val="262626"/>
                <w:sz w:val="24"/>
                <w:szCs w:val="24"/>
                <w:lang w:bidi="en-GB" w:val="en-GB"/>
              </w:rPr>
              <w:t xml:space="preserve">TGV INOUI</w:t>
            </w:r>
          </w:p>
        </w:tc>
        <w:tc>
          <w:tcPr>
            <w:tcW w:w="5528" w:type="dxa"/>
          </w:tcPr>
          <w:p w14:paraId="44256BD2" w14:textId="10798F72" w:rsidR="007849E4" w:rsidRPr="00B357AD" w:rsidRDefault="00FE034F" w:rsidP="007F6FF3">
            <w:pPr>
              <w:autoSpaceDE w:val="0"/>
              <w:autoSpaceDN w:val="0"/>
              <w:adjustRightInd w:val="0"/>
              <w:ind w:right="452"/>
              <w:jc w:val="center"/>
              <w:rPr>
                <w:rFonts w:ascii="Arial" w:hAnsi="Arial" w:cs="Arial"/>
                <w:color w:val="262626"/>
                <w:sz w:val="24"/>
                <w:szCs w:val="24"/>
              </w:rPr>
            </w:pPr>
            <w:r w:rsidRPr="00977C6A">
              <w:rPr>
                <w:rFonts w:ascii="Helvetica" w:hAnsi="Helvetica" w:cs="Helvetica" w:eastAsia="Helvetica" w:hint="Helvetica"/>
                <w:color w:val="000000"/>
                <w:sz w:val="24"/>
                <w:szCs w:val="24"/>
                <w:lang w:bidi="en-GB" w:val="en-GB"/>
              </w:rPr>
              <w:t xml:space="preserve">INTERCITÉS </w:t>
            </w:r>
            <w:r w:rsidR="007849E4" w:rsidRPr="00B357AD">
              <w:rPr>
                <w:rFonts w:ascii="Arial" w:hAnsi="Arial" w:cs="Arial" w:eastAsia="Arial" w:hint="Arial"/>
                <w:color w:val="262626"/>
                <w:sz w:val="24"/>
                <w:szCs w:val="24"/>
                <w:lang w:bidi="en-GB" w:val="en-GB"/>
              </w:rPr>
              <w:t xml:space="preserve">with mandatory booking</w:t>
            </w:r>
          </w:p>
        </w:tc>
      </w:tr>
      <w:tr w:rsidR="007849E4" w:rsidRPr="00B357AD" w14:paraId="11C231CE" w14:textId="77777777" w:rsidTr="0094570A">
        <w:trPr>
          <w:jc w:val="center"/>
        </w:trPr>
        <w:tc>
          <w:tcPr>
            <w:tcW w:w="4962" w:type="dxa"/>
          </w:tcPr>
          <w:p w14:paraId="46E0231C" w14:textId="77777777" w:rsidR="006E5A1C" w:rsidRPr="007D0136" w:rsidRDefault="006E5A1C">
            <w:pPr>
              <w:pStyle w:val="Paragraphedeliste"/>
              <w:numPr>
                <w:ilvl w:val="0"/>
                <w:numId w:val="50"/>
              </w:numPr>
              <w:autoSpaceDE w:val="0"/>
              <w:autoSpaceDN w:val="0"/>
              <w:adjustRightInd w:val="0"/>
              <w:ind w:left="319" w:right="33"/>
              <w:contextualSpacing w:val="0"/>
              <w:rPr>
                <w:rFonts w:ascii="Arial" w:eastAsia="Times New Roman" w:hAnsi="Arial" w:cs="Arial"/>
                <w:sz w:val="24"/>
                <w:szCs w:val="24"/>
                <w:lang w:eastAsia="fr-FR"/>
              </w:rPr>
            </w:pPr>
            <w:r w:rsidRPr="007D0136">
              <w:rPr>
                <w:rFonts w:ascii="Arial" w:eastAsia="Times New Roman" w:hAnsi="Arial" w:cs="Arial" w:hint="Arial"/>
                <w:sz w:val="24"/>
                <w:szCs w:val="24"/>
                <w:lang w:bidi="en-GB" w:val="en-GB"/>
              </w:rPr>
              <w:t xml:space="preserve">Ticket exchangeable and refundable free of charge up to 30 min after departure.</w:t>
            </w:r>
          </w:p>
          <w:p w14:paraId="3FADC220" w14:textId="201B482E" w:rsidR="007849E4" w:rsidRPr="006E5A1C" w:rsidRDefault="007849E4">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F5074E">
              <w:rPr>
                <w:rFonts w:ascii="Arial" w:hAnsi="Arial" w:cs="Arial" w:eastAsia="Arial" w:hint="Arial"/>
                <w:color w:val="262626"/>
                <w:sz w:val="24"/>
                <w:szCs w:val="24"/>
                <w:lang w:bidi="en-GB" w:val="en-GB"/>
              </w:rPr>
              <w:t xml:space="preserve">From 30 min before departure, ticket exchangeable 1 time maximum (same day, same trip) and non-refundable after 1 exchange.</w:t>
            </w:r>
          </w:p>
        </w:tc>
        <w:tc>
          <w:tcPr>
            <w:tcW w:w="5528" w:type="dxa"/>
          </w:tcPr>
          <w:p w14:paraId="5F9A3B0F" w14:textId="77777777" w:rsidR="00737BE2" w:rsidRPr="007D0136" w:rsidRDefault="00737BE2">
            <w:pPr>
              <w:pStyle w:val="Paragraphedeliste"/>
              <w:numPr>
                <w:ilvl w:val="0"/>
                <w:numId w:val="50"/>
              </w:numPr>
              <w:autoSpaceDE w:val="0"/>
              <w:autoSpaceDN w:val="0"/>
              <w:adjustRightInd w:val="0"/>
              <w:ind w:left="319" w:right="33"/>
              <w:contextualSpacing w:val="0"/>
              <w:rPr>
                <w:rFonts w:ascii="Arial" w:eastAsia="Times New Roman" w:hAnsi="Arial" w:cs="Arial"/>
                <w:sz w:val="24"/>
                <w:szCs w:val="24"/>
                <w:lang w:eastAsia="fr-FR"/>
              </w:rPr>
            </w:pPr>
            <w:r w:rsidRPr="007D0136">
              <w:rPr>
                <w:rFonts w:ascii="Arial" w:eastAsia="Times New Roman" w:hAnsi="Arial" w:cs="Arial" w:hint="Arial"/>
                <w:sz w:val="24"/>
                <w:szCs w:val="24"/>
                <w:lang w:bidi="en-GB" w:val="en-GB"/>
              </w:rPr>
              <w:t xml:space="preserve">Ticket exchangeable and refundable free of charge up to 30 min after departure.</w:t>
            </w:r>
          </w:p>
          <w:p w14:paraId="048A858E" w14:textId="492A1A1C" w:rsidR="007849E4" w:rsidRPr="006E5A1C" w:rsidRDefault="00737BE2">
            <w:pPr>
              <w:pStyle w:val="Paragraphedeliste"/>
              <w:numPr>
                <w:ilvl w:val="0"/>
                <w:numId w:val="49"/>
              </w:numPr>
              <w:autoSpaceDE w:val="0"/>
              <w:autoSpaceDN w:val="0"/>
              <w:adjustRightInd w:val="0"/>
              <w:ind w:left="317" w:right="452"/>
              <w:contextualSpacing w:val="0"/>
              <w:rPr>
                <w:rFonts w:ascii="Arial" w:hAnsi="Arial" w:cs="Arial"/>
                <w:color w:val="262626"/>
                <w:sz w:val="24"/>
                <w:szCs w:val="24"/>
              </w:rPr>
            </w:pPr>
            <w:r w:rsidRPr="00F5074E">
              <w:rPr>
                <w:rFonts w:ascii="Arial" w:hAnsi="Arial" w:cs="Arial" w:eastAsia="Arial" w:hint="Arial"/>
                <w:color w:val="262626"/>
                <w:sz w:val="24"/>
                <w:szCs w:val="24"/>
                <w:lang w:bidi="en-GB" w:val="en-GB"/>
              </w:rPr>
              <w:t xml:space="preserve">From 30 min before departure, ticket exchangeable 1 time maximum (same day, same trip) and non-refundable after 1 exchange.</w:t>
            </w:r>
          </w:p>
        </w:tc>
      </w:tr>
    </w:tbl>
    <w:p xmlns:w="http://schemas.openxmlformats.org/wordprocessingml/2006/main" w14:paraId="302E1CC3" w14:textId="77777777" w:rsidR="00EF4ED1" w:rsidRDefault="00EF4ED1" w:rsidP="002540EE">
      <w:pPr>
        <w:spacing w:line="276" w:lineRule="auto"/>
        <w:jc w:val="both"/>
        <w:rPr>
          <w:rFonts w:ascii="Arial" w:hAnsi="Arial" w:cs="Arial"/>
          <w:color w:val="262626"/>
          <w:sz w:val="24"/>
          <w:szCs w:val="24"/>
        </w:rPr>
      </w:pPr>
    </w:p>
    <w:p xmlns:w="http://schemas.openxmlformats.org/wordprocessingml/2006/main" w14:paraId="55E93D72" w14:textId="5D163BAD" w:rsidR="00EF4ED1" w:rsidRDefault="00EF4ED1" w:rsidP="00EF4ED1">
      <w:pPr>
        <w:autoSpaceDE w:val="0"/>
        <w:autoSpaceDN w:val="0"/>
        <w:adjustRightInd w:val="0"/>
        <w:ind w:right="452"/>
        <w:jc w:val="both"/>
        <w:rPr>
          <w:rFonts w:ascii="Arial" w:hAnsi="Arial" w:cs="Arial"/>
          <w:color w:val="262626"/>
          <w:sz w:val="24"/>
          <w:szCs w:val="24"/>
        </w:rPr>
      </w:pPr>
      <w:r w:rsidRPr="00A830F4">
        <w:rPr>
          <w:rFonts w:ascii="Arial" w:hAnsi="Arial" w:cs="Arial" w:eastAsia="Arial" w:hint="Arial"/>
          <w:color w:val="262626"/>
          <w:sz w:val="24"/>
          <w:szCs w:val="24"/>
          <w:lang w:bidi="en-GB" w:val="en-GB"/>
        </w:rPr>
        <w:t xml:space="preserve">Passengers with a PRO SECOND, Business First, Flex First, Liberté fare ticket with a Liberté, PASS, Weekly or Monthly Pass or Military card benefit from an easy exchange on the day of departure: The ticket can be exchanged for another train on the day on a full train provided that the exchange is carried out on the day of departure and on the same trip. </w:t>
      </w:r>
    </w:p>
    <w:p xmlns:w="http://schemas.openxmlformats.org/wordprocessingml/2006/main" w14:paraId="7E8CCC04" w14:textId="77777777" w:rsidR="000E2CF2" w:rsidRDefault="000E2CF2" w:rsidP="00EF4ED1">
      <w:pPr>
        <w:autoSpaceDE w:val="0"/>
        <w:autoSpaceDN w:val="0"/>
        <w:adjustRightInd w:val="0"/>
        <w:ind w:right="452"/>
        <w:jc w:val="both"/>
        <w:rPr>
          <w:rFonts w:ascii="Arial" w:hAnsi="Arial" w:cs="Arial"/>
          <w:color w:val="262626"/>
          <w:sz w:val="24"/>
          <w:szCs w:val="24"/>
        </w:rPr>
      </w:pPr>
    </w:p>
    <w:p xmlns:w="http://schemas.openxmlformats.org/wordprocessingml/2006/main" w14:paraId="1D020E5F" w14:textId="47E0B6EF" w:rsidR="002540EE" w:rsidRDefault="002540EE" w:rsidP="002540EE">
      <w:pPr>
        <w:spacing w:line="276" w:lineRule="auto"/>
        <w:jc w:val="both"/>
        <w:rPr>
          <w:rFonts w:ascii="Arial" w:hAnsi="Arial" w:cs="Arial"/>
          <w:color w:val="262626"/>
          <w:sz w:val="24"/>
          <w:szCs w:val="24"/>
        </w:rPr>
      </w:pPr>
      <w:r w:rsidRPr="00CE2299">
        <w:rPr>
          <w:rFonts w:ascii="Arial" w:hAnsi="Arial" w:cs="Arial" w:eastAsia="Arial" w:hint="Arial"/>
          <w:color w:val="262626"/>
          <w:sz w:val="24"/>
          <w:szCs w:val="24"/>
          <w:lang w:bidi="en-GB" w:val="en-GB"/>
        </w:rPr>
        <w:t xml:space="preserve">It should be noted that exchange on a full train is possible without guaranteed seating and within the limit of the maximum number of available standing seats. Passengers may be refused the exchange on a full train, particularly in the event of an overload endangering the safety of passengers. </w:t>
      </w:r>
    </w:p>
    <w:p xmlns:w="http://schemas.openxmlformats.org/wordprocessingml/2006/main" w14:paraId="7D1ECFF5" w14:textId="77777777" w:rsidR="000E2CF2" w:rsidRPr="002F548E" w:rsidRDefault="000E2CF2" w:rsidP="002540EE">
      <w:pPr>
        <w:spacing w:line="276" w:lineRule="auto"/>
        <w:jc w:val="both"/>
        <w:rPr>
          <w:rFonts w:ascii="Arial" w:hAnsi="Arial" w:cs="Arial"/>
          <w:sz w:val="24"/>
          <w:szCs w:val="24"/>
        </w:rPr>
      </w:pPr>
    </w:p>
    <w:p xmlns:w="http://schemas.openxmlformats.org/wordprocessingml/2006/main" w14:paraId="3D82993A" w14:textId="77777777" w:rsidR="000E2CF2" w:rsidRPr="002F548E" w:rsidRDefault="000E2CF2" w:rsidP="000E2CF2">
      <w:pPr>
        <w:pStyle w:val="paragraph"/>
        <w:spacing w:before="0" w:beforeAutospacing="0" w:after="0" w:afterAutospacing="0"/>
        <w:textAlignment w:val="baseline"/>
        <w:rPr>
          <w:rFonts w:ascii="Segoe UI" w:hAnsi="Segoe UI" w:cs="Segoe UI"/>
          <w:sz w:val="18"/>
          <w:szCs w:val="18"/>
        </w:rPr>
      </w:pPr>
      <w:r w:rsidRPr="002F548E">
        <w:rPr>
          <w:rStyle w:val="normaltextrun"/>
          <w:rFonts w:ascii="Arial" w:eastAsiaTheme="majorEastAsia" w:hAnsi="Arial" w:cs="Arial" w:eastAsia="Arial" w:hint="Arial"/>
          <w:lang w:bidi="en-GB" w:val="en-GB"/>
        </w:rPr>
        <w:t xml:space="preserve">Passengers with a PRO SECOND, Business First, Flex First, Liberté fare ticket with a Liberté card benefit from an easy exchange on the day of departure on OUIGO trains free of charge, only on the day of departure and on the same journey using the TGV INOUI PRO application. </w:t>
      </w:r>
    </w:p>
    <w:p xmlns:w="http://schemas.openxmlformats.org/wordprocessingml/2006/main" w14:paraId="563D18B7" w14:textId="77777777" w:rsidR="000E2CF2" w:rsidRPr="002F548E" w:rsidRDefault="000E2CF2" w:rsidP="000E2CF2">
      <w:pPr>
        <w:pStyle w:val="paragraph"/>
        <w:spacing w:before="0" w:beforeAutospacing="0" w:after="0" w:afterAutospacing="0"/>
        <w:textAlignment w:val="baseline"/>
        <w:rPr>
          <w:rFonts w:ascii="Segoe UI" w:hAnsi="Segoe UI" w:cs="Segoe UI"/>
          <w:sz w:val="18"/>
          <w:szCs w:val="18"/>
        </w:rPr>
      </w:pPr>
      <w:r w:rsidRPr="002F548E">
        <w:rPr>
          <w:rStyle w:val="normaltextrun"/>
          <w:rFonts w:ascii="Arial" w:eastAsiaTheme="majorEastAsia" w:hAnsi="Arial" w:cs="Arial" w:eastAsia="Arial" w:hint="Arial"/>
          <w:lang w:bidi="en-GB" w:val="en-GB"/>
        </w:rPr>
        <w:t xml:space="preserve">Passengers with a MAX ACTIF, MAX ACTIF+ subscription are not eligible for this offer. </w:t>
      </w:r>
    </w:p>
    <w:p xmlns:w="http://schemas.openxmlformats.org/wordprocessingml/2006/main" w14:paraId="00EA0BBC" w14:textId="77777777" w:rsidR="000E2CF2" w:rsidRPr="002F548E" w:rsidRDefault="000E2CF2" w:rsidP="000E2CF2">
      <w:pPr>
        <w:pStyle w:val="paragraph"/>
        <w:spacing w:before="0" w:beforeAutospacing="0" w:after="0" w:afterAutospacing="0"/>
        <w:textAlignment w:val="baseline"/>
        <w:rPr>
          <w:rFonts w:ascii="Segoe UI" w:hAnsi="Segoe UI" w:cs="Segoe UI"/>
          <w:sz w:val="18"/>
          <w:szCs w:val="18"/>
        </w:rPr>
      </w:pPr>
      <w:r w:rsidRPr="002F548E">
        <w:rPr>
          <w:rStyle w:val="normaltextrun"/>
          <w:rFonts w:ascii="Arial" w:eastAsiaTheme="majorEastAsia" w:hAnsi="Arial" w:cs="Arial" w:eastAsia="Arial" w:hint="Arial"/>
          <w:lang w:bidi="en-GB" w:val="en-GB"/>
        </w:rPr>
        <w:t xml:space="preserve">Once the ticket has been exchanged for a OUIGO train, the passenger is subject to the OUIGO General Terms and Conditions of Sale. The OUIGO ticket is non-exchangeable and non-refundable. </w:t>
      </w:r>
    </w:p>
    <w:p xmlns:w="http://schemas.openxmlformats.org/wordprocessingml/2006/main" w14:paraId="4F3533EF" w14:textId="77777777" w:rsidR="000E2CF2" w:rsidRDefault="000E2CF2" w:rsidP="002540EE">
      <w:pPr>
        <w:spacing w:line="276" w:lineRule="auto"/>
        <w:jc w:val="both"/>
        <w:rPr>
          <w:rFonts w:ascii="Arial" w:hAnsi="Arial" w:cs="Arial"/>
          <w:color w:val="262626"/>
          <w:sz w:val="24"/>
          <w:szCs w:val="24"/>
        </w:rPr>
      </w:pPr>
    </w:p>
    <w:p xmlns:w="http://schemas.openxmlformats.org/wordprocessingml/2006/main" w14:paraId="66F715B3" w14:textId="77777777" w:rsidR="00695CB6" w:rsidRDefault="00695CB6" w:rsidP="00695CB6"/>
    <w:p xmlns:w="http://schemas.openxmlformats.org/wordprocessingml/2006/main" w14:paraId="4BE4B532" w14:textId="77777777" w:rsidR="00695CB6" w:rsidRPr="00695CB6" w:rsidRDefault="00695CB6" w:rsidP="0094570A"/>
    <w:p xmlns:w="http://schemas.openxmlformats.org/wordprocessingml/2006/main" w14:paraId="6C7BA6EE" w14:textId="1F76F4E9" w:rsidR="008E30EA" w:rsidRDefault="008E30EA">
      <w:pPr>
        <w:pStyle w:val="Titre3"/>
        <w:keepNext w:val="0"/>
        <w:keepLines w:val="0"/>
        <w:numPr>
          <w:ilvl w:val="1"/>
          <w:numId w:val="118"/>
        </w:numPr>
        <w:autoSpaceDE w:val="0"/>
        <w:autoSpaceDN w:val="0"/>
        <w:adjustRightInd w:val="0"/>
        <w:spacing w:before="120"/>
        <w:ind w:left="709" w:right="452"/>
        <w:textAlignment w:val="center"/>
        <w:rPr>
          <w:b/>
          <w:color w:val="CD0037"/>
          <w:sz w:val="40"/>
        </w:rPr>
      </w:pPr>
      <w:r w:rsidRPr="0094570A">
        <w:rPr>
          <w:b/>
          <w:color w:val="CD0037"/>
          <w:sz w:val="40"/>
          <w:lang w:bidi="en-GB" w:val="en-GB"/>
        </w:rPr>
        <w:t xml:space="preserve">Exchange and refund of tickets on INTERCITÉS trains without mandatory booking </w:t>
      </w:r>
    </w:p>
    <w:p xmlns:w="http://schemas.openxmlformats.org/wordprocessingml/2006/main" w14:paraId="215F465B" w14:textId="77777777" w:rsidR="00101E67" w:rsidRDefault="00101E67" w:rsidP="00101E67"/>
    <w:p xmlns:w="http://schemas.openxmlformats.org/wordprocessingml/2006/main" w14:paraId="779DFFFC" w14:textId="53079B48" w:rsidR="00101E67" w:rsidRPr="00CA6777" w:rsidRDefault="00101E67" w:rsidP="00F126BD">
      <w:pPr>
        <w:pStyle w:val="Titre4"/>
        <w:keepNext w:val="0"/>
        <w:keepLines w:val="0"/>
        <w:numPr>
          <w:ilvl w:val="2"/>
          <w:numId w:val="118"/>
        </w:numPr>
        <w:spacing w:before="120" w:line="240" w:lineRule="auto"/>
        <w:ind w:left="1418" w:right="452" w:hanging="992"/>
        <w:rPr>
          <w:b/>
          <w:i w:val="0"/>
          <w:color w:val="D52B1E"/>
          <w:sz w:val="36"/>
        </w:rPr>
      </w:pPr>
      <w:r w:rsidRPr="00CA6777">
        <w:rPr>
          <w:i w:val="0"/>
          <w:b/>
          <w:color w:val="D52B1E"/>
          <w:sz w:val="36"/>
          <w:lang w:bidi="en-GB" w:val="en-GB"/>
        </w:rPr>
        <w:t xml:space="preserve">Tickets issued at the PREM’S, Second Class, Annual Leave, Avantage fare with an Avantage or Liberté card, Large Family, War Invalids-Pensioners, Military Family </w:t>
      </w:r>
    </w:p>
    <w:p xmlns:w="http://schemas.openxmlformats.org/wordprocessingml/2006/main" w14:paraId="03726B66" w14:textId="77777777" w:rsidR="00101E67" w:rsidRDefault="00101E67" w:rsidP="00101E67"/>
    <w:tbl xmlns:w="http://schemas.openxmlformats.org/wordprocessingml/2006/main">
      <w:tblPr>
        <w:tblStyle w:val="Grilledutableau"/>
        <w:tblW w:w="0" w:type="auto"/>
        <w:jc w:val="center"/>
        <w:tblLook w:val="04A0" w:firstRow="1" w:lastRow="0" w:firstColumn="1" w:lastColumn="0" w:noHBand="0" w:noVBand="1"/>
      </w:tblPr>
      <w:tblGrid>
        <w:gridCol w:w="4248"/>
        <w:gridCol w:w="6208"/>
      </w:tblGrid>
      <w:tr w:rsidR="008E119E" w:rsidRPr="005E7D04" w14:paraId="138B4666" w14:textId="77777777" w:rsidTr="00A722D0">
        <w:trPr>
          <w:jc w:val="center"/>
        </w:trPr>
        <w:tc>
          <w:tcPr>
            <w:tcW w:w="4248" w:type="dxa"/>
          </w:tcPr>
          <w:p w14:paraId="5C8F973E" w14:textId="77777777" w:rsidR="008E119E" w:rsidRPr="0012157A" w:rsidRDefault="008E119E" w:rsidP="00A722D0">
            <w:pPr>
              <w:pStyle w:val="Titre6"/>
              <w:keepNext w:val="0"/>
              <w:keepLines w:val="0"/>
              <w:ind w:right="148"/>
              <w:jc w:val="center"/>
              <w:rPr>
                <w:rFonts w:ascii="Arial" w:hAnsi="Arial" w:cs="Arial"/>
                <w:bCs/>
                <w:color w:val="auto"/>
                <w:sz w:val="24"/>
                <w:szCs w:val="24"/>
              </w:rPr>
            </w:pPr>
            <w:r w:rsidRPr="0012157A">
              <w:rPr>
                <w:rFonts w:ascii="Arial" w:hAnsi="Arial" w:cs="Arial" w:eastAsia="Arial" w:hint="Arial"/>
                <w:color w:val="auto"/>
                <w:sz w:val="24"/>
                <w:szCs w:val="24"/>
                <w:lang w:bidi="en-GB" w:val="en-GB"/>
              </w:rPr>
              <w:t xml:space="preserve">Fares</w:t>
            </w:r>
          </w:p>
        </w:tc>
        <w:tc>
          <w:tcPr>
            <w:tcW w:w="6208" w:type="dxa"/>
          </w:tcPr>
          <w:p w14:paraId="0BA9FE3E" w14:textId="77777777" w:rsidR="008E119E" w:rsidRPr="0012157A" w:rsidRDefault="008E119E" w:rsidP="00A722D0">
            <w:pPr>
              <w:pStyle w:val="Titre6"/>
              <w:keepNext w:val="0"/>
              <w:keepLines w:val="0"/>
              <w:ind w:right="148"/>
              <w:jc w:val="center"/>
              <w:rPr>
                <w:rFonts w:ascii="Arial" w:hAnsi="Arial" w:cs="Arial"/>
                <w:bCs/>
                <w:color w:val="auto"/>
                <w:sz w:val="24"/>
                <w:szCs w:val="24"/>
              </w:rPr>
            </w:pPr>
            <w:r w:rsidRPr="0012157A">
              <w:rPr>
                <w:rFonts w:ascii="Arial" w:hAnsi="Arial" w:cs="Arial" w:eastAsia="Arial" w:hint="Arial"/>
                <w:color w:val="auto"/>
                <w:sz w:val="24"/>
                <w:szCs w:val="24"/>
                <w:lang w:bidi="en-GB" w:val="en-GB"/>
              </w:rPr>
              <w:t xml:space="preserve">After-sales conditions</w:t>
            </w:r>
          </w:p>
        </w:tc>
      </w:tr>
      <w:tr w:rsidR="008E119E" w:rsidRPr="003B3341" w14:paraId="3E97A8B5" w14:textId="77777777" w:rsidTr="00A722D0">
        <w:trPr>
          <w:jc w:val="center"/>
        </w:trPr>
        <w:tc>
          <w:tcPr>
            <w:tcW w:w="4248" w:type="dxa"/>
            <w:vAlign w:val="center"/>
          </w:tcPr>
          <w:p w14:paraId="042E2D61" w14:textId="135A1570" w:rsidR="008E119E" w:rsidRPr="0012157A" w:rsidRDefault="008C2113" w:rsidP="00A722D0">
            <w:pPr>
              <w:rPr>
                <w:rFonts w:ascii="Arial" w:hAnsi="Arial" w:cs="Arial"/>
                <w:b/>
                <w:bCs/>
                <w:sz w:val="36"/>
                <w:szCs w:val="36"/>
              </w:rPr>
            </w:pPr>
            <w:r w:rsidRPr="0012157A">
              <w:rPr>
                <w:b/>
                <w:rFonts w:ascii="Arial" w:hAnsi="Arial" w:cs="Arial" w:eastAsia="Arial" w:hint="Arial"/>
                <w:sz w:val="24"/>
                <w:szCs w:val="24"/>
                <w:lang w:bidi="en-GB" w:val="en-GB"/>
              </w:rPr>
              <w:t xml:space="preserve">PREM’S, Second Class, Annual Leave, Avantage fare with an Avantage or Liberté card, Large Family, War Invalids-Pensioners, Military Family</w:t>
            </w:r>
          </w:p>
        </w:tc>
        <w:tc>
          <w:tcPr>
            <w:tcW w:w="6208" w:type="dxa"/>
            <w:vAlign w:val="center"/>
          </w:tcPr>
          <w:p w14:paraId="1C4158B7" w14:textId="77777777" w:rsidR="004D2901" w:rsidRPr="005A4743" w:rsidRDefault="004D2901" w:rsidP="0012157A">
            <w:pPr>
              <w:pStyle w:val="Paragraphedeliste"/>
              <w:autoSpaceDE w:val="0"/>
              <w:autoSpaceDN w:val="0"/>
              <w:adjustRightInd w:val="0"/>
              <w:ind w:left="0" w:right="32"/>
              <w:contextualSpacing w:val="0"/>
              <w:rPr>
                <w:rFonts w:ascii="Arial" w:hAnsi="Arial" w:cs="Arial"/>
                <w:color w:val="262626"/>
                <w:sz w:val="24"/>
                <w:szCs w:val="24"/>
              </w:rPr>
            </w:pPr>
            <w:r w:rsidRPr="005A4743">
              <w:rPr>
                <w:rFonts w:ascii="Arial" w:hAnsi="Arial" w:cs="Arial" w:eastAsia="Arial" w:hint="Arial"/>
                <w:color w:val="262626"/>
                <w:sz w:val="24"/>
                <w:szCs w:val="24"/>
                <w:lang w:bidi="en-GB" w:val="en-GB"/>
              </w:rPr>
              <w:t xml:space="preserve">Ticket exchangeable and refundable free of charge up to 7 days before departure. From 6 days before departure: 40% of the ticket price is withheld with a maximum of €15. </w:t>
            </w:r>
          </w:p>
          <w:p w14:paraId="11F526B8" w14:textId="77777777" w:rsidR="004D2901" w:rsidRPr="00B357AD" w:rsidRDefault="004D2901" w:rsidP="0012157A">
            <w:pPr>
              <w:pStyle w:val="Paragraphedeliste"/>
              <w:autoSpaceDE w:val="0"/>
              <w:autoSpaceDN w:val="0"/>
              <w:adjustRightInd w:val="0"/>
              <w:ind w:left="0" w:right="32"/>
              <w:contextualSpacing w:val="0"/>
              <w:rPr>
                <w:rFonts w:ascii="Arial" w:hAnsi="Arial" w:cs="Arial"/>
                <w:color w:val="262626"/>
                <w:sz w:val="24"/>
                <w:szCs w:val="24"/>
              </w:rPr>
            </w:pPr>
            <w:r w:rsidRPr="00B357AD">
              <w:rPr>
                <w:rFonts w:ascii="Arial" w:hAnsi="Arial" w:cs="Arial" w:eastAsia="Arial" w:hint="Arial"/>
                <w:color w:val="262626"/>
                <w:sz w:val="24"/>
                <w:szCs w:val="24"/>
                <w:lang w:bidi="en-GB" w:val="en-GB"/>
              </w:rPr>
              <w:t xml:space="preserve">Non-exchangeable and non-refundable ticket after departure.</w:t>
            </w:r>
          </w:p>
          <w:p w14:paraId="72479122" w14:textId="04DB2A34" w:rsidR="008E119E" w:rsidRPr="0012157A" w:rsidRDefault="004D2901" w:rsidP="004D2901">
            <w:pPr>
              <w:rPr>
                <w:rFonts w:ascii="Arial" w:hAnsi="Arial" w:cs="Arial"/>
                <w:color w:val="262626"/>
                <w:sz w:val="24"/>
                <w:szCs w:val="24"/>
              </w:rPr>
            </w:pPr>
            <w:r w:rsidRPr="00B357AD">
              <w:rPr>
                <w:rFonts w:ascii="Arial" w:hAnsi="Arial" w:cs="Arial" w:eastAsia="Arial" w:hint="Arial"/>
                <w:color w:val="262626"/>
                <w:sz w:val="24"/>
                <w:szCs w:val="24"/>
                <w:lang w:bidi="en-GB" w:val="en-GB"/>
              </w:rPr>
              <w:t xml:space="preserve">From 30 min before departure, ticket exchangeable 1 time maximum (same day, same trip) and non-refundable after 1 exchange.</w:t>
            </w:r>
          </w:p>
        </w:tc>
      </w:tr>
    </w:tbl>
    <w:p xmlns:w="http://schemas.openxmlformats.org/wordprocessingml/2006/main" w14:paraId="09513CDF" w14:textId="77777777" w:rsidR="00CA6777" w:rsidRPr="0094570A" w:rsidRDefault="00CA6777" w:rsidP="00CA6777">
      <w:pPr>
        <w:pStyle w:val="Titre4"/>
        <w:keepNext w:val="0"/>
        <w:keepLines w:val="0"/>
        <w:numPr>
          <w:ilvl w:val="2"/>
          <w:numId w:val="118"/>
        </w:numPr>
        <w:spacing w:before="120" w:line="240" w:lineRule="auto"/>
        <w:ind w:left="1418" w:right="452" w:hanging="992"/>
        <w:rPr>
          <w:b/>
          <w:color w:val="D52B1E"/>
          <w:sz w:val="36"/>
        </w:rPr>
      </w:pPr>
      <w:r w:rsidRPr="0094570A">
        <w:rPr>
          <w:i w:val="0"/>
          <w:b/>
          <w:color w:val="D52B1E"/>
          <w:sz w:val="36"/>
          <w:lang w:bidi="en-GB" w:val="en-GB"/>
        </w:rPr>
        <w:t xml:space="preserve">Tickets issued at Super Flex, Liberté, flexible fares for benefit cards, military and civilian disability guides</w:t>
      </w:r>
    </w:p>
    <w:p xmlns:w="http://schemas.openxmlformats.org/wordprocessingml/2006/main" w14:paraId="0C98E000" w14:textId="77777777" w:rsidR="00CA6777" w:rsidRPr="0094570A" w:rsidRDefault="00CA6777" w:rsidP="00CA6777"/>
    <w:tbl xmlns:w="http://schemas.openxmlformats.org/wordprocessingml/2006/main">
      <w:tblPr>
        <w:tblStyle w:val="Grilledutableau"/>
        <w:tblW w:w="0" w:type="auto"/>
        <w:jc w:val="center"/>
        <w:tblLook w:val="04A0" w:firstRow="1" w:lastRow="0" w:firstColumn="1" w:lastColumn="0" w:noHBand="0" w:noVBand="1"/>
      </w:tblPr>
      <w:tblGrid>
        <w:gridCol w:w="4248"/>
        <w:gridCol w:w="6208"/>
      </w:tblGrid>
      <w:tr w:rsidR="00CA6777" w:rsidRPr="004D7722" w14:paraId="5FA69BA7" w14:textId="77777777">
        <w:trPr>
          <w:jc w:val="center"/>
        </w:trPr>
        <w:tc>
          <w:tcPr>
            <w:tcW w:w="4248" w:type="dxa"/>
          </w:tcPr>
          <w:p w14:paraId="5FD62130" w14:textId="77777777" w:rsidR="00CA6777" w:rsidRPr="0012157A" w:rsidRDefault="00CA6777">
            <w:pPr>
              <w:spacing w:before="40"/>
              <w:ind w:right="148"/>
              <w:jc w:val="center"/>
              <w:outlineLvl w:val="5"/>
              <w:rPr>
                <w:rFonts w:ascii="Arial" w:hAnsi="Arial" w:cs="Arial"/>
                <w:bCs/>
                <w:sz w:val="24"/>
                <w:szCs w:val="24"/>
              </w:rPr>
            </w:pPr>
            <w:r w:rsidRPr="0012157A">
              <w:rPr>
                <w:rFonts w:ascii="Arial" w:hAnsi="Arial" w:cs="Arial" w:eastAsia="Arial" w:hint="Arial"/>
                <w:sz w:val="24"/>
                <w:szCs w:val="24"/>
                <w:lang w:bidi="en-GB" w:val="en-GB"/>
              </w:rPr>
              <w:t xml:space="preserve">Fares</w:t>
            </w:r>
          </w:p>
        </w:tc>
        <w:tc>
          <w:tcPr>
            <w:tcW w:w="6208" w:type="dxa"/>
          </w:tcPr>
          <w:p w14:paraId="34C40954" w14:textId="77777777" w:rsidR="00CA6777" w:rsidRPr="0012157A" w:rsidRDefault="00CA6777">
            <w:pPr>
              <w:spacing w:before="40"/>
              <w:ind w:right="148"/>
              <w:jc w:val="center"/>
              <w:outlineLvl w:val="5"/>
              <w:rPr>
                <w:rFonts w:ascii="Arial" w:hAnsi="Arial" w:cs="Arial"/>
                <w:bCs/>
                <w:sz w:val="24"/>
                <w:szCs w:val="24"/>
              </w:rPr>
            </w:pPr>
            <w:r w:rsidRPr="0012157A">
              <w:rPr>
                <w:rFonts w:ascii="Arial" w:hAnsi="Arial" w:cs="Arial" w:eastAsia="Arial" w:hint="Arial"/>
                <w:sz w:val="24"/>
                <w:szCs w:val="24"/>
                <w:lang w:bidi="en-GB" w:val="en-GB"/>
              </w:rPr>
              <w:t xml:space="preserve">After-sales conditions</w:t>
            </w:r>
          </w:p>
        </w:tc>
      </w:tr>
      <w:tr w:rsidR="00CA6777" w:rsidRPr="004D7722" w14:paraId="2C12B600" w14:textId="77777777">
        <w:trPr>
          <w:jc w:val="center"/>
        </w:trPr>
        <w:tc>
          <w:tcPr>
            <w:tcW w:w="4248" w:type="dxa"/>
            <w:vAlign w:val="center"/>
          </w:tcPr>
          <w:p w14:paraId="15AE4218" w14:textId="77777777" w:rsidR="00CA6777" w:rsidRPr="004D7722" w:rsidRDefault="00CA6777" w:rsidP="0051305A">
            <w:pPr>
              <w:rPr>
                <w:rFonts w:ascii="Arial" w:hAnsi="Arial" w:cs="Arial"/>
                <w:b/>
                <w:bCs/>
                <w:sz w:val="24"/>
                <w:szCs w:val="24"/>
              </w:rPr>
            </w:pPr>
            <w:r w:rsidRPr="004D7722">
              <w:rPr>
                <w:b/>
                <w:rFonts w:ascii="Arial" w:hAnsi="Arial" w:cs="Arial" w:eastAsia="Arial" w:hint="Arial"/>
                <w:sz w:val="24"/>
                <w:szCs w:val="24"/>
                <w:lang w:bidi="en-GB" w:val="en-GB"/>
              </w:rPr>
              <w:t xml:space="preserve">Superflex, Liberté, </w:t>
            </w:r>
          </w:p>
          <w:p w14:paraId="592A3FD3" w14:textId="77777777" w:rsidR="00CA6777" w:rsidRPr="004D7722" w:rsidRDefault="00CA6777">
            <w:pPr>
              <w:rPr>
                <w:rFonts w:ascii="Arial" w:hAnsi="Arial" w:cs="Arial"/>
                <w:b/>
                <w:bCs/>
                <w:sz w:val="24"/>
                <w:szCs w:val="24"/>
              </w:rPr>
            </w:pPr>
            <w:r w:rsidRPr="004D7722">
              <w:rPr>
                <w:b/>
                <w:rFonts w:ascii="Arial" w:hAnsi="Arial" w:cs="Arial" w:eastAsia="Arial" w:hint="Arial"/>
                <w:sz w:val="24"/>
                <w:szCs w:val="24"/>
                <w:lang w:bidi="en-GB" w:val="en-GB"/>
              </w:rPr>
              <w:t xml:space="preserve">flexible fare for Avantage, Military, Civilian Disabled Guides </w:t>
            </w:r>
          </w:p>
        </w:tc>
        <w:tc>
          <w:tcPr>
            <w:tcW w:w="6208" w:type="dxa"/>
            <w:vAlign w:val="center"/>
          </w:tcPr>
          <w:p w14:paraId="44DF68D4" w14:textId="77777777" w:rsidR="00CA6777" w:rsidRPr="004D7722" w:rsidRDefault="00CA6777">
            <w:pPr>
              <w:rPr>
                <w:rFonts w:ascii="Arial" w:hAnsi="Arial" w:cs="Arial"/>
                <w:sz w:val="24"/>
                <w:szCs w:val="24"/>
              </w:rPr>
            </w:pPr>
            <w:r w:rsidRPr="004D7722">
              <w:rPr>
                <w:rFonts w:ascii="Arial" w:hAnsi="Arial" w:cs="Arial" w:eastAsia="Arial" w:hint="Arial"/>
                <w:sz w:val="24"/>
                <w:szCs w:val="24"/>
                <w:lang w:bidi="en-GB" w:val="en-GB"/>
              </w:rPr>
              <w:t xml:space="preserve">Flexible ticket valid for 1 day on an Intercités trip without mandatory booking, on the day of travel of the train designated on the ticket and on the same route. </w:t>
            </w:r>
          </w:p>
          <w:p w14:paraId="49C56B6D" w14:textId="77777777" w:rsidR="00CA6777" w:rsidRPr="004D7722" w:rsidRDefault="00CA6777">
            <w:pPr>
              <w:rPr>
                <w:rFonts w:ascii="Arial" w:hAnsi="Arial" w:cs="Arial"/>
                <w:sz w:val="24"/>
                <w:szCs w:val="24"/>
              </w:rPr>
            </w:pPr>
            <w:r w:rsidRPr="004D7722">
              <w:rPr>
                <w:rFonts w:ascii="Arial" w:hAnsi="Arial" w:cs="Arial" w:eastAsia="Arial" w:hint="Arial"/>
                <w:sz w:val="24"/>
                <w:szCs w:val="24"/>
                <w:lang w:bidi="en-GB" w:val="en-GB"/>
              </w:rPr>
              <w:t xml:space="preserve">No guaranteed seating if you take another train on the day. </w:t>
            </w:r>
          </w:p>
          <w:p w14:paraId="35B70958" w14:textId="77777777" w:rsidR="00CA6777" w:rsidRPr="004D7722" w:rsidRDefault="00CA6777">
            <w:pPr>
              <w:rPr>
                <w:rFonts w:ascii="Arial" w:hAnsi="Arial" w:cs="Arial"/>
                <w:sz w:val="24"/>
                <w:szCs w:val="24"/>
              </w:rPr>
            </w:pPr>
            <w:r w:rsidRPr="004D7722">
              <w:rPr>
                <w:rFonts w:ascii="Arial" w:hAnsi="Arial" w:cs="Arial" w:eastAsia="Arial" w:hint="Arial"/>
                <w:sz w:val="24"/>
                <w:szCs w:val="24"/>
                <w:lang w:bidi="en-GB" w:val="en-GB"/>
              </w:rPr>
              <w:t xml:space="preserve">- Exchange and refund free of charge before the Day</w:t>
            </w:r>
          </w:p>
          <w:p w14:paraId="49EE3927" w14:textId="77777777" w:rsidR="00CA6777" w:rsidRPr="004D7722" w:rsidRDefault="00CA6777">
            <w:pPr>
              <w:rPr>
                <w:rFonts w:ascii="Arial" w:hAnsi="Arial" w:cs="Arial"/>
                <w:sz w:val="24"/>
                <w:szCs w:val="24"/>
              </w:rPr>
            </w:pPr>
            <w:r w:rsidRPr="004D7722">
              <w:rPr>
                <w:rFonts w:ascii="Arial" w:hAnsi="Arial" w:cs="Arial" w:eastAsia="Arial" w:hint="Arial"/>
                <w:sz w:val="24"/>
                <w:szCs w:val="24"/>
                <w:lang w:bidi="en-GB" w:val="en-GB"/>
              </w:rPr>
              <w:t xml:space="preserve">- Non-exchangeable non-refundable from the Day.</w:t>
            </w:r>
          </w:p>
          <w:p w14:paraId="5313723F" w14:textId="77777777" w:rsidR="00CA6777" w:rsidRPr="004D7722" w:rsidRDefault="00CA6777">
            <w:pPr>
              <w:rPr>
                <w:rFonts w:ascii="Arial" w:hAnsi="Arial" w:cs="Arial"/>
                <w:sz w:val="24"/>
                <w:szCs w:val="24"/>
              </w:rPr>
            </w:pPr>
          </w:p>
        </w:tc>
      </w:tr>
    </w:tbl>
    <w:p xmlns:w="http://schemas.openxmlformats.org/wordprocessingml/2006/main" w14:paraId="074C1036" w14:textId="578EDD7A" w:rsidR="00101E67" w:rsidRPr="0094570A" w:rsidRDefault="00101E67" w:rsidP="000A6F02">
      <w:pPr>
        <w:pStyle w:val="Titre4"/>
        <w:keepNext w:val="0"/>
        <w:keepLines w:val="0"/>
        <w:spacing w:before="120" w:line="240" w:lineRule="auto"/>
        <w:ind w:left="1418" w:right="452"/>
        <w:rPr>
          <w:b/>
          <w:color w:val="D52B1E"/>
          <w:sz w:val="36"/>
        </w:rPr>
      </w:pPr>
    </w:p>
    <w:p xmlns:w="http://schemas.openxmlformats.org/wordprocessingml/2006/main" w14:paraId="537011B2" w14:textId="343DD636" w:rsidR="00696455" w:rsidRDefault="00696455" w:rsidP="0094570A">
      <w:pPr>
        <w:pStyle w:val="Titre5"/>
        <w:keepNext w:val="0"/>
        <w:keepLines w:val="0"/>
        <w:autoSpaceDE w:val="0"/>
        <w:autoSpaceDN w:val="0"/>
        <w:adjustRightInd w:val="0"/>
        <w:spacing w:before="120"/>
        <w:ind w:right="452"/>
        <w:textAlignment w:val="center"/>
        <w:rPr>
          <w:b/>
          <w:color w:val="6E1E78"/>
          <w:sz w:val="28"/>
          <w:szCs w:val="24"/>
        </w:rPr>
      </w:pPr>
    </w:p>
    <w:p xmlns:w="http://schemas.openxmlformats.org/wordprocessingml/2006/main" w14:paraId="11CA07C2" w14:textId="12ADA54A" w:rsidR="007F182F" w:rsidRPr="0094570A" w:rsidRDefault="007F182F">
      <w:pPr>
        <w:pStyle w:val="Titre3"/>
        <w:keepNext w:val="0"/>
        <w:keepLines w:val="0"/>
        <w:numPr>
          <w:ilvl w:val="1"/>
          <w:numId w:val="118"/>
        </w:numPr>
        <w:autoSpaceDE w:val="0"/>
        <w:autoSpaceDN w:val="0"/>
        <w:adjustRightInd w:val="0"/>
        <w:spacing w:before="120"/>
        <w:ind w:left="709" w:right="452"/>
        <w:textAlignment w:val="center"/>
        <w:rPr>
          <w:b/>
          <w:i/>
          <w:color w:val="CD0037"/>
          <w:sz w:val="40"/>
        </w:rPr>
      </w:pPr>
      <w:r w:rsidRPr="0094570A">
        <w:rPr>
          <w:b/>
          <w:color w:val="CD0037"/>
          <w:sz w:val="40"/>
          <w:lang w:bidi="en-GB" w:val="en-GB"/>
        </w:rPr>
        <w:t xml:space="preserve">Refund of the Bambin pass </w:t>
      </w:r>
    </w:p>
    <w:p xmlns:w="http://schemas.openxmlformats.org/wordprocessingml/2006/main" w14:paraId="0E9860EA" w14:textId="4F059A1C" w:rsidR="007F182F" w:rsidRPr="007F182F" w:rsidRDefault="007F182F">
      <w:pPr>
        <w:numPr>
          <w:ilvl w:val="0"/>
          <w:numId w:val="119"/>
        </w:numPr>
        <w:autoSpaceDE w:val="0"/>
        <w:autoSpaceDN w:val="0"/>
        <w:adjustRightInd w:val="0"/>
        <w:ind w:right="452"/>
        <w:contextualSpacing/>
        <w:jc w:val="both"/>
        <w:textAlignment w:val="center"/>
        <w:rPr>
          <w:rFonts w:ascii="Arial" w:hAnsi="Arial" w:cs="Arial"/>
          <w:color w:val="000000"/>
          <w:sz w:val="24"/>
          <w:szCs w:val="24"/>
        </w:rPr>
      </w:pPr>
      <w:r w:rsidRPr="007F182F">
        <w:rPr>
          <w:rFonts w:ascii="Arial" w:hAnsi="Arial" w:cs="Arial" w:eastAsia="Arial" w:hint="Arial"/>
          <w:color w:val="000000"/>
          <w:sz w:val="24"/>
          <w:szCs w:val="24"/>
          <w:lang w:bidi="en-GB" w:val="en-GB"/>
        </w:rPr>
        <w:t xml:space="preserve">Refundable free of charge until departure. From 30 minutes before departure, the exchange is possible once maximum, only for the same day and the same trip. After exchange, the ticket is non-refundable.</w:t>
      </w:r>
    </w:p>
    <w:p xmlns:w="http://schemas.openxmlformats.org/wordprocessingml/2006/main" w14:paraId="06CAB6C5" w14:textId="77777777" w:rsidR="007F182F" w:rsidRDefault="007F182F">
      <w:pPr>
        <w:numPr>
          <w:ilvl w:val="0"/>
          <w:numId w:val="119"/>
        </w:numPr>
        <w:autoSpaceDE w:val="0"/>
        <w:autoSpaceDN w:val="0"/>
        <w:adjustRightInd w:val="0"/>
        <w:ind w:right="452"/>
        <w:contextualSpacing/>
        <w:jc w:val="both"/>
        <w:textAlignment w:val="center"/>
        <w:rPr>
          <w:rFonts w:ascii="Arial" w:hAnsi="Arial" w:cs="Arial"/>
          <w:color w:val="000000"/>
          <w:sz w:val="24"/>
          <w:szCs w:val="24"/>
        </w:rPr>
      </w:pPr>
      <w:r w:rsidRPr="007F182F">
        <w:rPr>
          <w:rFonts w:ascii="Arial" w:hAnsi="Arial" w:cs="Arial" w:eastAsia="Arial" w:hint="Arial"/>
          <w:color w:val="000000"/>
          <w:sz w:val="24"/>
          <w:szCs w:val="24"/>
          <w:lang w:bidi="en-GB" w:val="en-GB"/>
        </w:rPr>
        <w:t xml:space="preserve">Non-refundable after departure</w:t>
      </w:r>
    </w:p>
    <w:p xmlns:w="http://schemas.openxmlformats.org/wordprocessingml/2006/main" w14:paraId="56BEB770" w14:textId="77777777" w:rsidR="00D94AF4" w:rsidRDefault="00D94AF4" w:rsidP="001E2F4D">
      <w:pPr>
        <w:autoSpaceDE w:val="0"/>
        <w:autoSpaceDN w:val="0"/>
        <w:adjustRightInd w:val="0"/>
        <w:ind w:left="360" w:right="452"/>
        <w:contextualSpacing/>
        <w:jc w:val="both"/>
        <w:textAlignment w:val="center"/>
        <w:rPr>
          <w:rFonts w:ascii="Arial" w:hAnsi="Arial" w:cs="Arial"/>
          <w:color w:val="000000"/>
          <w:sz w:val="24"/>
          <w:szCs w:val="24"/>
        </w:rPr>
      </w:pPr>
    </w:p>
    <w:p xmlns:w="http://schemas.openxmlformats.org/wordprocessingml/2006/main" w14:paraId="32995C3E" w14:textId="47FEF241" w:rsidR="00FD3F6D" w:rsidRPr="00D42E5F" w:rsidRDefault="00FD3F6D" w:rsidP="001E2F4D">
      <w:pPr>
        <w:autoSpaceDE w:val="0"/>
        <w:autoSpaceDN w:val="0"/>
        <w:adjustRightInd w:val="0"/>
        <w:ind w:right="452"/>
        <w:contextualSpacing/>
        <w:jc w:val="both"/>
        <w:textAlignment w:val="center"/>
        <w:rPr>
          <w:rFonts w:ascii="Arial" w:hAnsi="Arial" w:cs="Arial"/>
          <w:color w:val="000000"/>
          <w:sz w:val="24"/>
          <w:szCs w:val="24"/>
        </w:rPr>
      </w:pPr>
      <w:r w:rsidRPr="00B3F48A">
        <w:rPr>
          <w:rFonts w:ascii="Arial" w:hAnsi="Arial" w:cs="Arial" w:eastAsia="Arial" w:hint="Arial"/>
          <w:color w:val="000000" w:themeColor="text1"/>
          <w:sz w:val="24"/>
          <w:szCs w:val="24"/>
          <w:lang w:bidi="en-GB" w:val="en-GB"/>
        </w:rPr>
        <w:t xml:space="preserve">It should be noted that from the trips of 10 January 2024, the Bambin Pass is not refundable if it has been sold in conjunction with a NO FLEX Adult ticket   </w:t>
      </w:r>
    </w:p>
    <w:p xmlns:w="http://schemas.openxmlformats.org/wordprocessingml/2006/main" w14:paraId="29D25B2A" w14:textId="19832394" w:rsidR="007F182F" w:rsidRPr="0094570A" w:rsidRDefault="007F182F">
      <w:pPr>
        <w:pStyle w:val="Titre3"/>
        <w:keepNext w:val="0"/>
        <w:keepLines w:val="0"/>
        <w:numPr>
          <w:ilvl w:val="1"/>
          <w:numId w:val="118"/>
        </w:numPr>
        <w:autoSpaceDE w:val="0"/>
        <w:autoSpaceDN w:val="0"/>
        <w:adjustRightInd w:val="0"/>
        <w:spacing w:before="120"/>
        <w:ind w:left="709" w:right="452"/>
        <w:textAlignment w:val="center"/>
        <w:rPr>
          <w:b/>
          <w:i/>
          <w:color w:val="CD0037"/>
          <w:sz w:val="40"/>
        </w:rPr>
      </w:pPr>
      <w:r w:rsidRPr="0094570A">
        <w:rPr>
          <w:b/>
          <w:color w:val="CD0037"/>
          <w:sz w:val="40"/>
          <w:lang w:bidi="en-GB" w:val="en-GB"/>
        </w:rPr>
        <w:t xml:space="preserve">Refund of pet vouchers  </w:t>
      </w:r>
    </w:p>
    <w:p xmlns:w="http://schemas.openxmlformats.org/wordprocessingml/2006/main" w14:paraId="06002B8F" w14:textId="069CE2D0" w:rsidR="007F182F" w:rsidRPr="007F182F" w:rsidRDefault="007F182F">
      <w:pPr>
        <w:numPr>
          <w:ilvl w:val="0"/>
          <w:numId w:val="120"/>
        </w:numPr>
        <w:autoSpaceDE w:val="0"/>
        <w:autoSpaceDN w:val="0"/>
        <w:adjustRightInd w:val="0"/>
        <w:ind w:right="452"/>
        <w:contextualSpacing/>
        <w:textAlignment w:val="center"/>
        <w:rPr>
          <w:rFonts w:ascii="Arial" w:hAnsi="Arial" w:cs="Arial"/>
          <w:color w:val="000000"/>
          <w:sz w:val="24"/>
          <w:szCs w:val="24"/>
        </w:rPr>
      </w:pPr>
      <w:r w:rsidRPr="007F182F">
        <w:rPr>
          <w:rFonts w:ascii="Arial" w:hAnsi="Arial" w:cs="Arial" w:eastAsia="Arial" w:hint="Arial"/>
          <w:color w:val="000000"/>
          <w:sz w:val="24"/>
          <w:szCs w:val="24"/>
          <w:lang w:bidi="en-GB" w:val="en-GB"/>
        </w:rPr>
        <w:t xml:space="preserve">Ticket refundable free of charge until departure time </w:t>
      </w:r>
    </w:p>
    <w:p xmlns:w="http://schemas.openxmlformats.org/wordprocessingml/2006/main" w14:paraId="15055965" w14:textId="4BB5EB53" w:rsidR="002613A7" w:rsidRDefault="007F182F">
      <w:pPr>
        <w:numPr>
          <w:ilvl w:val="0"/>
          <w:numId w:val="120"/>
        </w:numPr>
        <w:autoSpaceDE w:val="0"/>
        <w:autoSpaceDN w:val="0"/>
        <w:adjustRightInd w:val="0"/>
        <w:ind w:right="452"/>
        <w:contextualSpacing/>
        <w:textAlignment w:val="center"/>
        <w:rPr>
          <w:rFonts w:ascii="Arial" w:hAnsi="Arial" w:cs="Arial"/>
          <w:color w:val="000000"/>
          <w:sz w:val="24"/>
          <w:szCs w:val="24"/>
        </w:rPr>
      </w:pPr>
      <w:r w:rsidRPr="007F182F">
        <w:rPr>
          <w:rFonts w:ascii="Arial" w:hAnsi="Arial" w:cs="Arial" w:eastAsia="Arial" w:hint="Arial"/>
          <w:color w:val="000000"/>
          <w:sz w:val="24"/>
          <w:szCs w:val="24"/>
          <w:lang w:bidi="en-GB" w:val="en-GB"/>
        </w:rPr>
        <w:t xml:space="preserve">Non-refundable post-departure ticket</w:t>
      </w:r>
    </w:p>
    <w:p xmlns:w="http://schemas.openxmlformats.org/wordprocessingml/2006/main" w14:paraId="0943252D" w14:textId="77777777" w:rsidR="002613A7" w:rsidRPr="007F182F" w:rsidRDefault="002613A7">
      <w:pPr>
        <w:numPr>
          <w:ilvl w:val="0"/>
          <w:numId w:val="120"/>
        </w:numPr>
        <w:autoSpaceDE w:val="0"/>
        <w:autoSpaceDN w:val="0"/>
        <w:adjustRightInd w:val="0"/>
        <w:ind w:right="452"/>
        <w:contextualSpacing/>
        <w:textAlignment w:val="center"/>
        <w:rPr>
          <w:rFonts w:ascii="Arial" w:hAnsi="Arial" w:cs="Arial"/>
          <w:color w:val="000000"/>
          <w:sz w:val="24"/>
          <w:szCs w:val="24"/>
        </w:rPr>
      </w:pPr>
      <w:r>
        <w:rPr>
          <w:rFonts w:ascii="Arial" w:hAnsi="Arial" w:cs="Arial" w:eastAsia="Arial" w:hint="Arial"/>
          <w:color w:val="000000"/>
          <w:sz w:val="24"/>
          <w:szCs w:val="24"/>
          <w:lang w:bidi="en-GB" w:val="en-GB"/>
        </w:rPr>
        <w:t xml:space="preserve">Non-exchangeable ticket.</w:t>
      </w:r>
    </w:p>
    <w:p xmlns:w="http://schemas.openxmlformats.org/wordprocessingml/2006/main" w14:paraId="535041B3" w14:textId="410233BD" w:rsidR="007F182F" w:rsidRPr="0094570A" w:rsidRDefault="007F182F">
      <w:pPr>
        <w:pStyle w:val="Titre3"/>
        <w:keepNext w:val="0"/>
        <w:keepLines w:val="0"/>
        <w:numPr>
          <w:ilvl w:val="1"/>
          <w:numId w:val="118"/>
        </w:numPr>
        <w:autoSpaceDE w:val="0"/>
        <w:autoSpaceDN w:val="0"/>
        <w:adjustRightInd w:val="0"/>
        <w:spacing w:before="120"/>
        <w:ind w:left="709" w:right="452"/>
        <w:textAlignment w:val="center"/>
        <w:rPr>
          <w:b/>
          <w:color w:val="CD0037"/>
          <w:sz w:val="40"/>
        </w:rPr>
      </w:pPr>
      <w:r w:rsidRPr="0094570A">
        <w:rPr>
          <w:b/>
          <w:color w:val="CD0037"/>
          <w:sz w:val="40"/>
          <w:lang w:bidi="en-GB" w:val="en-GB"/>
        </w:rPr>
        <w:t xml:space="preserve">Validity of travel vouchers and cash receipts </w:t>
      </w:r>
    </w:p>
    <w:p xmlns:w="http://schemas.openxmlformats.org/wordprocessingml/2006/main" w14:paraId="48F549A4" w14:textId="0C87A4E4" w:rsidR="007F182F" w:rsidRPr="008B4224" w:rsidRDefault="00677769">
      <w:pPr>
        <w:pStyle w:val="Paragraphedeliste"/>
        <w:numPr>
          <w:ilvl w:val="0"/>
          <w:numId w:val="121"/>
        </w:numPr>
        <w:ind w:right="452"/>
        <w:rPr>
          <w:rFonts w:ascii="Arial" w:hAnsi="Arial" w:cs="Arial"/>
          <w:sz w:val="24"/>
          <w:szCs w:val="24"/>
        </w:rPr>
      </w:pPr>
      <w:r>
        <w:rPr>
          <w:rFonts w:ascii="Arial" w:hAnsi="Arial" w:cs="Arial" w:eastAsia="Arial" w:hint="Arial"/>
          <w:sz w:val="24"/>
          <w:szCs w:val="24"/>
          <w:lang w:bidi="en-GB" w:val="en-GB"/>
        </w:rPr>
        <w:t xml:space="preserve">Travel vouchers issued by the SNCF are valid for 1 year. </w:t>
      </w:r>
    </w:p>
    <w:p xmlns:w="http://schemas.openxmlformats.org/wordprocessingml/2006/main" w14:paraId="0516FBB6" w14:textId="4ACD8064" w:rsidR="007F182F" w:rsidRDefault="00677769">
      <w:pPr>
        <w:pStyle w:val="Paragraphedeliste"/>
        <w:numPr>
          <w:ilvl w:val="0"/>
          <w:numId w:val="121"/>
        </w:numPr>
        <w:ind w:right="452"/>
        <w:rPr>
          <w:rFonts w:ascii="Arial" w:hAnsi="Arial" w:cs="Arial"/>
          <w:sz w:val="24"/>
          <w:szCs w:val="24"/>
        </w:rPr>
      </w:pPr>
      <w:r>
        <w:rPr>
          <w:rFonts w:ascii="Arial" w:hAnsi="Arial" w:cs="Arial" w:eastAsia="Arial" w:hint="Arial"/>
          <w:sz w:val="24"/>
          <w:szCs w:val="24"/>
          <w:lang w:bidi="en-GB" w:val="en-GB"/>
        </w:rPr>
        <w:t xml:space="preserve">Cash certificates issued by the SNCF (sales tools) are valid for 2 months.</w:t>
      </w:r>
    </w:p>
    <w:p xmlns:w="http://schemas.openxmlformats.org/wordprocessingml/2006/main" w14:paraId="19A74120" w14:textId="77777777" w:rsidR="00843AAA" w:rsidRDefault="00843AAA" w:rsidP="00843AAA">
      <w:pPr>
        <w:pStyle w:val="Paragraphedeliste"/>
        <w:ind w:right="452"/>
        <w:rPr>
          <w:rFonts w:ascii="Arial" w:hAnsi="Arial" w:cs="Arial"/>
          <w:sz w:val="24"/>
          <w:szCs w:val="24"/>
        </w:rPr>
      </w:pPr>
    </w:p>
    <w:p xmlns:w="http://schemas.openxmlformats.org/wordprocessingml/2006/main" w14:paraId="69760F4D" w14:textId="77777777" w:rsidR="009860CD" w:rsidRPr="005F4FFC" w:rsidRDefault="009860CD" w:rsidP="00FE1224">
      <w:pPr>
        <w:rPr>
          <w:rFonts w:ascii="Arial" w:hAnsi="Arial" w:cs="Arial"/>
          <w:sz w:val="24"/>
          <w:szCs w:val="24"/>
        </w:rPr>
      </w:pPr>
    </w:p>
    <w:p xmlns:w="http://schemas.openxmlformats.org/wordprocessingml/2006/main" w14:paraId="4B835B9F" w14:textId="36196341" w:rsidR="00B01B44" w:rsidRPr="00F96230" w:rsidRDefault="00B01B44" w:rsidP="0052348B">
      <w:pPr>
        <w:pStyle w:val="Titre2"/>
        <w:keepNext w:val="0"/>
        <w:keepLines w:val="0"/>
        <w:numPr>
          <w:ilvl w:val="0"/>
          <w:numId w:val="118"/>
        </w:numPr>
        <w:autoSpaceDE w:val="0"/>
        <w:autoSpaceDN w:val="0"/>
        <w:adjustRightInd w:val="0"/>
        <w:spacing w:before="120"/>
        <w:ind w:right="452"/>
        <w:textAlignment w:val="center"/>
        <w:rPr>
          <w:rFonts w:cs="Times New Roman (Titres CS)"/>
          <w:b/>
          <w:color w:val="A1006B"/>
          <w:sz w:val="48"/>
        </w:rPr>
      </w:pPr>
      <w:r w:rsidRPr="00F96230">
        <w:rPr>
          <w:b/>
          <w:rFonts w:cs="Times New Roman (Titres CS)"/>
          <w:color w:val="A1006B"/>
          <w:sz w:val="48"/>
          <w:lang w:bidi="en-GB" w:val="en-GB"/>
        </w:rPr>
        <w:t xml:space="preserve">Regularisation of passengers in an irregular situation</w:t>
      </w:r>
    </w:p>
    <w:p xmlns:w="http://schemas.openxmlformats.org/wordprocessingml/2006/main" w14:paraId="095EBB7B" w14:textId="10DDCF2C" w:rsidR="00B01B44" w:rsidRPr="006901E1" w:rsidRDefault="00B01B44" w:rsidP="0052348B">
      <w:pPr>
        <w:pStyle w:val="Titre3"/>
        <w:keepNext w:val="0"/>
        <w:keepLines w:val="0"/>
        <w:numPr>
          <w:ilvl w:val="1"/>
          <w:numId w:val="118"/>
        </w:numPr>
        <w:autoSpaceDE w:val="0"/>
        <w:autoSpaceDN w:val="0"/>
        <w:adjustRightInd w:val="0"/>
        <w:spacing w:before="120"/>
        <w:ind w:left="709" w:right="452"/>
        <w:textAlignment w:val="center"/>
        <w:rPr>
          <w:b/>
          <w:color w:val="CD0037"/>
          <w:sz w:val="40"/>
        </w:rPr>
      </w:pPr>
      <w:r w:rsidRPr="006901E1">
        <w:rPr>
          <w:b/>
          <w:color w:val="CD0037"/>
          <w:sz w:val="40"/>
          <w:lang w:bidi="en-GB" w:val="en-GB"/>
        </w:rPr>
        <w:t xml:space="preserve">General case of regularisation scales by activity</w:t>
      </w:r>
    </w:p>
    <w:p xmlns:w="http://schemas.openxmlformats.org/wordprocessingml/2006/main" w14:paraId="124B1F06" w14:textId="1470DCC4" w:rsidR="00B01B44" w:rsidRPr="00F24FA1" w:rsidRDefault="00B01B44" w:rsidP="00803123">
      <w:pPr>
        <w:ind w:right="452"/>
        <w:rPr>
          <w:rFonts w:ascii="Arial" w:hAnsi="Arial" w:cs="Arial"/>
          <w:sz w:val="24"/>
          <w:szCs w:val="24"/>
        </w:rPr>
      </w:pPr>
      <w:r w:rsidRPr="00F24FA1">
        <w:rPr>
          <w:rFonts w:ascii="Arial" w:hAnsi="Arial" w:cs="Arial" w:eastAsia="Arial" w:hint="Arial"/>
          <w:sz w:val="24"/>
          <w:szCs w:val="24"/>
          <w:lang w:bidi="en-GB" w:val="en-GB"/>
        </w:rPr>
        <w:t xml:space="preserve">The tables are provided in Appendix 5 of volume 7 of the Passenger Fares.</w:t>
      </w:r>
    </w:p>
    <w:p xmlns:w="http://schemas.openxmlformats.org/wordprocessingml/2006/main" w14:paraId="66F1EBA4" w14:textId="52484A19" w:rsidR="00B01B44" w:rsidRPr="007A2414" w:rsidRDefault="00B01B44" w:rsidP="0052348B">
      <w:pPr>
        <w:pStyle w:val="Titre3"/>
        <w:keepNext w:val="0"/>
        <w:keepLines w:val="0"/>
        <w:numPr>
          <w:ilvl w:val="1"/>
          <w:numId w:val="118"/>
        </w:numPr>
        <w:autoSpaceDE w:val="0"/>
        <w:autoSpaceDN w:val="0"/>
        <w:adjustRightInd w:val="0"/>
        <w:spacing w:before="120"/>
        <w:ind w:left="709" w:right="452"/>
        <w:textAlignment w:val="center"/>
        <w:rPr>
          <w:b/>
          <w:color w:val="CD0037"/>
          <w:sz w:val="40"/>
        </w:rPr>
      </w:pPr>
      <w:r w:rsidRPr="007A2414">
        <w:rPr>
          <w:b/>
          <w:color w:val="CD0037"/>
          <w:sz w:val="40"/>
          <w:lang w:bidi="en-GB" w:val="en-GB"/>
        </w:rPr>
        <w:t xml:space="preserve">Amounts of administrative fees in the event of an infringement report</w:t>
      </w:r>
    </w:p>
    <w:p xmlns:w="http://schemas.openxmlformats.org/wordprocessingml/2006/main" w14:paraId="69E9D0D6" w14:textId="3398A047" w:rsidR="00B01B44" w:rsidRPr="00F24FA1" w:rsidRDefault="00B01B44" w:rsidP="00803123">
      <w:pPr>
        <w:ind w:right="452"/>
        <w:rPr>
          <w:rFonts w:ascii="Arial" w:hAnsi="Arial" w:cs="Arial"/>
          <w:sz w:val="24"/>
          <w:szCs w:val="24"/>
        </w:rPr>
      </w:pPr>
      <w:r w:rsidRPr="00F24FA1">
        <w:rPr>
          <w:rFonts w:ascii="Arial" w:hAnsi="Arial" w:cs="Arial" w:eastAsia="Arial" w:hint="Arial"/>
          <w:sz w:val="24"/>
          <w:szCs w:val="24"/>
          <w:lang w:bidi="en-GB" w:val="en-GB"/>
        </w:rPr>
        <w:t xml:space="preserve">The amount of the administrative fees is €50.</w:t>
      </w:r>
    </w:p>
    <w:p xmlns:w="http://schemas.openxmlformats.org/wordprocessingml/2006/main" w14:paraId="49FD8EEA" w14:textId="5B9D4197" w:rsidR="00B01B44" w:rsidRPr="00F24FA1" w:rsidRDefault="00B01B44" w:rsidP="0052348B">
      <w:pPr>
        <w:pStyle w:val="Titre3"/>
        <w:keepNext w:val="0"/>
        <w:keepLines w:val="0"/>
        <w:numPr>
          <w:ilvl w:val="1"/>
          <w:numId w:val="118"/>
        </w:numPr>
        <w:autoSpaceDE w:val="0"/>
        <w:autoSpaceDN w:val="0"/>
        <w:adjustRightInd w:val="0"/>
        <w:spacing w:before="120"/>
        <w:ind w:left="709" w:right="452"/>
        <w:textAlignment w:val="center"/>
        <w:rPr>
          <w:b/>
          <w:color w:val="CD0037"/>
          <w:sz w:val="40"/>
        </w:rPr>
      </w:pPr>
      <w:r w:rsidRPr="00F24FA1">
        <w:rPr>
          <w:b/>
          <w:color w:val="CD0037"/>
          <w:sz w:val="40"/>
          <w:lang w:bidi="en-GB" w:val="en-GB"/>
        </w:rPr>
        <w:t xml:space="preserve">Special cases</w:t>
      </w:r>
    </w:p>
    <w:p xmlns:w="http://schemas.openxmlformats.org/wordprocessingml/2006/main" w14:paraId="1F607370" w14:textId="77777777" w:rsidR="00B01B44" w:rsidRPr="00F24FA1" w:rsidRDefault="00B01B44" w:rsidP="00803123">
      <w:pPr>
        <w:ind w:right="452"/>
        <w:rPr>
          <w:rFonts w:ascii="Arial" w:hAnsi="Arial" w:cs="Arial"/>
          <w:sz w:val="24"/>
          <w:szCs w:val="24"/>
        </w:rPr>
      </w:pPr>
      <w:r w:rsidRPr="00F24FA1">
        <w:rPr>
          <w:rFonts w:ascii="Arial" w:hAnsi="Arial" w:cs="Arial" w:eastAsia="Arial" w:hint="Arial"/>
          <w:sz w:val="24"/>
          <w:szCs w:val="24"/>
          <w:lang w:bidi="en-GB" w:val="en-GB"/>
        </w:rPr>
        <w:t xml:space="preserve">Application of a lump sum in the following situations </w:t>
      </w:r>
    </w:p>
    <w:p xmlns:w="http://schemas.openxmlformats.org/wordprocessingml/2006/main" w14:paraId="52394DA7" w14:textId="0149873C" w:rsidR="00B01B44" w:rsidRPr="00671056" w:rsidRDefault="00B01B44">
      <w:pPr>
        <w:pStyle w:val="Paragraphedeliste"/>
        <w:numPr>
          <w:ilvl w:val="0"/>
          <w:numId w:val="123"/>
        </w:numPr>
        <w:autoSpaceDE w:val="0"/>
        <w:autoSpaceDN w:val="0"/>
        <w:adjustRightInd w:val="0"/>
        <w:ind w:right="452"/>
        <w:textAlignment w:val="center"/>
        <w:rPr>
          <w:rFonts w:ascii="Arial" w:hAnsi="Arial" w:cs="Arial"/>
          <w:color w:val="000000" w:themeColor="text1"/>
          <w:sz w:val="24"/>
          <w:szCs w:val="24"/>
        </w:rPr>
      </w:pPr>
      <w:r w:rsidRPr="00671056">
        <w:rPr>
          <w:rFonts w:ascii="Arial" w:hAnsi="Arial" w:cs="Arial" w:eastAsia="Arial" w:hint="Arial"/>
          <w:color w:val="000000" w:themeColor="text1"/>
          <w:sz w:val="24"/>
          <w:szCs w:val="24"/>
          <w:lang w:bidi="en-GB" w:val="en-GB"/>
        </w:rPr>
        <w:t xml:space="preserve">Ticketing pass not validated: €5</w:t>
      </w:r>
    </w:p>
    <w:p xmlns:w="http://schemas.openxmlformats.org/wordprocessingml/2006/main" w14:paraId="7B64E1D2" w14:textId="7CD5A830" w:rsidR="00B01B44" w:rsidRPr="00671056" w:rsidRDefault="00B01B44">
      <w:pPr>
        <w:pStyle w:val="Paragraphedeliste"/>
        <w:numPr>
          <w:ilvl w:val="0"/>
          <w:numId w:val="123"/>
        </w:numPr>
        <w:autoSpaceDE w:val="0"/>
        <w:autoSpaceDN w:val="0"/>
        <w:adjustRightInd w:val="0"/>
        <w:ind w:right="452"/>
        <w:textAlignment w:val="center"/>
        <w:rPr>
          <w:rFonts w:ascii="Arial" w:hAnsi="Arial" w:cs="Arial"/>
          <w:color w:val="000000" w:themeColor="text1"/>
          <w:sz w:val="24"/>
          <w:szCs w:val="24"/>
        </w:rPr>
      </w:pPr>
      <w:r w:rsidRPr="00671056">
        <w:rPr>
          <w:rFonts w:ascii="Arial" w:hAnsi="Arial" w:cs="Arial" w:eastAsia="Arial" w:hint="Arial"/>
          <w:color w:val="000000" w:themeColor="text1"/>
          <w:sz w:val="24"/>
          <w:szCs w:val="24"/>
          <w:lang w:bidi="en-GB" w:val="en-GB"/>
        </w:rPr>
        <w:t xml:space="preserve">Unauthorised fare bundling: €35</w:t>
      </w:r>
    </w:p>
    <w:p xmlns:w="http://schemas.openxmlformats.org/wordprocessingml/2006/main" w14:paraId="5552B184" w14:textId="40761DA9" w:rsidR="00B01B44" w:rsidRPr="00671056" w:rsidRDefault="00B01B44">
      <w:pPr>
        <w:pStyle w:val="Paragraphedeliste"/>
        <w:numPr>
          <w:ilvl w:val="0"/>
          <w:numId w:val="123"/>
        </w:numPr>
        <w:autoSpaceDE w:val="0"/>
        <w:autoSpaceDN w:val="0"/>
        <w:adjustRightInd w:val="0"/>
        <w:ind w:right="452"/>
        <w:textAlignment w:val="center"/>
        <w:rPr>
          <w:rFonts w:ascii="Arial" w:hAnsi="Arial" w:cs="Arial"/>
          <w:color w:val="000000" w:themeColor="text1"/>
          <w:sz w:val="24"/>
          <w:szCs w:val="24"/>
        </w:rPr>
      </w:pPr>
      <w:r w:rsidRPr="00671056">
        <w:rPr>
          <w:rFonts w:ascii="Arial" w:hAnsi="Arial" w:cs="Arial" w:eastAsia="Arial" w:hint="Arial"/>
          <w:color w:val="000000" w:themeColor="text1"/>
          <w:sz w:val="24"/>
          <w:szCs w:val="24"/>
          <w:lang w:bidi="en-GB" w:val="en-GB"/>
        </w:rPr>
        <w:t xml:space="preserve">Booking not valid for PASS, Weekly or Monthly Pass customers and MAX ACTIF / MAX ACTIF+ subscribers: €20</w:t>
      </w:r>
    </w:p>
    <w:p xmlns:w="http://schemas.openxmlformats.org/wordprocessingml/2006/main" w14:paraId="69741D2C" w14:textId="53ECDE1C" w:rsidR="00B01B44" w:rsidRPr="00671056" w:rsidRDefault="00B01B44">
      <w:pPr>
        <w:pStyle w:val="Paragraphedeliste"/>
        <w:numPr>
          <w:ilvl w:val="0"/>
          <w:numId w:val="123"/>
        </w:numPr>
        <w:autoSpaceDE w:val="0"/>
        <w:autoSpaceDN w:val="0"/>
        <w:adjustRightInd w:val="0"/>
        <w:ind w:right="452"/>
        <w:textAlignment w:val="center"/>
        <w:rPr>
          <w:rFonts w:ascii="Arial" w:hAnsi="Arial" w:cs="Arial"/>
          <w:color w:val="000000" w:themeColor="text1"/>
          <w:sz w:val="24"/>
          <w:szCs w:val="24"/>
        </w:rPr>
      </w:pPr>
      <w:r w:rsidRPr="00671056">
        <w:rPr>
          <w:rFonts w:ascii="Arial" w:hAnsi="Arial" w:cs="Arial" w:eastAsia="Arial" w:hint="Arial"/>
          <w:color w:val="000000" w:themeColor="text1"/>
          <w:sz w:val="24"/>
          <w:szCs w:val="24"/>
          <w:lang w:bidi="en-GB" w:val="en-GB"/>
        </w:rPr>
        <w:t xml:space="preserve">Unauthorised access in non-free access area: €50</w:t>
      </w:r>
    </w:p>
    <w:p xmlns:w="http://schemas.openxmlformats.org/wordprocessingml/2006/main" w14:paraId="26900E75" w14:textId="4111B083" w:rsidR="00B01B44" w:rsidRPr="00FC300D" w:rsidRDefault="00B01B44">
      <w:pPr>
        <w:pStyle w:val="Paragraphedeliste"/>
        <w:numPr>
          <w:ilvl w:val="0"/>
          <w:numId w:val="123"/>
        </w:numPr>
        <w:autoSpaceDE w:val="0"/>
        <w:autoSpaceDN w:val="0"/>
        <w:adjustRightInd w:val="0"/>
        <w:ind w:right="452"/>
        <w:textAlignment w:val="center"/>
        <w:rPr>
          <w:rFonts w:ascii="Arial" w:hAnsi="Arial" w:cs="Arial"/>
          <w:color w:val="000000" w:themeColor="text1"/>
          <w:sz w:val="24"/>
          <w:szCs w:val="24"/>
        </w:rPr>
      </w:pPr>
      <w:r w:rsidRPr="00671056">
        <w:rPr>
          <w:rFonts w:ascii="Arial" w:hAnsi="Arial" w:cs="Arial" w:eastAsia="Arial" w:hint="Arial"/>
          <w:color w:val="000000" w:themeColor="text1"/>
          <w:sz w:val="24"/>
          <w:szCs w:val="24"/>
          <w:lang w:bidi="en-GB" w:val="en-GB"/>
        </w:rPr>
        <w:t xml:space="preserve">Date not recorded on Pass Inter / FIP: €50</w:t>
      </w:r>
    </w:p>
    <w:p xmlns:w="http://schemas.openxmlformats.org/wordprocessingml/2006/main" w14:paraId="1B0C9263" w14:textId="0AA1F43E" w:rsidR="00967C58" w:rsidRPr="00FC300D" w:rsidRDefault="00967C58" w:rsidP="00967C58">
      <w:pPr>
        <w:numPr>
          <w:ilvl w:val="0"/>
          <w:numId w:val="123"/>
        </w:numPr>
        <w:spacing w:before="100" w:beforeAutospacing="1" w:after="100" w:afterAutospacing="1"/>
        <w:rPr>
          <w:rFonts w:ascii="Arial" w:hAnsi="Arial" w:cs="Arial"/>
          <w:color w:val="000000" w:themeColor="text1"/>
          <w:sz w:val="24"/>
          <w:szCs w:val="24"/>
        </w:rPr>
      </w:pPr>
      <w:r w:rsidRPr="00FC300D">
        <w:rPr>
          <w:rFonts w:ascii="Arial" w:hAnsi="Arial" w:cs="Arial" w:eastAsia="Arial" w:hint="Arial"/>
          <w:color w:val="000000" w:themeColor="text1"/>
          <w:sz w:val="24"/>
          <w:szCs w:val="24"/>
          <w:lang w:bidi="en-GB" w:val="en-GB"/>
        </w:rPr>
        <w:t xml:space="preserve">1 piece of excess or non-compliant luggage: €50</w:t>
      </w:r>
    </w:p>
    <w:p xmlns:w="http://schemas.openxmlformats.org/wordprocessingml/2006/main" w14:paraId="4C58AAF8" w14:textId="022392F1" w:rsidR="00967C58" w:rsidRPr="00FC300D" w:rsidRDefault="00967C58" w:rsidP="00967C58">
      <w:pPr>
        <w:numPr>
          <w:ilvl w:val="0"/>
          <w:numId w:val="123"/>
        </w:numPr>
        <w:spacing w:before="100" w:beforeAutospacing="1" w:after="100" w:afterAutospacing="1"/>
        <w:rPr>
          <w:rFonts w:ascii="Arial" w:hAnsi="Arial" w:cs="Arial"/>
          <w:color w:val="000000" w:themeColor="text1"/>
          <w:sz w:val="24"/>
          <w:szCs w:val="24"/>
        </w:rPr>
      </w:pPr>
      <w:r w:rsidRPr="00FC300D">
        <w:rPr>
          <w:rFonts w:ascii="Arial" w:hAnsi="Arial" w:cs="Arial" w:eastAsia="Arial" w:hint="Arial"/>
          <w:color w:val="000000" w:themeColor="text1"/>
          <w:sz w:val="24"/>
          <w:szCs w:val="24"/>
          <w:lang w:bidi="en-GB" w:val="en-GB"/>
        </w:rPr>
        <w:t xml:space="preserve">2 pieces of excess or non-compliant luggage: €100</w:t>
      </w:r>
    </w:p>
    <w:p xmlns:w="http://schemas.openxmlformats.org/wordprocessingml/2006/main" w14:paraId="00A3BF1E" w14:textId="268483D9" w:rsidR="00967C58" w:rsidRPr="00FC300D" w:rsidRDefault="00967C58" w:rsidP="00967C58">
      <w:pPr>
        <w:numPr>
          <w:ilvl w:val="0"/>
          <w:numId w:val="123"/>
        </w:numPr>
        <w:spacing w:before="100" w:beforeAutospacing="1" w:after="100" w:afterAutospacing="1"/>
        <w:rPr>
          <w:rFonts w:ascii="Arial" w:hAnsi="Arial" w:cs="Arial"/>
          <w:color w:val="000000" w:themeColor="text1"/>
          <w:sz w:val="24"/>
          <w:szCs w:val="24"/>
        </w:rPr>
      </w:pPr>
      <w:r w:rsidRPr="00FC300D">
        <w:rPr>
          <w:rFonts w:ascii="Arial" w:hAnsi="Arial" w:cs="Arial" w:eastAsia="Arial" w:hint="Arial"/>
          <w:color w:val="000000" w:themeColor="text1"/>
          <w:sz w:val="24"/>
          <w:szCs w:val="24"/>
          <w:lang w:bidi="en-GB" w:val="en-GB"/>
        </w:rPr>
        <w:t xml:space="preserve">3 (or more) pieces of excess or non-compliant luggage: €150</w:t>
      </w:r>
    </w:p>
    <w:p xmlns:w="http://schemas.openxmlformats.org/wordprocessingml/2006/main" w14:paraId="7F876070" w14:textId="4C0554D7" w:rsidR="00B01B44" w:rsidRPr="00863FD5" w:rsidRDefault="00B01B44" w:rsidP="0052348B">
      <w:pPr>
        <w:pStyle w:val="Titre3"/>
        <w:keepNext w:val="0"/>
        <w:keepLines w:val="0"/>
        <w:numPr>
          <w:ilvl w:val="1"/>
          <w:numId w:val="118"/>
        </w:numPr>
        <w:autoSpaceDE w:val="0"/>
        <w:autoSpaceDN w:val="0"/>
        <w:adjustRightInd w:val="0"/>
        <w:spacing w:before="120"/>
        <w:ind w:left="709" w:right="452"/>
        <w:textAlignment w:val="center"/>
        <w:rPr>
          <w:b/>
          <w:color w:val="CD0037"/>
          <w:sz w:val="40"/>
        </w:rPr>
      </w:pPr>
      <w:r w:rsidRPr="00863FD5">
        <w:rPr>
          <w:b/>
          <w:color w:val="CD0037"/>
          <w:sz w:val="40"/>
          <w:lang w:bidi="en-GB" w:val="en-GB"/>
        </w:rPr>
        <w:t xml:space="preserve">Lines on which the on-board fare is not applicable </w:t>
      </w:r>
    </w:p>
    <w:p xmlns:w="http://schemas.openxmlformats.org/wordprocessingml/2006/main" w14:paraId="078BA2E6" w14:textId="77777777" w:rsidR="00B01B44" w:rsidRPr="00BF480E" w:rsidRDefault="00B01B44" w:rsidP="00803123">
      <w:pPr>
        <w:ind w:right="452"/>
        <w:rPr>
          <w:rFonts w:ascii="Arial" w:hAnsi="Arial" w:cs="Arial"/>
          <w:sz w:val="24"/>
          <w:szCs w:val="24"/>
        </w:rPr>
      </w:pPr>
      <w:r w:rsidRPr="00BF480E">
        <w:rPr>
          <w:rFonts w:ascii="Arial" w:hAnsi="Arial" w:cs="Arial" w:eastAsia="Arial" w:hint="Arial"/>
          <w:sz w:val="24"/>
          <w:szCs w:val="24"/>
          <w:lang w:bidi="en-GB" w:val="en-GB"/>
        </w:rPr>
        <w:t xml:space="preserve">On the lines listed below, the on-board fare is not applicable when regularising an irregular passenger. </w:t>
      </w:r>
    </w:p>
    <w:p xmlns:w="http://schemas.openxmlformats.org/wordprocessingml/2006/main" w14:paraId="12F50EED" w14:textId="77777777" w:rsidR="00B01B44" w:rsidRPr="00BF480E" w:rsidRDefault="00B01B44">
      <w:pPr>
        <w:pStyle w:val="Paragraphedeliste"/>
        <w:numPr>
          <w:ilvl w:val="0"/>
          <w:numId w:val="122"/>
        </w:numPr>
        <w:autoSpaceDE w:val="0"/>
        <w:autoSpaceDN w:val="0"/>
        <w:adjustRightInd w:val="0"/>
        <w:ind w:right="452"/>
        <w:textAlignment w:val="center"/>
        <w:rPr>
          <w:rFonts w:ascii="Arial" w:hAnsi="Arial" w:cs="Arial"/>
          <w:sz w:val="24"/>
          <w:szCs w:val="24"/>
        </w:rPr>
      </w:pPr>
      <w:r w:rsidRPr="00BF480E">
        <w:rPr>
          <w:rFonts w:ascii="Arial" w:hAnsi="Arial" w:cs="Arial" w:eastAsia="Arial" w:hint="Arial"/>
          <w:sz w:val="24"/>
          <w:szCs w:val="24"/>
          <w:lang w:bidi="en-GB" w:val="en-GB"/>
        </w:rPr>
        <w:t xml:space="preserve">Kruth - Mulhouse </w:t>
      </w:r>
    </w:p>
    <w:p xmlns:w="http://schemas.openxmlformats.org/wordprocessingml/2006/main" w14:paraId="341830A3" w14:textId="77777777" w:rsidR="00B54A4B" w:rsidRDefault="00B01B44" w:rsidP="00803123">
      <w:pPr>
        <w:pStyle w:val="Corpsdetexte"/>
        <w:widowControl/>
        <w:ind w:right="452"/>
        <w:jc w:val="both"/>
        <w:rPr>
          <w:sz w:val="24"/>
          <w:szCs w:val="24"/>
          <w:lang w:val="fr-FR"/>
        </w:rPr>
      </w:pPr>
      <w:r w:rsidRPr="000A6F02">
        <w:rPr>
          <w:sz w:val="24"/>
          <w:szCs w:val="24"/>
          <w:lang w:bidi="en-GB" w:val="en-GB"/>
        </w:rPr>
        <w:t xml:space="preserve">TER trains with non-systematic support</w:t>
      </w:r>
    </w:p>
    <w:p xmlns:w="http://schemas.openxmlformats.org/wordprocessingml/2006/main" w14:paraId="0DC252EA" w14:textId="77777777" w:rsidR="00B54A4B" w:rsidRDefault="00B54A4B" w:rsidP="00803123">
      <w:pPr>
        <w:pStyle w:val="Corpsdetexte"/>
        <w:widowControl/>
        <w:ind w:right="452"/>
        <w:jc w:val="both"/>
        <w:rPr>
          <w:sz w:val="24"/>
          <w:szCs w:val="24"/>
          <w:lang w:val="fr-FR"/>
        </w:rPr>
      </w:pPr>
    </w:p>
    <w:p xmlns:w="http://schemas.openxmlformats.org/wordprocessingml/2006/main" w14:paraId="0A50B477" w14:textId="77777777" w:rsidR="00B54A4B" w:rsidRDefault="00B54A4B" w:rsidP="00803123">
      <w:pPr>
        <w:pStyle w:val="Corpsdetexte"/>
        <w:widowControl/>
        <w:ind w:right="452"/>
        <w:jc w:val="both"/>
        <w:rPr>
          <w:sz w:val="24"/>
          <w:szCs w:val="24"/>
          <w:lang w:val="fr-FR"/>
        </w:rPr>
      </w:pPr>
    </w:p>
    <w:p xmlns:w="http://schemas.openxmlformats.org/wordprocessingml/2006/main" w14:paraId="3BEB59E6" w14:textId="77777777" w:rsidR="00B54A4B" w:rsidRDefault="00B54A4B" w:rsidP="00803123">
      <w:pPr>
        <w:pStyle w:val="Corpsdetexte"/>
        <w:widowControl/>
        <w:ind w:right="452"/>
        <w:jc w:val="both"/>
        <w:rPr>
          <w:sz w:val="24"/>
          <w:szCs w:val="24"/>
          <w:lang w:val="fr-FR"/>
        </w:rPr>
      </w:pPr>
    </w:p>
    <w:p xmlns:w="http://schemas.openxmlformats.org/wordprocessingml/2006/main" w14:paraId="3887608B" w14:textId="468B6B0D" w:rsidR="006732B6" w:rsidRDefault="00652F1D" w:rsidP="006732B6">
      <w:pPr>
        <w:pStyle w:val="Titre2"/>
        <w:keepNext w:val="0"/>
        <w:keepLines w:val="0"/>
        <w:numPr>
          <w:ilvl w:val="0"/>
          <w:numId w:val="118"/>
        </w:numPr>
        <w:autoSpaceDE w:val="0"/>
        <w:autoSpaceDN w:val="0"/>
        <w:adjustRightInd w:val="0"/>
        <w:spacing w:before="120"/>
        <w:ind w:right="452"/>
        <w:textAlignment w:val="center"/>
        <w:rPr>
          <w:rFonts w:cs="Times New Roman (Titres CS)"/>
          <w:b/>
          <w:color w:val="A1006B"/>
          <w:sz w:val="48"/>
        </w:rPr>
      </w:pPr>
      <w:r w:rsidRPr="00A820FA">
        <w:rPr>
          <w:rFonts w:eastAsiaTheme="minorHAnsi"/>
          <w:sz w:val="24"/>
          <w:szCs w:val="24"/>
          <w:lang w:bidi="en-GB" w:val="en-GB"/>
        </w:rPr>
        <w:br w:type="page"/>
      </w:r>
      <w:r w:rsidR="006732B6">
        <w:rPr>
          <w:rFonts w:cs="Times New Roman (Titres CS)"/>
          <w:color w:val="A1006B"/>
          <w:sz w:val="48"/>
          <w:b/>
          <w:lang w:bidi="en-GB" w:val="en-GB"/>
        </w:rPr>
        <w:t xml:space="preserve">Proof of purchase</w:t>
      </w:r>
    </w:p>
    <w:p xmlns:w="http://schemas.openxmlformats.org/wordprocessingml/2006/main" w14:paraId="15BD6F32" w14:textId="77777777" w:rsidR="0007798B" w:rsidRDefault="0007798B" w:rsidP="0007798B"/>
    <w:p xmlns:w="http://schemas.openxmlformats.org/wordprocessingml/2006/main" w14:paraId="52592FBD" w14:textId="71B7BBF1" w:rsidR="00F35940" w:rsidRPr="0061447C" w:rsidRDefault="0007798B" w:rsidP="0007798B">
      <w:pPr>
        <w:pStyle w:val="NormalWeb"/>
        <w:shd w:val="clear" w:color="auto" w:fill="FFFFFF"/>
        <w:rPr>
          <w:rFonts w:ascii="Arial" w:hAnsi="Arial" w:cs="Arial"/>
          <w:color w:val="000000"/>
          <w:sz w:val="23"/>
          <w:szCs w:val="23"/>
          <w:shd w:val="clear" w:color="auto" w:fill="FFFFFF"/>
        </w:rPr>
      </w:pPr>
      <w:r w:rsidRPr="0061447C">
        <w:rPr>
          <w:rFonts w:ascii="Arial" w:hAnsi="Arial" w:cs="Arial" w:eastAsia="Arial" w:hint="Arial"/>
          <w:color w:val="000000"/>
          <w:sz w:val="23"/>
          <w:szCs w:val="23"/>
          <w:shd w:val="clear" w:color="auto" w:fill="FFFFFF"/>
          <w:lang w:bidi="en-GB" w:val="en-GB"/>
        </w:rPr>
        <w:t xml:space="preserve">Following the purchase of a ticket, a proof of purchase, containing the information relating to the trip, may be given to the passenger. Customers who have purchased their ticket can make a request at the train station or on the SNCF Voyageurs website at the following link: </w:t>
      </w:r>
      <w:hyperlink r:id="rId60" w:history="1">
        <w:r w:rsidRPr="0061447C">
          <w:rPr>
            <w:rStyle w:val="Lienhypertexte"/>
            <w:rFonts w:ascii="Arial" w:hAnsi="Arial" w:cs="Arial" w:eastAsia="Arial" w:hint="Arial"/>
            <w:sz w:val="23"/>
            <w:szCs w:val="23"/>
            <w:shd w:val="clear" w:color="auto" w:fill="FFFFFF"/>
            <w:lang w:bidi="en-GB" w:val="en-GB"/>
          </w:rPr>
          <w:t xml:space="preserve">https://www.sncf-voyageurs.com/fr/dossier-voyageur/</w:t>
        </w:r>
      </w:hyperlink>
      <w:r w:rsidRPr="0061447C">
        <w:rPr>
          <w:rFonts w:ascii="Arial" w:hAnsi="Arial" w:cs="Arial" w:eastAsia="Arial" w:hint="Arial"/>
          <w:color w:val="000000"/>
          <w:sz w:val="23"/>
          <w:szCs w:val="23"/>
          <w:shd w:val="clear" w:color="auto" w:fill="FFFFFF"/>
          <w:lang w:bidi="en-GB" w:val="en-GB"/>
        </w:rPr>
        <w:t xml:space="preserve">  </w:t>
      </w:r>
    </w:p>
    <w:p xmlns:w="http://schemas.openxmlformats.org/wordprocessingml/2006/main" w14:paraId="06B947E1" w14:textId="5D779BA3" w:rsidR="0007798B" w:rsidRDefault="0007798B" w:rsidP="0007798B">
      <w:pPr>
        <w:pStyle w:val="Titre3"/>
        <w:keepNext w:val="0"/>
        <w:keepLines w:val="0"/>
        <w:numPr>
          <w:ilvl w:val="1"/>
          <w:numId w:val="118"/>
        </w:numPr>
        <w:autoSpaceDE w:val="0"/>
        <w:autoSpaceDN w:val="0"/>
        <w:adjustRightInd w:val="0"/>
        <w:spacing w:before="120"/>
        <w:ind w:left="709" w:right="452"/>
        <w:textAlignment w:val="center"/>
        <w:rPr>
          <w:b/>
          <w:color w:val="CD0037"/>
          <w:sz w:val="40"/>
        </w:rPr>
      </w:pPr>
      <w:r>
        <w:rPr>
          <w:rFonts w:ascii="Times New Roman" w:hAnsi="Times New Roman" w:cs="Times New Roman" w:eastAsia="Times New Roman" w:hint="Times New Roman"/>
          <w:b/>
          <w:color w:val="D52B1E"/>
          <w:lang w:bidi="en-GB" w:val="en-GB"/>
        </w:rPr>
        <w:t xml:space="preserve">  </w:t>
      </w:r>
      <w:r w:rsidRPr="0052348B">
        <w:rPr>
          <w:color w:val="CD0037"/>
          <w:sz w:val="40"/>
          <w:b/>
          <w:lang w:bidi="en-GB" w:val="en-GB"/>
        </w:rPr>
        <w:t xml:space="preserve">Request for an invoice for international trips between France and Spain operated by TGV INOUI </w:t>
      </w:r>
    </w:p>
    <w:p xmlns:w="http://schemas.openxmlformats.org/wordprocessingml/2006/main" w14:paraId="07034D01" w14:textId="77777777" w:rsidR="0007798B" w:rsidRPr="0007798B" w:rsidRDefault="0007798B" w:rsidP="0052348B"/>
    <w:p xmlns:w="http://schemas.openxmlformats.org/wordprocessingml/2006/main" w14:paraId="0D0736D1" w14:textId="77777777" w:rsidR="0007798B" w:rsidRPr="0061447C" w:rsidRDefault="0007798B" w:rsidP="0007798B">
      <w:pPr>
        <w:pStyle w:val="elementtoproof"/>
        <w:shd w:val="clear" w:color="auto" w:fill="FFFFFF"/>
        <w:rPr>
          <w:rFonts w:ascii="Arial" w:hAnsi="Arial" w:cs="Arial"/>
        </w:rPr>
      </w:pPr>
      <w:r w:rsidRPr="0061447C">
        <w:rPr>
          <w:rFonts w:ascii="Arial" w:hAnsi="Arial" w:cs="Arial" w:eastAsia="Arial" w:hint="Arial"/>
          <w:color w:val="000000"/>
          <w:sz w:val="23"/>
          <w:szCs w:val="23"/>
          <w:lang w:bidi="en-GB" w:val="en-GB"/>
        </w:rPr>
        <w:t xml:space="preserve">For all international trips made between France and Spain for which SNCF Voyageurs is the carrier, an invoicing request can be made by clicking on the following link: </w:t>
      </w:r>
      <w:hyperlink r:id="rId61" w:history="1">
        <w:r w:rsidRPr="0061447C">
          <w:rPr>
            <w:rStyle w:val="Lienhypertexte"/>
            <w:rFonts w:ascii="Arial" w:hAnsi="Arial" w:cs="Arial" w:eastAsia="Arial" w:hint="Arial"/>
            <w:sz w:val="23"/>
            <w:szCs w:val="23"/>
            <w:lang w:bidi="en-GB" w:val="en-GB"/>
          </w:rPr>
          <w:t xml:space="preserve">https://www.sncf-voyageurs.com/fr/voyagez-avec-nous/en-europe/tgv-inoui-espagne/votre-facture-pour-un-trajet-france-espagne/</w:t>
        </w:r>
      </w:hyperlink>
      <w:r w:rsidRPr="0061447C">
        <w:rPr>
          <w:rFonts w:ascii="Arial" w:hAnsi="Arial" w:cs="Arial" w:eastAsia="Arial" w:hint="Arial"/>
          <w:color w:val="000000"/>
          <w:sz w:val="23"/>
          <w:szCs w:val="23"/>
          <w:lang w:bidi="en-GB" w:val="en-GB"/>
        </w:rPr>
        <w:t xml:space="preserve">. </w:t>
      </w:r>
    </w:p>
    <w:p xmlns:w="http://schemas.openxmlformats.org/wordprocessingml/2006/main" w14:paraId="285BBE9A" w14:textId="77777777" w:rsidR="0007798B" w:rsidRDefault="0007798B" w:rsidP="0052348B"/>
    <w:p xmlns:w="http://schemas.openxmlformats.org/wordprocessingml/2006/main" w14:paraId="31BEC5CC" w14:textId="5BBD267E" w:rsidR="00C60921" w:rsidRDefault="00C60921" w:rsidP="00C60921">
      <w:pPr>
        <w:pStyle w:val="Titre3"/>
        <w:keepNext w:val="0"/>
        <w:keepLines w:val="0"/>
        <w:numPr>
          <w:ilvl w:val="1"/>
          <w:numId w:val="118"/>
        </w:numPr>
        <w:autoSpaceDE w:val="0"/>
        <w:autoSpaceDN w:val="0"/>
        <w:adjustRightInd w:val="0"/>
        <w:spacing w:before="120"/>
        <w:ind w:left="709" w:right="452"/>
        <w:textAlignment w:val="center"/>
        <w:rPr>
          <w:b/>
          <w:color w:val="CD0037"/>
          <w:sz w:val="40"/>
        </w:rPr>
      </w:pPr>
      <w:r w:rsidRPr="00F126BD">
        <w:rPr>
          <w:b/>
          <w:color w:val="CD0037"/>
          <w:sz w:val="40"/>
          <w:lang w:bidi="en-GB" w:val="en-GB"/>
        </w:rPr>
        <w:t xml:space="preserve">Proof of purchase for domestic trips in Italy operated by TGV INOUI </w:t>
      </w:r>
    </w:p>
    <w:p xmlns:w="http://schemas.openxmlformats.org/wordprocessingml/2006/main" w14:paraId="4EF0F720" w14:textId="77777777" w:rsidR="00C60921" w:rsidRPr="00C60921" w:rsidRDefault="00C60921" w:rsidP="00C60921"/>
    <w:p xmlns:w="http://schemas.openxmlformats.org/wordprocessingml/2006/main" w14:paraId="0E449FDA" w14:textId="1A737B2F" w:rsidR="00C60921" w:rsidRPr="0061447C" w:rsidRDefault="00C60921" w:rsidP="00C60921">
      <w:pPr>
        <w:rPr>
          <w:rFonts w:ascii="Arial" w:hAnsi="Arial" w:cs="Arial"/>
        </w:rPr>
      </w:pPr>
      <w:r w:rsidRPr="0061447C">
        <w:rPr>
          <w:rFonts w:ascii="Arial" w:hAnsi="Arial" w:cs="Arial" w:eastAsia="Arial" w:hint="Arial"/>
          <w:lang w:bidi="en-GB" w:val="en-GB"/>
        </w:rPr>
        <w:t xml:space="preserve">For domestic trips in Italy, a proof of purchase (tax receipt or invoice) is available by making a request on the following link: </w:t>
      </w:r>
      <w:hyperlink r:id="rId62" w:history="1">
        <w:r w:rsidR="00052197" w:rsidRPr="0061447C">
          <w:rPr>
            <w:rStyle w:val="Lienhypertexte"/>
            <w:rFonts w:ascii="Arial" w:hAnsi="Arial" w:cs="Arial" w:eastAsia="Arial" w:hint="Arial"/>
            <w:lang w:bidi="en-GB" w:val="en-GB"/>
          </w:rPr>
          <w:t xml:space="preserve">https://sncf-voyageurs.com/fr/voyagez-avec-nous/en-europe/tgv-inoui-italie/votre-formulaire-de-facture-pour-un-trajet-en-italie</w:t>
        </w:r>
      </w:hyperlink>
    </w:p>
    <w:p xmlns:w="http://schemas.openxmlformats.org/wordprocessingml/2006/main" w14:paraId="26686434" w14:textId="3C8F9454" w:rsidR="00652F1D" w:rsidRPr="00A820FA" w:rsidRDefault="00652F1D" w:rsidP="00803123">
      <w:pPr>
        <w:pStyle w:val="Corpsdetexte"/>
        <w:widowControl/>
        <w:ind w:right="452"/>
        <w:jc w:val="both"/>
        <w:rPr>
          <w:rFonts w:eastAsiaTheme="minorHAnsi"/>
          <w:sz w:val="24"/>
          <w:szCs w:val="24"/>
          <w:lang w:val="fr-FR"/>
        </w:rPr>
      </w:pPr>
    </w:p>
    <w:p xmlns:w="http://schemas.openxmlformats.org/wordprocessingml/2006/main" w14:paraId="1F45DAB3" w14:textId="562A0E03" w:rsidR="004F2025" w:rsidRPr="00E76DE9" w:rsidRDefault="004F2025" w:rsidP="00803123">
      <w:pPr>
        <w:pStyle w:val="Titre1"/>
        <w:keepNext w:val="0"/>
        <w:keepLines w:val="0"/>
        <w:autoSpaceDE w:val="0"/>
        <w:autoSpaceDN w:val="0"/>
        <w:adjustRightInd w:val="0"/>
        <w:ind w:right="452"/>
        <w:textAlignment w:val="center"/>
        <w:rPr>
          <w:rFonts w:cs="Times New Roman (Titres CS)"/>
          <w:b/>
          <w:caps/>
          <w:color w:val="6E1E78"/>
          <w:sz w:val="56"/>
          <w:szCs w:val="56"/>
        </w:rPr>
      </w:pPr>
      <w:r w:rsidRPr="00E76DE9">
        <w:rPr>
          <w:b/>
          <w:rFonts w:cs="Times New Roman (Titres CS)"/>
          <w:color w:val="6E1E78"/>
          <w:sz w:val="56"/>
          <w:szCs w:val="56"/>
          <w:lang w:bidi="en-GB" w:val="en-GB"/>
        </w:rPr>
        <w:t xml:space="preserve">VOLUME 7 – APPENDICES</w:t>
      </w:r>
    </w:p>
    <w:p xmlns:w="http://schemas.openxmlformats.org/wordprocessingml/2006/main" w14:paraId="2A5BCEDB" w14:textId="1F1B672D" w:rsidR="00495F51" w:rsidRDefault="00495F51" w:rsidP="00803123">
      <w:pPr>
        <w:ind w:right="452"/>
        <w:jc w:val="both"/>
        <w:rPr>
          <w:rFonts w:ascii="Helvetica" w:hAnsi="Helvetica" w:cs="Helvetica"/>
          <w:sz w:val="24"/>
          <w:szCs w:val="24"/>
        </w:rPr>
      </w:pPr>
    </w:p>
    <w:p xmlns:w="http://schemas.openxmlformats.org/wordprocessingml/2006/main" w14:paraId="377BF748" w14:textId="77777777" w:rsidR="00427E0D" w:rsidRPr="00427E0D" w:rsidRDefault="00427E0D" w:rsidP="00803123">
      <w:pPr>
        <w:ind w:right="452"/>
        <w:jc w:val="both"/>
        <w:rPr>
          <w:rFonts w:ascii="Helvetica" w:hAnsi="Helvetica" w:cs="Helvetica"/>
          <w:sz w:val="24"/>
          <w:szCs w:val="24"/>
        </w:rPr>
      </w:pPr>
      <w:r w:rsidRPr="00427E0D">
        <w:rPr>
          <w:rFonts w:ascii="Helvetica" w:hAnsi="Helvetica" w:cs="Helvetica" w:eastAsia="Helvetica" w:hint="Helvetica"/>
          <w:sz w:val="24"/>
          <w:szCs w:val="24"/>
          <w:lang w:bidi="en-GB" w:val="en-GB"/>
        </w:rPr>
        <w:t xml:space="preserve">Appendix 1: Telephone numbers, Internet addresses, price of communications of our services</w:t>
      </w:r>
    </w:p>
    <w:p xmlns:w="http://schemas.openxmlformats.org/wordprocessingml/2006/main" w14:paraId="233130CF" w14:textId="78A1583A" w:rsidR="007A6EC9" w:rsidRDefault="001B1714" w:rsidP="00803123">
      <w:pPr>
        <w:ind w:right="452"/>
        <w:jc w:val="both"/>
        <w:rPr>
          <w:rFonts w:ascii="Helvetica" w:hAnsi="Helvetica" w:cs="Helvetica"/>
          <w:sz w:val="24"/>
          <w:szCs w:val="24"/>
        </w:rPr>
      </w:pPr>
      <w:r>
        <w:rPr>
          <w:rFonts w:ascii="Helvetica" w:hAnsi="Helvetica" w:cs="Helvetica" w:eastAsia="Helvetica" w:hint="Helvetica"/>
          <w:sz w:val="24"/>
          <w:szCs w:val="24"/>
          <w:lang w:bidi="en-GB" w:val="en-GB"/>
        </w:rPr>
        <w:t xml:space="preserve">Appendix 2: Temporary local contributions to be collected per trip and per passenger</w:t>
      </w:r>
    </w:p>
    <w:p xmlns:w="http://schemas.openxmlformats.org/wordprocessingml/2006/main" w14:paraId="22F0BD89" w14:textId="73CE4618" w:rsidR="003E4304" w:rsidRDefault="003E4304" w:rsidP="00803123">
      <w:pPr>
        <w:ind w:right="452"/>
        <w:jc w:val="both"/>
        <w:rPr>
          <w:rFonts w:ascii="Helvetica" w:hAnsi="Helvetica" w:cs="Helvetica"/>
          <w:sz w:val="24"/>
          <w:szCs w:val="24"/>
        </w:rPr>
      </w:pPr>
      <w:r w:rsidRPr="003E4304">
        <w:rPr>
          <w:rFonts w:ascii="Helvetica" w:hAnsi="Helvetica" w:cs="Helvetica" w:eastAsia="Helvetica" w:hint="Helvetica"/>
          <w:sz w:val="24"/>
          <w:szCs w:val="24"/>
          <w:lang w:bidi="en-GB" w:val="en-GB"/>
        </w:rPr>
        <w:t xml:space="preserve">Appendix 3: Stations located outside the French territory to which these fares are applicable and conditions of application</w:t>
      </w:r>
    </w:p>
    <w:p xmlns:w="http://schemas.openxmlformats.org/wordprocessingml/2006/main" w14:paraId="53488D12" w14:textId="7E6067B2" w:rsidR="00DB464A" w:rsidRPr="00DB464A" w:rsidRDefault="00DB464A" w:rsidP="00803123">
      <w:pPr>
        <w:ind w:right="452"/>
        <w:jc w:val="both"/>
        <w:rPr>
          <w:rFonts w:ascii="Helvetica" w:hAnsi="Helvetica" w:cs="Helvetica"/>
          <w:sz w:val="24"/>
          <w:szCs w:val="24"/>
        </w:rPr>
      </w:pPr>
      <w:r w:rsidRPr="00DB464A">
        <w:rPr>
          <w:rFonts w:ascii="Helvetica" w:hAnsi="Helvetica" w:cs="Helvetica" w:eastAsia="Helvetica" w:hint="Helvetica"/>
          <w:sz w:val="24"/>
          <w:szCs w:val="24"/>
          <w:lang w:bidi="en-GB" w:val="en-GB"/>
        </w:rPr>
        <w:t xml:space="preserve">Appendix 4: Passenger calendar valid from the first of October 2023 to the thirty-first of December 2024 for TER trains.</w:t>
      </w:r>
    </w:p>
    <w:p xmlns:w="http://schemas.openxmlformats.org/wordprocessingml/2006/main" w14:paraId="5B4594D0" w14:textId="77777777" w:rsidR="00AE6936" w:rsidRPr="00AE6936" w:rsidRDefault="00AE6936" w:rsidP="00803123">
      <w:pPr>
        <w:ind w:right="452"/>
        <w:jc w:val="both"/>
        <w:rPr>
          <w:rFonts w:ascii="Helvetica" w:hAnsi="Helvetica" w:cs="Helvetica"/>
          <w:sz w:val="24"/>
          <w:szCs w:val="24"/>
        </w:rPr>
      </w:pPr>
      <w:r w:rsidRPr="00AE6936">
        <w:rPr>
          <w:rFonts w:ascii="Helvetica" w:hAnsi="Helvetica" w:cs="Helvetica" w:eastAsia="Helvetica" w:hint="Helvetica"/>
          <w:sz w:val="24"/>
          <w:szCs w:val="24"/>
          <w:lang w:bidi="en-GB" w:val="en-GB"/>
        </w:rPr>
        <w:t xml:space="preserve">Appendix 5: Regularisation scales</w:t>
      </w:r>
    </w:p>
    <w:p xmlns:w="http://schemas.openxmlformats.org/wordprocessingml/2006/main" w14:paraId="1705CB35" w14:textId="77777777" w:rsidR="00AE6936" w:rsidRPr="00AE6936" w:rsidRDefault="00AE6936" w:rsidP="00803123">
      <w:pPr>
        <w:ind w:right="452"/>
        <w:jc w:val="both"/>
        <w:rPr>
          <w:rFonts w:ascii="Helvetica" w:hAnsi="Helvetica" w:cs="Helvetica"/>
          <w:sz w:val="24"/>
          <w:szCs w:val="24"/>
        </w:rPr>
      </w:pPr>
      <w:r w:rsidRPr="00AE6936">
        <w:rPr>
          <w:rFonts w:ascii="Helvetica" w:hAnsi="Helvetica" w:cs="Helvetica" w:eastAsia="Helvetica" w:hint="Helvetica"/>
          <w:sz w:val="24"/>
          <w:szCs w:val="24"/>
          <w:lang w:bidi="en-GB" w:val="en-GB"/>
        </w:rPr>
        <w:t xml:space="preserve">Appendix 6: General Conditions of Carriage for International Rail Passenger Transport (GCC-CIV/PRR)</w:t>
      </w:r>
    </w:p>
    <w:p xmlns:w="http://schemas.openxmlformats.org/wordprocessingml/2006/main" w14:paraId="05DAA1E4" w14:textId="2FCC106B" w:rsidR="002A7D14" w:rsidRDefault="002A7D14" w:rsidP="00803123">
      <w:pPr>
        <w:ind w:right="452"/>
        <w:jc w:val="both"/>
        <w:rPr>
          <w:rFonts w:ascii="Helvetica" w:hAnsi="Helvetica" w:cs="Helvetica"/>
          <w:sz w:val="24"/>
          <w:szCs w:val="24"/>
        </w:rPr>
      </w:pPr>
      <w:r w:rsidRPr="002A7D14">
        <w:rPr>
          <w:rFonts w:ascii="Helvetica" w:hAnsi="Helvetica" w:cs="Helvetica" w:eastAsia="Helvetica" w:hint="Helvetica"/>
          <w:sz w:val="24"/>
          <w:szCs w:val="24"/>
          <w:lang w:bidi="en-GB" w:val="en-GB"/>
        </w:rPr>
        <w:t xml:space="preserve">Appendix 7: Fixed compensations applicable to breaches of the railway transport policy</w:t>
      </w:r>
    </w:p>
    <w:p xmlns:w="http://schemas.openxmlformats.org/wordprocessingml/2006/main" w14:paraId="429E968A" w14:textId="45BD4A0F" w:rsidR="001178B9" w:rsidRPr="002A7D14" w:rsidRDefault="001178B9" w:rsidP="00803123">
      <w:pPr>
        <w:ind w:right="452"/>
        <w:jc w:val="both"/>
        <w:rPr>
          <w:rFonts w:ascii="Helvetica" w:hAnsi="Helvetica" w:cs="Helvetica"/>
          <w:sz w:val="24"/>
          <w:szCs w:val="24"/>
        </w:rPr>
      </w:pPr>
      <w:r>
        <w:rPr>
          <w:rFonts w:ascii="Helvetica" w:hAnsi="Helvetica" w:cs="Helvetica" w:eastAsia="Helvetica" w:hint="Helvetica"/>
          <w:sz w:val="24"/>
          <w:szCs w:val="24"/>
          <w:lang w:bidi="en-GB" w:val="en-GB"/>
        </w:rPr>
        <w:t xml:space="preserve">Appendix 8: How to withdraw the e-ticket confirmation</w:t>
      </w:r>
    </w:p>
    <w:p xmlns:w="http://schemas.openxmlformats.org/wordprocessingml/2006/main" w14:paraId="5018EC4A" w14:textId="2C31E2F0" w:rsidR="004F2025" w:rsidRDefault="004F2025" w:rsidP="00803123">
      <w:pPr>
        <w:ind w:right="452"/>
        <w:jc w:val="both"/>
        <w:rPr>
          <w:rFonts w:ascii="Helvetica" w:hAnsi="Helvetica" w:cs="Helvetica"/>
          <w:sz w:val="24"/>
          <w:szCs w:val="24"/>
        </w:rPr>
      </w:pPr>
    </w:p>
    <w:p xmlns:w="http://schemas.openxmlformats.org/wordprocessingml/2006/main" w14:paraId="10F0D01D" w14:textId="633E4BCF" w:rsidR="00427E0D" w:rsidRPr="00C92A9F" w:rsidRDefault="00427E0D" w:rsidP="00803123">
      <w:pPr>
        <w:pStyle w:val="Titre2"/>
        <w:keepNext w:val="0"/>
        <w:keepLines w:val="0"/>
        <w:autoSpaceDE w:val="0"/>
        <w:autoSpaceDN w:val="0"/>
        <w:adjustRightInd w:val="0"/>
        <w:spacing w:before="120"/>
        <w:ind w:left="720" w:right="452"/>
        <w:textAlignment w:val="center"/>
        <w:rPr>
          <w:rFonts w:cs="Times New Roman (Titres CS)"/>
          <w:b/>
          <w:color w:val="A1006B"/>
          <w:sz w:val="48"/>
        </w:rPr>
      </w:pPr>
      <w:r w:rsidRPr="00C92A9F">
        <w:rPr>
          <w:b/>
          <w:rFonts w:cs="Times New Roman (Titres CS)"/>
          <w:color w:val="A1006B"/>
          <w:sz w:val="48"/>
          <w:lang w:bidi="en-GB" w:val="en-GB"/>
        </w:rPr>
        <w:t xml:space="preserve">Appendix 1: Telephone numbers, Internet addresses, price of communications of our services</w:t>
      </w:r>
    </w:p>
    <w:p xmlns:w="http://schemas.openxmlformats.org/wordprocessingml/2006/main" w14:paraId="14B5402E" w14:textId="77777777" w:rsidR="00251274" w:rsidRPr="007468D5" w:rsidRDefault="00251274" w:rsidP="00803123">
      <w:pPr>
        <w:ind w:right="452"/>
        <w:jc w:val="both"/>
        <w:rPr>
          <w:rFonts w:ascii="Arial" w:hAnsi="Arial" w:cs="Arial"/>
          <w:b/>
          <w:bCs/>
          <w:sz w:val="24"/>
          <w:szCs w:val="24"/>
          <w:u w:val="single"/>
        </w:rPr>
      </w:pPr>
      <w:r w:rsidRPr="007468D5">
        <w:rPr>
          <w:b/>
          <w:u w:val="single"/>
          <w:rFonts w:ascii="Arial" w:hAnsi="Arial" w:cs="Arial" w:eastAsia="Arial" w:hint="Arial"/>
          <w:sz w:val="24"/>
          <w:szCs w:val="24"/>
          <w:lang w:bidi="en-GB" w:val="en-GB"/>
        </w:rPr>
        <w:t xml:space="preserve">Telephone </w:t>
      </w:r>
    </w:p>
    <w:p xmlns:w="http://schemas.openxmlformats.org/wordprocessingml/2006/main" w14:paraId="086BDC89" w14:textId="77777777" w:rsidR="00251274" w:rsidRPr="007468D5" w:rsidRDefault="00251274">
      <w:pPr>
        <w:pStyle w:val="Paragraphedeliste"/>
        <w:numPr>
          <w:ilvl w:val="0"/>
          <w:numId w:val="100"/>
        </w:numPr>
        <w:autoSpaceDE w:val="0"/>
        <w:autoSpaceDN w:val="0"/>
        <w:adjustRightInd w:val="0"/>
        <w:ind w:right="452"/>
        <w:jc w:val="both"/>
        <w:textAlignment w:val="center"/>
        <w:rPr>
          <w:rFonts w:ascii="Arial" w:hAnsi="Arial" w:cs="Arial"/>
          <w:sz w:val="24"/>
          <w:szCs w:val="24"/>
        </w:rPr>
      </w:pPr>
      <w:r w:rsidRPr="007468D5">
        <w:rPr>
          <w:rFonts w:ascii="Arial" w:hAnsi="Arial" w:cs="Arial" w:eastAsia="Arial" w:hint="Arial"/>
          <w:sz w:val="24"/>
          <w:szCs w:val="24"/>
          <w:lang w:bidi="en-GB" w:val="en-GB"/>
        </w:rPr>
        <w:t xml:space="preserve">Remote Customer Care 3635 (free service + price of a call)</w:t>
      </w:r>
    </w:p>
    <w:p xmlns:w="http://schemas.openxmlformats.org/wordprocessingml/2006/main" w14:paraId="2CF8339C" w14:textId="77777777" w:rsidR="00251274" w:rsidRPr="007468D5" w:rsidRDefault="00251274">
      <w:pPr>
        <w:pStyle w:val="Paragraphedeliste"/>
        <w:numPr>
          <w:ilvl w:val="0"/>
          <w:numId w:val="100"/>
        </w:numPr>
        <w:autoSpaceDE w:val="0"/>
        <w:autoSpaceDN w:val="0"/>
        <w:adjustRightInd w:val="0"/>
        <w:ind w:right="452"/>
        <w:jc w:val="both"/>
        <w:textAlignment w:val="center"/>
        <w:rPr>
          <w:rFonts w:ascii="Arial" w:hAnsi="Arial" w:cs="Arial"/>
          <w:sz w:val="24"/>
          <w:szCs w:val="24"/>
        </w:rPr>
      </w:pPr>
      <w:r w:rsidRPr="007468D5">
        <w:rPr>
          <w:rFonts w:ascii="Arial" w:hAnsi="Arial" w:cs="Arial" w:eastAsia="Arial" w:hint="Arial"/>
          <w:sz w:val="24"/>
          <w:szCs w:val="24"/>
          <w:lang w:bidi="en-GB" w:val="en-GB"/>
        </w:rPr>
        <w:t xml:space="preserve">Remote Customer Care 00 33 1 84 94 3635 (free service + price of a call) for calls made from abroad. For any information, booking of tickets or services (Accès+, Junior and Co, Luggage, Pro)</w:t>
      </w:r>
    </w:p>
    <w:p xmlns:w="http://schemas.openxmlformats.org/wordprocessingml/2006/main" w14:paraId="48E0B838" w14:textId="77777777" w:rsidR="00251274" w:rsidRPr="007468D5" w:rsidRDefault="00251274">
      <w:pPr>
        <w:pStyle w:val="Paragraphedeliste"/>
        <w:numPr>
          <w:ilvl w:val="0"/>
          <w:numId w:val="100"/>
        </w:numPr>
        <w:autoSpaceDE w:val="0"/>
        <w:autoSpaceDN w:val="0"/>
        <w:adjustRightInd w:val="0"/>
        <w:ind w:right="452"/>
        <w:jc w:val="both"/>
        <w:textAlignment w:val="center"/>
        <w:rPr>
          <w:rFonts w:ascii="Arial" w:hAnsi="Arial" w:cs="Arial"/>
          <w:sz w:val="24"/>
          <w:szCs w:val="24"/>
        </w:rPr>
      </w:pPr>
      <w:r w:rsidRPr="007468D5">
        <w:rPr>
          <w:rFonts w:ascii="Arial" w:hAnsi="Arial" w:cs="Arial" w:eastAsia="Arial" w:hint="Arial"/>
          <w:sz w:val="24"/>
          <w:szCs w:val="24"/>
          <w:lang w:bidi="en-GB" w:val="en-GB"/>
        </w:rPr>
        <w:t xml:space="preserve">For tracking your order and complaints, you can contact us at 3635 (free service + price of a call).</w:t>
      </w:r>
    </w:p>
    <w:p xmlns:w="http://schemas.openxmlformats.org/wordprocessingml/2006/main" w14:paraId="793ABCD6" w14:textId="19AAA2CA" w:rsidR="00C56F52" w:rsidRDefault="00251274" w:rsidP="00C56F52">
      <w:pPr>
        <w:pStyle w:val="Paragraphedeliste"/>
        <w:numPr>
          <w:ilvl w:val="0"/>
          <w:numId w:val="100"/>
        </w:numPr>
        <w:autoSpaceDE w:val="0"/>
        <w:autoSpaceDN w:val="0"/>
        <w:adjustRightInd w:val="0"/>
        <w:ind w:right="452"/>
        <w:jc w:val="both"/>
        <w:textAlignment w:val="center"/>
        <w:rPr>
          <w:rFonts w:ascii="Arial" w:hAnsi="Arial" w:cs="Arial"/>
          <w:sz w:val="24"/>
          <w:szCs w:val="24"/>
        </w:rPr>
      </w:pPr>
      <w:r w:rsidRPr="007468D5">
        <w:rPr>
          <w:rFonts w:ascii="Arial" w:hAnsi="Arial" w:cs="Arial" w:eastAsia="Arial" w:hint="Arial"/>
          <w:sz w:val="24"/>
          <w:szCs w:val="24"/>
          <w:lang w:bidi="en-GB" w:val="en-GB"/>
        </w:rPr>
        <w:t xml:space="preserve">For requests in progress for group trips: SNCF Group Agency: 0810 879 479 </w:t>
      </w:r>
    </w:p>
    <w:p xmlns:w="http://schemas.openxmlformats.org/wordprocessingml/2006/main" w14:paraId="7008204C" w14:textId="4CE7F1F9" w:rsidR="00251274" w:rsidRPr="002C6F3C" w:rsidRDefault="00251274">
      <w:pPr>
        <w:pStyle w:val="Paragraphedeliste"/>
        <w:numPr>
          <w:ilvl w:val="0"/>
          <w:numId w:val="100"/>
        </w:numPr>
        <w:autoSpaceDE w:val="0"/>
        <w:autoSpaceDN w:val="0"/>
        <w:adjustRightInd w:val="0"/>
        <w:ind w:right="452"/>
        <w:jc w:val="both"/>
        <w:textAlignment w:val="center"/>
        <w:rPr>
          <w:rFonts w:ascii="Arial" w:hAnsi="Arial" w:cs="Arial"/>
          <w:sz w:val="24"/>
          <w:szCs w:val="24"/>
        </w:rPr>
      </w:pPr>
      <w:r w:rsidRPr="002C6F3C">
        <w:rPr>
          <w:rFonts w:ascii="Arial" w:hAnsi="Arial" w:cs="Arial" w:eastAsia="Arial" w:hint="Arial"/>
          <w:sz w:val="24"/>
          <w:szCs w:val="24"/>
          <w:lang w:bidi="en-GB" w:val="en-GB"/>
        </w:rPr>
        <w:t xml:space="preserve">(Service charge €0.05/min + price of a call) from Monday to Friday from 8:30 to 18:00, then press 1 on your phone keypad. After-sales service of https://www.voyages-train-groupes.sncf.fr: 0810 879 479 (Service €0.05/min + price of a call) from Monday to Friday from 8:30 to 18:00, then key 1 of your phone. </w:t>
      </w:r>
    </w:p>
    <w:p xmlns:w="http://schemas.openxmlformats.org/wordprocessingml/2006/main" w14:paraId="02CBE94B" w14:textId="18CAEA2E" w:rsidR="00251274" w:rsidRPr="007468D5" w:rsidRDefault="00251274" w:rsidP="00803123">
      <w:pPr>
        <w:ind w:right="452"/>
        <w:jc w:val="both"/>
        <w:rPr>
          <w:rFonts w:ascii="Arial" w:hAnsi="Arial" w:cs="Arial"/>
          <w:b/>
          <w:bCs/>
          <w:sz w:val="24"/>
          <w:szCs w:val="24"/>
          <w:u w:val="single"/>
        </w:rPr>
      </w:pPr>
      <w:r w:rsidRPr="007468D5">
        <w:rPr>
          <w:b/>
          <w:u w:val="single"/>
          <w:rFonts w:ascii="Arial" w:hAnsi="Arial" w:cs="Arial" w:eastAsia="Arial" w:hint="Arial"/>
          <w:sz w:val="24"/>
          <w:szCs w:val="24"/>
          <w:lang w:bidi="en-GB" w:val="en-GB"/>
        </w:rPr>
        <w:t xml:space="preserve">Internet </w:t>
      </w:r>
    </w:p>
    <w:p xmlns:w="http://schemas.openxmlformats.org/wordprocessingml/2006/main" w14:paraId="63C18217" w14:textId="77777777" w:rsidR="00251274" w:rsidRPr="007468D5" w:rsidRDefault="00251274">
      <w:pPr>
        <w:pStyle w:val="Paragraphedeliste"/>
        <w:numPr>
          <w:ilvl w:val="0"/>
          <w:numId w:val="101"/>
        </w:numPr>
        <w:autoSpaceDE w:val="0"/>
        <w:autoSpaceDN w:val="0"/>
        <w:adjustRightInd w:val="0"/>
        <w:ind w:right="452"/>
        <w:jc w:val="both"/>
        <w:textAlignment w:val="center"/>
        <w:rPr>
          <w:rFonts w:ascii="Arial" w:hAnsi="Arial" w:cs="Arial"/>
          <w:sz w:val="24"/>
          <w:szCs w:val="24"/>
        </w:rPr>
      </w:pPr>
      <w:r w:rsidRPr="007468D5">
        <w:rPr>
          <w:rFonts w:ascii="Arial" w:hAnsi="Arial" w:cs="Arial" w:eastAsia="Arial" w:hint="Arial"/>
          <w:sz w:val="24"/>
          <w:szCs w:val="24"/>
          <w:lang w:bidi="en-GB" w:val="en-GB"/>
        </w:rPr>
        <w:t xml:space="preserve">www.sncf.com </w:t>
      </w:r>
    </w:p>
    <w:p xmlns:w="http://schemas.openxmlformats.org/wordprocessingml/2006/main" w14:paraId="529E79F8" w14:textId="60A11EA4" w:rsidR="006E77C5" w:rsidRDefault="00000000">
      <w:pPr>
        <w:pStyle w:val="Paragraphedeliste"/>
        <w:numPr>
          <w:ilvl w:val="0"/>
          <w:numId w:val="101"/>
        </w:numPr>
        <w:ind w:right="452"/>
        <w:jc w:val="both"/>
        <w:rPr>
          <w:rFonts w:ascii="Arial" w:hAnsi="Arial" w:cs="Arial"/>
          <w:sz w:val="24"/>
          <w:szCs w:val="24"/>
        </w:rPr>
      </w:pPr>
      <w:hyperlink r:id="rId63" w:history="1">
        <w:r w:rsidR="006E77C5" w:rsidRPr="006E77C5">
          <w:rPr>
            <w:rStyle w:val="Lienhypertexte"/>
            <w:rFonts w:ascii="Arial" w:hAnsi="Arial" w:cs="Arial" w:eastAsia="Arial" w:hint="Arial"/>
            <w:sz w:val="24"/>
            <w:szCs w:val="24"/>
            <w:lang w:bidi="en-GB" w:val="en-GB"/>
          </w:rPr>
          <w:t xml:space="preserve">sncf-connect.com/</w:t>
        </w:r>
      </w:hyperlink>
    </w:p>
    <w:p xmlns:w="http://schemas.openxmlformats.org/wordprocessingml/2006/main" w14:paraId="0A5367C8" w14:textId="00D05020" w:rsidR="00251274" w:rsidRPr="007468D5" w:rsidRDefault="00987F2E">
      <w:pPr>
        <w:pStyle w:val="Paragraphedeliste"/>
        <w:numPr>
          <w:ilvl w:val="0"/>
          <w:numId w:val="101"/>
        </w:numPr>
        <w:ind w:right="452"/>
        <w:jc w:val="both"/>
        <w:rPr>
          <w:rFonts w:ascii="Arial" w:hAnsi="Arial" w:cs="Arial"/>
          <w:sz w:val="24"/>
          <w:szCs w:val="24"/>
        </w:rPr>
      </w:pPr>
      <w:r>
        <w:rPr>
          <w:rFonts w:ascii="Arial" w:hAnsi="Arial" w:cs="Arial" w:eastAsia="Arial" w:hint="Arial"/>
          <w:sz w:val="24"/>
          <w:szCs w:val="24"/>
          <w:lang w:bidi="en-GB" w:val="en-GB"/>
        </w:rPr>
        <w:t xml:space="preserve">tgvinoui.sncf </w:t>
      </w:r>
    </w:p>
    <w:p xmlns:w="http://schemas.openxmlformats.org/wordprocessingml/2006/main" w14:paraId="5737EB8B" w14:textId="17541368" w:rsidR="00A52A83" w:rsidRDefault="00A52A83" w:rsidP="00803123">
      <w:pPr>
        <w:ind w:right="452"/>
        <w:jc w:val="both"/>
        <w:rPr>
          <w:rFonts w:ascii="Helvetica" w:hAnsi="Helvetica" w:cs="Helvetica"/>
          <w:sz w:val="24"/>
          <w:szCs w:val="24"/>
        </w:rPr>
      </w:pPr>
    </w:p>
    <w:p xmlns:w="http://schemas.openxmlformats.org/wordprocessingml/2006/main" w14:paraId="3BFDB079" w14:textId="4E7F4298" w:rsidR="003E4304" w:rsidRPr="00AC114B" w:rsidRDefault="003E4304" w:rsidP="00803123">
      <w:pPr>
        <w:pStyle w:val="Titre2"/>
        <w:keepNext w:val="0"/>
        <w:keepLines w:val="0"/>
        <w:autoSpaceDE w:val="0"/>
        <w:autoSpaceDN w:val="0"/>
        <w:adjustRightInd w:val="0"/>
        <w:spacing w:before="120"/>
        <w:ind w:left="720" w:right="452"/>
        <w:textAlignment w:val="center"/>
        <w:rPr>
          <w:rFonts w:cs="Times New Roman (Titres CS)"/>
          <w:b/>
          <w:color w:val="A1006B"/>
          <w:sz w:val="48"/>
        </w:rPr>
      </w:pPr>
      <w:r w:rsidRPr="00AC114B">
        <w:rPr>
          <w:b/>
          <w:rFonts w:cs="Times New Roman (Titres CS)"/>
          <w:color w:val="A1006B"/>
          <w:sz w:val="48"/>
          <w:lang w:bidi="en-GB" w:val="en-GB"/>
        </w:rPr>
        <w:t xml:space="preserve">Appendix 2: Stations located outside the French territory to which these fares are applicable and conditions of application</w:t>
      </w:r>
    </w:p>
    <w:p xmlns:w="http://schemas.openxmlformats.org/wordprocessingml/2006/main" w14:paraId="7D645444" w14:textId="388F339F" w:rsidR="00A52A83" w:rsidRDefault="00A52A83" w:rsidP="00803123">
      <w:pPr>
        <w:ind w:right="452"/>
        <w:jc w:val="both"/>
        <w:rPr>
          <w:rFonts w:ascii="Helvetica" w:hAnsi="Helvetica" w:cs="Helvetica"/>
          <w:sz w:val="24"/>
          <w:szCs w:val="24"/>
        </w:rPr>
      </w:pPr>
    </w:p>
    <w:p xmlns:w="http://schemas.openxmlformats.org/wordprocessingml/2006/main" w14:paraId="2AC0ECB2" w14:textId="77777777" w:rsidR="00C20403" w:rsidRPr="00495F51" w:rsidRDefault="00C20403" w:rsidP="00803123">
      <w:pPr>
        <w:ind w:right="452"/>
        <w:jc w:val="both"/>
        <w:rPr>
          <w:rFonts w:ascii="Arial" w:hAnsi="Arial" w:cs="Arial"/>
          <w:b/>
          <w:bCs/>
          <w:sz w:val="24"/>
          <w:szCs w:val="24"/>
          <w:u w:val="single"/>
        </w:rPr>
      </w:pPr>
      <w:r w:rsidRPr="00495F51">
        <w:rPr>
          <w:b/>
          <w:u w:val="single"/>
          <w:rFonts w:ascii="Arial" w:hAnsi="Arial" w:cs="Arial" w:eastAsia="Arial" w:hint="Arial"/>
          <w:sz w:val="24"/>
          <w:szCs w:val="24"/>
          <w:lang w:bidi="en-GB" w:val="en-GB"/>
        </w:rPr>
        <w:t xml:space="preserve">Connections with the Swiss stations of Genève-Eaux-Vives, La Plaine, Le Locle, Le Locle-Col-des-Roches, Satigny, Vallorbe, Vernier-Meyrin</w:t>
      </w:r>
    </w:p>
    <w:p xmlns:w="http://schemas.openxmlformats.org/wordprocessingml/2006/main" w14:paraId="46453577" w14:textId="77777777" w:rsidR="00C20403" w:rsidRPr="00495F51" w:rsidRDefault="00C20403" w:rsidP="00803123">
      <w:pPr>
        <w:ind w:right="452"/>
        <w:jc w:val="both"/>
        <w:rPr>
          <w:rFonts w:ascii="Arial" w:hAnsi="Arial" w:cs="Arial"/>
          <w:sz w:val="24"/>
          <w:szCs w:val="24"/>
        </w:rPr>
      </w:pPr>
      <w:r w:rsidRPr="00495F51">
        <w:rPr>
          <w:rFonts w:ascii="Arial" w:hAnsi="Arial" w:cs="Arial" w:eastAsia="Arial" w:hint="Arial"/>
          <w:sz w:val="24"/>
          <w:szCs w:val="24"/>
          <w:lang w:bidi="en-GB" w:val="en-GB"/>
        </w:rPr>
        <w:t xml:space="preserve">The transport of passengers, luggage and accompanied dogs on connections between SNCF stations, on the one hand, and the aforementioned Swiss stations, on the other hand, are governed by the international convention of 3 June 1999, which entered into force on 1 July 2006, relating to international rail transport (COTIF), and by the CIV uniform rules appended to it; their prices are calculated, on these sections of line, according to the Fare Range or SNCF’s discounted fares, and on the distance obtained from end to end, using distance tables. </w:t>
      </w:r>
    </w:p>
    <w:p xmlns:w="http://schemas.openxmlformats.org/wordprocessingml/2006/main" w14:paraId="6820F709" w14:textId="77777777" w:rsidR="00C20403" w:rsidRPr="00495F51" w:rsidRDefault="00C20403" w:rsidP="00803123">
      <w:pPr>
        <w:ind w:right="452"/>
        <w:jc w:val="both"/>
        <w:rPr>
          <w:rFonts w:ascii="Arial" w:hAnsi="Arial" w:cs="Arial"/>
          <w:b/>
          <w:bCs/>
          <w:sz w:val="24"/>
          <w:szCs w:val="24"/>
          <w:u w:val="single"/>
        </w:rPr>
      </w:pPr>
      <w:r w:rsidRPr="00495F51">
        <w:rPr>
          <w:b/>
          <w:u w:val="single"/>
          <w:rFonts w:ascii="Arial" w:hAnsi="Arial" w:cs="Arial" w:eastAsia="Arial" w:hint="Arial"/>
          <w:sz w:val="24"/>
          <w:szCs w:val="24"/>
          <w:lang w:bidi="en-GB" w:val="en-GB"/>
        </w:rPr>
        <w:t xml:space="preserve">Connections with the Ventimiglia train station</w:t>
      </w:r>
      <w:r w:rsidRPr="00495F51">
        <w:rPr>
          <w:b/>
          <w:u w:val="single"/>
          <w:rFonts w:ascii="Arial" w:hAnsi="Arial" w:cs="Arial" w:eastAsia="Arial" w:hint="Arial"/>
          <w:sz w:val="24"/>
          <w:szCs w:val="24"/>
          <w:lang w:bidi="en-GB" w:val="en-GB"/>
        </w:rPr>
        <w:t xml:space="preserve"> </w:t>
      </w:r>
    </w:p>
    <w:p xmlns:w="http://schemas.openxmlformats.org/wordprocessingml/2006/main" w14:paraId="53B2082F" w14:textId="77777777" w:rsidR="00C20403" w:rsidRPr="00495F51" w:rsidRDefault="00C20403" w:rsidP="00803123">
      <w:pPr>
        <w:ind w:right="452"/>
        <w:jc w:val="both"/>
        <w:rPr>
          <w:rFonts w:ascii="Arial" w:hAnsi="Arial" w:cs="Arial"/>
          <w:sz w:val="24"/>
          <w:szCs w:val="24"/>
        </w:rPr>
      </w:pPr>
      <w:r w:rsidRPr="00495F51">
        <w:rPr>
          <w:rFonts w:ascii="Arial" w:hAnsi="Arial" w:cs="Arial" w:eastAsia="Arial" w:hint="Arial"/>
          <w:sz w:val="24"/>
          <w:szCs w:val="24"/>
          <w:lang w:bidi="en-GB" w:val="en-GB"/>
        </w:rPr>
        <w:t xml:space="preserve">The transport of passengers, luggage and accompanied dogs on connections between the SNCF stations and Ventimiglia are governed by the international convention of 3 June 1999, which entered into force on 1 July 2006, relating to international rail transport (COTIF), and by the CIV uniform rules appended to it; their prices are calculated, on this section of line, according to the Fare Range or SNCF’s discounted fares, and on the distance obtained from end to end, using distance tables. However, in the case of subscriptions, the price is equal to the sum of the SNCF shares corresponding to each of the distances from the French station to the point of Ventimiglia-border, on the one hand, and from the point of Ventimiglia-border to the station of Ventimiglia, on the other hand. </w:t>
      </w:r>
    </w:p>
    <w:p xmlns:w="http://schemas.openxmlformats.org/wordprocessingml/2006/main" w14:paraId="6FF0CCD6" w14:textId="77777777" w:rsidR="00C20403" w:rsidRPr="00495F51" w:rsidRDefault="00C20403" w:rsidP="00803123">
      <w:pPr>
        <w:ind w:right="452"/>
        <w:jc w:val="both"/>
        <w:rPr>
          <w:rFonts w:ascii="Arial" w:hAnsi="Arial" w:cs="Arial"/>
          <w:b/>
          <w:bCs/>
          <w:sz w:val="24"/>
          <w:szCs w:val="24"/>
          <w:u w:val="single"/>
        </w:rPr>
      </w:pPr>
      <w:r w:rsidRPr="00495F51">
        <w:rPr>
          <w:b/>
          <w:u w:val="single"/>
          <w:rFonts w:ascii="Arial" w:hAnsi="Arial" w:cs="Arial" w:eastAsia="Arial" w:hint="Arial"/>
          <w:sz w:val="24"/>
          <w:szCs w:val="24"/>
          <w:lang w:bidi="en-GB" w:val="en-GB"/>
        </w:rPr>
        <w:t xml:space="preserve">Connections between the SNCF stations of the Nice-Limone-Confine line and the other SNCF stations via Ventimiglia-border - Piène-border or vice versa</w:t>
      </w:r>
      <w:r w:rsidRPr="00495F51">
        <w:rPr>
          <w:b/>
          <w:u w:val="single"/>
          <w:rFonts w:ascii="Arial" w:hAnsi="Arial" w:cs="Arial" w:eastAsia="Arial" w:hint="Arial"/>
          <w:sz w:val="24"/>
          <w:szCs w:val="24"/>
          <w:lang w:bidi="en-GB" w:val="en-GB"/>
        </w:rPr>
        <w:t xml:space="preserve"> </w:t>
      </w:r>
    </w:p>
    <w:p xmlns:w="http://schemas.openxmlformats.org/wordprocessingml/2006/main" w14:paraId="03EF1ED0" w14:textId="77777777" w:rsidR="00C20403" w:rsidRPr="00495F51" w:rsidRDefault="00C20403" w:rsidP="00803123">
      <w:pPr>
        <w:ind w:right="452"/>
        <w:jc w:val="both"/>
        <w:rPr>
          <w:rFonts w:ascii="Arial" w:hAnsi="Arial" w:cs="Arial"/>
          <w:sz w:val="24"/>
          <w:szCs w:val="24"/>
        </w:rPr>
      </w:pPr>
      <w:r w:rsidRPr="00495F51">
        <w:rPr>
          <w:rFonts w:ascii="Arial" w:hAnsi="Arial" w:cs="Arial" w:eastAsia="Arial" w:hint="Arial"/>
          <w:sz w:val="24"/>
          <w:szCs w:val="24"/>
          <w:lang w:bidi="en-GB" w:val="en-GB"/>
        </w:rPr>
        <w:t xml:space="preserve">The transport of passengers, luggage and dogs accompanied on these connections are governed by the international convention of 9 May 1980, relating to international rail transport (COTIF), and by the CIV uniform rules appended to it; their prices are calculated, on the section of the Ventimiglia- Stazione - Piene-border line or vice versa located in Italian territory, according to the Fare Range or SNCF’s discounted fares, and on the distance obtained from end to end, using distance tables. However, in the case of subscriptions, the price is equal to the sum of the SNCF shares corresponding, on the one hand, to the total distance of the route to be taken in French territory and, on the other hand, to the distance relating to the Italian transit route from Ventimiglia-border to Piene-border or vice versa. </w:t>
      </w:r>
    </w:p>
    <w:p xmlns:w="http://schemas.openxmlformats.org/wordprocessingml/2006/main" w14:paraId="077DC8CA" w14:textId="77777777" w:rsidR="00C20403" w:rsidRPr="00495F51" w:rsidRDefault="00C20403" w:rsidP="00803123">
      <w:pPr>
        <w:ind w:right="452"/>
        <w:jc w:val="both"/>
        <w:rPr>
          <w:rFonts w:ascii="Arial" w:hAnsi="Arial" w:cs="Arial"/>
          <w:b/>
          <w:bCs/>
          <w:sz w:val="24"/>
          <w:szCs w:val="24"/>
          <w:u w:val="single"/>
        </w:rPr>
      </w:pPr>
      <w:r w:rsidRPr="00495F51">
        <w:rPr>
          <w:b/>
          <w:u w:val="single"/>
          <w:rFonts w:ascii="Arial" w:hAnsi="Arial" w:cs="Arial" w:eastAsia="Arial" w:hint="Arial"/>
          <w:sz w:val="24"/>
          <w:szCs w:val="24"/>
          <w:lang w:bidi="en-GB" w:val="en-GB"/>
        </w:rPr>
        <w:t xml:space="preserve">Connections from or to Hendaye/Irun, Cerbère/Port-Bou</w:t>
      </w:r>
      <w:r w:rsidRPr="00495F51">
        <w:rPr>
          <w:b/>
          <w:u w:val="single"/>
          <w:rFonts w:ascii="Arial" w:hAnsi="Arial" w:cs="Arial" w:eastAsia="Arial" w:hint="Arial"/>
          <w:sz w:val="24"/>
          <w:szCs w:val="24"/>
          <w:lang w:bidi="en-GB" w:val="en-GB"/>
        </w:rPr>
        <w:t xml:space="preserve"> </w:t>
      </w:r>
    </w:p>
    <w:p xmlns:w="http://schemas.openxmlformats.org/wordprocessingml/2006/main" w14:paraId="7F8C9BD6" w14:textId="77777777" w:rsidR="00C20403" w:rsidRPr="00495F51" w:rsidRDefault="00C20403" w:rsidP="00803123">
      <w:pPr>
        <w:ind w:right="452"/>
        <w:jc w:val="both"/>
        <w:rPr>
          <w:rFonts w:ascii="Arial" w:hAnsi="Arial" w:cs="Arial"/>
          <w:sz w:val="24"/>
          <w:szCs w:val="24"/>
        </w:rPr>
      </w:pPr>
      <w:r w:rsidRPr="00495F51">
        <w:rPr>
          <w:rFonts w:ascii="Arial" w:hAnsi="Arial" w:cs="Arial" w:eastAsia="Arial" w:hint="Arial"/>
          <w:sz w:val="24"/>
          <w:szCs w:val="24"/>
          <w:lang w:bidi="en-GB" w:val="en-GB"/>
        </w:rPr>
        <w:t xml:space="preserve">The transport of passengers, luggage and accompanied dogs on the connections between SNCF stations, on the one hand, and the Spanish stations of Irun or Port-Bou, on the other hand, are governed by the international convention of 9 May 1980, relating to international rail transport (COTIF), and by the CIV uniform rules appended to it; their prices are calculated, on this section of line, according to the Fare Range or SNCF’s discounted fares, and on the distance obtained from end to end, using distance tables. </w:t>
      </w:r>
    </w:p>
    <w:p xmlns:w="http://schemas.openxmlformats.org/wordprocessingml/2006/main" w14:paraId="50435242" w14:textId="77777777" w:rsidR="00C20403" w:rsidRPr="00495F51" w:rsidRDefault="00C20403" w:rsidP="00803123">
      <w:pPr>
        <w:ind w:right="452"/>
        <w:jc w:val="both"/>
        <w:rPr>
          <w:rFonts w:ascii="Arial" w:hAnsi="Arial" w:cs="Arial"/>
          <w:sz w:val="24"/>
          <w:szCs w:val="24"/>
        </w:rPr>
      </w:pPr>
      <w:r w:rsidRPr="00495F51">
        <w:rPr>
          <w:rFonts w:ascii="Arial" w:hAnsi="Arial" w:cs="Arial" w:eastAsia="Arial" w:hint="Arial"/>
          <w:sz w:val="24"/>
          <w:szCs w:val="24"/>
          <w:lang w:bidi="en-GB" w:val="en-GB"/>
        </w:rPr>
        <w:t xml:space="preserve">The outbound and return tickets are established, on the outbound trip, to Irun or Port-Bou and, on the return trip, respectively until departure from Hendaye or Cerbère, as the case may be. </w:t>
      </w:r>
    </w:p>
    <w:p xmlns:w="http://schemas.openxmlformats.org/wordprocessingml/2006/main" w14:paraId="41B78F02" w14:textId="77777777" w:rsidR="00C20403" w:rsidRPr="00495F51" w:rsidRDefault="00C20403" w:rsidP="00803123">
      <w:pPr>
        <w:ind w:right="452"/>
        <w:jc w:val="both"/>
        <w:rPr>
          <w:rFonts w:ascii="Arial" w:hAnsi="Arial" w:cs="Arial"/>
          <w:sz w:val="24"/>
          <w:szCs w:val="24"/>
        </w:rPr>
      </w:pPr>
      <w:r w:rsidRPr="00495F51">
        <w:rPr>
          <w:rFonts w:ascii="Arial" w:hAnsi="Arial" w:cs="Arial" w:eastAsia="Arial" w:hint="Arial"/>
          <w:sz w:val="24"/>
          <w:szCs w:val="24"/>
          <w:lang w:bidi="en-GB" w:val="en-GB"/>
        </w:rPr>
        <w:t xml:space="preserve">Hendaye or Cerbère stations may issue round-trip tickets, valid for the round trip, to all SNCF stations and, on the return trip, respectively to Irun or Port-Bou, as the case may be. </w:t>
      </w:r>
    </w:p>
    <w:p xmlns:w="http://schemas.openxmlformats.org/wordprocessingml/2006/main" w14:paraId="39F6222F" w14:textId="4BE167AC" w:rsidR="00C20403" w:rsidRDefault="00C20403" w:rsidP="00803123">
      <w:pPr>
        <w:ind w:right="452"/>
        <w:jc w:val="both"/>
        <w:rPr>
          <w:rFonts w:ascii="Arial" w:hAnsi="Arial" w:cs="Arial"/>
          <w:sz w:val="24"/>
          <w:szCs w:val="24"/>
        </w:rPr>
      </w:pPr>
      <w:r w:rsidRPr="00495F51">
        <w:rPr>
          <w:rFonts w:ascii="Arial" w:hAnsi="Arial" w:cs="Arial" w:eastAsia="Arial" w:hint="Arial"/>
          <w:sz w:val="24"/>
          <w:szCs w:val="24"/>
          <w:lang w:bidi="en-GB" w:val="en-GB"/>
        </w:rPr>
        <w:t xml:space="preserve">In the case of a round-trip ticket, the price is applied to the average of the distances of the outbound and return trips, rounded up to the higher kilometre when this average gives a fraction of half a kilometre.</w:t>
      </w:r>
    </w:p>
    <w:p xmlns:w="http://schemas.openxmlformats.org/wordprocessingml/2006/main" w14:paraId="215302BF" w14:textId="77777777" w:rsidR="003F2FAA" w:rsidRPr="00495F51" w:rsidRDefault="003F2FAA" w:rsidP="00803123">
      <w:pPr>
        <w:ind w:right="452"/>
        <w:jc w:val="both"/>
        <w:rPr>
          <w:rFonts w:ascii="Arial" w:hAnsi="Arial" w:cs="Arial"/>
          <w:sz w:val="24"/>
          <w:szCs w:val="24"/>
        </w:rPr>
      </w:pPr>
    </w:p>
    <w:p xmlns:w="http://schemas.openxmlformats.org/wordprocessingml/2006/main" w14:paraId="5DE0084E" w14:textId="54E26367" w:rsidR="00A3026D" w:rsidRPr="00A3026D" w:rsidRDefault="00DB464A" w:rsidP="00A3026D">
      <w:pPr>
        <w:pStyle w:val="Titre2"/>
        <w:keepNext w:val="0"/>
        <w:keepLines w:val="0"/>
        <w:autoSpaceDE w:val="0"/>
        <w:autoSpaceDN w:val="0"/>
        <w:adjustRightInd w:val="0"/>
        <w:spacing w:before="120"/>
        <w:ind w:left="720" w:right="452"/>
        <w:textAlignment w:val="center"/>
        <w:rPr>
          <w:rFonts w:cs="Times New Roman (Titres CS)"/>
          <w:b/>
          <w:color w:val="A1006B"/>
          <w:sz w:val="48"/>
          <w:szCs w:val="48"/>
        </w:rPr>
      </w:pPr>
      <w:r w:rsidRPr="6B5C7E12">
        <w:rPr>
          <w:b/>
          <w:rFonts w:cs="Times New Roman (Titres CS)"/>
          <w:color w:val="A1006B"/>
          <w:sz w:val="48"/>
          <w:szCs w:val="48"/>
          <w:lang w:bidi="en-GB" w:val="en-GB"/>
        </w:rPr>
        <w:t xml:space="preserve">Appendix 3: Passenger calendar valid from the first of October 2023 to the thirty-first of December 2024 for TER trains.</w:t>
      </w:r>
    </w:p>
    <w:p xmlns:w="http://schemas.openxmlformats.org/wordprocessingml/2006/main" w14:paraId="300C67C4" w14:textId="3CC8719A" w:rsidR="00452A84" w:rsidRDefault="00452A84" w:rsidP="00803123">
      <w:pPr>
        <w:ind w:right="452"/>
        <w:jc w:val="both"/>
        <w:rPr>
          <w:rFonts w:ascii="Helvetica" w:hAnsi="Helvetica" w:cs="Helvetica"/>
          <w:sz w:val="24"/>
          <w:szCs w:val="24"/>
        </w:rPr>
      </w:pPr>
    </w:p>
    <w:p xmlns:w="http://schemas.openxmlformats.org/wordprocessingml/2006/main" w14:paraId="130F60F8" w14:textId="7966AE7E" w:rsidR="000B199A" w:rsidRDefault="000B199A" w:rsidP="00803123">
      <w:pPr>
        <w:ind w:right="452"/>
        <w:jc w:val="both"/>
        <w:rPr>
          <w:rFonts w:ascii="Arial" w:hAnsi="Arial" w:cs="Arial"/>
          <w:b/>
          <w:bCs/>
          <w:sz w:val="24"/>
          <w:szCs w:val="24"/>
          <w:u w:val="single"/>
        </w:rPr>
      </w:pPr>
    </w:p>
    <w:p xmlns:w="http://schemas.openxmlformats.org/wordprocessingml/2006/main" w14:paraId="2D007013" w14:textId="7BC6A89D" w:rsidR="002B21F1" w:rsidRDefault="001E39C0" w:rsidP="00803123">
      <w:pPr>
        <w:ind w:right="452"/>
        <w:jc w:val="both"/>
        <w:rPr>
          <w:rFonts w:ascii="Arial" w:hAnsi="Arial" w:cs="Arial"/>
          <w:b/>
          <w:bCs/>
          <w:sz w:val="24"/>
          <w:szCs w:val="24"/>
          <w:u w:val="single"/>
        </w:rPr>
      </w:pPr>
      <w:r>
        <w:rPr>
          <w:noProof/>
          <w:lang w:bidi="en-GB" w:val="en-GB"/>
        </w:rPr>
        <w:drawing>
          <wp:inline xmlns:wp="http://schemas.openxmlformats.org/drawingml/2006/wordprocessingDrawing" distT="0" distB="0" distL="0" distR="0" wp14:anchorId="0F3F77CA" wp14:editId="7A0A727D">
            <wp:extent cx="6007396" cy="8477379"/>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010923" cy="8482356"/>
                    </a:xfrm>
                    <a:prstGeom prst="rect">
                      <a:avLst/>
                    </a:prstGeom>
                  </pic:spPr>
                </pic:pic>
              </a:graphicData>
            </a:graphic>
          </wp:inline>
        </w:drawing>
      </w:r>
    </w:p>
    <w:p xmlns:w="http://schemas.openxmlformats.org/wordprocessingml/2006/main" w14:paraId="44456D99" w14:textId="77777777" w:rsidR="001E39C0" w:rsidRDefault="001E39C0" w:rsidP="00803123">
      <w:pPr>
        <w:ind w:right="452"/>
        <w:jc w:val="both"/>
        <w:rPr>
          <w:rFonts w:ascii="Arial" w:hAnsi="Arial" w:cs="Arial"/>
          <w:b/>
          <w:bCs/>
          <w:sz w:val="24"/>
          <w:szCs w:val="24"/>
          <w:u w:val="single"/>
        </w:rPr>
      </w:pPr>
    </w:p>
    <w:p xmlns:w="http://schemas.openxmlformats.org/wordprocessingml/2006/main" w14:paraId="740C9323" w14:textId="77777777" w:rsidR="001E39C0" w:rsidRDefault="001E39C0" w:rsidP="00803123">
      <w:pPr>
        <w:ind w:right="452"/>
        <w:jc w:val="both"/>
        <w:rPr>
          <w:rFonts w:ascii="Arial" w:hAnsi="Arial" w:cs="Arial"/>
          <w:b/>
          <w:bCs/>
          <w:sz w:val="24"/>
          <w:szCs w:val="24"/>
          <w:u w:val="single"/>
        </w:rPr>
      </w:pPr>
    </w:p>
    <w:p xmlns:w="http://schemas.openxmlformats.org/wordprocessingml/2006/main" w14:paraId="4551357A" w14:textId="6EF2925D" w:rsidR="00933AAA" w:rsidRPr="003F2FAA" w:rsidRDefault="00933AAA" w:rsidP="00803123">
      <w:pPr>
        <w:pStyle w:val="Titre2"/>
        <w:keepNext w:val="0"/>
        <w:keepLines w:val="0"/>
        <w:autoSpaceDE w:val="0"/>
        <w:autoSpaceDN w:val="0"/>
        <w:adjustRightInd w:val="0"/>
        <w:spacing w:before="120"/>
        <w:ind w:left="720" w:right="452"/>
        <w:textAlignment w:val="center"/>
        <w:rPr>
          <w:rFonts w:cs="Times New Roman (Titres CS)"/>
          <w:b/>
          <w:color w:val="A1006B"/>
          <w:sz w:val="48"/>
        </w:rPr>
      </w:pPr>
      <w:r w:rsidRPr="003F2FAA">
        <w:rPr>
          <w:b/>
          <w:rFonts w:cs="Times New Roman (Titres CS)"/>
          <w:color w:val="A1006B"/>
          <w:sz w:val="48"/>
          <w:lang w:bidi="en-GB" w:val="en-GB"/>
        </w:rPr>
        <w:t xml:space="preserve">Appendix 4: Regularisation scales</w:t>
      </w:r>
    </w:p>
    <w:p xmlns:w="http://schemas.openxmlformats.org/wordprocessingml/2006/main" w14:paraId="7EBED11C" w14:textId="7B820044" w:rsidR="00BE72C2" w:rsidRPr="00460D45" w:rsidRDefault="00BE72C2" w:rsidP="00803123">
      <w:pPr>
        <w:ind w:right="452"/>
        <w:rPr>
          <w:rFonts w:asciiTheme="majorHAnsi" w:eastAsiaTheme="majorEastAsia" w:hAnsiTheme="majorHAnsi" w:cstheme="majorBidi"/>
          <w:b/>
          <w:color w:val="CD0037"/>
          <w:sz w:val="40"/>
          <w:szCs w:val="24"/>
        </w:rPr>
      </w:pPr>
      <w:r w:rsidRPr="00460D45">
        <w:rPr>
          <w:b/>
          <w:rFonts w:asciiTheme="majorHAnsi" w:eastAsiaTheme="majorEastAsia" w:hAnsiTheme="majorHAnsi" w:cstheme="majorBidi"/>
          <w:color w:val="CD0037"/>
          <w:sz w:val="40"/>
          <w:szCs w:val="24"/>
          <w:lang w:bidi="en-GB" w:val="en-GB"/>
        </w:rPr>
        <w:t xml:space="preserve">TGV regularisation scales</w:t>
      </w:r>
    </w:p>
    <w:p xmlns:w="http://schemas.openxmlformats.org/wordprocessingml/2006/main" w14:paraId="79691688" w14:textId="77777777" w:rsidR="00BE72C2" w:rsidRPr="00BE72C2" w:rsidRDefault="00BE72C2" w:rsidP="00803123">
      <w:pPr>
        <w:suppressAutoHyphens/>
        <w:autoSpaceDE w:val="0"/>
        <w:autoSpaceDN w:val="0"/>
        <w:adjustRightInd w:val="0"/>
        <w:ind w:right="452"/>
        <w:jc w:val="both"/>
        <w:textAlignment w:val="center"/>
        <w:rPr>
          <w:rFonts w:ascii="Arial" w:hAnsi="Arial" w:cs="Arial"/>
          <w:color w:val="000000"/>
          <w:sz w:val="24"/>
          <w:szCs w:val="20"/>
        </w:rPr>
      </w:pPr>
      <w:r w:rsidRPr="00BE72C2">
        <w:rPr>
          <w:rFonts w:ascii="Arial" w:hAnsi="Arial" w:cs="Arial" w:eastAsia="Arial" w:hint="Arial"/>
          <w:color w:val="000000"/>
          <w:sz w:val="24"/>
          <w:szCs w:val="20"/>
          <w:lang w:bidi="en-GB" w:val="en-GB"/>
        </w:rPr>
        <w:t xml:space="preserve">The scales indicated include the on-board costs and the Fixed Compensation.</w:t>
      </w:r>
    </w:p>
    <w:p xmlns:w="http://schemas.openxmlformats.org/wordprocessingml/2006/main" w14:paraId="4F9246E2" w14:textId="79AF69D9" w:rsidR="00BE72C2" w:rsidRPr="00BE72C2" w:rsidRDefault="00BE72C2" w:rsidP="00803123">
      <w:pPr>
        <w:ind w:right="452"/>
        <w:rPr>
          <w:rFonts w:asciiTheme="majorHAnsi" w:eastAsiaTheme="majorEastAsia" w:hAnsiTheme="majorHAnsi" w:cstheme="majorBidi"/>
          <w:b/>
          <w:color w:val="6E1E78"/>
          <w:sz w:val="28"/>
          <w:szCs w:val="24"/>
        </w:rPr>
      </w:pPr>
    </w:p>
    <w:tbl xmlns:w="http://schemas.openxmlformats.org/wordprocessingml/2006/main">
      <w:tblPr>
        <w:tblStyle w:val="Grilledutableau"/>
        <w:tblW w:w="10413" w:type="dxa"/>
        <w:tblLook w:val="04A0" w:firstRow="1" w:lastRow="0" w:firstColumn="1" w:lastColumn="0" w:noHBand="0" w:noVBand="1"/>
      </w:tblPr>
      <w:tblGrid>
        <w:gridCol w:w="2405"/>
        <w:gridCol w:w="1276"/>
        <w:gridCol w:w="1134"/>
        <w:gridCol w:w="1134"/>
        <w:gridCol w:w="1134"/>
        <w:gridCol w:w="1134"/>
        <w:gridCol w:w="1134"/>
        <w:gridCol w:w="1062"/>
      </w:tblGrid>
      <w:tr w:rsidR="003F5895" w:rsidRPr="00A467FF" w14:paraId="20A48296" w14:textId="77777777" w:rsidTr="003F5895">
        <w:trPr>
          <w:trHeight w:val="300"/>
        </w:trPr>
        <w:tc>
          <w:tcPr>
            <w:tcW w:w="2405" w:type="dxa"/>
            <w:noWrap/>
            <w:hideMark/>
          </w:tcPr>
          <w:p w14:paraId="6E41BDB2" w14:textId="597C9E58" w:rsidR="003F5895" w:rsidRPr="00A467FF" w:rsidRDefault="00AB6528" w:rsidP="0091006A">
            <w:pPr>
              <w:ind w:right="-20"/>
              <w:jc w:val="both"/>
              <w:rPr>
                <w:rFonts w:ascii="Arial" w:hAnsi="Arial" w:cs="Arial"/>
                <w:sz w:val="24"/>
                <w:szCs w:val="24"/>
              </w:rPr>
            </w:pPr>
            <w:r w:rsidRPr="00BE72C2">
              <w:rPr>
                <w:b/>
                <w:rFonts w:asciiTheme="majorHAnsi" w:eastAsiaTheme="majorEastAsia" w:hAnsiTheme="majorHAnsi" w:cstheme="majorBidi"/>
                <w:color w:val="6E1E78"/>
                <w:sz w:val="28"/>
                <w:szCs w:val="24"/>
                <w:lang w:bidi="en-GB" w:val="en-GB"/>
              </w:rPr>
              <w:t xml:space="preserve">Second class</w:t>
            </w:r>
          </w:p>
        </w:tc>
        <w:tc>
          <w:tcPr>
            <w:tcW w:w="1276" w:type="dxa"/>
            <w:noWrap/>
            <w:hideMark/>
          </w:tcPr>
          <w:p w14:paraId="6B17526B" w14:textId="77777777" w:rsidR="003F5895" w:rsidRPr="00A467FF" w:rsidRDefault="003F5895" w:rsidP="0091006A">
            <w:pPr>
              <w:ind w:right="-6"/>
              <w:jc w:val="both"/>
              <w:rPr>
                <w:rFonts w:ascii="Arial" w:hAnsi="Arial" w:cs="Arial"/>
                <w:sz w:val="24"/>
                <w:szCs w:val="24"/>
              </w:rPr>
            </w:pPr>
            <w:r w:rsidRPr="00A467FF">
              <w:rPr>
                <w:rFonts w:ascii="Arial" w:hAnsi="Arial" w:cs="Arial" w:eastAsia="Arial" w:hint="Arial"/>
                <w:sz w:val="24"/>
                <w:szCs w:val="24"/>
                <w:lang w:bidi="en-GB" w:val="en-GB"/>
              </w:rPr>
              <w:t xml:space="preserve">Up to 100 km</w:t>
            </w:r>
          </w:p>
        </w:tc>
        <w:tc>
          <w:tcPr>
            <w:tcW w:w="1134" w:type="dxa"/>
            <w:noWrap/>
            <w:hideMark/>
          </w:tcPr>
          <w:p w14:paraId="78C1BD57" w14:textId="34633FD4" w:rsidR="003F5895" w:rsidRPr="00A467FF" w:rsidRDefault="003F5895" w:rsidP="0091006A">
            <w:pPr>
              <w:tabs>
                <w:tab w:val="left" w:pos="327"/>
              </w:tabs>
              <w:ind w:right="-30"/>
              <w:jc w:val="both"/>
              <w:rPr>
                <w:rFonts w:ascii="Arial" w:hAnsi="Arial" w:cs="Arial"/>
                <w:sz w:val="24"/>
                <w:szCs w:val="24"/>
              </w:rPr>
            </w:pPr>
            <w:r w:rsidRPr="00A467FF">
              <w:rPr>
                <w:rFonts w:ascii="Arial" w:hAnsi="Arial" w:cs="Arial" w:eastAsia="Arial" w:hint="Arial"/>
                <w:sz w:val="24"/>
                <w:szCs w:val="24"/>
                <w:lang w:bidi="en-GB" w:val="en-GB"/>
              </w:rPr>
              <w:t xml:space="preserve">From 101 to 200km</w:t>
            </w:r>
          </w:p>
        </w:tc>
        <w:tc>
          <w:tcPr>
            <w:tcW w:w="1134" w:type="dxa"/>
            <w:noWrap/>
            <w:hideMark/>
          </w:tcPr>
          <w:p w14:paraId="3B89B727" w14:textId="5E948500" w:rsidR="003F5895" w:rsidRPr="00A467FF" w:rsidRDefault="003F5895" w:rsidP="0091006A">
            <w:pPr>
              <w:jc w:val="both"/>
              <w:rPr>
                <w:rFonts w:ascii="Arial" w:hAnsi="Arial" w:cs="Arial"/>
                <w:sz w:val="24"/>
                <w:szCs w:val="24"/>
              </w:rPr>
            </w:pPr>
            <w:r w:rsidRPr="00A467FF">
              <w:rPr>
                <w:rFonts w:ascii="Arial" w:hAnsi="Arial" w:cs="Arial" w:eastAsia="Arial" w:hint="Arial"/>
                <w:sz w:val="24"/>
                <w:szCs w:val="24"/>
                <w:lang w:bidi="en-GB" w:val="en-GB"/>
              </w:rPr>
              <w:t xml:space="preserve">From 201 to 300km</w:t>
            </w:r>
          </w:p>
        </w:tc>
        <w:tc>
          <w:tcPr>
            <w:tcW w:w="1134" w:type="dxa"/>
            <w:noWrap/>
            <w:hideMark/>
          </w:tcPr>
          <w:p w14:paraId="2D443972" w14:textId="02BF3ACE" w:rsidR="003F5895" w:rsidRPr="00A467FF" w:rsidRDefault="003F5895" w:rsidP="0091006A">
            <w:pPr>
              <w:tabs>
                <w:tab w:val="left" w:pos="203"/>
                <w:tab w:val="left" w:pos="345"/>
              </w:tabs>
              <w:jc w:val="both"/>
              <w:rPr>
                <w:rFonts w:ascii="Arial" w:hAnsi="Arial" w:cs="Arial"/>
                <w:sz w:val="24"/>
                <w:szCs w:val="24"/>
              </w:rPr>
            </w:pPr>
            <w:r w:rsidRPr="00A467FF">
              <w:rPr>
                <w:rFonts w:ascii="Arial" w:hAnsi="Arial" w:cs="Arial" w:eastAsia="Arial" w:hint="Arial"/>
                <w:sz w:val="24"/>
                <w:szCs w:val="24"/>
                <w:lang w:bidi="en-GB" w:val="en-GB"/>
              </w:rPr>
              <w:t xml:space="preserve">From 301 to 400km</w:t>
            </w:r>
          </w:p>
        </w:tc>
        <w:tc>
          <w:tcPr>
            <w:tcW w:w="1134" w:type="dxa"/>
            <w:noWrap/>
            <w:hideMark/>
          </w:tcPr>
          <w:p w14:paraId="2D5CA1EF" w14:textId="7D3F903A" w:rsidR="003F5895" w:rsidRPr="00A467FF" w:rsidRDefault="003F5895" w:rsidP="0091006A">
            <w:pPr>
              <w:jc w:val="both"/>
              <w:rPr>
                <w:rFonts w:ascii="Arial" w:hAnsi="Arial" w:cs="Arial"/>
                <w:sz w:val="24"/>
                <w:szCs w:val="24"/>
              </w:rPr>
            </w:pPr>
            <w:r w:rsidRPr="00A467FF">
              <w:rPr>
                <w:rFonts w:ascii="Arial" w:hAnsi="Arial" w:cs="Arial" w:eastAsia="Arial" w:hint="Arial"/>
                <w:sz w:val="24"/>
                <w:szCs w:val="24"/>
                <w:lang w:bidi="en-GB" w:val="en-GB"/>
              </w:rPr>
              <w:t xml:space="preserve">From 401 to 600km</w:t>
            </w:r>
          </w:p>
        </w:tc>
        <w:tc>
          <w:tcPr>
            <w:tcW w:w="1134" w:type="dxa"/>
            <w:noWrap/>
            <w:hideMark/>
          </w:tcPr>
          <w:p w14:paraId="55BD074B" w14:textId="60717311" w:rsidR="003F5895" w:rsidRPr="00A467FF" w:rsidRDefault="003F5895" w:rsidP="0091006A">
            <w:pPr>
              <w:ind w:right="-19"/>
              <w:jc w:val="both"/>
              <w:rPr>
                <w:rFonts w:ascii="Arial" w:hAnsi="Arial" w:cs="Arial"/>
                <w:sz w:val="24"/>
                <w:szCs w:val="24"/>
              </w:rPr>
            </w:pPr>
            <w:r w:rsidRPr="00A467FF">
              <w:rPr>
                <w:rFonts w:ascii="Arial" w:hAnsi="Arial" w:cs="Arial" w:eastAsia="Arial" w:hint="Arial"/>
                <w:sz w:val="24"/>
                <w:szCs w:val="24"/>
                <w:lang w:bidi="en-GB" w:val="en-GB"/>
              </w:rPr>
              <w:t xml:space="preserve">From 601 to 800km</w:t>
            </w:r>
          </w:p>
        </w:tc>
        <w:tc>
          <w:tcPr>
            <w:tcW w:w="1062" w:type="dxa"/>
            <w:noWrap/>
            <w:hideMark/>
          </w:tcPr>
          <w:p w14:paraId="4FCDAE4C" w14:textId="4A37C32E" w:rsidR="003F5895" w:rsidRPr="00A467FF" w:rsidRDefault="003F5895" w:rsidP="0091006A">
            <w:pPr>
              <w:ind w:right="56"/>
              <w:jc w:val="both"/>
              <w:rPr>
                <w:rFonts w:ascii="Arial" w:hAnsi="Arial" w:cs="Arial"/>
                <w:sz w:val="24"/>
                <w:szCs w:val="24"/>
              </w:rPr>
            </w:pPr>
            <w:r w:rsidRPr="00A467FF">
              <w:rPr>
                <w:rFonts w:ascii="Arial" w:hAnsi="Arial" w:cs="Arial" w:eastAsia="Arial" w:hint="Arial"/>
                <w:sz w:val="24"/>
                <w:szCs w:val="24"/>
                <w:lang w:bidi="en-GB" w:val="en-GB"/>
              </w:rPr>
              <w:t xml:space="preserve">More than 800km</w:t>
            </w:r>
          </w:p>
        </w:tc>
      </w:tr>
      <w:tr w:rsidR="006F06B0" w:rsidRPr="00A467FF" w14:paraId="3DBC579C" w14:textId="77777777" w:rsidTr="009F62A5">
        <w:trPr>
          <w:trHeight w:val="300"/>
        </w:trPr>
        <w:tc>
          <w:tcPr>
            <w:tcW w:w="2405" w:type="dxa"/>
            <w:noWrap/>
          </w:tcPr>
          <w:p w14:paraId="5C4E0808" w14:textId="5D5969C8" w:rsidR="006F06B0" w:rsidRPr="00A467FF" w:rsidRDefault="00A467FF" w:rsidP="0091006A">
            <w:pPr>
              <w:jc w:val="both"/>
              <w:rPr>
                <w:rFonts w:ascii="Arial" w:hAnsi="Arial" w:cs="Arial"/>
                <w:sz w:val="24"/>
                <w:szCs w:val="24"/>
              </w:rPr>
            </w:pPr>
            <w:r w:rsidRPr="00A467FF">
              <w:rPr>
                <w:rFonts w:ascii="Arial" w:hAnsi="Arial" w:cs="Arial" w:eastAsia="Arial" w:hint="Arial"/>
                <w:sz w:val="24"/>
                <w:szCs w:val="24"/>
                <w:lang w:bidi="en-GB" w:val="en-GB"/>
              </w:rPr>
              <w:t xml:space="preserve">Exceptional scale</w:t>
            </w:r>
          </w:p>
        </w:tc>
        <w:tc>
          <w:tcPr>
            <w:tcW w:w="1276" w:type="dxa"/>
            <w:noWrap/>
            <w:vAlign w:val="center"/>
          </w:tcPr>
          <w:p w14:paraId="3896F053" w14:textId="0806CE05" w:rsidR="006F06B0" w:rsidRPr="00A467FF" w:rsidRDefault="002A62B3" w:rsidP="0091006A">
            <w:pPr>
              <w:ind w:right="-6"/>
              <w:jc w:val="center"/>
              <w:rPr>
                <w:rFonts w:ascii="Arial" w:hAnsi="Arial" w:cs="Arial"/>
                <w:sz w:val="24"/>
                <w:szCs w:val="24"/>
              </w:rPr>
            </w:pPr>
            <w:r>
              <w:rPr>
                <w:rFonts w:ascii="Arial" w:hAnsi="Arial" w:cs="Arial" w:eastAsia="Arial" w:hint="Arial"/>
                <w:sz w:val="24"/>
                <w:szCs w:val="24"/>
                <w:lang w:bidi="en-GB" w:val="en-GB"/>
              </w:rPr>
              <w:t xml:space="preserve">€28</w:t>
            </w:r>
          </w:p>
        </w:tc>
        <w:tc>
          <w:tcPr>
            <w:tcW w:w="1134" w:type="dxa"/>
            <w:noWrap/>
            <w:vAlign w:val="center"/>
          </w:tcPr>
          <w:p w14:paraId="118E7CB1" w14:textId="584786F0" w:rsidR="006F06B0" w:rsidRPr="00A467FF" w:rsidRDefault="00295039" w:rsidP="0091006A">
            <w:pPr>
              <w:ind w:right="-30"/>
              <w:jc w:val="center"/>
              <w:rPr>
                <w:rFonts w:ascii="Arial" w:hAnsi="Arial" w:cs="Arial"/>
                <w:sz w:val="24"/>
                <w:szCs w:val="24"/>
              </w:rPr>
            </w:pPr>
            <w:r>
              <w:rPr>
                <w:rFonts w:ascii="Arial" w:hAnsi="Arial" w:cs="Arial" w:eastAsia="Arial" w:hint="Arial"/>
                <w:sz w:val="24"/>
                <w:szCs w:val="24"/>
                <w:lang w:bidi="en-GB" w:val="en-GB"/>
              </w:rPr>
              <w:t xml:space="preserve">€56</w:t>
            </w:r>
          </w:p>
        </w:tc>
        <w:tc>
          <w:tcPr>
            <w:tcW w:w="1134" w:type="dxa"/>
            <w:noWrap/>
            <w:vAlign w:val="center"/>
          </w:tcPr>
          <w:p w14:paraId="2252524B" w14:textId="46284CE0" w:rsidR="006F06B0" w:rsidRPr="00A467FF" w:rsidRDefault="00295039" w:rsidP="0091006A">
            <w:pPr>
              <w:jc w:val="center"/>
              <w:rPr>
                <w:rFonts w:ascii="Arial" w:hAnsi="Arial" w:cs="Arial"/>
                <w:sz w:val="24"/>
                <w:szCs w:val="24"/>
              </w:rPr>
            </w:pPr>
            <w:r>
              <w:rPr>
                <w:rFonts w:ascii="Arial" w:hAnsi="Arial" w:cs="Arial" w:eastAsia="Arial" w:hint="Arial"/>
                <w:sz w:val="24"/>
                <w:szCs w:val="24"/>
                <w:lang w:bidi="en-GB" w:val="en-GB"/>
              </w:rPr>
              <w:t xml:space="preserve">€75</w:t>
            </w:r>
          </w:p>
        </w:tc>
        <w:tc>
          <w:tcPr>
            <w:tcW w:w="1134" w:type="dxa"/>
            <w:noWrap/>
            <w:vAlign w:val="center"/>
          </w:tcPr>
          <w:p w14:paraId="4B2BBF5E" w14:textId="07A3D23B" w:rsidR="006F06B0" w:rsidRPr="00A467FF" w:rsidRDefault="002A62B3" w:rsidP="0091006A">
            <w:pPr>
              <w:tabs>
                <w:tab w:val="left" w:pos="203"/>
                <w:tab w:val="left" w:pos="345"/>
              </w:tabs>
              <w:jc w:val="center"/>
              <w:rPr>
                <w:rFonts w:ascii="Arial" w:hAnsi="Arial" w:cs="Arial"/>
                <w:sz w:val="24"/>
                <w:szCs w:val="24"/>
              </w:rPr>
            </w:pPr>
            <w:r>
              <w:rPr>
                <w:rFonts w:ascii="Arial" w:hAnsi="Arial" w:cs="Arial" w:eastAsia="Arial" w:hint="Arial"/>
                <w:sz w:val="24"/>
                <w:szCs w:val="24"/>
                <w:lang w:bidi="en-GB" w:val="en-GB"/>
              </w:rPr>
              <w:t xml:space="preserve">€99</w:t>
            </w:r>
          </w:p>
        </w:tc>
        <w:tc>
          <w:tcPr>
            <w:tcW w:w="1134" w:type="dxa"/>
            <w:noWrap/>
            <w:vAlign w:val="center"/>
          </w:tcPr>
          <w:p w14:paraId="685954DC" w14:textId="131A159A" w:rsidR="006F06B0" w:rsidRPr="00A467FF" w:rsidRDefault="002A62B3" w:rsidP="0091006A">
            <w:pPr>
              <w:jc w:val="center"/>
              <w:rPr>
                <w:rFonts w:ascii="Arial" w:hAnsi="Arial" w:cs="Arial"/>
                <w:sz w:val="24"/>
                <w:szCs w:val="24"/>
              </w:rPr>
            </w:pPr>
            <w:r>
              <w:rPr>
                <w:rFonts w:ascii="Arial" w:hAnsi="Arial" w:cs="Arial" w:eastAsia="Arial" w:hint="Arial"/>
                <w:sz w:val="24"/>
                <w:szCs w:val="24"/>
                <w:lang w:bidi="en-GB" w:val="en-GB"/>
              </w:rPr>
              <w:t xml:space="preserve">€127</w:t>
            </w:r>
          </w:p>
        </w:tc>
        <w:tc>
          <w:tcPr>
            <w:tcW w:w="1134" w:type="dxa"/>
            <w:noWrap/>
            <w:vAlign w:val="center"/>
          </w:tcPr>
          <w:p w14:paraId="46196259" w14:textId="6ABB81D2" w:rsidR="006F06B0" w:rsidRPr="00A467FF" w:rsidRDefault="002A62B3" w:rsidP="0091006A">
            <w:pPr>
              <w:ind w:right="-19"/>
              <w:jc w:val="center"/>
              <w:rPr>
                <w:rFonts w:ascii="Arial" w:hAnsi="Arial" w:cs="Arial"/>
                <w:sz w:val="24"/>
                <w:szCs w:val="24"/>
              </w:rPr>
            </w:pPr>
            <w:r>
              <w:rPr>
                <w:rFonts w:ascii="Arial" w:hAnsi="Arial" w:cs="Arial" w:eastAsia="Arial" w:hint="Arial"/>
                <w:sz w:val="24"/>
                <w:szCs w:val="24"/>
                <w:lang w:bidi="en-GB" w:val="en-GB"/>
              </w:rPr>
              <w:t xml:space="preserve">€140</w:t>
            </w:r>
          </w:p>
        </w:tc>
        <w:tc>
          <w:tcPr>
            <w:tcW w:w="1062" w:type="dxa"/>
            <w:noWrap/>
            <w:vAlign w:val="center"/>
          </w:tcPr>
          <w:p w14:paraId="56DED5C9" w14:textId="5510B7B8" w:rsidR="006F06B0" w:rsidRPr="00A467FF" w:rsidRDefault="002A62B3" w:rsidP="0091006A">
            <w:pPr>
              <w:ind w:right="56"/>
              <w:jc w:val="center"/>
              <w:rPr>
                <w:rFonts w:ascii="Arial" w:hAnsi="Arial" w:cs="Arial"/>
                <w:sz w:val="24"/>
                <w:szCs w:val="24"/>
              </w:rPr>
            </w:pPr>
            <w:r>
              <w:rPr>
                <w:rFonts w:ascii="Arial" w:hAnsi="Arial" w:cs="Arial" w:eastAsia="Arial" w:hint="Arial"/>
                <w:sz w:val="24"/>
                <w:szCs w:val="24"/>
                <w:lang w:bidi="en-GB" w:val="en-GB"/>
              </w:rPr>
              <w:t xml:space="preserve">€164</w:t>
            </w:r>
          </w:p>
        </w:tc>
      </w:tr>
      <w:tr w:rsidR="006F06B0" w:rsidRPr="00A467FF" w14:paraId="7436019A" w14:textId="77777777" w:rsidTr="009F62A5">
        <w:trPr>
          <w:trHeight w:val="300"/>
        </w:trPr>
        <w:tc>
          <w:tcPr>
            <w:tcW w:w="2405" w:type="dxa"/>
            <w:noWrap/>
          </w:tcPr>
          <w:p w14:paraId="2C8E53AE" w14:textId="3832B700" w:rsidR="006F06B0" w:rsidRPr="00A467FF" w:rsidRDefault="00155784" w:rsidP="0091006A">
            <w:pPr>
              <w:jc w:val="both"/>
              <w:rPr>
                <w:rFonts w:ascii="Arial" w:hAnsi="Arial" w:cs="Arial"/>
                <w:sz w:val="24"/>
                <w:szCs w:val="24"/>
              </w:rPr>
            </w:pPr>
            <w:r w:rsidRPr="00155784">
              <w:rPr>
                <w:rFonts w:ascii="Arial" w:hAnsi="Arial" w:cs="Arial" w:eastAsia="Arial" w:hint="Arial"/>
                <w:sz w:val="24"/>
                <w:szCs w:val="24"/>
                <w:lang w:bidi="en-GB" w:val="en-GB"/>
              </w:rPr>
              <w:t xml:space="preserve">Reduced exceptional scale</w:t>
            </w:r>
          </w:p>
        </w:tc>
        <w:tc>
          <w:tcPr>
            <w:tcW w:w="1276" w:type="dxa"/>
            <w:noWrap/>
            <w:vAlign w:val="center"/>
          </w:tcPr>
          <w:p w14:paraId="6B2D024A" w14:textId="6FB560C8" w:rsidR="006F06B0" w:rsidRPr="00A467FF" w:rsidRDefault="0080679C" w:rsidP="0091006A">
            <w:pPr>
              <w:ind w:right="-6"/>
              <w:jc w:val="center"/>
              <w:rPr>
                <w:rFonts w:ascii="Arial" w:hAnsi="Arial" w:cs="Arial"/>
                <w:sz w:val="24"/>
                <w:szCs w:val="24"/>
              </w:rPr>
            </w:pPr>
            <w:r>
              <w:rPr>
                <w:rFonts w:ascii="Arial" w:hAnsi="Arial" w:cs="Arial" w:eastAsia="Arial" w:hint="Arial"/>
                <w:sz w:val="24"/>
                <w:szCs w:val="24"/>
                <w:lang w:bidi="en-GB" w:val="en-GB"/>
              </w:rPr>
              <w:t xml:space="preserve">€21</w:t>
            </w:r>
          </w:p>
        </w:tc>
        <w:tc>
          <w:tcPr>
            <w:tcW w:w="1134" w:type="dxa"/>
            <w:noWrap/>
            <w:vAlign w:val="center"/>
          </w:tcPr>
          <w:p w14:paraId="38BDC70C" w14:textId="36703D11" w:rsidR="006F06B0" w:rsidRPr="00A467FF" w:rsidRDefault="008B5271" w:rsidP="0091006A">
            <w:pPr>
              <w:ind w:right="-30"/>
              <w:jc w:val="center"/>
              <w:rPr>
                <w:rFonts w:ascii="Arial" w:hAnsi="Arial" w:cs="Arial"/>
                <w:sz w:val="24"/>
                <w:szCs w:val="24"/>
              </w:rPr>
            </w:pPr>
            <w:r>
              <w:rPr>
                <w:rFonts w:ascii="Arial" w:hAnsi="Arial" w:cs="Arial" w:eastAsia="Arial" w:hint="Arial"/>
                <w:sz w:val="24"/>
                <w:szCs w:val="24"/>
                <w:lang w:bidi="en-GB" w:val="en-GB"/>
              </w:rPr>
              <w:t xml:space="preserve">€42</w:t>
            </w:r>
          </w:p>
        </w:tc>
        <w:tc>
          <w:tcPr>
            <w:tcW w:w="1134" w:type="dxa"/>
            <w:noWrap/>
            <w:vAlign w:val="center"/>
          </w:tcPr>
          <w:p w14:paraId="6389DC11" w14:textId="0AE37E9C" w:rsidR="006F06B0" w:rsidRPr="00A467FF" w:rsidRDefault="00295039" w:rsidP="0091006A">
            <w:pPr>
              <w:jc w:val="center"/>
              <w:rPr>
                <w:rFonts w:ascii="Arial" w:hAnsi="Arial" w:cs="Arial"/>
                <w:sz w:val="24"/>
                <w:szCs w:val="24"/>
              </w:rPr>
            </w:pPr>
            <w:r>
              <w:rPr>
                <w:rFonts w:ascii="Arial" w:hAnsi="Arial" w:cs="Arial" w:eastAsia="Arial" w:hint="Arial"/>
                <w:sz w:val="24"/>
                <w:szCs w:val="24"/>
                <w:lang w:bidi="en-GB" w:val="en-GB"/>
              </w:rPr>
              <w:t xml:space="preserve">€56</w:t>
            </w:r>
          </w:p>
        </w:tc>
        <w:tc>
          <w:tcPr>
            <w:tcW w:w="1134" w:type="dxa"/>
            <w:noWrap/>
            <w:vAlign w:val="center"/>
          </w:tcPr>
          <w:p w14:paraId="3ACC67AB" w14:textId="3439FB7A" w:rsidR="006F06B0" w:rsidRPr="00A467FF" w:rsidRDefault="00F82873" w:rsidP="0091006A">
            <w:pPr>
              <w:tabs>
                <w:tab w:val="left" w:pos="203"/>
                <w:tab w:val="left" w:pos="345"/>
              </w:tabs>
              <w:jc w:val="center"/>
              <w:rPr>
                <w:rFonts w:ascii="Arial" w:hAnsi="Arial" w:cs="Arial"/>
                <w:sz w:val="24"/>
                <w:szCs w:val="24"/>
              </w:rPr>
            </w:pPr>
            <w:r>
              <w:rPr>
                <w:rFonts w:ascii="Arial" w:hAnsi="Arial" w:cs="Arial" w:eastAsia="Arial" w:hint="Arial"/>
                <w:sz w:val="24"/>
                <w:szCs w:val="24"/>
                <w:lang w:bidi="en-GB" w:val="en-GB"/>
              </w:rPr>
              <w:t xml:space="preserve">€74</w:t>
            </w:r>
          </w:p>
        </w:tc>
        <w:tc>
          <w:tcPr>
            <w:tcW w:w="1134" w:type="dxa"/>
            <w:noWrap/>
            <w:vAlign w:val="center"/>
          </w:tcPr>
          <w:p w14:paraId="4EB1EFC0" w14:textId="547CDA72" w:rsidR="006F06B0" w:rsidRPr="00A467FF" w:rsidRDefault="00DD0929" w:rsidP="0091006A">
            <w:pPr>
              <w:jc w:val="center"/>
              <w:rPr>
                <w:rFonts w:ascii="Arial" w:hAnsi="Arial" w:cs="Arial"/>
                <w:sz w:val="24"/>
                <w:szCs w:val="24"/>
              </w:rPr>
            </w:pPr>
            <w:r>
              <w:rPr>
                <w:rFonts w:ascii="Arial" w:hAnsi="Arial" w:cs="Arial" w:eastAsia="Arial" w:hint="Arial"/>
                <w:sz w:val="24"/>
                <w:szCs w:val="24"/>
                <w:lang w:bidi="en-GB" w:val="en-GB"/>
              </w:rPr>
              <w:t xml:space="preserve">€95</w:t>
            </w:r>
          </w:p>
        </w:tc>
        <w:tc>
          <w:tcPr>
            <w:tcW w:w="1134" w:type="dxa"/>
            <w:noWrap/>
            <w:vAlign w:val="center"/>
          </w:tcPr>
          <w:p w14:paraId="1B47706B" w14:textId="54D534F5" w:rsidR="006F06B0" w:rsidRPr="00A467FF" w:rsidRDefault="0080679C" w:rsidP="0091006A">
            <w:pPr>
              <w:ind w:right="-19"/>
              <w:jc w:val="center"/>
              <w:rPr>
                <w:rFonts w:ascii="Arial" w:hAnsi="Arial" w:cs="Arial"/>
                <w:sz w:val="24"/>
                <w:szCs w:val="24"/>
              </w:rPr>
            </w:pPr>
            <w:r>
              <w:rPr>
                <w:rFonts w:ascii="Arial" w:hAnsi="Arial" w:cs="Arial" w:eastAsia="Arial" w:hint="Arial"/>
                <w:sz w:val="24"/>
                <w:szCs w:val="24"/>
                <w:lang w:bidi="en-GB" w:val="en-GB"/>
              </w:rPr>
              <w:t xml:space="preserve">€105</w:t>
            </w:r>
          </w:p>
        </w:tc>
        <w:tc>
          <w:tcPr>
            <w:tcW w:w="1062" w:type="dxa"/>
            <w:noWrap/>
            <w:vAlign w:val="center"/>
          </w:tcPr>
          <w:p w14:paraId="1EB08048" w14:textId="7F43BA03" w:rsidR="006F06B0" w:rsidRPr="00A467FF" w:rsidRDefault="002A62B3" w:rsidP="0091006A">
            <w:pPr>
              <w:ind w:right="56"/>
              <w:jc w:val="center"/>
              <w:rPr>
                <w:rFonts w:ascii="Arial" w:hAnsi="Arial" w:cs="Arial"/>
                <w:sz w:val="24"/>
                <w:szCs w:val="24"/>
              </w:rPr>
            </w:pPr>
            <w:r>
              <w:rPr>
                <w:rFonts w:ascii="Arial" w:hAnsi="Arial" w:cs="Arial" w:eastAsia="Arial" w:hint="Arial"/>
                <w:sz w:val="24"/>
                <w:szCs w:val="24"/>
                <w:lang w:bidi="en-GB" w:val="en-GB"/>
              </w:rPr>
              <w:t xml:space="preserve">€123</w:t>
            </w:r>
          </w:p>
        </w:tc>
      </w:tr>
      <w:tr w:rsidR="006F06B0" w:rsidRPr="00A467FF" w14:paraId="5CE5FDC9" w14:textId="77777777" w:rsidTr="009F62A5">
        <w:trPr>
          <w:trHeight w:val="300"/>
        </w:trPr>
        <w:tc>
          <w:tcPr>
            <w:tcW w:w="2405" w:type="dxa"/>
            <w:noWrap/>
          </w:tcPr>
          <w:p w14:paraId="10CC040D" w14:textId="7E5ED906" w:rsidR="006F06B0" w:rsidRPr="00A467FF" w:rsidRDefault="00155784" w:rsidP="0091006A">
            <w:pPr>
              <w:jc w:val="both"/>
              <w:rPr>
                <w:rFonts w:ascii="Arial" w:hAnsi="Arial" w:cs="Arial"/>
                <w:sz w:val="24"/>
                <w:szCs w:val="24"/>
              </w:rPr>
            </w:pPr>
            <w:r w:rsidRPr="00155784">
              <w:rPr>
                <w:rFonts w:ascii="Arial" w:hAnsi="Arial" w:cs="Arial" w:eastAsia="Arial" w:hint="Arial"/>
                <w:sz w:val="24"/>
                <w:szCs w:val="24"/>
                <w:lang w:bidi="en-GB" w:val="en-GB"/>
              </w:rPr>
              <w:t xml:space="preserve">On-board scale</w:t>
            </w:r>
          </w:p>
        </w:tc>
        <w:tc>
          <w:tcPr>
            <w:tcW w:w="1276" w:type="dxa"/>
            <w:noWrap/>
            <w:vAlign w:val="center"/>
          </w:tcPr>
          <w:p w14:paraId="7DC41ACB" w14:textId="466EA757" w:rsidR="006F06B0" w:rsidRPr="00A467FF" w:rsidRDefault="002A62B3" w:rsidP="0091006A">
            <w:pPr>
              <w:ind w:right="-6"/>
              <w:jc w:val="center"/>
              <w:rPr>
                <w:rFonts w:ascii="Arial" w:hAnsi="Arial" w:cs="Arial"/>
                <w:sz w:val="24"/>
                <w:szCs w:val="24"/>
              </w:rPr>
            </w:pPr>
            <w:r>
              <w:rPr>
                <w:rFonts w:ascii="Arial" w:hAnsi="Arial" w:cs="Arial" w:eastAsia="Arial" w:hint="Arial"/>
                <w:sz w:val="24"/>
                <w:szCs w:val="24"/>
                <w:lang w:bidi="en-GB" w:val="en-GB"/>
              </w:rPr>
              <w:t xml:space="preserve">€38</w:t>
            </w:r>
          </w:p>
        </w:tc>
        <w:tc>
          <w:tcPr>
            <w:tcW w:w="1134" w:type="dxa"/>
            <w:noWrap/>
            <w:vAlign w:val="center"/>
          </w:tcPr>
          <w:p w14:paraId="6744E72A" w14:textId="54483A72" w:rsidR="006F06B0" w:rsidRPr="00A467FF" w:rsidRDefault="00DD0929" w:rsidP="0091006A">
            <w:pPr>
              <w:ind w:right="-30"/>
              <w:jc w:val="center"/>
              <w:rPr>
                <w:rFonts w:ascii="Arial" w:hAnsi="Arial" w:cs="Arial"/>
                <w:sz w:val="24"/>
                <w:szCs w:val="24"/>
              </w:rPr>
            </w:pPr>
            <w:r>
              <w:rPr>
                <w:rFonts w:ascii="Arial" w:hAnsi="Arial" w:cs="Arial" w:eastAsia="Arial" w:hint="Arial"/>
                <w:sz w:val="24"/>
                <w:szCs w:val="24"/>
                <w:lang w:bidi="en-GB" w:val="en-GB"/>
              </w:rPr>
              <w:t xml:space="preserve">€66</w:t>
            </w:r>
          </w:p>
        </w:tc>
        <w:tc>
          <w:tcPr>
            <w:tcW w:w="1134" w:type="dxa"/>
            <w:noWrap/>
            <w:vAlign w:val="center"/>
          </w:tcPr>
          <w:p w14:paraId="59651531" w14:textId="2E7EAF30" w:rsidR="006F06B0" w:rsidRPr="00A467FF" w:rsidRDefault="00DD0929" w:rsidP="0091006A">
            <w:pPr>
              <w:jc w:val="center"/>
              <w:rPr>
                <w:rFonts w:ascii="Arial" w:hAnsi="Arial" w:cs="Arial"/>
                <w:sz w:val="24"/>
                <w:szCs w:val="24"/>
              </w:rPr>
            </w:pPr>
            <w:r>
              <w:rPr>
                <w:rFonts w:ascii="Arial" w:hAnsi="Arial" w:cs="Arial" w:eastAsia="Arial" w:hint="Arial"/>
                <w:sz w:val="24"/>
                <w:szCs w:val="24"/>
                <w:lang w:bidi="en-GB" w:val="en-GB"/>
              </w:rPr>
              <w:t xml:space="preserve">€85</w:t>
            </w:r>
          </w:p>
        </w:tc>
        <w:tc>
          <w:tcPr>
            <w:tcW w:w="1134" w:type="dxa"/>
            <w:noWrap/>
            <w:vAlign w:val="center"/>
          </w:tcPr>
          <w:p w14:paraId="15EAD7F6" w14:textId="4829B31E" w:rsidR="006F06B0" w:rsidRPr="00A467FF" w:rsidRDefault="002A62B3" w:rsidP="0091006A">
            <w:pPr>
              <w:tabs>
                <w:tab w:val="left" w:pos="203"/>
                <w:tab w:val="left" w:pos="345"/>
              </w:tabs>
              <w:jc w:val="center"/>
              <w:rPr>
                <w:rFonts w:ascii="Arial" w:hAnsi="Arial" w:cs="Arial"/>
                <w:sz w:val="24"/>
                <w:szCs w:val="24"/>
              </w:rPr>
            </w:pPr>
            <w:r>
              <w:rPr>
                <w:rFonts w:ascii="Arial" w:hAnsi="Arial" w:cs="Arial" w:eastAsia="Arial" w:hint="Arial"/>
                <w:sz w:val="24"/>
                <w:szCs w:val="24"/>
                <w:lang w:bidi="en-GB" w:val="en-GB"/>
              </w:rPr>
              <w:t xml:space="preserve">€109</w:t>
            </w:r>
          </w:p>
        </w:tc>
        <w:tc>
          <w:tcPr>
            <w:tcW w:w="1134" w:type="dxa"/>
            <w:noWrap/>
            <w:vAlign w:val="center"/>
          </w:tcPr>
          <w:p w14:paraId="6D6BC611" w14:textId="36A746D8" w:rsidR="006F06B0" w:rsidRPr="00A467FF" w:rsidRDefault="002A62B3" w:rsidP="0091006A">
            <w:pPr>
              <w:jc w:val="center"/>
              <w:rPr>
                <w:rFonts w:ascii="Arial" w:hAnsi="Arial" w:cs="Arial"/>
                <w:sz w:val="24"/>
                <w:szCs w:val="24"/>
              </w:rPr>
            </w:pPr>
            <w:r>
              <w:rPr>
                <w:rFonts w:ascii="Arial" w:hAnsi="Arial" w:cs="Arial" w:eastAsia="Arial" w:hint="Arial"/>
                <w:sz w:val="24"/>
                <w:szCs w:val="24"/>
                <w:lang w:bidi="en-GB" w:val="en-GB"/>
              </w:rPr>
              <w:t xml:space="preserve">€137</w:t>
            </w:r>
          </w:p>
        </w:tc>
        <w:tc>
          <w:tcPr>
            <w:tcW w:w="1134" w:type="dxa"/>
            <w:noWrap/>
            <w:vAlign w:val="center"/>
          </w:tcPr>
          <w:p w14:paraId="5A9A61E0" w14:textId="213785C3" w:rsidR="006F06B0" w:rsidRPr="00A467FF" w:rsidRDefault="002A62B3" w:rsidP="0091006A">
            <w:pPr>
              <w:ind w:right="-19"/>
              <w:jc w:val="center"/>
              <w:rPr>
                <w:rFonts w:ascii="Arial" w:hAnsi="Arial" w:cs="Arial"/>
                <w:sz w:val="24"/>
                <w:szCs w:val="24"/>
              </w:rPr>
            </w:pPr>
            <w:r>
              <w:rPr>
                <w:rFonts w:ascii="Arial" w:hAnsi="Arial" w:cs="Arial" w:eastAsia="Arial" w:hint="Arial"/>
                <w:sz w:val="24"/>
                <w:szCs w:val="24"/>
                <w:lang w:bidi="en-GB" w:val="en-GB"/>
              </w:rPr>
              <w:t xml:space="preserve">€150</w:t>
            </w:r>
          </w:p>
        </w:tc>
        <w:tc>
          <w:tcPr>
            <w:tcW w:w="1062" w:type="dxa"/>
            <w:noWrap/>
            <w:vAlign w:val="center"/>
          </w:tcPr>
          <w:p w14:paraId="6FA9B732" w14:textId="5C45398C" w:rsidR="006F06B0" w:rsidRPr="00A467FF" w:rsidRDefault="002A62B3" w:rsidP="0091006A">
            <w:pPr>
              <w:ind w:right="56"/>
              <w:jc w:val="center"/>
              <w:rPr>
                <w:rFonts w:ascii="Arial" w:hAnsi="Arial" w:cs="Arial"/>
                <w:sz w:val="24"/>
                <w:szCs w:val="24"/>
              </w:rPr>
            </w:pPr>
            <w:r>
              <w:rPr>
                <w:rFonts w:ascii="Arial" w:hAnsi="Arial" w:cs="Arial" w:eastAsia="Arial" w:hint="Arial"/>
                <w:sz w:val="24"/>
                <w:szCs w:val="24"/>
                <w:lang w:bidi="en-GB" w:val="en-GB"/>
              </w:rPr>
              <w:t xml:space="preserve">€174</w:t>
            </w:r>
          </w:p>
        </w:tc>
      </w:tr>
      <w:tr w:rsidR="00155784" w:rsidRPr="00A467FF" w14:paraId="1334AB6E" w14:textId="77777777" w:rsidTr="009F62A5">
        <w:trPr>
          <w:trHeight w:val="300"/>
        </w:trPr>
        <w:tc>
          <w:tcPr>
            <w:tcW w:w="2405" w:type="dxa"/>
            <w:noWrap/>
          </w:tcPr>
          <w:p w14:paraId="3335C1E0" w14:textId="388BB6BC" w:rsidR="00155784" w:rsidRPr="00155784" w:rsidRDefault="009D6418" w:rsidP="0091006A">
            <w:pPr>
              <w:jc w:val="both"/>
              <w:rPr>
                <w:rFonts w:ascii="Arial" w:hAnsi="Arial" w:cs="Arial"/>
                <w:sz w:val="24"/>
                <w:szCs w:val="24"/>
              </w:rPr>
            </w:pPr>
            <w:r w:rsidRPr="009D6418">
              <w:rPr>
                <w:rFonts w:ascii="Arial" w:hAnsi="Arial" w:cs="Arial" w:eastAsia="Arial" w:hint="Arial"/>
                <w:sz w:val="24"/>
                <w:szCs w:val="24"/>
                <w:lang w:bidi="en-GB" w:val="en-GB"/>
              </w:rPr>
              <w:t xml:space="preserve">Reduced on-board scale</w:t>
            </w:r>
          </w:p>
        </w:tc>
        <w:tc>
          <w:tcPr>
            <w:tcW w:w="1276" w:type="dxa"/>
            <w:noWrap/>
            <w:vAlign w:val="center"/>
          </w:tcPr>
          <w:p w14:paraId="305B7928" w14:textId="7B8A00AB" w:rsidR="00155784" w:rsidRPr="00A467FF" w:rsidRDefault="002A62B3" w:rsidP="0091006A">
            <w:pPr>
              <w:ind w:right="-6"/>
              <w:jc w:val="center"/>
              <w:rPr>
                <w:rFonts w:ascii="Arial" w:hAnsi="Arial" w:cs="Arial"/>
                <w:sz w:val="24"/>
                <w:szCs w:val="24"/>
              </w:rPr>
            </w:pPr>
            <w:r>
              <w:rPr>
                <w:rFonts w:ascii="Arial" w:hAnsi="Arial" w:cs="Arial" w:eastAsia="Arial" w:hint="Arial"/>
                <w:sz w:val="24"/>
                <w:szCs w:val="24"/>
                <w:lang w:bidi="en-GB" w:val="en-GB"/>
              </w:rPr>
              <w:t xml:space="preserve">€29</w:t>
            </w:r>
          </w:p>
        </w:tc>
        <w:tc>
          <w:tcPr>
            <w:tcW w:w="1134" w:type="dxa"/>
            <w:noWrap/>
            <w:vAlign w:val="center"/>
          </w:tcPr>
          <w:p w14:paraId="4043B1A6" w14:textId="6A1357D7" w:rsidR="00155784" w:rsidRPr="00A467FF" w:rsidRDefault="0096238B" w:rsidP="0091006A">
            <w:pPr>
              <w:ind w:right="-30"/>
              <w:jc w:val="center"/>
              <w:rPr>
                <w:rFonts w:ascii="Arial" w:hAnsi="Arial" w:cs="Arial"/>
                <w:sz w:val="24"/>
                <w:szCs w:val="24"/>
              </w:rPr>
            </w:pPr>
            <w:r>
              <w:rPr>
                <w:rFonts w:ascii="Arial" w:hAnsi="Arial" w:cs="Arial" w:eastAsia="Arial" w:hint="Arial"/>
                <w:sz w:val="24"/>
                <w:szCs w:val="24"/>
                <w:lang w:bidi="en-GB" w:val="en-GB"/>
              </w:rPr>
              <w:t xml:space="preserve">€50</w:t>
            </w:r>
          </w:p>
        </w:tc>
        <w:tc>
          <w:tcPr>
            <w:tcW w:w="1134" w:type="dxa"/>
            <w:noWrap/>
            <w:vAlign w:val="center"/>
          </w:tcPr>
          <w:p w14:paraId="0002F70A" w14:textId="031DB052" w:rsidR="00155784" w:rsidRPr="00A467FF" w:rsidRDefault="0058567C" w:rsidP="0091006A">
            <w:pPr>
              <w:jc w:val="center"/>
              <w:rPr>
                <w:rFonts w:ascii="Arial" w:hAnsi="Arial" w:cs="Arial"/>
                <w:sz w:val="24"/>
                <w:szCs w:val="24"/>
              </w:rPr>
            </w:pPr>
            <w:r>
              <w:rPr>
                <w:rFonts w:ascii="Arial" w:hAnsi="Arial" w:cs="Arial" w:eastAsia="Arial" w:hint="Arial"/>
                <w:sz w:val="24"/>
                <w:szCs w:val="24"/>
                <w:lang w:bidi="en-GB" w:val="en-GB"/>
              </w:rPr>
              <w:t xml:space="preserve">€64</w:t>
            </w:r>
          </w:p>
        </w:tc>
        <w:tc>
          <w:tcPr>
            <w:tcW w:w="1134" w:type="dxa"/>
            <w:noWrap/>
            <w:vAlign w:val="center"/>
          </w:tcPr>
          <w:p w14:paraId="0CCBE3EC" w14:textId="7A8676AB" w:rsidR="00155784" w:rsidRPr="00A467FF" w:rsidRDefault="0096238B" w:rsidP="0091006A">
            <w:pPr>
              <w:tabs>
                <w:tab w:val="left" w:pos="203"/>
                <w:tab w:val="left" w:pos="345"/>
              </w:tabs>
              <w:jc w:val="center"/>
              <w:rPr>
                <w:rFonts w:ascii="Arial" w:hAnsi="Arial" w:cs="Arial"/>
                <w:sz w:val="24"/>
                <w:szCs w:val="24"/>
              </w:rPr>
            </w:pPr>
            <w:r>
              <w:rPr>
                <w:rFonts w:ascii="Arial" w:hAnsi="Arial" w:cs="Arial" w:eastAsia="Arial" w:hint="Arial"/>
                <w:sz w:val="24"/>
                <w:szCs w:val="24"/>
                <w:lang w:bidi="en-GB" w:val="en-GB"/>
              </w:rPr>
              <w:t xml:space="preserve">€82</w:t>
            </w:r>
          </w:p>
        </w:tc>
        <w:tc>
          <w:tcPr>
            <w:tcW w:w="1134" w:type="dxa"/>
            <w:noWrap/>
            <w:vAlign w:val="center"/>
          </w:tcPr>
          <w:p w14:paraId="04F38B70" w14:textId="2501EBC5" w:rsidR="00155784" w:rsidRPr="00A467FF" w:rsidRDefault="0096238B" w:rsidP="0091006A">
            <w:pPr>
              <w:jc w:val="center"/>
              <w:rPr>
                <w:rFonts w:ascii="Arial" w:hAnsi="Arial" w:cs="Arial"/>
                <w:sz w:val="24"/>
                <w:szCs w:val="24"/>
              </w:rPr>
            </w:pPr>
            <w:r>
              <w:rPr>
                <w:rFonts w:ascii="Arial" w:hAnsi="Arial" w:cs="Arial" w:eastAsia="Arial" w:hint="Arial"/>
                <w:sz w:val="24"/>
                <w:szCs w:val="24"/>
                <w:lang w:bidi="en-GB" w:val="en-GB"/>
              </w:rPr>
              <w:t xml:space="preserve">€103</w:t>
            </w:r>
          </w:p>
        </w:tc>
        <w:tc>
          <w:tcPr>
            <w:tcW w:w="1134" w:type="dxa"/>
            <w:noWrap/>
            <w:vAlign w:val="center"/>
          </w:tcPr>
          <w:p w14:paraId="0E38F991" w14:textId="0CBEDC75" w:rsidR="00155784" w:rsidRPr="00A467FF" w:rsidRDefault="002A62B3" w:rsidP="0091006A">
            <w:pPr>
              <w:ind w:right="-19"/>
              <w:jc w:val="center"/>
              <w:rPr>
                <w:rFonts w:ascii="Arial" w:hAnsi="Arial" w:cs="Arial"/>
                <w:sz w:val="24"/>
                <w:szCs w:val="24"/>
              </w:rPr>
            </w:pPr>
            <w:r>
              <w:rPr>
                <w:rFonts w:ascii="Arial" w:hAnsi="Arial" w:cs="Arial" w:eastAsia="Arial" w:hint="Arial"/>
                <w:sz w:val="24"/>
                <w:szCs w:val="24"/>
                <w:lang w:bidi="en-GB" w:val="en-GB"/>
              </w:rPr>
              <w:t xml:space="preserve">€113</w:t>
            </w:r>
          </w:p>
        </w:tc>
        <w:tc>
          <w:tcPr>
            <w:tcW w:w="1062" w:type="dxa"/>
            <w:noWrap/>
            <w:vAlign w:val="center"/>
          </w:tcPr>
          <w:p w14:paraId="3ACADAB2" w14:textId="75F0612A" w:rsidR="00155784" w:rsidRPr="00A467FF" w:rsidRDefault="002A62B3" w:rsidP="0091006A">
            <w:pPr>
              <w:ind w:right="56"/>
              <w:jc w:val="center"/>
              <w:rPr>
                <w:rFonts w:ascii="Arial" w:hAnsi="Arial" w:cs="Arial"/>
                <w:sz w:val="24"/>
                <w:szCs w:val="24"/>
              </w:rPr>
            </w:pPr>
            <w:r>
              <w:rPr>
                <w:rFonts w:ascii="Arial" w:hAnsi="Arial" w:cs="Arial" w:eastAsia="Arial" w:hint="Arial"/>
                <w:sz w:val="24"/>
                <w:szCs w:val="24"/>
                <w:lang w:bidi="en-GB" w:val="en-GB"/>
              </w:rPr>
              <w:t xml:space="preserve">€131</w:t>
            </w:r>
          </w:p>
        </w:tc>
      </w:tr>
      <w:tr w:rsidR="00155784" w:rsidRPr="00A467FF" w14:paraId="2161C272" w14:textId="77777777" w:rsidTr="009F62A5">
        <w:trPr>
          <w:trHeight w:val="300"/>
        </w:trPr>
        <w:tc>
          <w:tcPr>
            <w:tcW w:w="2405" w:type="dxa"/>
            <w:noWrap/>
          </w:tcPr>
          <w:p w14:paraId="4AC70B84" w14:textId="671E6775" w:rsidR="00155784" w:rsidRPr="00155784" w:rsidRDefault="009D6418" w:rsidP="0091006A">
            <w:pPr>
              <w:jc w:val="both"/>
              <w:rPr>
                <w:rFonts w:ascii="Arial" w:hAnsi="Arial" w:cs="Arial"/>
                <w:sz w:val="24"/>
                <w:szCs w:val="24"/>
              </w:rPr>
            </w:pPr>
            <w:r w:rsidRPr="009D6418">
              <w:rPr>
                <w:rFonts w:ascii="Arial" w:hAnsi="Arial" w:cs="Arial" w:eastAsia="Arial" w:hint="Arial"/>
                <w:sz w:val="24"/>
                <w:szCs w:val="24"/>
                <w:lang w:bidi="en-GB" w:val="en-GB"/>
              </w:rPr>
              <w:t xml:space="preserve">Control scale</w:t>
            </w:r>
          </w:p>
        </w:tc>
        <w:tc>
          <w:tcPr>
            <w:tcW w:w="1276" w:type="dxa"/>
            <w:noWrap/>
            <w:vAlign w:val="center"/>
          </w:tcPr>
          <w:p w14:paraId="5111A450" w14:textId="10A4E53C" w:rsidR="00155784" w:rsidRPr="00A467FF" w:rsidRDefault="002A62B3" w:rsidP="0091006A">
            <w:pPr>
              <w:ind w:right="-6"/>
              <w:jc w:val="center"/>
              <w:rPr>
                <w:rFonts w:ascii="Arial" w:hAnsi="Arial" w:cs="Arial"/>
                <w:sz w:val="24"/>
                <w:szCs w:val="24"/>
              </w:rPr>
            </w:pPr>
            <w:r>
              <w:rPr>
                <w:rFonts w:ascii="Arial" w:hAnsi="Arial" w:cs="Arial" w:eastAsia="Arial" w:hint="Arial"/>
                <w:sz w:val="24"/>
                <w:szCs w:val="24"/>
                <w:lang w:bidi="en-GB" w:val="en-GB"/>
              </w:rPr>
              <w:t xml:space="preserve">€78</w:t>
            </w:r>
          </w:p>
        </w:tc>
        <w:tc>
          <w:tcPr>
            <w:tcW w:w="1134" w:type="dxa"/>
            <w:noWrap/>
            <w:vAlign w:val="center"/>
          </w:tcPr>
          <w:p w14:paraId="2CD97757" w14:textId="111C322C" w:rsidR="00155784" w:rsidRPr="00A467FF" w:rsidRDefault="002A62B3" w:rsidP="0091006A">
            <w:pPr>
              <w:ind w:right="-30"/>
              <w:jc w:val="center"/>
              <w:rPr>
                <w:rFonts w:ascii="Arial" w:hAnsi="Arial" w:cs="Arial"/>
                <w:sz w:val="24"/>
                <w:szCs w:val="24"/>
              </w:rPr>
            </w:pPr>
            <w:r>
              <w:rPr>
                <w:rFonts w:ascii="Arial" w:hAnsi="Arial" w:cs="Arial" w:eastAsia="Arial" w:hint="Arial"/>
                <w:sz w:val="24"/>
                <w:szCs w:val="24"/>
                <w:lang w:bidi="en-GB" w:val="en-GB"/>
              </w:rPr>
              <w:t xml:space="preserve">€106</w:t>
            </w:r>
          </w:p>
        </w:tc>
        <w:tc>
          <w:tcPr>
            <w:tcW w:w="1134" w:type="dxa"/>
            <w:noWrap/>
            <w:vAlign w:val="center"/>
          </w:tcPr>
          <w:p w14:paraId="2DC41C20" w14:textId="5F218114" w:rsidR="00155784" w:rsidRPr="00A467FF" w:rsidRDefault="002A62B3" w:rsidP="0091006A">
            <w:pPr>
              <w:jc w:val="center"/>
              <w:rPr>
                <w:rFonts w:ascii="Arial" w:hAnsi="Arial" w:cs="Arial"/>
                <w:sz w:val="24"/>
                <w:szCs w:val="24"/>
              </w:rPr>
            </w:pPr>
            <w:r>
              <w:rPr>
                <w:rFonts w:ascii="Arial" w:hAnsi="Arial" w:cs="Arial" w:eastAsia="Arial" w:hint="Arial"/>
                <w:sz w:val="24"/>
                <w:szCs w:val="24"/>
                <w:lang w:bidi="en-GB" w:val="en-GB"/>
              </w:rPr>
              <w:t xml:space="preserve">€125</w:t>
            </w:r>
          </w:p>
        </w:tc>
        <w:tc>
          <w:tcPr>
            <w:tcW w:w="1134" w:type="dxa"/>
            <w:noWrap/>
            <w:vAlign w:val="center"/>
          </w:tcPr>
          <w:p w14:paraId="5777B118" w14:textId="42504CBC" w:rsidR="00155784" w:rsidRPr="00A467FF" w:rsidRDefault="002A62B3" w:rsidP="0091006A">
            <w:pPr>
              <w:tabs>
                <w:tab w:val="left" w:pos="203"/>
                <w:tab w:val="left" w:pos="345"/>
              </w:tabs>
              <w:jc w:val="center"/>
              <w:rPr>
                <w:rFonts w:ascii="Arial" w:hAnsi="Arial" w:cs="Arial"/>
                <w:sz w:val="24"/>
                <w:szCs w:val="24"/>
              </w:rPr>
            </w:pPr>
            <w:r>
              <w:rPr>
                <w:rFonts w:ascii="Arial" w:hAnsi="Arial" w:cs="Arial" w:eastAsia="Arial" w:hint="Arial"/>
                <w:sz w:val="24"/>
                <w:szCs w:val="24"/>
                <w:lang w:bidi="en-GB" w:val="en-GB"/>
              </w:rPr>
              <w:t xml:space="preserve">€149</w:t>
            </w:r>
          </w:p>
        </w:tc>
        <w:tc>
          <w:tcPr>
            <w:tcW w:w="1134" w:type="dxa"/>
            <w:noWrap/>
            <w:vAlign w:val="center"/>
          </w:tcPr>
          <w:p w14:paraId="25D1CBC6" w14:textId="2361B715" w:rsidR="00155784" w:rsidRPr="00A467FF" w:rsidRDefault="002A62B3" w:rsidP="0091006A">
            <w:pPr>
              <w:jc w:val="center"/>
              <w:rPr>
                <w:rFonts w:ascii="Arial" w:hAnsi="Arial" w:cs="Arial"/>
                <w:sz w:val="24"/>
                <w:szCs w:val="24"/>
              </w:rPr>
            </w:pPr>
            <w:r>
              <w:rPr>
                <w:rFonts w:ascii="Arial" w:hAnsi="Arial" w:cs="Arial" w:eastAsia="Arial" w:hint="Arial"/>
                <w:sz w:val="24"/>
                <w:szCs w:val="24"/>
                <w:lang w:bidi="en-GB" w:val="en-GB"/>
              </w:rPr>
              <w:t xml:space="preserve">€177</w:t>
            </w:r>
          </w:p>
        </w:tc>
        <w:tc>
          <w:tcPr>
            <w:tcW w:w="1134" w:type="dxa"/>
            <w:noWrap/>
            <w:vAlign w:val="center"/>
          </w:tcPr>
          <w:p w14:paraId="7C832D8A" w14:textId="76B970CD" w:rsidR="00155784" w:rsidRPr="00A467FF" w:rsidRDefault="00357C12" w:rsidP="0091006A">
            <w:pPr>
              <w:ind w:right="-19"/>
              <w:jc w:val="center"/>
              <w:rPr>
                <w:rFonts w:ascii="Arial" w:hAnsi="Arial" w:cs="Arial"/>
                <w:sz w:val="24"/>
                <w:szCs w:val="24"/>
              </w:rPr>
            </w:pPr>
            <w:r>
              <w:rPr>
                <w:rFonts w:ascii="Arial" w:hAnsi="Arial" w:cs="Arial" w:eastAsia="Arial" w:hint="Arial"/>
                <w:sz w:val="24"/>
                <w:szCs w:val="24"/>
                <w:lang w:bidi="en-GB" w:val="en-GB"/>
              </w:rPr>
              <w:t xml:space="preserve">€190</w:t>
            </w:r>
          </w:p>
        </w:tc>
        <w:tc>
          <w:tcPr>
            <w:tcW w:w="1062" w:type="dxa"/>
            <w:noWrap/>
            <w:vAlign w:val="center"/>
          </w:tcPr>
          <w:p w14:paraId="4F76F354" w14:textId="62A7BAE8" w:rsidR="00155784" w:rsidRPr="00A467FF" w:rsidRDefault="002A62B3" w:rsidP="0091006A">
            <w:pPr>
              <w:ind w:right="56"/>
              <w:jc w:val="center"/>
              <w:rPr>
                <w:rFonts w:ascii="Arial" w:hAnsi="Arial" w:cs="Arial"/>
                <w:sz w:val="24"/>
                <w:szCs w:val="24"/>
              </w:rPr>
            </w:pPr>
            <w:r>
              <w:rPr>
                <w:rFonts w:ascii="Arial" w:hAnsi="Arial" w:cs="Arial" w:eastAsia="Arial" w:hint="Arial"/>
                <w:sz w:val="24"/>
                <w:szCs w:val="24"/>
                <w:lang w:bidi="en-GB" w:val="en-GB"/>
              </w:rPr>
              <w:t xml:space="preserve">€214</w:t>
            </w:r>
          </w:p>
        </w:tc>
      </w:tr>
      <w:tr w:rsidR="00155784" w:rsidRPr="00A467FF" w14:paraId="792CA580" w14:textId="77777777" w:rsidTr="009F62A5">
        <w:trPr>
          <w:trHeight w:val="300"/>
        </w:trPr>
        <w:tc>
          <w:tcPr>
            <w:tcW w:w="2405" w:type="dxa"/>
            <w:noWrap/>
          </w:tcPr>
          <w:p w14:paraId="7BB93E4F" w14:textId="23CBE64B" w:rsidR="00155784" w:rsidRPr="00155784" w:rsidRDefault="00A842DC" w:rsidP="0091006A">
            <w:pPr>
              <w:jc w:val="both"/>
              <w:rPr>
                <w:rFonts w:ascii="Arial" w:hAnsi="Arial" w:cs="Arial"/>
                <w:sz w:val="24"/>
                <w:szCs w:val="24"/>
              </w:rPr>
            </w:pPr>
            <w:r w:rsidRPr="00A842DC">
              <w:rPr>
                <w:rFonts w:ascii="Arial" w:hAnsi="Arial" w:cs="Arial" w:eastAsia="Arial" w:hint="Arial"/>
                <w:sz w:val="24"/>
                <w:szCs w:val="24"/>
                <w:lang w:bidi="en-GB" w:val="en-GB"/>
              </w:rPr>
              <w:t xml:space="preserve">Control scale - Fixed compensation</w:t>
            </w:r>
          </w:p>
        </w:tc>
        <w:tc>
          <w:tcPr>
            <w:tcW w:w="1276" w:type="dxa"/>
            <w:noWrap/>
            <w:vAlign w:val="center"/>
          </w:tcPr>
          <w:p w14:paraId="0C98477A" w14:textId="5778E41E" w:rsidR="00155784" w:rsidRPr="00A467FF" w:rsidRDefault="00D26A39" w:rsidP="0091006A">
            <w:pPr>
              <w:ind w:right="-6"/>
              <w:jc w:val="center"/>
              <w:rPr>
                <w:rFonts w:ascii="Arial" w:hAnsi="Arial" w:cs="Arial"/>
                <w:sz w:val="24"/>
                <w:szCs w:val="24"/>
              </w:rPr>
            </w:pPr>
            <w:r>
              <w:rPr>
                <w:rFonts w:ascii="Arial" w:hAnsi="Arial" w:cs="Arial" w:eastAsia="Arial" w:hint="Arial"/>
                <w:sz w:val="24"/>
                <w:szCs w:val="24"/>
                <w:lang w:bidi="en-GB" w:val="en-GB"/>
              </w:rPr>
              <w:t xml:space="preserve">€78</w:t>
            </w:r>
          </w:p>
        </w:tc>
        <w:tc>
          <w:tcPr>
            <w:tcW w:w="1134" w:type="dxa"/>
            <w:noWrap/>
            <w:vAlign w:val="center"/>
          </w:tcPr>
          <w:p w14:paraId="48FAC0A7" w14:textId="5C7CDC3B" w:rsidR="00155784" w:rsidRPr="00A467FF" w:rsidRDefault="00357C12" w:rsidP="0091006A">
            <w:pPr>
              <w:ind w:right="-30"/>
              <w:jc w:val="center"/>
              <w:rPr>
                <w:rFonts w:ascii="Arial" w:hAnsi="Arial" w:cs="Arial"/>
                <w:sz w:val="24"/>
                <w:szCs w:val="24"/>
              </w:rPr>
            </w:pPr>
            <w:r>
              <w:rPr>
                <w:rFonts w:ascii="Arial" w:hAnsi="Arial" w:cs="Arial" w:eastAsia="Arial" w:hint="Arial"/>
                <w:sz w:val="24"/>
                <w:szCs w:val="24"/>
                <w:lang w:bidi="en-GB" w:val="en-GB"/>
              </w:rPr>
              <w:t xml:space="preserve">€78</w:t>
            </w:r>
          </w:p>
        </w:tc>
        <w:tc>
          <w:tcPr>
            <w:tcW w:w="1134" w:type="dxa"/>
            <w:noWrap/>
            <w:vAlign w:val="center"/>
          </w:tcPr>
          <w:p w14:paraId="56BD9C63" w14:textId="790C57B9" w:rsidR="00155784" w:rsidRPr="00A467FF" w:rsidRDefault="00357C12" w:rsidP="0091006A">
            <w:pPr>
              <w:jc w:val="center"/>
              <w:rPr>
                <w:rFonts w:ascii="Arial" w:hAnsi="Arial" w:cs="Arial"/>
                <w:sz w:val="24"/>
                <w:szCs w:val="24"/>
              </w:rPr>
            </w:pPr>
            <w:r>
              <w:rPr>
                <w:rFonts w:ascii="Arial" w:hAnsi="Arial" w:cs="Arial" w:eastAsia="Arial" w:hint="Arial"/>
                <w:sz w:val="24"/>
                <w:szCs w:val="24"/>
                <w:lang w:bidi="en-GB" w:val="en-GB"/>
              </w:rPr>
              <w:t xml:space="preserve">€69</w:t>
            </w:r>
          </w:p>
        </w:tc>
        <w:tc>
          <w:tcPr>
            <w:tcW w:w="1134" w:type="dxa"/>
            <w:noWrap/>
            <w:vAlign w:val="center"/>
          </w:tcPr>
          <w:p w14:paraId="43255403" w14:textId="698E5981" w:rsidR="00155784" w:rsidRPr="00A467FF" w:rsidRDefault="00357C12" w:rsidP="0091006A">
            <w:pPr>
              <w:tabs>
                <w:tab w:val="left" w:pos="203"/>
                <w:tab w:val="left" w:pos="345"/>
              </w:tabs>
              <w:jc w:val="center"/>
              <w:rPr>
                <w:rFonts w:ascii="Arial" w:hAnsi="Arial" w:cs="Arial"/>
                <w:sz w:val="24"/>
                <w:szCs w:val="24"/>
              </w:rPr>
            </w:pPr>
            <w:r>
              <w:rPr>
                <w:rFonts w:ascii="Arial" w:hAnsi="Arial" w:cs="Arial" w:eastAsia="Arial" w:hint="Arial"/>
                <w:sz w:val="24"/>
                <w:szCs w:val="24"/>
                <w:lang w:bidi="en-GB" w:val="en-GB"/>
              </w:rPr>
              <w:t xml:space="preserve">€74</w:t>
            </w:r>
          </w:p>
        </w:tc>
        <w:tc>
          <w:tcPr>
            <w:tcW w:w="1134" w:type="dxa"/>
            <w:noWrap/>
            <w:vAlign w:val="center"/>
          </w:tcPr>
          <w:p w14:paraId="0A14CCF6" w14:textId="1CF458C1" w:rsidR="00155784" w:rsidRPr="00A467FF" w:rsidRDefault="00357C12" w:rsidP="0091006A">
            <w:pPr>
              <w:jc w:val="center"/>
              <w:rPr>
                <w:rFonts w:ascii="Arial" w:hAnsi="Arial" w:cs="Arial"/>
                <w:sz w:val="24"/>
                <w:szCs w:val="24"/>
              </w:rPr>
            </w:pPr>
            <w:r>
              <w:rPr>
                <w:rFonts w:ascii="Arial" w:hAnsi="Arial" w:cs="Arial" w:eastAsia="Arial" w:hint="Arial"/>
                <w:sz w:val="24"/>
                <w:szCs w:val="24"/>
                <w:lang w:bidi="en-GB" w:val="en-GB"/>
              </w:rPr>
              <w:t xml:space="preserve">€78</w:t>
            </w:r>
          </w:p>
        </w:tc>
        <w:tc>
          <w:tcPr>
            <w:tcW w:w="1134" w:type="dxa"/>
            <w:noWrap/>
            <w:vAlign w:val="center"/>
          </w:tcPr>
          <w:p w14:paraId="5B07B2FC" w14:textId="7122FCB6" w:rsidR="00155784" w:rsidRPr="00A467FF" w:rsidRDefault="00357C12" w:rsidP="0091006A">
            <w:pPr>
              <w:ind w:right="-19"/>
              <w:jc w:val="center"/>
              <w:rPr>
                <w:rFonts w:ascii="Arial" w:hAnsi="Arial" w:cs="Arial"/>
                <w:sz w:val="24"/>
                <w:szCs w:val="24"/>
              </w:rPr>
            </w:pPr>
            <w:r>
              <w:rPr>
                <w:rFonts w:ascii="Arial" w:hAnsi="Arial" w:cs="Arial" w:eastAsia="Arial" w:hint="Arial"/>
                <w:sz w:val="24"/>
                <w:szCs w:val="24"/>
                <w:lang w:bidi="en-GB" w:val="en-GB"/>
              </w:rPr>
              <w:t xml:space="preserve">€63</w:t>
            </w:r>
          </w:p>
        </w:tc>
        <w:tc>
          <w:tcPr>
            <w:tcW w:w="1062" w:type="dxa"/>
            <w:noWrap/>
            <w:vAlign w:val="center"/>
          </w:tcPr>
          <w:p w14:paraId="516A6189" w14:textId="6645D337" w:rsidR="00155784" w:rsidRPr="00A467FF" w:rsidRDefault="00357C12" w:rsidP="0091006A">
            <w:pPr>
              <w:ind w:right="56"/>
              <w:jc w:val="center"/>
              <w:rPr>
                <w:rFonts w:ascii="Arial" w:hAnsi="Arial" w:cs="Arial"/>
                <w:sz w:val="24"/>
                <w:szCs w:val="24"/>
              </w:rPr>
            </w:pPr>
            <w:r>
              <w:rPr>
                <w:rFonts w:ascii="Arial" w:hAnsi="Arial" w:cs="Arial" w:eastAsia="Arial" w:hint="Arial"/>
                <w:sz w:val="24"/>
                <w:szCs w:val="24"/>
                <w:lang w:bidi="en-GB" w:val="en-GB"/>
              </w:rPr>
              <w:t xml:space="preserve">€74</w:t>
            </w:r>
          </w:p>
        </w:tc>
      </w:tr>
      <w:tr w:rsidR="00155784" w:rsidRPr="00A467FF" w14:paraId="46B6EE58" w14:textId="77777777" w:rsidTr="009F62A5">
        <w:trPr>
          <w:trHeight w:val="300"/>
        </w:trPr>
        <w:tc>
          <w:tcPr>
            <w:tcW w:w="2405" w:type="dxa"/>
            <w:noWrap/>
          </w:tcPr>
          <w:p w14:paraId="08C12322" w14:textId="30938548" w:rsidR="00155784" w:rsidRPr="00155784" w:rsidRDefault="00EF4995" w:rsidP="0091006A">
            <w:pPr>
              <w:jc w:val="both"/>
              <w:rPr>
                <w:rFonts w:ascii="Arial" w:hAnsi="Arial" w:cs="Arial"/>
                <w:sz w:val="24"/>
                <w:szCs w:val="24"/>
              </w:rPr>
            </w:pPr>
            <w:r w:rsidRPr="00EF4995">
              <w:rPr>
                <w:rFonts w:ascii="Arial" w:hAnsi="Arial" w:cs="Arial" w:eastAsia="Arial" w:hint="Arial"/>
                <w:sz w:val="24"/>
                <w:szCs w:val="24"/>
                <w:lang w:bidi="en-GB" w:val="en-GB"/>
              </w:rPr>
              <w:t xml:space="preserve">Control scale – Shortfall in collection</w:t>
            </w:r>
          </w:p>
        </w:tc>
        <w:tc>
          <w:tcPr>
            <w:tcW w:w="1276" w:type="dxa"/>
            <w:noWrap/>
            <w:vAlign w:val="center"/>
          </w:tcPr>
          <w:p w14:paraId="746D7D21" w14:textId="49951C08" w:rsidR="00155784" w:rsidRPr="00A467FF" w:rsidRDefault="00D26A39" w:rsidP="0091006A">
            <w:pPr>
              <w:ind w:right="-6"/>
              <w:jc w:val="center"/>
              <w:rPr>
                <w:rFonts w:ascii="Arial" w:hAnsi="Arial" w:cs="Arial"/>
                <w:sz w:val="24"/>
                <w:szCs w:val="24"/>
              </w:rPr>
            </w:pPr>
            <w:r>
              <w:rPr>
                <w:rFonts w:ascii="Arial" w:hAnsi="Arial" w:cs="Arial" w:eastAsia="Arial" w:hint="Arial"/>
                <w:sz w:val="24"/>
                <w:szCs w:val="24"/>
                <w:lang w:bidi="en-GB" w:val="en-GB"/>
              </w:rPr>
              <w:t xml:space="preserve">€0</w:t>
            </w:r>
          </w:p>
        </w:tc>
        <w:tc>
          <w:tcPr>
            <w:tcW w:w="1134" w:type="dxa"/>
            <w:noWrap/>
            <w:vAlign w:val="center"/>
          </w:tcPr>
          <w:p w14:paraId="27665A85" w14:textId="68DC5738" w:rsidR="00155784" w:rsidRPr="00A467FF" w:rsidRDefault="00D26A39" w:rsidP="0091006A">
            <w:pPr>
              <w:ind w:right="-30"/>
              <w:jc w:val="center"/>
              <w:rPr>
                <w:rFonts w:ascii="Arial" w:hAnsi="Arial" w:cs="Arial"/>
                <w:sz w:val="24"/>
                <w:szCs w:val="24"/>
              </w:rPr>
            </w:pPr>
            <w:r>
              <w:rPr>
                <w:rFonts w:ascii="Arial" w:hAnsi="Arial" w:cs="Arial" w:eastAsia="Arial" w:hint="Arial"/>
                <w:sz w:val="24"/>
                <w:szCs w:val="24"/>
                <w:lang w:bidi="en-GB" w:val="en-GB"/>
              </w:rPr>
              <w:t xml:space="preserve">€28</w:t>
            </w:r>
          </w:p>
        </w:tc>
        <w:tc>
          <w:tcPr>
            <w:tcW w:w="1134" w:type="dxa"/>
            <w:noWrap/>
            <w:vAlign w:val="center"/>
          </w:tcPr>
          <w:p w14:paraId="1CAB59CA" w14:textId="1FC4E3FC" w:rsidR="00155784" w:rsidRPr="00A467FF" w:rsidRDefault="00357C12" w:rsidP="0091006A">
            <w:pPr>
              <w:jc w:val="center"/>
              <w:rPr>
                <w:rFonts w:ascii="Arial" w:hAnsi="Arial" w:cs="Arial"/>
                <w:sz w:val="24"/>
                <w:szCs w:val="24"/>
              </w:rPr>
            </w:pPr>
            <w:r>
              <w:rPr>
                <w:rFonts w:ascii="Arial" w:hAnsi="Arial" w:cs="Arial" w:eastAsia="Arial" w:hint="Arial"/>
                <w:sz w:val="24"/>
                <w:szCs w:val="24"/>
                <w:lang w:bidi="en-GB" w:val="en-GB"/>
              </w:rPr>
              <w:t xml:space="preserve">€56</w:t>
            </w:r>
          </w:p>
        </w:tc>
        <w:tc>
          <w:tcPr>
            <w:tcW w:w="1134" w:type="dxa"/>
            <w:noWrap/>
            <w:vAlign w:val="center"/>
          </w:tcPr>
          <w:p w14:paraId="74A05A12" w14:textId="294A9387" w:rsidR="00155784" w:rsidRPr="00A467FF" w:rsidRDefault="00357C12" w:rsidP="0091006A">
            <w:pPr>
              <w:tabs>
                <w:tab w:val="left" w:pos="203"/>
                <w:tab w:val="left" w:pos="345"/>
              </w:tabs>
              <w:jc w:val="center"/>
              <w:rPr>
                <w:rFonts w:ascii="Arial" w:hAnsi="Arial" w:cs="Arial"/>
                <w:sz w:val="24"/>
                <w:szCs w:val="24"/>
              </w:rPr>
            </w:pPr>
            <w:r>
              <w:rPr>
                <w:rFonts w:ascii="Arial" w:hAnsi="Arial" w:cs="Arial" w:eastAsia="Arial" w:hint="Arial"/>
                <w:sz w:val="24"/>
                <w:szCs w:val="24"/>
                <w:lang w:bidi="en-GB" w:val="en-GB"/>
              </w:rPr>
              <w:t xml:space="preserve">€75</w:t>
            </w:r>
          </w:p>
        </w:tc>
        <w:tc>
          <w:tcPr>
            <w:tcW w:w="1134" w:type="dxa"/>
            <w:noWrap/>
            <w:vAlign w:val="center"/>
          </w:tcPr>
          <w:p w14:paraId="46AC4D83" w14:textId="63D69B28" w:rsidR="00155784" w:rsidRPr="00A467FF" w:rsidRDefault="00D26A39" w:rsidP="0091006A">
            <w:pPr>
              <w:jc w:val="center"/>
              <w:rPr>
                <w:rFonts w:ascii="Arial" w:hAnsi="Arial" w:cs="Arial"/>
                <w:sz w:val="24"/>
                <w:szCs w:val="24"/>
              </w:rPr>
            </w:pPr>
            <w:r>
              <w:rPr>
                <w:rFonts w:ascii="Arial" w:hAnsi="Arial" w:cs="Arial" w:eastAsia="Arial" w:hint="Arial"/>
                <w:sz w:val="24"/>
                <w:szCs w:val="24"/>
                <w:lang w:bidi="en-GB" w:val="en-GB"/>
              </w:rPr>
              <w:t xml:space="preserve">€99</w:t>
            </w:r>
          </w:p>
        </w:tc>
        <w:tc>
          <w:tcPr>
            <w:tcW w:w="1134" w:type="dxa"/>
            <w:noWrap/>
            <w:vAlign w:val="center"/>
          </w:tcPr>
          <w:p w14:paraId="5B2686DC" w14:textId="2D0A6A46" w:rsidR="00155784" w:rsidRPr="00A467FF" w:rsidRDefault="00D26A39" w:rsidP="0091006A">
            <w:pPr>
              <w:ind w:right="-19"/>
              <w:jc w:val="center"/>
              <w:rPr>
                <w:rFonts w:ascii="Arial" w:hAnsi="Arial" w:cs="Arial"/>
                <w:sz w:val="24"/>
                <w:szCs w:val="24"/>
              </w:rPr>
            </w:pPr>
            <w:r>
              <w:rPr>
                <w:rFonts w:ascii="Arial" w:hAnsi="Arial" w:cs="Arial" w:eastAsia="Arial" w:hint="Arial"/>
                <w:sz w:val="24"/>
                <w:szCs w:val="24"/>
                <w:lang w:bidi="en-GB" w:val="en-GB"/>
              </w:rPr>
              <w:t xml:space="preserve">€127</w:t>
            </w:r>
          </w:p>
        </w:tc>
        <w:tc>
          <w:tcPr>
            <w:tcW w:w="1062" w:type="dxa"/>
            <w:noWrap/>
            <w:vAlign w:val="center"/>
          </w:tcPr>
          <w:p w14:paraId="701091D1" w14:textId="039BDD2B" w:rsidR="00155784" w:rsidRPr="00A467FF" w:rsidRDefault="00D26A39" w:rsidP="0091006A">
            <w:pPr>
              <w:ind w:right="56"/>
              <w:jc w:val="center"/>
              <w:rPr>
                <w:rFonts w:ascii="Arial" w:hAnsi="Arial" w:cs="Arial"/>
                <w:sz w:val="24"/>
                <w:szCs w:val="24"/>
              </w:rPr>
            </w:pPr>
            <w:r>
              <w:rPr>
                <w:rFonts w:ascii="Arial" w:hAnsi="Arial" w:cs="Arial" w:eastAsia="Arial" w:hint="Arial"/>
                <w:sz w:val="24"/>
                <w:szCs w:val="24"/>
                <w:lang w:bidi="en-GB" w:val="en-GB"/>
              </w:rPr>
              <w:t xml:space="preserve">€140</w:t>
            </w:r>
          </w:p>
        </w:tc>
      </w:tr>
      <w:tr w:rsidR="00155784" w:rsidRPr="00A467FF" w14:paraId="3EE0B877" w14:textId="77777777" w:rsidTr="009F62A5">
        <w:trPr>
          <w:trHeight w:val="300"/>
        </w:trPr>
        <w:tc>
          <w:tcPr>
            <w:tcW w:w="2405" w:type="dxa"/>
            <w:noWrap/>
          </w:tcPr>
          <w:p w14:paraId="03BA31B4" w14:textId="59AA05C7" w:rsidR="00155784" w:rsidRPr="00155784" w:rsidRDefault="00EF4995" w:rsidP="0091006A">
            <w:pPr>
              <w:jc w:val="both"/>
              <w:rPr>
                <w:rFonts w:ascii="Arial" w:hAnsi="Arial" w:cs="Arial"/>
                <w:sz w:val="24"/>
                <w:szCs w:val="24"/>
              </w:rPr>
            </w:pPr>
            <w:r w:rsidRPr="00EF4995">
              <w:rPr>
                <w:rFonts w:ascii="Arial" w:hAnsi="Arial" w:cs="Arial" w:eastAsia="Arial" w:hint="Arial"/>
                <w:sz w:val="24"/>
                <w:szCs w:val="24"/>
                <w:lang w:bidi="en-GB" w:val="en-GB"/>
              </w:rPr>
              <w:t xml:space="preserve">Increased control scale</w:t>
            </w:r>
          </w:p>
        </w:tc>
        <w:tc>
          <w:tcPr>
            <w:tcW w:w="1276" w:type="dxa"/>
            <w:noWrap/>
            <w:vAlign w:val="center"/>
          </w:tcPr>
          <w:p w14:paraId="19117FDD" w14:textId="1C265265" w:rsidR="00155784" w:rsidRPr="00A467FF" w:rsidRDefault="00A90056" w:rsidP="0091006A">
            <w:pPr>
              <w:ind w:right="-6"/>
              <w:jc w:val="center"/>
              <w:rPr>
                <w:rFonts w:ascii="Arial" w:hAnsi="Arial" w:cs="Arial"/>
                <w:sz w:val="24"/>
                <w:szCs w:val="24"/>
              </w:rPr>
            </w:pPr>
            <w:r>
              <w:rPr>
                <w:rFonts w:ascii="Arial" w:hAnsi="Arial" w:cs="Arial" w:eastAsia="Arial" w:hint="Arial"/>
                <w:sz w:val="24"/>
                <w:szCs w:val="24"/>
                <w:lang w:bidi="en-GB" w:val="en-GB"/>
              </w:rPr>
              <w:t xml:space="preserve">€150</w:t>
            </w:r>
          </w:p>
        </w:tc>
        <w:tc>
          <w:tcPr>
            <w:tcW w:w="1134" w:type="dxa"/>
            <w:noWrap/>
            <w:vAlign w:val="center"/>
          </w:tcPr>
          <w:p w14:paraId="4F6300F9" w14:textId="74D9F376" w:rsidR="00155784" w:rsidRPr="00A467FF" w:rsidRDefault="00A90056" w:rsidP="0091006A">
            <w:pPr>
              <w:ind w:right="-30"/>
              <w:jc w:val="center"/>
              <w:rPr>
                <w:rFonts w:ascii="Arial" w:hAnsi="Arial" w:cs="Arial"/>
                <w:sz w:val="24"/>
                <w:szCs w:val="24"/>
              </w:rPr>
            </w:pPr>
            <w:r>
              <w:rPr>
                <w:rFonts w:ascii="Arial" w:hAnsi="Arial" w:cs="Arial" w:eastAsia="Arial" w:hint="Arial"/>
                <w:sz w:val="24"/>
                <w:szCs w:val="24"/>
                <w:lang w:bidi="en-GB" w:val="en-GB"/>
              </w:rPr>
              <w:t xml:space="preserve">€178</w:t>
            </w:r>
          </w:p>
        </w:tc>
        <w:tc>
          <w:tcPr>
            <w:tcW w:w="1134" w:type="dxa"/>
            <w:noWrap/>
            <w:vAlign w:val="center"/>
          </w:tcPr>
          <w:p w14:paraId="2429396F" w14:textId="1462975E" w:rsidR="00155784" w:rsidRPr="00A467FF" w:rsidRDefault="00A90056" w:rsidP="0091006A">
            <w:pPr>
              <w:jc w:val="center"/>
              <w:rPr>
                <w:rFonts w:ascii="Arial" w:hAnsi="Arial" w:cs="Arial"/>
                <w:sz w:val="24"/>
                <w:szCs w:val="24"/>
              </w:rPr>
            </w:pPr>
            <w:r>
              <w:rPr>
                <w:rFonts w:ascii="Arial" w:hAnsi="Arial" w:cs="Arial" w:eastAsia="Arial" w:hint="Arial"/>
                <w:sz w:val="24"/>
                <w:szCs w:val="24"/>
                <w:lang w:bidi="en-GB" w:val="en-GB"/>
              </w:rPr>
              <w:t xml:space="preserve">€206</w:t>
            </w:r>
          </w:p>
        </w:tc>
        <w:tc>
          <w:tcPr>
            <w:tcW w:w="1134" w:type="dxa"/>
            <w:noWrap/>
            <w:vAlign w:val="center"/>
          </w:tcPr>
          <w:p w14:paraId="5C8D1D28" w14:textId="62C73237" w:rsidR="00155784" w:rsidRPr="00A467FF" w:rsidRDefault="00A90056" w:rsidP="0091006A">
            <w:pPr>
              <w:tabs>
                <w:tab w:val="left" w:pos="203"/>
                <w:tab w:val="left" w:pos="345"/>
              </w:tabs>
              <w:jc w:val="center"/>
              <w:rPr>
                <w:rFonts w:ascii="Arial" w:hAnsi="Arial" w:cs="Arial"/>
                <w:sz w:val="24"/>
                <w:szCs w:val="24"/>
              </w:rPr>
            </w:pPr>
            <w:r>
              <w:rPr>
                <w:rFonts w:ascii="Arial" w:hAnsi="Arial" w:cs="Arial" w:eastAsia="Arial" w:hint="Arial"/>
                <w:sz w:val="24"/>
                <w:szCs w:val="24"/>
                <w:lang w:bidi="en-GB" w:val="en-GB"/>
              </w:rPr>
              <w:t xml:space="preserve">€225</w:t>
            </w:r>
          </w:p>
        </w:tc>
        <w:tc>
          <w:tcPr>
            <w:tcW w:w="1134" w:type="dxa"/>
            <w:noWrap/>
            <w:vAlign w:val="center"/>
          </w:tcPr>
          <w:p w14:paraId="2CA46C76" w14:textId="6B04759C" w:rsidR="00155784" w:rsidRPr="00A467FF" w:rsidRDefault="00A90056" w:rsidP="0091006A">
            <w:pPr>
              <w:jc w:val="center"/>
              <w:rPr>
                <w:rFonts w:ascii="Arial" w:hAnsi="Arial" w:cs="Arial"/>
                <w:sz w:val="24"/>
                <w:szCs w:val="24"/>
              </w:rPr>
            </w:pPr>
            <w:r>
              <w:rPr>
                <w:rFonts w:ascii="Arial" w:hAnsi="Arial" w:cs="Arial" w:eastAsia="Arial" w:hint="Arial"/>
                <w:sz w:val="24"/>
                <w:szCs w:val="24"/>
                <w:lang w:bidi="en-GB" w:val="en-GB"/>
              </w:rPr>
              <w:t xml:space="preserve">€249</w:t>
            </w:r>
          </w:p>
        </w:tc>
        <w:tc>
          <w:tcPr>
            <w:tcW w:w="1134" w:type="dxa"/>
            <w:noWrap/>
            <w:vAlign w:val="center"/>
          </w:tcPr>
          <w:p w14:paraId="3AE1B80B" w14:textId="0EDE5D06" w:rsidR="00155784" w:rsidRPr="00A467FF" w:rsidRDefault="00A90056" w:rsidP="0091006A">
            <w:pPr>
              <w:ind w:right="-19"/>
              <w:jc w:val="center"/>
              <w:rPr>
                <w:rFonts w:ascii="Arial" w:hAnsi="Arial" w:cs="Arial"/>
                <w:sz w:val="24"/>
                <w:szCs w:val="24"/>
              </w:rPr>
            </w:pPr>
            <w:r>
              <w:rPr>
                <w:rFonts w:ascii="Arial" w:hAnsi="Arial" w:cs="Arial" w:eastAsia="Arial" w:hint="Arial"/>
                <w:sz w:val="24"/>
                <w:szCs w:val="24"/>
                <w:lang w:bidi="en-GB" w:val="en-GB"/>
              </w:rPr>
              <w:t xml:space="preserve">€277</w:t>
            </w:r>
          </w:p>
        </w:tc>
        <w:tc>
          <w:tcPr>
            <w:tcW w:w="1062" w:type="dxa"/>
            <w:noWrap/>
            <w:vAlign w:val="center"/>
          </w:tcPr>
          <w:p w14:paraId="005E5B49" w14:textId="03A35805" w:rsidR="00155784" w:rsidRPr="00A467FF" w:rsidRDefault="00BE7482" w:rsidP="0091006A">
            <w:pPr>
              <w:ind w:right="56"/>
              <w:jc w:val="center"/>
              <w:rPr>
                <w:rFonts w:ascii="Arial" w:hAnsi="Arial" w:cs="Arial"/>
                <w:sz w:val="24"/>
                <w:szCs w:val="24"/>
              </w:rPr>
            </w:pPr>
            <w:r>
              <w:rPr>
                <w:rFonts w:ascii="Arial" w:hAnsi="Arial" w:cs="Arial" w:eastAsia="Arial" w:hint="Arial"/>
                <w:sz w:val="24"/>
                <w:szCs w:val="24"/>
                <w:lang w:bidi="en-GB" w:val="en-GB"/>
              </w:rPr>
              <w:t xml:space="preserve">€290</w:t>
            </w:r>
          </w:p>
        </w:tc>
      </w:tr>
      <w:tr w:rsidR="00F50C76" w:rsidRPr="00A467FF" w14:paraId="7CE7009F" w14:textId="77777777" w:rsidTr="00F50C76">
        <w:trPr>
          <w:trHeight w:val="300"/>
        </w:trPr>
        <w:tc>
          <w:tcPr>
            <w:tcW w:w="2405" w:type="dxa"/>
            <w:noWrap/>
          </w:tcPr>
          <w:p w14:paraId="4B87C3E1" w14:textId="0F772A0B" w:rsidR="00F50C76" w:rsidRPr="00155784" w:rsidRDefault="00F50C76" w:rsidP="0091006A">
            <w:pPr>
              <w:jc w:val="both"/>
              <w:rPr>
                <w:rFonts w:ascii="Arial" w:hAnsi="Arial" w:cs="Arial"/>
                <w:sz w:val="24"/>
                <w:szCs w:val="24"/>
              </w:rPr>
            </w:pPr>
            <w:r w:rsidRPr="00EF4995">
              <w:rPr>
                <w:rFonts w:ascii="Arial" w:hAnsi="Arial" w:cs="Arial" w:eastAsia="Arial" w:hint="Arial"/>
                <w:sz w:val="24"/>
                <w:szCs w:val="24"/>
                <w:lang w:bidi="en-GB" w:val="en-GB"/>
              </w:rPr>
              <w:t xml:space="preserve">Increased control scale – Fixed compensation</w:t>
            </w:r>
          </w:p>
        </w:tc>
        <w:tc>
          <w:tcPr>
            <w:tcW w:w="1276" w:type="dxa"/>
            <w:noWrap/>
            <w:vAlign w:val="center"/>
          </w:tcPr>
          <w:p w14:paraId="7C618EEA" w14:textId="4BA3AA6B" w:rsidR="00F50C76" w:rsidRPr="00A467FF" w:rsidRDefault="00F50C76" w:rsidP="0091006A">
            <w:pPr>
              <w:ind w:right="-6"/>
              <w:jc w:val="center"/>
              <w:rPr>
                <w:rFonts w:ascii="Arial" w:hAnsi="Arial" w:cs="Arial"/>
                <w:sz w:val="24"/>
                <w:szCs w:val="24"/>
              </w:rPr>
            </w:pPr>
            <w:r w:rsidRPr="00504155">
              <w:rPr>
                <w:rFonts w:ascii="Arial" w:hAnsi="Arial" w:cs="Arial" w:eastAsia="Arial" w:hint="Arial"/>
                <w:sz w:val="24"/>
                <w:szCs w:val="24"/>
                <w:lang w:bidi="en-GB" w:val="en-GB"/>
              </w:rPr>
              <w:t xml:space="preserve">€150</w:t>
            </w:r>
          </w:p>
        </w:tc>
        <w:tc>
          <w:tcPr>
            <w:tcW w:w="1134" w:type="dxa"/>
            <w:vAlign w:val="center"/>
          </w:tcPr>
          <w:p w14:paraId="45B4A7BC" w14:textId="60CDA0E3" w:rsidR="00F50C76" w:rsidRPr="00A467FF" w:rsidRDefault="00F50C76" w:rsidP="0091006A">
            <w:pPr>
              <w:ind w:right="-30"/>
              <w:jc w:val="center"/>
              <w:rPr>
                <w:rFonts w:ascii="Arial" w:hAnsi="Arial" w:cs="Arial"/>
                <w:sz w:val="24"/>
                <w:szCs w:val="24"/>
              </w:rPr>
            </w:pPr>
            <w:r w:rsidRPr="00504155">
              <w:rPr>
                <w:rFonts w:ascii="Arial" w:hAnsi="Arial" w:cs="Arial" w:eastAsia="Arial" w:hint="Arial"/>
                <w:sz w:val="24"/>
                <w:szCs w:val="24"/>
                <w:lang w:bidi="en-GB" w:val="en-GB"/>
              </w:rPr>
              <w:t xml:space="preserve">€150</w:t>
            </w:r>
          </w:p>
        </w:tc>
        <w:tc>
          <w:tcPr>
            <w:tcW w:w="1134" w:type="dxa"/>
            <w:vAlign w:val="center"/>
          </w:tcPr>
          <w:p w14:paraId="3E93B389" w14:textId="4BA21262" w:rsidR="00F50C76" w:rsidRPr="00A467FF" w:rsidRDefault="00F50C76" w:rsidP="0091006A">
            <w:pPr>
              <w:jc w:val="center"/>
              <w:rPr>
                <w:rFonts w:ascii="Arial" w:hAnsi="Arial" w:cs="Arial"/>
                <w:sz w:val="24"/>
                <w:szCs w:val="24"/>
              </w:rPr>
            </w:pPr>
            <w:r w:rsidRPr="00504155">
              <w:rPr>
                <w:rFonts w:ascii="Arial" w:hAnsi="Arial" w:cs="Arial" w:eastAsia="Arial" w:hint="Arial"/>
                <w:sz w:val="24"/>
                <w:szCs w:val="24"/>
                <w:lang w:bidi="en-GB" w:val="en-GB"/>
              </w:rPr>
              <w:t xml:space="preserve">€150</w:t>
            </w:r>
          </w:p>
        </w:tc>
        <w:tc>
          <w:tcPr>
            <w:tcW w:w="1134" w:type="dxa"/>
            <w:vAlign w:val="center"/>
          </w:tcPr>
          <w:p w14:paraId="435B5940" w14:textId="23A8255A" w:rsidR="00F50C76" w:rsidRPr="00A467FF" w:rsidRDefault="00F50C76" w:rsidP="0091006A">
            <w:pPr>
              <w:tabs>
                <w:tab w:val="left" w:pos="203"/>
                <w:tab w:val="left" w:pos="345"/>
              </w:tabs>
              <w:jc w:val="center"/>
              <w:rPr>
                <w:rFonts w:ascii="Arial" w:hAnsi="Arial" w:cs="Arial"/>
                <w:sz w:val="24"/>
                <w:szCs w:val="24"/>
              </w:rPr>
            </w:pPr>
            <w:r w:rsidRPr="00504155">
              <w:rPr>
                <w:rFonts w:ascii="Arial" w:hAnsi="Arial" w:cs="Arial" w:eastAsia="Arial" w:hint="Arial"/>
                <w:sz w:val="24"/>
                <w:szCs w:val="24"/>
                <w:lang w:bidi="en-GB" w:val="en-GB"/>
              </w:rPr>
              <w:t xml:space="preserve">€150</w:t>
            </w:r>
          </w:p>
        </w:tc>
        <w:tc>
          <w:tcPr>
            <w:tcW w:w="1134" w:type="dxa"/>
            <w:vAlign w:val="center"/>
          </w:tcPr>
          <w:p w14:paraId="227BB4DC" w14:textId="04ADA8D1" w:rsidR="00F50C76" w:rsidRPr="00A467FF" w:rsidRDefault="00F50C76" w:rsidP="0091006A">
            <w:pPr>
              <w:jc w:val="center"/>
              <w:rPr>
                <w:rFonts w:ascii="Arial" w:hAnsi="Arial" w:cs="Arial"/>
                <w:sz w:val="24"/>
                <w:szCs w:val="24"/>
              </w:rPr>
            </w:pPr>
            <w:r w:rsidRPr="00504155">
              <w:rPr>
                <w:rFonts w:ascii="Arial" w:hAnsi="Arial" w:cs="Arial" w:eastAsia="Arial" w:hint="Arial"/>
                <w:sz w:val="24"/>
                <w:szCs w:val="24"/>
                <w:lang w:bidi="en-GB" w:val="en-GB"/>
              </w:rPr>
              <w:t xml:space="preserve">€150</w:t>
            </w:r>
          </w:p>
        </w:tc>
        <w:tc>
          <w:tcPr>
            <w:tcW w:w="1134" w:type="dxa"/>
            <w:vAlign w:val="center"/>
          </w:tcPr>
          <w:p w14:paraId="7ED60FC5" w14:textId="15321978" w:rsidR="00F50C76" w:rsidRPr="00A467FF" w:rsidRDefault="00F50C76" w:rsidP="0091006A">
            <w:pPr>
              <w:ind w:right="-19"/>
              <w:jc w:val="center"/>
              <w:rPr>
                <w:rFonts w:ascii="Arial" w:hAnsi="Arial" w:cs="Arial"/>
                <w:sz w:val="24"/>
                <w:szCs w:val="24"/>
              </w:rPr>
            </w:pPr>
            <w:r w:rsidRPr="00504155">
              <w:rPr>
                <w:rFonts w:ascii="Arial" w:hAnsi="Arial" w:cs="Arial" w:eastAsia="Arial" w:hint="Arial"/>
                <w:sz w:val="24"/>
                <w:szCs w:val="24"/>
                <w:lang w:bidi="en-GB" w:val="en-GB"/>
              </w:rPr>
              <w:t xml:space="preserve">€150</w:t>
            </w:r>
          </w:p>
        </w:tc>
        <w:tc>
          <w:tcPr>
            <w:tcW w:w="1062" w:type="dxa"/>
            <w:vAlign w:val="center"/>
          </w:tcPr>
          <w:p w14:paraId="5834CE9B" w14:textId="3E07C545" w:rsidR="00F50C76" w:rsidRPr="00A467FF" w:rsidRDefault="00F50C76" w:rsidP="0091006A">
            <w:pPr>
              <w:ind w:right="56"/>
              <w:jc w:val="center"/>
              <w:rPr>
                <w:rFonts w:ascii="Arial" w:hAnsi="Arial" w:cs="Arial"/>
                <w:sz w:val="24"/>
                <w:szCs w:val="24"/>
              </w:rPr>
            </w:pPr>
            <w:r w:rsidRPr="00504155">
              <w:rPr>
                <w:rFonts w:ascii="Arial" w:hAnsi="Arial" w:cs="Arial" w:eastAsia="Arial" w:hint="Arial"/>
                <w:sz w:val="24"/>
                <w:szCs w:val="24"/>
                <w:lang w:bidi="en-GB" w:val="en-GB"/>
              </w:rPr>
              <w:t xml:space="preserve">€150</w:t>
            </w:r>
          </w:p>
        </w:tc>
      </w:tr>
      <w:tr w:rsidR="00155784" w:rsidRPr="00A467FF" w14:paraId="5D607BFD" w14:textId="77777777" w:rsidTr="009F62A5">
        <w:trPr>
          <w:trHeight w:val="300"/>
        </w:trPr>
        <w:tc>
          <w:tcPr>
            <w:tcW w:w="2405" w:type="dxa"/>
            <w:noWrap/>
          </w:tcPr>
          <w:p w14:paraId="2FA62F57" w14:textId="2F0EAF2F" w:rsidR="00155784" w:rsidRPr="00155784" w:rsidRDefault="009F62A5" w:rsidP="0091006A">
            <w:pPr>
              <w:jc w:val="both"/>
              <w:rPr>
                <w:rFonts w:ascii="Arial" w:hAnsi="Arial" w:cs="Arial"/>
                <w:sz w:val="24"/>
                <w:szCs w:val="24"/>
              </w:rPr>
            </w:pPr>
            <w:r w:rsidRPr="009F62A5">
              <w:rPr>
                <w:rFonts w:ascii="Arial" w:hAnsi="Arial" w:cs="Arial" w:eastAsia="Arial" w:hint="Arial"/>
                <w:sz w:val="24"/>
                <w:szCs w:val="24"/>
                <w:lang w:bidi="en-GB" w:val="en-GB"/>
              </w:rPr>
              <w:t xml:space="preserve">Increased control scale – Shortfall in collection</w:t>
            </w:r>
          </w:p>
        </w:tc>
        <w:tc>
          <w:tcPr>
            <w:tcW w:w="1276" w:type="dxa"/>
            <w:noWrap/>
            <w:vAlign w:val="center"/>
          </w:tcPr>
          <w:p w14:paraId="1572F626" w14:textId="4B27B624" w:rsidR="00155784" w:rsidRPr="00A467FF" w:rsidRDefault="00504155" w:rsidP="0091006A">
            <w:pPr>
              <w:ind w:right="-6"/>
              <w:jc w:val="center"/>
              <w:rPr>
                <w:rFonts w:ascii="Arial" w:hAnsi="Arial" w:cs="Arial"/>
                <w:sz w:val="24"/>
                <w:szCs w:val="24"/>
              </w:rPr>
            </w:pPr>
            <w:r>
              <w:rPr>
                <w:rFonts w:ascii="Arial" w:hAnsi="Arial" w:cs="Arial" w:eastAsia="Arial" w:hint="Arial"/>
                <w:sz w:val="24"/>
                <w:szCs w:val="24"/>
                <w:lang w:bidi="en-GB" w:val="en-GB"/>
              </w:rPr>
              <w:t xml:space="preserve">€0</w:t>
            </w:r>
          </w:p>
        </w:tc>
        <w:tc>
          <w:tcPr>
            <w:tcW w:w="1134" w:type="dxa"/>
            <w:noWrap/>
            <w:vAlign w:val="center"/>
          </w:tcPr>
          <w:p w14:paraId="7659C59A" w14:textId="3EAEF5FC" w:rsidR="00155784" w:rsidRPr="00A467FF" w:rsidRDefault="006370A1" w:rsidP="0091006A">
            <w:pPr>
              <w:ind w:right="-30"/>
              <w:jc w:val="center"/>
              <w:rPr>
                <w:rFonts w:ascii="Arial" w:hAnsi="Arial" w:cs="Arial"/>
                <w:sz w:val="24"/>
                <w:szCs w:val="24"/>
              </w:rPr>
            </w:pPr>
            <w:r>
              <w:rPr>
                <w:rFonts w:ascii="Arial" w:hAnsi="Arial" w:cs="Arial" w:eastAsia="Arial" w:hint="Arial"/>
                <w:sz w:val="24"/>
                <w:szCs w:val="24"/>
                <w:lang w:bidi="en-GB" w:val="en-GB"/>
              </w:rPr>
              <w:t xml:space="preserve">€28</w:t>
            </w:r>
          </w:p>
        </w:tc>
        <w:tc>
          <w:tcPr>
            <w:tcW w:w="1134" w:type="dxa"/>
            <w:noWrap/>
            <w:vAlign w:val="center"/>
          </w:tcPr>
          <w:p w14:paraId="6CFE8ED1" w14:textId="2C746B12" w:rsidR="00155784" w:rsidRPr="00A467FF" w:rsidRDefault="00BE7482" w:rsidP="0091006A">
            <w:pPr>
              <w:jc w:val="center"/>
              <w:rPr>
                <w:rFonts w:ascii="Arial" w:hAnsi="Arial" w:cs="Arial"/>
                <w:sz w:val="24"/>
                <w:szCs w:val="24"/>
              </w:rPr>
            </w:pPr>
            <w:r>
              <w:rPr>
                <w:rFonts w:ascii="Arial" w:hAnsi="Arial" w:cs="Arial" w:eastAsia="Arial" w:hint="Arial"/>
                <w:sz w:val="24"/>
                <w:szCs w:val="24"/>
                <w:lang w:bidi="en-GB" w:val="en-GB"/>
              </w:rPr>
              <w:t xml:space="preserve">€56</w:t>
            </w:r>
          </w:p>
        </w:tc>
        <w:tc>
          <w:tcPr>
            <w:tcW w:w="1134" w:type="dxa"/>
            <w:noWrap/>
            <w:vAlign w:val="center"/>
          </w:tcPr>
          <w:p w14:paraId="7CB9DB16" w14:textId="093C4E4F" w:rsidR="00155784" w:rsidRPr="00A467FF" w:rsidRDefault="00BE7482" w:rsidP="0091006A">
            <w:pPr>
              <w:tabs>
                <w:tab w:val="left" w:pos="203"/>
                <w:tab w:val="left" w:pos="345"/>
              </w:tabs>
              <w:jc w:val="center"/>
              <w:rPr>
                <w:rFonts w:ascii="Arial" w:hAnsi="Arial" w:cs="Arial"/>
                <w:sz w:val="24"/>
                <w:szCs w:val="24"/>
              </w:rPr>
            </w:pPr>
            <w:r>
              <w:rPr>
                <w:rFonts w:ascii="Arial" w:hAnsi="Arial" w:cs="Arial" w:eastAsia="Arial" w:hint="Arial"/>
                <w:sz w:val="24"/>
                <w:szCs w:val="24"/>
                <w:lang w:bidi="en-GB" w:val="en-GB"/>
              </w:rPr>
              <w:t xml:space="preserve">€75</w:t>
            </w:r>
          </w:p>
        </w:tc>
        <w:tc>
          <w:tcPr>
            <w:tcW w:w="1134" w:type="dxa"/>
            <w:noWrap/>
            <w:vAlign w:val="center"/>
          </w:tcPr>
          <w:p w14:paraId="0116E23E" w14:textId="7B610F32" w:rsidR="00155784" w:rsidRPr="00A467FF" w:rsidRDefault="006370A1" w:rsidP="0091006A">
            <w:pPr>
              <w:jc w:val="center"/>
              <w:rPr>
                <w:rFonts w:ascii="Arial" w:hAnsi="Arial" w:cs="Arial"/>
                <w:sz w:val="24"/>
                <w:szCs w:val="24"/>
              </w:rPr>
            </w:pPr>
            <w:r>
              <w:rPr>
                <w:rFonts w:ascii="Arial" w:hAnsi="Arial" w:cs="Arial" w:eastAsia="Arial" w:hint="Arial"/>
                <w:sz w:val="24"/>
                <w:szCs w:val="24"/>
                <w:lang w:bidi="en-GB" w:val="en-GB"/>
              </w:rPr>
              <w:t xml:space="preserve">€99</w:t>
            </w:r>
          </w:p>
        </w:tc>
        <w:tc>
          <w:tcPr>
            <w:tcW w:w="1134" w:type="dxa"/>
            <w:noWrap/>
            <w:vAlign w:val="center"/>
          </w:tcPr>
          <w:p w14:paraId="65F212C1" w14:textId="1131FB76" w:rsidR="00155784" w:rsidRPr="00A467FF" w:rsidRDefault="006370A1" w:rsidP="0091006A">
            <w:pPr>
              <w:ind w:right="-19"/>
              <w:jc w:val="center"/>
              <w:rPr>
                <w:rFonts w:ascii="Arial" w:hAnsi="Arial" w:cs="Arial"/>
                <w:sz w:val="24"/>
                <w:szCs w:val="24"/>
              </w:rPr>
            </w:pPr>
            <w:r>
              <w:rPr>
                <w:rFonts w:ascii="Arial" w:hAnsi="Arial" w:cs="Arial" w:eastAsia="Arial" w:hint="Arial"/>
                <w:sz w:val="24"/>
                <w:szCs w:val="24"/>
                <w:lang w:bidi="en-GB" w:val="en-GB"/>
              </w:rPr>
              <w:t xml:space="preserve">€127</w:t>
            </w:r>
          </w:p>
        </w:tc>
        <w:tc>
          <w:tcPr>
            <w:tcW w:w="1062" w:type="dxa"/>
            <w:noWrap/>
            <w:vAlign w:val="center"/>
          </w:tcPr>
          <w:p w14:paraId="12C652BB" w14:textId="45888DD2" w:rsidR="00155784" w:rsidRPr="00A467FF" w:rsidRDefault="006370A1" w:rsidP="0091006A">
            <w:pPr>
              <w:ind w:right="56"/>
              <w:jc w:val="center"/>
              <w:rPr>
                <w:rFonts w:ascii="Arial" w:hAnsi="Arial" w:cs="Arial"/>
                <w:sz w:val="24"/>
                <w:szCs w:val="24"/>
              </w:rPr>
            </w:pPr>
            <w:r>
              <w:rPr>
                <w:rFonts w:ascii="Arial" w:hAnsi="Arial" w:cs="Arial" w:eastAsia="Arial" w:hint="Arial"/>
                <w:sz w:val="24"/>
                <w:szCs w:val="24"/>
                <w:lang w:bidi="en-GB" w:val="en-GB"/>
              </w:rPr>
              <w:t xml:space="preserve">€140</w:t>
            </w:r>
          </w:p>
        </w:tc>
      </w:tr>
      <w:tr w:rsidR="00235D86" w:rsidRPr="00A467FF" w14:paraId="24FDEFDB" w14:textId="77777777" w:rsidTr="009F62A5">
        <w:trPr>
          <w:trHeight w:val="300"/>
        </w:trPr>
        <w:tc>
          <w:tcPr>
            <w:tcW w:w="2405" w:type="dxa"/>
            <w:noWrap/>
          </w:tcPr>
          <w:p w14:paraId="4FB5AE8B" w14:textId="236A05C7" w:rsidR="00235D86" w:rsidRPr="009F62A5" w:rsidRDefault="00235D86" w:rsidP="0091006A">
            <w:pPr>
              <w:jc w:val="both"/>
              <w:rPr>
                <w:rFonts w:ascii="Arial" w:hAnsi="Arial" w:cs="Arial"/>
                <w:sz w:val="24"/>
                <w:szCs w:val="24"/>
              </w:rPr>
            </w:pPr>
            <w:r>
              <w:rPr>
                <w:rFonts w:ascii="Arial" w:hAnsi="Arial" w:cs="Arial" w:eastAsia="Arial" w:hint="Arial"/>
                <w:sz w:val="24"/>
                <w:szCs w:val="24"/>
                <w:lang w:bidi="en-GB" w:val="en-GB"/>
              </w:rPr>
              <w:t xml:space="preserve">Child control scale </w:t>
            </w:r>
          </w:p>
        </w:tc>
        <w:tc>
          <w:tcPr>
            <w:tcW w:w="1276" w:type="dxa"/>
            <w:noWrap/>
            <w:vAlign w:val="center"/>
          </w:tcPr>
          <w:p w14:paraId="07F5FC51" w14:textId="5C6CA082" w:rsidR="00235D86" w:rsidRDefault="00262ECF" w:rsidP="0091006A">
            <w:pPr>
              <w:ind w:right="-6"/>
              <w:jc w:val="center"/>
              <w:rPr>
                <w:rFonts w:ascii="Arial" w:hAnsi="Arial" w:cs="Arial"/>
                <w:sz w:val="24"/>
                <w:szCs w:val="24"/>
              </w:rPr>
            </w:pPr>
            <w:r>
              <w:rPr>
                <w:rFonts w:ascii="Arial" w:hAnsi="Arial" w:cs="Arial" w:eastAsia="Arial" w:hint="Arial"/>
                <w:sz w:val="24"/>
                <w:szCs w:val="24"/>
                <w:lang w:bidi="en-GB" w:val="en-GB"/>
              </w:rPr>
              <w:t xml:space="preserve">€50</w:t>
            </w:r>
          </w:p>
        </w:tc>
        <w:tc>
          <w:tcPr>
            <w:tcW w:w="1134" w:type="dxa"/>
            <w:noWrap/>
            <w:vAlign w:val="center"/>
          </w:tcPr>
          <w:p w14:paraId="02DD5F89" w14:textId="6350283B" w:rsidR="00235D86" w:rsidRDefault="00262ECF" w:rsidP="0091006A">
            <w:pPr>
              <w:ind w:right="-30"/>
              <w:jc w:val="center"/>
              <w:rPr>
                <w:rFonts w:ascii="Arial" w:hAnsi="Arial" w:cs="Arial"/>
                <w:sz w:val="24"/>
                <w:szCs w:val="24"/>
              </w:rPr>
            </w:pPr>
            <w:r>
              <w:rPr>
                <w:rFonts w:ascii="Arial" w:hAnsi="Arial" w:cs="Arial" w:eastAsia="Arial" w:hint="Arial"/>
                <w:sz w:val="24"/>
                <w:szCs w:val="24"/>
                <w:lang w:bidi="en-GB" w:val="en-GB"/>
              </w:rPr>
              <w:t xml:space="preserve">€64</w:t>
            </w:r>
          </w:p>
        </w:tc>
        <w:tc>
          <w:tcPr>
            <w:tcW w:w="1134" w:type="dxa"/>
            <w:noWrap/>
            <w:vAlign w:val="center"/>
          </w:tcPr>
          <w:p w14:paraId="01A6AF6A" w14:textId="22B594B9" w:rsidR="00235D86" w:rsidRDefault="002850CF" w:rsidP="0091006A">
            <w:pPr>
              <w:jc w:val="center"/>
              <w:rPr>
                <w:rFonts w:ascii="Arial" w:hAnsi="Arial" w:cs="Arial"/>
                <w:sz w:val="24"/>
                <w:szCs w:val="24"/>
              </w:rPr>
            </w:pPr>
            <w:r>
              <w:rPr>
                <w:rFonts w:ascii="Arial" w:hAnsi="Arial" w:cs="Arial" w:eastAsia="Arial" w:hint="Arial"/>
                <w:sz w:val="24"/>
                <w:szCs w:val="24"/>
                <w:lang w:bidi="en-GB" w:val="en-GB"/>
              </w:rPr>
              <w:t xml:space="preserve">€78</w:t>
            </w:r>
          </w:p>
        </w:tc>
        <w:tc>
          <w:tcPr>
            <w:tcW w:w="1134" w:type="dxa"/>
            <w:noWrap/>
            <w:vAlign w:val="center"/>
          </w:tcPr>
          <w:p w14:paraId="72A4222A" w14:textId="2B17321C" w:rsidR="00235D86" w:rsidRDefault="002850CF" w:rsidP="0091006A">
            <w:pPr>
              <w:tabs>
                <w:tab w:val="left" w:pos="203"/>
                <w:tab w:val="left" w:pos="345"/>
              </w:tabs>
              <w:jc w:val="center"/>
              <w:rPr>
                <w:rFonts w:ascii="Arial" w:hAnsi="Arial" w:cs="Arial"/>
                <w:sz w:val="24"/>
                <w:szCs w:val="24"/>
              </w:rPr>
            </w:pPr>
            <w:r>
              <w:rPr>
                <w:rFonts w:ascii="Arial" w:hAnsi="Arial" w:cs="Arial" w:eastAsia="Arial" w:hint="Arial"/>
                <w:sz w:val="24"/>
                <w:szCs w:val="24"/>
                <w:lang w:bidi="en-GB" w:val="en-GB"/>
              </w:rPr>
              <w:t xml:space="preserve">€88</w:t>
            </w:r>
          </w:p>
        </w:tc>
        <w:tc>
          <w:tcPr>
            <w:tcW w:w="1134" w:type="dxa"/>
            <w:noWrap/>
            <w:vAlign w:val="center"/>
          </w:tcPr>
          <w:p w14:paraId="1DBF9FFD" w14:textId="2639C347" w:rsidR="00235D86" w:rsidRDefault="006665BE" w:rsidP="0091006A">
            <w:pPr>
              <w:jc w:val="center"/>
              <w:rPr>
                <w:rFonts w:ascii="Arial" w:hAnsi="Arial" w:cs="Arial"/>
                <w:sz w:val="24"/>
                <w:szCs w:val="24"/>
              </w:rPr>
            </w:pPr>
            <w:r>
              <w:rPr>
                <w:rFonts w:ascii="Arial" w:hAnsi="Arial" w:cs="Arial" w:eastAsia="Arial" w:hint="Arial"/>
                <w:sz w:val="24"/>
                <w:szCs w:val="24"/>
                <w:lang w:bidi="en-GB" w:val="en-GB"/>
              </w:rPr>
              <w:t xml:space="preserve">€100</w:t>
            </w:r>
          </w:p>
        </w:tc>
        <w:tc>
          <w:tcPr>
            <w:tcW w:w="1134" w:type="dxa"/>
            <w:noWrap/>
            <w:vAlign w:val="center"/>
          </w:tcPr>
          <w:p w14:paraId="5B696195" w14:textId="33EA18CA" w:rsidR="00235D86" w:rsidRDefault="006665BE" w:rsidP="0091006A">
            <w:pPr>
              <w:ind w:right="-19"/>
              <w:jc w:val="center"/>
              <w:rPr>
                <w:rFonts w:ascii="Arial" w:hAnsi="Arial" w:cs="Arial"/>
                <w:sz w:val="24"/>
                <w:szCs w:val="24"/>
              </w:rPr>
            </w:pPr>
            <w:r>
              <w:rPr>
                <w:rFonts w:ascii="Arial" w:hAnsi="Arial" w:cs="Arial" w:eastAsia="Arial" w:hint="Arial"/>
                <w:sz w:val="24"/>
                <w:szCs w:val="24"/>
                <w:lang w:bidi="en-GB" w:val="en-GB"/>
              </w:rPr>
              <w:t xml:space="preserve">€114</w:t>
            </w:r>
          </w:p>
        </w:tc>
        <w:tc>
          <w:tcPr>
            <w:tcW w:w="1062" w:type="dxa"/>
            <w:noWrap/>
            <w:vAlign w:val="center"/>
          </w:tcPr>
          <w:p w14:paraId="74D18591" w14:textId="36C5D533" w:rsidR="00235D86" w:rsidRDefault="006665BE" w:rsidP="0091006A">
            <w:pPr>
              <w:ind w:right="56"/>
              <w:jc w:val="center"/>
              <w:rPr>
                <w:rFonts w:ascii="Arial" w:hAnsi="Arial" w:cs="Arial"/>
                <w:sz w:val="24"/>
                <w:szCs w:val="24"/>
              </w:rPr>
            </w:pPr>
            <w:r>
              <w:rPr>
                <w:rFonts w:ascii="Arial" w:hAnsi="Arial" w:cs="Arial" w:eastAsia="Arial" w:hint="Arial"/>
                <w:sz w:val="24"/>
                <w:szCs w:val="24"/>
                <w:lang w:bidi="en-GB" w:val="en-GB"/>
              </w:rPr>
              <w:t xml:space="preserve">€120</w:t>
            </w:r>
          </w:p>
        </w:tc>
      </w:tr>
      <w:tr w:rsidR="00235D86" w:rsidRPr="00A467FF" w14:paraId="4D934708" w14:textId="77777777" w:rsidTr="009F62A5">
        <w:trPr>
          <w:trHeight w:val="300"/>
        </w:trPr>
        <w:tc>
          <w:tcPr>
            <w:tcW w:w="2405" w:type="dxa"/>
            <w:noWrap/>
          </w:tcPr>
          <w:p w14:paraId="5C249445" w14:textId="41BC6A83" w:rsidR="00235D86" w:rsidRPr="009F62A5" w:rsidRDefault="00235D86" w:rsidP="0091006A">
            <w:pPr>
              <w:jc w:val="both"/>
              <w:rPr>
                <w:rFonts w:ascii="Arial" w:hAnsi="Arial" w:cs="Arial"/>
                <w:sz w:val="24"/>
                <w:szCs w:val="24"/>
              </w:rPr>
            </w:pPr>
            <w:r>
              <w:rPr>
                <w:rFonts w:ascii="Arial" w:hAnsi="Arial" w:cs="Arial" w:eastAsia="Arial" w:hint="Arial"/>
                <w:sz w:val="24"/>
                <w:szCs w:val="24"/>
                <w:lang w:bidi="en-GB" w:val="en-GB"/>
              </w:rPr>
              <w:t xml:space="preserve">Child control scale - Fixed compensation</w:t>
            </w:r>
          </w:p>
        </w:tc>
        <w:tc>
          <w:tcPr>
            <w:tcW w:w="1276" w:type="dxa"/>
            <w:noWrap/>
            <w:vAlign w:val="center"/>
          </w:tcPr>
          <w:p w14:paraId="0259071E" w14:textId="48F0704D" w:rsidR="00235D86" w:rsidRDefault="0089071F" w:rsidP="0091006A">
            <w:pPr>
              <w:ind w:right="-6"/>
              <w:jc w:val="center"/>
              <w:rPr>
                <w:rFonts w:ascii="Arial" w:hAnsi="Arial" w:cs="Arial"/>
                <w:sz w:val="24"/>
                <w:szCs w:val="24"/>
              </w:rPr>
            </w:pPr>
            <w:r>
              <w:rPr>
                <w:rFonts w:ascii="Arial" w:hAnsi="Arial" w:cs="Arial" w:eastAsia="Arial" w:hint="Arial"/>
                <w:sz w:val="24"/>
                <w:szCs w:val="24"/>
                <w:lang w:bidi="en-GB" w:val="en-GB"/>
              </w:rPr>
              <w:t xml:space="preserve">€50</w:t>
            </w:r>
          </w:p>
        </w:tc>
        <w:tc>
          <w:tcPr>
            <w:tcW w:w="1134" w:type="dxa"/>
            <w:noWrap/>
            <w:vAlign w:val="center"/>
          </w:tcPr>
          <w:p w14:paraId="2C72BA87" w14:textId="4B110E31" w:rsidR="00235D86" w:rsidRDefault="0089071F" w:rsidP="0091006A">
            <w:pPr>
              <w:ind w:right="-30"/>
              <w:jc w:val="center"/>
              <w:rPr>
                <w:rFonts w:ascii="Arial" w:hAnsi="Arial" w:cs="Arial"/>
                <w:sz w:val="24"/>
                <w:szCs w:val="24"/>
              </w:rPr>
            </w:pPr>
            <w:r>
              <w:rPr>
                <w:rFonts w:ascii="Arial" w:hAnsi="Arial" w:cs="Arial" w:eastAsia="Arial" w:hint="Arial"/>
                <w:sz w:val="24"/>
                <w:szCs w:val="24"/>
                <w:lang w:bidi="en-GB" w:val="en-GB"/>
              </w:rPr>
              <w:t xml:space="preserve">€50</w:t>
            </w:r>
          </w:p>
        </w:tc>
        <w:tc>
          <w:tcPr>
            <w:tcW w:w="1134" w:type="dxa"/>
            <w:noWrap/>
            <w:vAlign w:val="center"/>
          </w:tcPr>
          <w:p w14:paraId="486AA277" w14:textId="685A4DEF" w:rsidR="00235D86" w:rsidRDefault="0089071F" w:rsidP="0091006A">
            <w:pPr>
              <w:jc w:val="center"/>
              <w:rPr>
                <w:rFonts w:ascii="Arial" w:hAnsi="Arial" w:cs="Arial"/>
                <w:sz w:val="24"/>
                <w:szCs w:val="24"/>
              </w:rPr>
            </w:pPr>
            <w:r>
              <w:rPr>
                <w:rFonts w:ascii="Arial" w:hAnsi="Arial" w:cs="Arial" w:eastAsia="Arial" w:hint="Arial"/>
                <w:sz w:val="24"/>
                <w:szCs w:val="24"/>
                <w:lang w:bidi="en-GB" w:val="en-GB"/>
              </w:rPr>
              <w:t xml:space="preserve">€50</w:t>
            </w:r>
          </w:p>
        </w:tc>
        <w:tc>
          <w:tcPr>
            <w:tcW w:w="1134" w:type="dxa"/>
            <w:noWrap/>
            <w:vAlign w:val="center"/>
          </w:tcPr>
          <w:p w14:paraId="3DE77C68" w14:textId="6B6CA562" w:rsidR="00235D86" w:rsidRDefault="00634FC5" w:rsidP="0091006A">
            <w:pPr>
              <w:tabs>
                <w:tab w:val="left" w:pos="203"/>
                <w:tab w:val="left" w:pos="345"/>
              </w:tabs>
              <w:jc w:val="center"/>
              <w:rPr>
                <w:rFonts w:ascii="Arial" w:hAnsi="Arial" w:cs="Arial"/>
                <w:sz w:val="24"/>
                <w:szCs w:val="24"/>
              </w:rPr>
            </w:pPr>
            <w:r>
              <w:rPr>
                <w:rFonts w:ascii="Arial" w:hAnsi="Arial" w:cs="Arial" w:eastAsia="Arial" w:hint="Arial"/>
                <w:sz w:val="24"/>
                <w:szCs w:val="24"/>
                <w:lang w:bidi="en-GB" w:val="en-GB"/>
              </w:rPr>
              <w:t xml:space="preserve">€50</w:t>
            </w:r>
          </w:p>
        </w:tc>
        <w:tc>
          <w:tcPr>
            <w:tcW w:w="1134" w:type="dxa"/>
            <w:noWrap/>
            <w:vAlign w:val="center"/>
          </w:tcPr>
          <w:p w14:paraId="749C7F10" w14:textId="42119F75" w:rsidR="00235D86" w:rsidRDefault="00634FC5" w:rsidP="0091006A">
            <w:pPr>
              <w:jc w:val="center"/>
              <w:rPr>
                <w:rFonts w:ascii="Arial" w:hAnsi="Arial" w:cs="Arial"/>
                <w:sz w:val="24"/>
                <w:szCs w:val="24"/>
              </w:rPr>
            </w:pPr>
            <w:r>
              <w:rPr>
                <w:rFonts w:ascii="Arial" w:hAnsi="Arial" w:cs="Arial" w:eastAsia="Arial" w:hint="Arial"/>
                <w:sz w:val="24"/>
                <w:szCs w:val="24"/>
                <w:lang w:bidi="en-GB" w:val="en-GB"/>
              </w:rPr>
              <w:t xml:space="preserve">€50</w:t>
            </w:r>
          </w:p>
        </w:tc>
        <w:tc>
          <w:tcPr>
            <w:tcW w:w="1134" w:type="dxa"/>
            <w:noWrap/>
            <w:vAlign w:val="center"/>
          </w:tcPr>
          <w:p w14:paraId="32C38E7C" w14:textId="391F12E9" w:rsidR="00235D86" w:rsidRDefault="00FA60EF" w:rsidP="0091006A">
            <w:pPr>
              <w:ind w:right="-19"/>
              <w:jc w:val="center"/>
              <w:rPr>
                <w:rFonts w:ascii="Arial" w:hAnsi="Arial" w:cs="Arial"/>
                <w:sz w:val="24"/>
                <w:szCs w:val="24"/>
              </w:rPr>
            </w:pPr>
            <w:r>
              <w:rPr>
                <w:rFonts w:ascii="Arial" w:hAnsi="Arial" w:cs="Arial" w:eastAsia="Arial" w:hint="Arial"/>
                <w:sz w:val="24"/>
                <w:szCs w:val="24"/>
                <w:lang w:bidi="en-GB" w:val="en-GB"/>
              </w:rPr>
              <w:t xml:space="preserve">€50</w:t>
            </w:r>
          </w:p>
        </w:tc>
        <w:tc>
          <w:tcPr>
            <w:tcW w:w="1062" w:type="dxa"/>
            <w:noWrap/>
            <w:vAlign w:val="center"/>
          </w:tcPr>
          <w:p w14:paraId="133E06B0" w14:textId="78255274" w:rsidR="00235D86" w:rsidRDefault="00FA60EF" w:rsidP="0091006A">
            <w:pPr>
              <w:ind w:right="56"/>
              <w:jc w:val="center"/>
              <w:rPr>
                <w:rFonts w:ascii="Arial" w:hAnsi="Arial" w:cs="Arial"/>
                <w:sz w:val="24"/>
                <w:szCs w:val="24"/>
              </w:rPr>
            </w:pPr>
            <w:r>
              <w:rPr>
                <w:rFonts w:ascii="Arial" w:hAnsi="Arial" w:cs="Arial" w:eastAsia="Arial" w:hint="Arial"/>
                <w:sz w:val="24"/>
                <w:szCs w:val="24"/>
                <w:lang w:bidi="en-GB" w:val="en-GB"/>
              </w:rPr>
              <w:t xml:space="preserve">€50</w:t>
            </w:r>
          </w:p>
        </w:tc>
      </w:tr>
      <w:tr w:rsidR="00235D86" w:rsidRPr="00A467FF" w14:paraId="3F588F84" w14:textId="77777777" w:rsidTr="009F62A5">
        <w:trPr>
          <w:trHeight w:val="300"/>
        </w:trPr>
        <w:tc>
          <w:tcPr>
            <w:tcW w:w="2405" w:type="dxa"/>
            <w:noWrap/>
          </w:tcPr>
          <w:p w14:paraId="7B9B6D4A" w14:textId="2921BAE1" w:rsidR="00235D86" w:rsidRPr="009F62A5" w:rsidRDefault="00235D86" w:rsidP="0091006A">
            <w:pPr>
              <w:jc w:val="both"/>
              <w:rPr>
                <w:rFonts w:ascii="Arial" w:hAnsi="Arial" w:cs="Arial"/>
                <w:sz w:val="24"/>
                <w:szCs w:val="24"/>
              </w:rPr>
            </w:pPr>
            <w:r>
              <w:rPr>
                <w:rFonts w:ascii="Arial" w:hAnsi="Arial" w:cs="Arial" w:eastAsia="Arial" w:hint="Arial"/>
                <w:sz w:val="24"/>
                <w:szCs w:val="24"/>
                <w:lang w:bidi="en-GB" w:val="en-GB"/>
              </w:rPr>
              <w:t xml:space="preserve">Child control scale Shortfall in collection</w:t>
            </w:r>
          </w:p>
        </w:tc>
        <w:tc>
          <w:tcPr>
            <w:tcW w:w="1276" w:type="dxa"/>
            <w:noWrap/>
            <w:vAlign w:val="center"/>
          </w:tcPr>
          <w:p w14:paraId="14BCA825" w14:textId="4AD915DD" w:rsidR="00235D86" w:rsidRDefault="0089071F" w:rsidP="0091006A">
            <w:pPr>
              <w:ind w:right="-6"/>
              <w:jc w:val="center"/>
              <w:rPr>
                <w:rFonts w:ascii="Arial" w:hAnsi="Arial" w:cs="Arial"/>
                <w:sz w:val="24"/>
                <w:szCs w:val="24"/>
              </w:rPr>
            </w:pPr>
            <w:r>
              <w:rPr>
                <w:rFonts w:ascii="Arial" w:hAnsi="Arial" w:cs="Arial" w:eastAsia="Arial" w:hint="Arial"/>
                <w:sz w:val="24"/>
                <w:szCs w:val="24"/>
                <w:lang w:bidi="en-GB" w:val="en-GB"/>
              </w:rPr>
              <w:t xml:space="preserve">€0</w:t>
            </w:r>
          </w:p>
        </w:tc>
        <w:tc>
          <w:tcPr>
            <w:tcW w:w="1134" w:type="dxa"/>
            <w:noWrap/>
            <w:vAlign w:val="center"/>
          </w:tcPr>
          <w:p w14:paraId="248B5B73" w14:textId="229A5A3A" w:rsidR="00235D86" w:rsidRDefault="00F157CA" w:rsidP="0091006A">
            <w:pPr>
              <w:ind w:right="-30"/>
              <w:jc w:val="center"/>
              <w:rPr>
                <w:rFonts w:ascii="Arial" w:hAnsi="Arial" w:cs="Arial"/>
                <w:sz w:val="24"/>
                <w:szCs w:val="24"/>
              </w:rPr>
            </w:pPr>
            <w:r>
              <w:rPr>
                <w:rFonts w:ascii="Arial" w:hAnsi="Arial" w:cs="Arial" w:eastAsia="Arial" w:hint="Arial"/>
                <w:sz w:val="24"/>
                <w:szCs w:val="24"/>
                <w:lang w:bidi="en-GB" w:val="en-GB"/>
              </w:rPr>
              <w:t xml:space="preserve">€14</w:t>
            </w:r>
          </w:p>
        </w:tc>
        <w:tc>
          <w:tcPr>
            <w:tcW w:w="1134" w:type="dxa"/>
            <w:noWrap/>
            <w:vAlign w:val="center"/>
          </w:tcPr>
          <w:p w14:paraId="1140139C" w14:textId="5E90DADE" w:rsidR="00235D86" w:rsidRDefault="00C37237" w:rsidP="0091006A">
            <w:pPr>
              <w:jc w:val="center"/>
              <w:rPr>
                <w:rFonts w:ascii="Arial" w:hAnsi="Arial" w:cs="Arial"/>
                <w:sz w:val="24"/>
                <w:szCs w:val="24"/>
              </w:rPr>
            </w:pPr>
            <w:r>
              <w:rPr>
                <w:rFonts w:ascii="Arial" w:hAnsi="Arial" w:cs="Arial" w:eastAsia="Arial" w:hint="Arial"/>
                <w:sz w:val="24"/>
                <w:szCs w:val="24"/>
                <w:lang w:bidi="en-GB" w:val="en-GB"/>
              </w:rPr>
              <w:t xml:space="preserve">€28</w:t>
            </w:r>
          </w:p>
        </w:tc>
        <w:tc>
          <w:tcPr>
            <w:tcW w:w="1134" w:type="dxa"/>
            <w:noWrap/>
            <w:vAlign w:val="center"/>
          </w:tcPr>
          <w:p w14:paraId="623D106D" w14:textId="76297294" w:rsidR="00235D86" w:rsidRDefault="00C37237" w:rsidP="0091006A">
            <w:pPr>
              <w:tabs>
                <w:tab w:val="left" w:pos="203"/>
                <w:tab w:val="left" w:pos="345"/>
              </w:tabs>
              <w:jc w:val="center"/>
              <w:rPr>
                <w:rFonts w:ascii="Arial" w:hAnsi="Arial" w:cs="Arial"/>
                <w:sz w:val="24"/>
                <w:szCs w:val="24"/>
              </w:rPr>
            </w:pPr>
            <w:r>
              <w:rPr>
                <w:rFonts w:ascii="Arial" w:hAnsi="Arial" w:cs="Arial" w:eastAsia="Arial" w:hint="Arial"/>
                <w:sz w:val="24"/>
                <w:szCs w:val="24"/>
                <w:lang w:bidi="en-GB" w:val="en-GB"/>
              </w:rPr>
              <w:t xml:space="preserve">€38</w:t>
            </w:r>
          </w:p>
        </w:tc>
        <w:tc>
          <w:tcPr>
            <w:tcW w:w="1134" w:type="dxa"/>
            <w:noWrap/>
            <w:vAlign w:val="center"/>
          </w:tcPr>
          <w:p w14:paraId="5BAC0DBF" w14:textId="5248D80C" w:rsidR="00235D86" w:rsidRDefault="00634FC5" w:rsidP="0091006A">
            <w:pPr>
              <w:jc w:val="center"/>
              <w:rPr>
                <w:rFonts w:ascii="Arial" w:hAnsi="Arial" w:cs="Arial"/>
                <w:sz w:val="24"/>
                <w:szCs w:val="24"/>
              </w:rPr>
            </w:pPr>
            <w:r>
              <w:rPr>
                <w:rFonts w:ascii="Arial" w:hAnsi="Arial" w:cs="Arial" w:eastAsia="Arial" w:hint="Arial"/>
                <w:sz w:val="24"/>
                <w:szCs w:val="24"/>
                <w:lang w:bidi="en-GB" w:val="en-GB"/>
              </w:rPr>
              <w:t xml:space="preserve">€50</w:t>
            </w:r>
          </w:p>
        </w:tc>
        <w:tc>
          <w:tcPr>
            <w:tcW w:w="1134" w:type="dxa"/>
            <w:noWrap/>
            <w:vAlign w:val="center"/>
          </w:tcPr>
          <w:p w14:paraId="729844A8" w14:textId="2F1D823D" w:rsidR="00235D86" w:rsidRDefault="00FA60EF" w:rsidP="0091006A">
            <w:pPr>
              <w:ind w:right="-19"/>
              <w:jc w:val="center"/>
              <w:rPr>
                <w:rFonts w:ascii="Arial" w:hAnsi="Arial" w:cs="Arial"/>
                <w:sz w:val="24"/>
                <w:szCs w:val="24"/>
              </w:rPr>
            </w:pPr>
            <w:r>
              <w:rPr>
                <w:rFonts w:ascii="Arial" w:hAnsi="Arial" w:cs="Arial" w:eastAsia="Arial" w:hint="Arial"/>
                <w:sz w:val="24"/>
                <w:szCs w:val="24"/>
                <w:lang w:bidi="en-GB" w:val="en-GB"/>
              </w:rPr>
              <w:t xml:space="preserve">€64</w:t>
            </w:r>
          </w:p>
        </w:tc>
        <w:tc>
          <w:tcPr>
            <w:tcW w:w="1062" w:type="dxa"/>
            <w:noWrap/>
            <w:vAlign w:val="center"/>
          </w:tcPr>
          <w:p w14:paraId="568ECCED" w14:textId="1A1A3C59" w:rsidR="00235D86" w:rsidRDefault="00FA60EF" w:rsidP="0091006A">
            <w:pPr>
              <w:ind w:right="56"/>
              <w:jc w:val="center"/>
              <w:rPr>
                <w:rFonts w:ascii="Arial" w:hAnsi="Arial" w:cs="Arial"/>
                <w:sz w:val="24"/>
                <w:szCs w:val="24"/>
              </w:rPr>
            </w:pPr>
            <w:r>
              <w:rPr>
                <w:rFonts w:ascii="Arial" w:hAnsi="Arial" w:cs="Arial" w:eastAsia="Arial" w:hint="Arial"/>
                <w:sz w:val="24"/>
                <w:szCs w:val="24"/>
                <w:lang w:bidi="en-GB" w:val="en-GB"/>
              </w:rPr>
              <w:t xml:space="preserve">€70</w:t>
            </w:r>
          </w:p>
        </w:tc>
      </w:tr>
    </w:tbl>
    <w:p xmlns:w="http://schemas.openxmlformats.org/wordprocessingml/2006/main" w14:paraId="4485778B" w14:textId="77A42008" w:rsidR="001E3729" w:rsidRPr="00600F51" w:rsidRDefault="001E3729" w:rsidP="00803123">
      <w:pPr>
        <w:ind w:right="452"/>
        <w:rPr>
          <w:rFonts w:asciiTheme="majorHAnsi" w:eastAsiaTheme="majorEastAsia" w:hAnsiTheme="majorHAnsi" w:cstheme="majorBidi"/>
          <w:b/>
          <w:color w:val="6E1E78"/>
          <w:sz w:val="28"/>
          <w:szCs w:val="24"/>
        </w:rPr>
      </w:pPr>
    </w:p>
    <w:p xmlns:w="http://schemas.openxmlformats.org/wordprocessingml/2006/main" w14:paraId="01E014DA" w14:textId="77777777" w:rsidR="00E5790B" w:rsidRDefault="00E5790B" w:rsidP="00803123">
      <w:pPr>
        <w:ind w:right="452"/>
        <w:rPr>
          <w:rFonts w:asciiTheme="majorHAnsi" w:eastAsiaTheme="majorEastAsia" w:hAnsiTheme="majorHAnsi" w:cstheme="majorBidi"/>
          <w:b/>
          <w:color w:val="6E1E78"/>
          <w:sz w:val="28"/>
          <w:szCs w:val="24"/>
        </w:rPr>
      </w:pPr>
    </w:p>
    <w:p xmlns:w="http://schemas.openxmlformats.org/wordprocessingml/2006/main" w14:paraId="7A3DC33E" w14:textId="77777777" w:rsidR="00E5790B" w:rsidRDefault="00E5790B" w:rsidP="00803123">
      <w:pPr>
        <w:ind w:right="452"/>
        <w:rPr>
          <w:rFonts w:asciiTheme="majorHAnsi" w:eastAsiaTheme="majorEastAsia" w:hAnsiTheme="majorHAnsi" w:cstheme="majorBidi"/>
          <w:b/>
          <w:color w:val="6E1E78"/>
          <w:sz w:val="28"/>
          <w:szCs w:val="24"/>
        </w:rPr>
      </w:pPr>
    </w:p>
    <w:p xmlns:w="http://schemas.openxmlformats.org/wordprocessingml/2006/main" w14:paraId="50094175" w14:textId="77777777" w:rsidR="00E5790B" w:rsidRDefault="00E5790B" w:rsidP="00803123">
      <w:pPr>
        <w:ind w:right="452"/>
        <w:rPr>
          <w:rFonts w:asciiTheme="majorHAnsi" w:eastAsiaTheme="majorEastAsia" w:hAnsiTheme="majorHAnsi" w:cstheme="majorBidi"/>
          <w:b/>
          <w:color w:val="6E1E78"/>
          <w:sz w:val="28"/>
          <w:szCs w:val="24"/>
        </w:rPr>
      </w:pPr>
    </w:p>
    <w:p xmlns:w="http://schemas.openxmlformats.org/wordprocessingml/2006/main" w14:paraId="2355401E" w14:textId="77777777" w:rsidR="00E5790B" w:rsidRDefault="00E5790B" w:rsidP="00803123">
      <w:pPr>
        <w:ind w:right="452"/>
        <w:rPr>
          <w:rFonts w:asciiTheme="majorHAnsi" w:eastAsiaTheme="majorEastAsia" w:hAnsiTheme="majorHAnsi" w:cstheme="majorBidi"/>
          <w:b/>
          <w:color w:val="6E1E78"/>
          <w:sz w:val="28"/>
          <w:szCs w:val="24"/>
        </w:rPr>
      </w:pPr>
    </w:p>
    <w:p xmlns:w="http://schemas.openxmlformats.org/wordprocessingml/2006/main" w14:paraId="6D45EF6A" w14:textId="77777777" w:rsidR="00E5790B" w:rsidRDefault="00E5790B" w:rsidP="00803123">
      <w:pPr>
        <w:ind w:right="452"/>
        <w:rPr>
          <w:rFonts w:asciiTheme="majorHAnsi" w:eastAsiaTheme="majorEastAsia" w:hAnsiTheme="majorHAnsi" w:cstheme="majorBidi"/>
          <w:b/>
          <w:color w:val="6E1E78"/>
          <w:sz w:val="28"/>
          <w:szCs w:val="24"/>
        </w:rPr>
      </w:pPr>
    </w:p>
    <w:p xmlns:w="http://schemas.openxmlformats.org/wordprocessingml/2006/main" w14:paraId="79381F58" w14:textId="77777777" w:rsidR="00E5790B" w:rsidRDefault="00E5790B" w:rsidP="00803123">
      <w:pPr>
        <w:ind w:right="452"/>
        <w:rPr>
          <w:rFonts w:asciiTheme="majorHAnsi" w:eastAsiaTheme="majorEastAsia" w:hAnsiTheme="majorHAnsi" w:cstheme="majorBidi"/>
          <w:b/>
          <w:color w:val="6E1E78"/>
          <w:sz w:val="28"/>
          <w:szCs w:val="24"/>
        </w:rPr>
      </w:pPr>
    </w:p>
    <w:p xmlns:w="http://schemas.openxmlformats.org/wordprocessingml/2006/main" w14:paraId="1522BFDE" w14:textId="77777777" w:rsidR="00E5790B" w:rsidRDefault="00E5790B" w:rsidP="00803123">
      <w:pPr>
        <w:ind w:right="452"/>
        <w:rPr>
          <w:rFonts w:asciiTheme="majorHAnsi" w:eastAsiaTheme="majorEastAsia" w:hAnsiTheme="majorHAnsi" w:cstheme="majorBidi"/>
          <w:b/>
          <w:color w:val="6E1E78"/>
          <w:sz w:val="28"/>
          <w:szCs w:val="24"/>
        </w:rPr>
      </w:pPr>
    </w:p>
    <w:p xmlns:w="http://schemas.openxmlformats.org/wordprocessingml/2006/main" w14:paraId="7F78B804" w14:textId="77777777" w:rsidR="00B93D48" w:rsidRDefault="00B93D48" w:rsidP="00803123">
      <w:pPr>
        <w:ind w:right="452"/>
        <w:rPr>
          <w:rFonts w:asciiTheme="majorHAnsi" w:eastAsiaTheme="majorEastAsia" w:hAnsiTheme="majorHAnsi" w:cstheme="majorBidi"/>
          <w:b/>
          <w:color w:val="6E1E78"/>
          <w:sz w:val="28"/>
          <w:szCs w:val="24"/>
        </w:rPr>
      </w:pPr>
    </w:p>
    <w:p xmlns:w="http://schemas.openxmlformats.org/wordprocessingml/2006/main" w14:paraId="70EE9177" w14:textId="77777777" w:rsidR="00B93D48" w:rsidRDefault="00B93D48" w:rsidP="00803123">
      <w:pPr>
        <w:ind w:right="452"/>
        <w:rPr>
          <w:rFonts w:asciiTheme="majorHAnsi" w:eastAsiaTheme="majorEastAsia" w:hAnsiTheme="majorHAnsi" w:cstheme="majorBidi"/>
          <w:b/>
          <w:color w:val="6E1E78"/>
          <w:sz w:val="28"/>
          <w:szCs w:val="24"/>
        </w:rPr>
      </w:pPr>
    </w:p>
    <w:p xmlns:w="http://schemas.openxmlformats.org/wordprocessingml/2006/main" w14:paraId="03B35501" w14:textId="77777777" w:rsidR="00B93D48" w:rsidRDefault="00B93D48" w:rsidP="00803123">
      <w:pPr>
        <w:ind w:right="452"/>
        <w:rPr>
          <w:rFonts w:asciiTheme="majorHAnsi" w:eastAsiaTheme="majorEastAsia" w:hAnsiTheme="majorHAnsi" w:cstheme="majorBidi"/>
          <w:b/>
          <w:color w:val="6E1E78"/>
          <w:sz w:val="28"/>
          <w:szCs w:val="24"/>
        </w:rPr>
      </w:pPr>
    </w:p>
    <w:p xmlns:w="http://schemas.openxmlformats.org/wordprocessingml/2006/main" w14:paraId="0F7D99AD" w14:textId="77777777" w:rsidR="00E5790B" w:rsidRPr="00600F51" w:rsidRDefault="00E5790B" w:rsidP="00803123">
      <w:pPr>
        <w:ind w:right="452"/>
        <w:rPr>
          <w:rFonts w:asciiTheme="majorHAnsi" w:eastAsiaTheme="majorEastAsia" w:hAnsiTheme="majorHAnsi" w:cstheme="majorBidi"/>
          <w:b/>
          <w:color w:val="6E1E78"/>
          <w:sz w:val="28"/>
          <w:szCs w:val="24"/>
        </w:rPr>
      </w:pPr>
    </w:p>
    <w:tbl xmlns:w="http://schemas.openxmlformats.org/wordprocessingml/2006/main">
      <w:tblPr>
        <w:tblStyle w:val="Grilledutableau"/>
        <w:tblW w:w="10413" w:type="dxa"/>
        <w:tblLook w:val="04A0" w:firstRow="1" w:lastRow="0" w:firstColumn="1" w:lastColumn="0" w:noHBand="0" w:noVBand="1"/>
      </w:tblPr>
      <w:tblGrid>
        <w:gridCol w:w="2405"/>
        <w:gridCol w:w="1276"/>
        <w:gridCol w:w="1134"/>
        <w:gridCol w:w="1134"/>
        <w:gridCol w:w="1134"/>
        <w:gridCol w:w="1134"/>
        <w:gridCol w:w="1134"/>
        <w:gridCol w:w="1062"/>
      </w:tblGrid>
      <w:tr w:rsidR="001E3729" w:rsidRPr="00A467FF" w14:paraId="1C07FC9A" w14:textId="77777777" w:rsidTr="00CF2DE4">
        <w:trPr>
          <w:trHeight w:val="300"/>
        </w:trPr>
        <w:tc>
          <w:tcPr>
            <w:tcW w:w="2405" w:type="dxa"/>
            <w:noWrap/>
            <w:hideMark/>
          </w:tcPr>
          <w:p w14:paraId="724C8922" w14:textId="6E6DD1C2" w:rsidR="001E3729" w:rsidRPr="00A467FF" w:rsidRDefault="00AB6528" w:rsidP="0091006A">
            <w:pPr>
              <w:tabs>
                <w:tab w:val="left" w:pos="1156"/>
              </w:tabs>
              <w:ind w:right="-20"/>
              <w:jc w:val="both"/>
              <w:rPr>
                <w:rFonts w:ascii="Arial" w:hAnsi="Arial" w:cs="Arial"/>
                <w:sz w:val="24"/>
                <w:szCs w:val="24"/>
              </w:rPr>
            </w:pPr>
            <w:r w:rsidRPr="001E3729">
              <w:rPr>
                <w:b/>
                <w:rFonts w:asciiTheme="majorHAnsi" w:eastAsiaTheme="majorEastAsia" w:hAnsiTheme="majorHAnsi" w:cstheme="majorBidi"/>
                <w:color w:val="6E1E78"/>
                <w:sz w:val="28"/>
                <w:szCs w:val="24"/>
                <w:lang w:bidi="en-GB" w:val="en-GB"/>
              </w:rPr>
              <w:t xml:space="preserve">First class</w:t>
            </w:r>
          </w:p>
        </w:tc>
        <w:tc>
          <w:tcPr>
            <w:tcW w:w="1276" w:type="dxa"/>
            <w:noWrap/>
            <w:hideMark/>
          </w:tcPr>
          <w:p w14:paraId="7D35C8DF" w14:textId="77777777" w:rsidR="001E3729" w:rsidRPr="00A467FF" w:rsidRDefault="001E3729" w:rsidP="0091006A">
            <w:pPr>
              <w:jc w:val="both"/>
              <w:rPr>
                <w:rFonts w:ascii="Arial" w:hAnsi="Arial" w:cs="Arial"/>
                <w:sz w:val="24"/>
                <w:szCs w:val="24"/>
              </w:rPr>
            </w:pPr>
            <w:r w:rsidRPr="00A467FF">
              <w:rPr>
                <w:rFonts w:ascii="Arial" w:hAnsi="Arial" w:cs="Arial" w:eastAsia="Arial" w:hint="Arial"/>
                <w:sz w:val="24"/>
                <w:szCs w:val="24"/>
                <w:lang w:bidi="en-GB" w:val="en-GB"/>
              </w:rPr>
              <w:t xml:space="preserve">Up to 100 km</w:t>
            </w:r>
          </w:p>
        </w:tc>
        <w:tc>
          <w:tcPr>
            <w:tcW w:w="1134" w:type="dxa"/>
            <w:noWrap/>
            <w:hideMark/>
          </w:tcPr>
          <w:p w14:paraId="13680608" w14:textId="77777777" w:rsidR="001E3729" w:rsidRPr="00A467FF" w:rsidRDefault="001E3729" w:rsidP="0091006A">
            <w:pPr>
              <w:jc w:val="both"/>
              <w:rPr>
                <w:rFonts w:ascii="Arial" w:hAnsi="Arial" w:cs="Arial"/>
                <w:sz w:val="24"/>
                <w:szCs w:val="24"/>
              </w:rPr>
            </w:pPr>
            <w:r w:rsidRPr="00A467FF">
              <w:rPr>
                <w:rFonts w:ascii="Arial" w:hAnsi="Arial" w:cs="Arial" w:eastAsia="Arial" w:hint="Arial"/>
                <w:sz w:val="24"/>
                <w:szCs w:val="24"/>
                <w:lang w:bidi="en-GB" w:val="en-GB"/>
              </w:rPr>
              <w:t xml:space="preserve">From 101 to 200km</w:t>
            </w:r>
          </w:p>
        </w:tc>
        <w:tc>
          <w:tcPr>
            <w:tcW w:w="1134" w:type="dxa"/>
            <w:noWrap/>
            <w:hideMark/>
          </w:tcPr>
          <w:p w14:paraId="18BC0D7E" w14:textId="77777777" w:rsidR="001E3729" w:rsidRPr="00A467FF" w:rsidRDefault="001E3729" w:rsidP="0091006A">
            <w:pPr>
              <w:ind w:right="-24"/>
              <w:jc w:val="both"/>
              <w:rPr>
                <w:rFonts w:ascii="Arial" w:hAnsi="Arial" w:cs="Arial"/>
                <w:sz w:val="24"/>
                <w:szCs w:val="24"/>
              </w:rPr>
            </w:pPr>
            <w:r w:rsidRPr="00A467FF">
              <w:rPr>
                <w:rFonts w:ascii="Arial" w:hAnsi="Arial" w:cs="Arial" w:eastAsia="Arial" w:hint="Arial"/>
                <w:sz w:val="24"/>
                <w:szCs w:val="24"/>
                <w:lang w:bidi="en-GB" w:val="en-GB"/>
              </w:rPr>
              <w:t xml:space="preserve">From 201 to 300km</w:t>
            </w:r>
          </w:p>
        </w:tc>
        <w:tc>
          <w:tcPr>
            <w:tcW w:w="1134" w:type="dxa"/>
            <w:noWrap/>
            <w:hideMark/>
          </w:tcPr>
          <w:p w14:paraId="015E512D" w14:textId="77777777" w:rsidR="001E3729" w:rsidRPr="00A467FF" w:rsidRDefault="001E3729" w:rsidP="0091006A">
            <w:pPr>
              <w:tabs>
                <w:tab w:val="left" w:pos="487"/>
              </w:tabs>
              <w:jc w:val="both"/>
              <w:rPr>
                <w:rFonts w:ascii="Arial" w:hAnsi="Arial" w:cs="Arial"/>
                <w:sz w:val="24"/>
                <w:szCs w:val="24"/>
              </w:rPr>
            </w:pPr>
            <w:r w:rsidRPr="00A467FF">
              <w:rPr>
                <w:rFonts w:ascii="Arial" w:hAnsi="Arial" w:cs="Arial" w:eastAsia="Arial" w:hint="Arial"/>
                <w:sz w:val="24"/>
                <w:szCs w:val="24"/>
                <w:lang w:bidi="en-GB" w:val="en-GB"/>
              </w:rPr>
              <w:t xml:space="preserve">From 301 to 400km</w:t>
            </w:r>
          </w:p>
        </w:tc>
        <w:tc>
          <w:tcPr>
            <w:tcW w:w="1134" w:type="dxa"/>
            <w:noWrap/>
            <w:hideMark/>
          </w:tcPr>
          <w:p w14:paraId="1A5CD9E1" w14:textId="77777777" w:rsidR="001E3729" w:rsidRPr="00A467FF" w:rsidRDefault="001E3729" w:rsidP="0039269B">
            <w:pPr>
              <w:tabs>
                <w:tab w:val="left" w:pos="421"/>
              </w:tabs>
              <w:jc w:val="both"/>
              <w:rPr>
                <w:rFonts w:ascii="Arial" w:hAnsi="Arial" w:cs="Arial"/>
                <w:sz w:val="24"/>
                <w:szCs w:val="24"/>
              </w:rPr>
            </w:pPr>
            <w:r w:rsidRPr="00A467FF">
              <w:rPr>
                <w:rFonts w:ascii="Arial" w:hAnsi="Arial" w:cs="Arial" w:eastAsia="Arial" w:hint="Arial"/>
                <w:sz w:val="24"/>
                <w:szCs w:val="24"/>
                <w:lang w:bidi="en-GB" w:val="en-GB"/>
              </w:rPr>
              <w:t xml:space="preserve">From 401 to 600km</w:t>
            </w:r>
          </w:p>
        </w:tc>
        <w:tc>
          <w:tcPr>
            <w:tcW w:w="1134" w:type="dxa"/>
            <w:noWrap/>
            <w:hideMark/>
          </w:tcPr>
          <w:p w14:paraId="771F5EDC" w14:textId="71C8A2BB" w:rsidR="001E3729" w:rsidRPr="00A467FF" w:rsidRDefault="001E3729" w:rsidP="0039269B">
            <w:pPr>
              <w:jc w:val="both"/>
              <w:rPr>
                <w:rFonts w:ascii="Arial" w:hAnsi="Arial" w:cs="Arial"/>
                <w:sz w:val="24"/>
                <w:szCs w:val="24"/>
              </w:rPr>
            </w:pPr>
            <w:r w:rsidRPr="00A467FF">
              <w:rPr>
                <w:rFonts w:ascii="Arial" w:hAnsi="Arial" w:cs="Arial" w:eastAsia="Arial" w:hint="Arial"/>
                <w:sz w:val="24"/>
                <w:szCs w:val="24"/>
                <w:lang w:bidi="en-GB" w:val="en-GB"/>
              </w:rPr>
              <w:t xml:space="preserve">From 601 to 900km</w:t>
            </w:r>
          </w:p>
        </w:tc>
        <w:tc>
          <w:tcPr>
            <w:tcW w:w="1062" w:type="dxa"/>
            <w:noWrap/>
            <w:hideMark/>
          </w:tcPr>
          <w:p w14:paraId="09870643" w14:textId="57280D18" w:rsidR="001E3729" w:rsidRPr="00A467FF" w:rsidRDefault="001E3729" w:rsidP="0039269B">
            <w:pPr>
              <w:ind w:right="56"/>
              <w:jc w:val="both"/>
              <w:rPr>
                <w:rFonts w:ascii="Arial" w:hAnsi="Arial" w:cs="Arial"/>
                <w:sz w:val="24"/>
                <w:szCs w:val="24"/>
              </w:rPr>
            </w:pPr>
            <w:r w:rsidRPr="00A467FF">
              <w:rPr>
                <w:rFonts w:ascii="Arial" w:hAnsi="Arial" w:cs="Arial" w:eastAsia="Arial" w:hint="Arial"/>
                <w:sz w:val="24"/>
                <w:szCs w:val="24"/>
                <w:lang w:bidi="en-GB" w:val="en-GB"/>
              </w:rPr>
              <w:t xml:space="preserve">More than 900km</w:t>
            </w:r>
          </w:p>
        </w:tc>
      </w:tr>
      <w:tr w:rsidR="001E3729" w:rsidRPr="00A467FF" w14:paraId="786F8C93" w14:textId="77777777" w:rsidTr="00CF2DE4">
        <w:trPr>
          <w:trHeight w:val="300"/>
        </w:trPr>
        <w:tc>
          <w:tcPr>
            <w:tcW w:w="2405" w:type="dxa"/>
            <w:noWrap/>
          </w:tcPr>
          <w:p w14:paraId="797265A0" w14:textId="77777777" w:rsidR="001E3729" w:rsidRPr="00A467FF" w:rsidRDefault="001E3729" w:rsidP="0091006A">
            <w:pPr>
              <w:tabs>
                <w:tab w:val="left" w:pos="1156"/>
              </w:tabs>
              <w:ind w:right="-20"/>
              <w:jc w:val="both"/>
              <w:rPr>
                <w:rFonts w:ascii="Arial" w:hAnsi="Arial" w:cs="Arial"/>
                <w:sz w:val="24"/>
                <w:szCs w:val="24"/>
              </w:rPr>
            </w:pPr>
            <w:r w:rsidRPr="00A467FF">
              <w:rPr>
                <w:rFonts w:ascii="Arial" w:hAnsi="Arial" w:cs="Arial" w:eastAsia="Arial" w:hint="Arial"/>
                <w:sz w:val="24"/>
                <w:szCs w:val="24"/>
                <w:lang w:bidi="en-GB" w:val="en-GB"/>
              </w:rPr>
              <w:t xml:space="preserve">Exceptional scale</w:t>
            </w:r>
          </w:p>
        </w:tc>
        <w:tc>
          <w:tcPr>
            <w:tcW w:w="1276" w:type="dxa"/>
            <w:noWrap/>
            <w:vAlign w:val="center"/>
          </w:tcPr>
          <w:p w14:paraId="34B1A87B" w14:textId="73B68288" w:rsidR="001E3729" w:rsidRPr="00A467FF" w:rsidRDefault="00C34775" w:rsidP="0091006A">
            <w:pPr>
              <w:jc w:val="center"/>
              <w:rPr>
                <w:rFonts w:ascii="Arial" w:hAnsi="Arial" w:cs="Arial"/>
                <w:sz w:val="24"/>
                <w:szCs w:val="24"/>
              </w:rPr>
            </w:pPr>
            <w:r>
              <w:rPr>
                <w:rFonts w:ascii="Arial" w:hAnsi="Arial" w:cs="Arial" w:eastAsia="Arial" w:hint="Arial"/>
                <w:sz w:val="24"/>
                <w:szCs w:val="24"/>
                <w:lang w:bidi="en-GB" w:val="en-GB"/>
              </w:rPr>
              <w:t xml:space="preserve">€39</w:t>
            </w:r>
          </w:p>
        </w:tc>
        <w:tc>
          <w:tcPr>
            <w:tcW w:w="1134" w:type="dxa"/>
            <w:noWrap/>
            <w:vAlign w:val="center"/>
          </w:tcPr>
          <w:p w14:paraId="1E994C2E" w14:textId="3BBA7F70" w:rsidR="001E3729" w:rsidRPr="00A467FF" w:rsidRDefault="00C34775" w:rsidP="0091006A">
            <w:pPr>
              <w:jc w:val="center"/>
              <w:rPr>
                <w:rFonts w:ascii="Arial" w:hAnsi="Arial" w:cs="Arial"/>
                <w:sz w:val="24"/>
                <w:szCs w:val="24"/>
              </w:rPr>
            </w:pPr>
            <w:r>
              <w:rPr>
                <w:rFonts w:ascii="Arial" w:hAnsi="Arial" w:cs="Arial" w:eastAsia="Arial" w:hint="Arial"/>
                <w:sz w:val="24"/>
                <w:szCs w:val="24"/>
                <w:lang w:bidi="en-GB" w:val="en-GB"/>
              </w:rPr>
              <w:t xml:space="preserve">€67</w:t>
            </w:r>
          </w:p>
        </w:tc>
        <w:tc>
          <w:tcPr>
            <w:tcW w:w="1134" w:type="dxa"/>
            <w:noWrap/>
            <w:vAlign w:val="center"/>
          </w:tcPr>
          <w:p w14:paraId="7A0C3DD9" w14:textId="2E363F57" w:rsidR="001E3729" w:rsidRPr="00A467FF" w:rsidRDefault="00D74DCA" w:rsidP="0091006A">
            <w:pPr>
              <w:ind w:right="-24"/>
              <w:jc w:val="center"/>
              <w:rPr>
                <w:rFonts w:ascii="Arial" w:hAnsi="Arial" w:cs="Arial"/>
                <w:sz w:val="24"/>
                <w:szCs w:val="24"/>
              </w:rPr>
            </w:pPr>
            <w:r>
              <w:rPr>
                <w:rFonts w:ascii="Arial" w:hAnsi="Arial" w:cs="Arial" w:eastAsia="Arial" w:hint="Arial"/>
                <w:sz w:val="24"/>
                <w:szCs w:val="24"/>
                <w:lang w:bidi="en-GB" w:val="en-GB"/>
              </w:rPr>
              <w:t xml:space="preserve">€105</w:t>
            </w:r>
          </w:p>
        </w:tc>
        <w:tc>
          <w:tcPr>
            <w:tcW w:w="1134" w:type="dxa"/>
            <w:noWrap/>
            <w:vAlign w:val="center"/>
          </w:tcPr>
          <w:p w14:paraId="42ADB66D" w14:textId="7228C372" w:rsidR="001E3729" w:rsidRPr="00A467FF" w:rsidRDefault="00CA685A" w:rsidP="0091006A">
            <w:pPr>
              <w:tabs>
                <w:tab w:val="left" w:pos="487"/>
              </w:tabs>
              <w:jc w:val="center"/>
              <w:rPr>
                <w:rFonts w:ascii="Arial" w:hAnsi="Arial" w:cs="Arial"/>
                <w:sz w:val="24"/>
                <w:szCs w:val="24"/>
              </w:rPr>
            </w:pPr>
            <w:r>
              <w:rPr>
                <w:rFonts w:ascii="Arial" w:hAnsi="Arial" w:cs="Arial" w:eastAsia="Arial" w:hint="Arial"/>
                <w:sz w:val="24"/>
                <w:szCs w:val="24"/>
                <w:lang w:bidi="en-GB" w:val="en-GB"/>
              </w:rPr>
              <w:t xml:space="preserve">€140</w:t>
            </w:r>
          </w:p>
        </w:tc>
        <w:tc>
          <w:tcPr>
            <w:tcW w:w="1134" w:type="dxa"/>
            <w:noWrap/>
            <w:vAlign w:val="center"/>
          </w:tcPr>
          <w:p w14:paraId="1D3C5289" w14:textId="20DEDA43" w:rsidR="001E3729" w:rsidRPr="00A467FF" w:rsidRDefault="00CA685A" w:rsidP="0039269B">
            <w:pPr>
              <w:tabs>
                <w:tab w:val="left" w:pos="421"/>
              </w:tabs>
              <w:jc w:val="center"/>
              <w:rPr>
                <w:rFonts w:ascii="Arial" w:hAnsi="Arial" w:cs="Arial"/>
                <w:sz w:val="24"/>
                <w:szCs w:val="24"/>
              </w:rPr>
            </w:pPr>
            <w:r>
              <w:rPr>
                <w:rFonts w:ascii="Arial" w:hAnsi="Arial" w:cs="Arial" w:eastAsia="Arial" w:hint="Arial"/>
                <w:sz w:val="24"/>
                <w:szCs w:val="24"/>
                <w:lang w:bidi="en-GB" w:val="en-GB"/>
              </w:rPr>
              <w:t xml:space="preserve">€182</w:t>
            </w:r>
          </w:p>
        </w:tc>
        <w:tc>
          <w:tcPr>
            <w:tcW w:w="1134" w:type="dxa"/>
            <w:noWrap/>
            <w:vAlign w:val="center"/>
          </w:tcPr>
          <w:p w14:paraId="2E370A91" w14:textId="50116375" w:rsidR="001E3729" w:rsidRPr="00A467FF" w:rsidRDefault="00C34775" w:rsidP="0039269B">
            <w:pPr>
              <w:jc w:val="center"/>
              <w:rPr>
                <w:rFonts w:ascii="Arial" w:hAnsi="Arial" w:cs="Arial"/>
                <w:sz w:val="24"/>
                <w:szCs w:val="24"/>
              </w:rPr>
            </w:pPr>
            <w:r>
              <w:rPr>
                <w:rFonts w:ascii="Arial" w:hAnsi="Arial" w:cs="Arial" w:eastAsia="Arial" w:hint="Arial"/>
                <w:sz w:val="24"/>
                <w:szCs w:val="24"/>
                <w:lang w:bidi="en-GB" w:val="en-GB"/>
              </w:rPr>
              <w:t xml:space="preserve">€195</w:t>
            </w:r>
          </w:p>
        </w:tc>
        <w:tc>
          <w:tcPr>
            <w:tcW w:w="1062" w:type="dxa"/>
            <w:noWrap/>
            <w:vAlign w:val="center"/>
          </w:tcPr>
          <w:p w14:paraId="109D2A61" w14:textId="46215CCA" w:rsidR="001E3729" w:rsidRPr="00A467FF" w:rsidRDefault="00CA685A" w:rsidP="0039269B">
            <w:pPr>
              <w:ind w:right="56"/>
              <w:jc w:val="center"/>
              <w:rPr>
                <w:rFonts w:ascii="Arial" w:hAnsi="Arial" w:cs="Arial"/>
                <w:sz w:val="24"/>
                <w:szCs w:val="24"/>
              </w:rPr>
            </w:pPr>
            <w:r>
              <w:rPr>
                <w:rFonts w:ascii="Arial" w:hAnsi="Arial" w:cs="Arial" w:eastAsia="Arial" w:hint="Arial"/>
                <w:sz w:val="24"/>
                <w:szCs w:val="24"/>
                <w:lang w:bidi="en-GB" w:val="en-GB"/>
              </w:rPr>
              <w:t xml:space="preserve">€236</w:t>
            </w:r>
          </w:p>
        </w:tc>
      </w:tr>
      <w:tr w:rsidR="001E3729" w:rsidRPr="00A467FF" w14:paraId="1ECF4CE8" w14:textId="77777777" w:rsidTr="00CF2DE4">
        <w:trPr>
          <w:trHeight w:val="300"/>
        </w:trPr>
        <w:tc>
          <w:tcPr>
            <w:tcW w:w="2405" w:type="dxa"/>
            <w:noWrap/>
          </w:tcPr>
          <w:p w14:paraId="6A70CC3A" w14:textId="77777777" w:rsidR="001E3729" w:rsidRPr="00A467FF" w:rsidRDefault="001E3729" w:rsidP="0091006A">
            <w:pPr>
              <w:tabs>
                <w:tab w:val="left" w:pos="1156"/>
              </w:tabs>
              <w:ind w:right="-20"/>
              <w:jc w:val="both"/>
              <w:rPr>
                <w:rFonts w:ascii="Arial" w:hAnsi="Arial" w:cs="Arial"/>
                <w:sz w:val="24"/>
                <w:szCs w:val="24"/>
              </w:rPr>
            </w:pPr>
            <w:r w:rsidRPr="00155784">
              <w:rPr>
                <w:rFonts w:ascii="Arial" w:hAnsi="Arial" w:cs="Arial" w:eastAsia="Arial" w:hint="Arial"/>
                <w:sz w:val="24"/>
                <w:szCs w:val="24"/>
                <w:lang w:bidi="en-GB" w:val="en-GB"/>
              </w:rPr>
              <w:t xml:space="preserve">Reduced exceptional scale</w:t>
            </w:r>
          </w:p>
        </w:tc>
        <w:tc>
          <w:tcPr>
            <w:tcW w:w="1276" w:type="dxa"/>
            <w:noWrap/>
            <w:vAlign w:val="center"/>
          </w:tcPr>
          <w:p w14:paraId="0457AB69" w14:textId="08F190B2" w:rsidR="001E3729" w:rsidRPr="00A467FF" w:rsidRDefault="001F43ED" w:rsidP="0091006A">
            <w:pPr>
              <w:jc w:val="center"/>
              <w:rPr>
                <w:rFonts w:ascii="Arial" w:hAnsi="Arial" w:cs="Arial"/>
                <w:sz w:val="24"/>
                <w:szCs w:val="24"/>
              </w:rPr>
            </w:pPr>
            <w:r>
              <w:rPr>
                <w:rFonts w:ascii="Arial" w:hAnsi="Arial" w:cs="Arial" w:eastAsia="Arial" w:hint="Arial"/>
                <w:sz w:val="24"/>
                <w:szCs w:val="24"/>
                <w:lang w:bidi="en-GB" w:val="en-GB"/>
              </w:rPr>
              <w:t xml:space="preserve">€29</w:t>
            </w:r>
          </w:p>
        </w:tc>
        <w:tc>
          <w:tcPr>
            <w:tcW w:w="1134" w:type="dxa"/>
            <w:noWrap/>
            <w:vAlign w:val="center"/>
          </w:tcPr>
          <w:p w14:paraId="3257828F" w14:textId="3648B1F0" w:rsidR="001E3729" w:rsidRPr="00A467FF" w:rsidRDefault="001F43ED" w:rsidP="0091006A">
            <w:pPr>
              <w:jc w:val="center"/>
              <w:rPr>
                <w:rFonts w:ascii="Arial" w:hAnsi="Arial" w:cs="Arial"/>
                <w:sz w:val="24"/>
                <w:szCs w:val="24"/>
              </w:rPr>
            </w:pPr>
            <w:r>
              <w:rPr>
                <w:rFonts w:ascii="Arial" w:hAnsi="Arial" w:cs="Arial" w:eastAsia="Arial" w:hint="Arial"/>
                <w:sz w:val="24"/>
                <w:szCs w:val="24"/>
                <w:lang w:bidi="en-GB" w:val="en-GB"/>
              </w:rPr>
              <w:t xml:space="preserve">€50</w:t>
            </w:r>
          </w:p>
        </w:tc>
        <w:tc>
          <w:tcPr>
            <w:tcW w:w="1134" w:type="dxa"/>
            <w:noWrap/>
            <w:vAlign w:val="center"/>
          </w:tcPr>
          <w:p w14:paraId="62387041" w14:textId="72BFB5DA" w:rsidR="001E3729" w:rsidRPr="00A467FF" w:rsidRDefault="001F43ED" w:rsidP="0091006A">
            <w:pPr>
              <w:ind w:right="-24"/>
              <w:jc w:val="center"/>
              <w:rPr>
                <w:rFonts w:ascii="Arial" w:hAnsi="Arial" w:cs="Arial"/>
                <w:sz w:val="24"/>
                <w:szCs w:val="24"/>
              </w:rPr>
            </w:pPr>
            <w:r>
              <w:rPr>
                <w:rFonts w:ascii="Arial" w:hAnsi="Arial" w:cs="Arial" w:eastAsia="Arial" w:hint="Arial"/>
                <w:sz w:val="24"/>
                <w:szCs w:val="24"/>
                <w:lang w:bidi="en-GB" w:val="en-GB"/>
              </w:rPr>
              <w:t xml:space="preserve">€79</w:t>
            </w:r>
          </w:p>
        </w:tc>
        <w:tc>
          <w:tcPr>
            <w:tcW w:w="1134" w:type="dxa"/>
            <w:noWrap/>
            <w:vAlign w:val="center"/>
          </w:tcPr>
          <w:p w14:paraId="2A375252" w14:textId="3FB0595E" w:rsidR="001E3729" w:rsidRPr="00A467FF" w:rsidRDefault="000A768D" w:rsidP="0091006A">
            <w:pPr>
              <w:tabs>
                <w:tab w:val="left" w:pos="487"/>
              </w:tabs>
              <w:jc w:val="center"/>
              <w:rPr>
                <w:rFonts w:ascii="Arial" w:hAnsi="Arial" w:cs="Arial"/>
                <w:sz w:val="24"/>
                <w:szCs w:val="24"/>
              </w:rPr>
            </w:pPr>
            <w:r>
              <w:rPr>
                <w:rFonts w:ascii="Arial" w:hAnsi="Arial" w:cs="Arial" w:eastAsia="Arial" w:hint="Arial"/>
                <w:sz w:val="24"/>
                <w:szCs w:val="24"/>
                <w:lang w:bidi="en-GB" w:val="en-GB"/>
              </w:rPr>
              <w:t xml:space="preserve">€105</w:t>
            </w:r>
          </w:p>
        </w:tc>
        <w:tc>
          <w:tcPr>
            <w:tcW w:w="1134" w:type="dxa"/>
            <w:noWrap/>
            <w:vAlign w:val="center"/>
          </w:tcPr>
          <w:p w14:paraId="275DCC10" w14:textId="0BA0C69B" w:rsidR="001E3729" w:rsidRPr="00A467FF" w:rsidRDefault="00426C7D" w:rsidP="0039269B">
            <w:pPr>
              <w:tabs>
                <w:tab w:val="left" w:pos="421"/>
              </w:tabs>
              <w:jc w:val="center"/>
              <w:rPr>
                <w:rFonts w:ascii="Arial" w:hAnsi="Arial" w:cs="Arial"/>
                <w:sz w:val="24"/>
                <w:szCs w:val="24"/>
              </w:rPr>
            </w:pPr>
            <w:r>
              <w:rPr>
                <w:rFonts w:ascii="Arial" w:hAnsi="Arial" w:cs="Arial" w:eastAsia="Arial" w:hint="Arial"/>
                <w:sz w:val="24"/>
                <w:szCs w:val="24"/>
                <w:lang w:bidi="en-GB" w:val="en-GB"/>
              </w:rPr>
              <w:t xml:space="preserve">€137</w:t>
            </w:r>
          </w:p>
        </w:tc>
        <w:tc>
          <w:tcPr>
            <w:tcW w:w="1134" w:type="dxa"/>
            <w:noWrap/>
            <w:vAlign w:val="center"/>
          </w:tcPr>
          <w:p w14:paraId="546A4519" w14:textId="31EFDFFB" w:rsidR="001E3729" w:rsidRPr="00A467FF" w:rsidRDefault="00426C7D" w:rsidP="0039269B">
            <w:pPr>
              <w:jc w:val="center"/>
              <w:rPr>
                <w:rFonts w:ascii="Arial" w:hAnsi="Arial" w:cs="Arial"/>
                <w:sz w:val="24"/>
                <w:szCs w:val="24"/>
              </w:rPr>
            </w:pPr>
            <w:r>
              <w:rPr>
                <w:rFonts w:ascii="Arial" w:hAnsi="Arial" w:cs="Arial" w:eastAsia="Arial" w:hint="Arial"/>
                <w:sz w:val="24"/>
                <w:szCs w:val="24"/>
                <w:lang w:bidi="en-GB" w:val="en-GB"/>
              </w:rPr>
              <w:t xml:space="preserve">€146</w:t>
            </w:r>
          </w:p>
        </w:tc>
        <w:tc>
          <w:tcPr>
            <w:tcW w:w="1062" w:type="dxa"/>
            <w:noWrap/>
            <w:vAlign w:val="center"/>
          </w:tcPr>
          <w:p w14:paraId="0BE9AE45" w14:textId="5A707873" w:rsidR="001E3729" w:rsidRPr="00A467FF" w:rsidRDefault="00426C7D" w:rsidP="0039269B">
            <w:pPr>
              <w:ind w:right="56"/>
              <w:jc w:val="center"/>
              <w:rPr>
                <w:rFonts w:ascii="Arial" w:hAnsi="Arial" w:cs="Arial"/>
                <w:sz w:val="24"/>
                <w:szCs w:val="24"/>
              </w:rPr>
            </w:pPr>
            <w:r>
              <w:rPr>
                <w:rFonts w:ascii="Arial" w:hAnsi="Arial" w:cs="Arial" w:eastAsia="Arial" w:hint="Arial"/>
                <w:sz w:val="24"/>
                <w:szCs w:val="24"/>
                <w:lang w:bidi="en-GB" w:val="en-GB"/>
              </w:rPr>
              <w:t xml:space="preserve">€177</w:t>
            </w:r>
          </w:p>
        </w:tc>
      </w:tr>
      <w:tr w:rsidR="001E3729" w:rsidRPr="00A467FF" w14:paraId="4DED6DE5" w14:textId="77777777" w:rsidTr="00CF2DE4">
        <w:trPr>
          <w:trHeight w:val="300"/>
        </w:trPr>
        <w:tc>
          <w:tcPr>
            <w:tcW w:w="2405" w:type="dxa"/>
            <w:noWrap/>
          </w:tcPr>
          <w:p w14:paraId="11C630D5" w14:textId="77777777" w:rsidR="001E3729" w:rsidRPr="00A467FF" w:rsidRDefault="001E3729" w:rsidP="0091006A">
            <w:pPr>
              <w:tabs>
                <w:tab w:val="left" w:pos="1156"/>
              </w:tabs>
              <w:ind w:right="-20"/>
              <w:jc w:val="both"/>
              <w:rPr>
                <w:rFonts w:ascii="Arial" w:hAnsi="Arial" w:cs="Arial"/>
                <w:sz w:val="24"/>
                <w:szCs w:val="24"/>
              </w:rPr>
            </w:pPr>
            <w:r w:rsidRPr="00155784">
              <w:rPr>
                <w:rFonts w:ascii="Arial" w:hAnsi="Arial" w:cs="Arial" w:eastAsia="Arial" w:hint="Arial"/>
                <w:sz w:val="24"/>
                <w:szCs w:val="24"/>
                <w:lang w:bidi="en-GB" w:val="en-GB"/>
              </w:rPr>
              <w:t xml:space="preserve">On-board scale</w:t>
            </w:r>
          </w:p>
        </w:tc>
        <w:tc>
          <w:tcPr>
            <w:tcW w:w="1276" w:type="dxa"/>
            <w:noWrap/>
            <w:vAlign w:val="center"/>
          </w:tcPr>
          <w:p w14:paraId="7B4C18F7" w14:textId="27C9AC92" w:rsidR="001E3729" w:rsidRPr="00A467FF" w:rsidRDefault="001F43ED" w:rsidP="0091006A">
            <w:pPr>
              <w:jc w:val="center"/>
              <w:rPr>
                <w:rFonts w:ascii="Arial" w:hAnsi="Arial" w:cs="Arial"/>
                <w:sz w:val="24"/>
                <w:szCs w:val="24"/>
              </w:rPr>
            </w:pPr>
            <w:r>
              <w:rPr>
                <w:rFonts w:ascii="Arial" w:hAnsi="Arial" w:cs="Arial" w:eastAsia="Arial" w:hint="Arial"/>
                <w:sz w:val="24"/>
                <w:szCs w:val="24"/>
                <w:lang w:bidi="en-GB" w:val="en-GB"/>
              </w:rPr>
              <w:t xml:space="preserve">€49</w:t>
            </w:r>
          </w:p>
        </w:tc>
        <w:tc>
          <w:tcPr>
            <w:tcW w:w="1134" w:type="dxa"/>
            <w:noWrap/>
            <w:vAlign w:val="center"/>
          </w:tcPr>
          <w:p w14:paraId="3166C7C6" w14:textId="7EEE19E1" w:rsidR="001E3729" w:rsidRPr="00A467FF" w:rsidRDefault="001F43ED" w:rsidP="0091006A">
            <w:pPr>
              <w:jc w:val="center"/>
              <w:rPr>
                <w:rFonts w:ascii="Arial" w:hAnsi="Arial" w:cs="Arial"/>
                <w:sz w:val="24"/>
                <w:szCs w:val="24"/>
              </w:rPr>
            </w:pPr>
            <w:r>
              <w:rPr>
                <w:rFonts w:ascii="Arial" w:hAnsi="Arial" w:cs="Arial" w:eastAsia="Arial" w:hint="Arial"/>
                <w:sz w:val="24"/>
                <w:szCs w:val="24"/>
                <w:lang w:bidi="en-GB" w:val="en-GB"/>
              </w:rPr>
              <w:t xml:space="preserve">€77</w:t>
            </w:r>
          </w:p>
        </w:tc>
        <w:tc>
          <w:tcPr>
            <w:tcW w:w="1134" w:type="dxa"/>
            <w:noWrap/>
            <w:vAlign w:val="center"/>
          </w:tcPr>
          <w:p w14:paraId="4F0ABD23" w14:textId="0F63B976" w:rsidR="001E3729" w:rsidRPr="00A467FF" w:rsidRDefault="000049D0" w:rsidP="0091006A">
            <w:pPr>
              <w:ind w:right="-24"/>
              <w:jc w:val="center"/>
              <w:rPr>
                <w:rFonts w:ascii="Arial" w:hAnsi="Arial" w:cs="Arial"/>
                <w:sz w:val="24"/>
                <w:szCs w:val="24"/>
              </w:rPr>
            </w:pPr>
            <w:r>
              <w:rPr>
                <w:rFonts w:ascii="Arial" w:hAnsi="Arial" w:cs="Arial" w:eastAsia="Arial" w:hint="Arial"/>
                <w:sz w:val="24"/>
                <w:szCs w:val="24"/>
                <w:lang w:bidi="en-GB" w:val="en-GB"/>
              </w:rPr>
              <w:t xml:space="preserve">€115</w:t>
            </w:r>
          </w:p>
        </w:tc>
        <w:tc>
          <w:tcPr>
            <w:tcW w:w="1134" w:type="dxa"/>
            <w:noWrap/>
            <w:vAlign w:val="center"/>
          </w:tcPr>
          <w:p w14:paraId="6A06C91F" w14:textId="7FCEACEB" w:rsidR="001E3729" w:rsidRPr="00A467FF" w:rsidRDefault="000049D0" w:rsidP="0091006A">
            <w:pPr>
              <w:tabs>
                <w:tab w:val="left" w:pos="487"/>
              </w:tabs>
              <w:jc w:val="center"/>
              <w:rPr>
                <w:rFonts w:ascii="Arial" w:hAnsi="Arial" w:cs="Arial"/>
                <w:sz w:val="24"/>
                <w:szCs w:val="24"/>
              </w:rPr>
            </w:pPr>
            <w:r>
              <w:rPr>
                <w:rFonts w:ascii="Arial" w:hAnsi="Arial" w:cs="Arial" w:eastAsia="Arial" w:hint="Arial"/>
                <w:sz w:val="24"/>
                <w:szCs w:val="24"/>
                <w:lang w:bidi="en-GB" w:val="en-GB"/>
              </w:rPr>
              <w:t xml:space="preserve">€150</w:t>
            </w:r>
          </w:p>
        </w:tc>
        <w:tc>
          <w:tcPr>
            <w:tcW w:w="1134" w:type="dxa"/>
            <w:noWrap/>
            <w:vAlign w:val="center"/>
          </w:tcPr>
          <w:p w14:paraId="215E8933" w14:textId="36CCB765" w:rsidR="001E3729" w:rsidRPr="00A467FF" w:rsidRDefault="001F43ED" w:rsidP="0039269B">
            <w:pPr>
              <w:tabs>
                <w:tab w:val="left" w:pos="421"/>
              </w:tabs>
              <w:jc w:val="center"/>
              <w:rPr>
                <w:rFonts w:ascii="Arial" w:hAnsi="Arial" w:cs="Arial"/>
                <w:sz w:val="24"/>
                <w:szCs w:val="24"/>
              </w:rPr>
            </w:pPr>
            <w:r>
              <w:rPr>
                <w:rFonts w:ascii="Arial" w:hAnsi="Arial" w:cs="Arial" w:eastAsia="Arial" w:hint="Arial"/>
                <w:sz w:val="24"/>
                <w:szCs w:val="24"/>
                <w:lang w:bidi="en-GB" w:val="en-GB"/>
              </w:rPr>
              <w:t xml:space="preserve">€192</w:t>
            </w:r>
          </w:p>
        </w:tc>
        <w:tc>
          <w:tcPr>
            <w:tcW w:w="1134" w:type="dxa"/>
            <w:noWrap/>
            <w:vAlign w:val="center"/>
          </w:tcPr>
          <w:p w14:paraId="42C22253" w14:textId="66A479A0" w:rsidR="001E3729" w:rsidRPr="00A467FF" w:rsidRDefault="00AE3568" w:rsidP="0039269B">
            <w:pPr>
              <w:jc w:val="center"/>
              <w:rPr>
                <w:rFonts w:ascii="Arial" w:hAnsi="Arial" w:cs="Arial"/>
                <w:sz w:val="24"/>
                <w:szCs w:val="24"/>
              </w:rPr>
            </w:pPr>
            <w:r>
              <w:rPr>
                <w:rFonts w:ascii="Arial" w:hAnsi="Arial" w:cs="Arial" w:eastAsia="Arial" w:hint="Arial"/>
                <w:sz w:val="24"/>
                <w:szCs w:val="24"/>
                <w:lang w:bidi="en-GB" w:val="en-GB"/>
              </w:rPr>
              <w:t xml:space="preserve">€205</w:t>
            </w:r>
          </w:p>
        </w:tc>
        <w:tc>
          <w:tcPr>
            <w:tcW w:w="1062" w:type="dxa"/>
            <w:noWrap/>
            <w:vAlign w:val="center"/>
          </w:tcPr>
          <w:p w14:paraId="2CAB97DB" w14:textId="4EDAEA75" w:rsidR="001E3729" w:rsidRPr="00A467FF" w:rsidRDefault="000049D0" w:rsidP="0039269B">
            <w:pPr>
              <w:ind w:right="56"/>
              <w:jc w:val="center"/>
              <w:rPr>
                <w:rFonts w:ascii="Arial" w:hAnsi="Arial" w:cs="Arial"/>
                <w:sz w:val="24"/>
                <w:szCs w:val="24"/>
              </w:rPr>
            </w:pPr>
            <w:r>
              <w:rPr>
                <w:rFonts w:ascii="Arial" w:hAnsi="Arial" w:cs="Arial" w:eastAsia="Arial" w:hint="Arial"/>
                <w:sz w:val="24"/>
                <w:szCs w:val="24"/>
                <w:lang w:bidi="en-GB" w:val="en-GB"/>
              </w:rPr>
              <w:t xml:space="preserve">€246</w:t>
            </w:r>
          </w:p>
        </w:tc>
      </w:tr>
      <w:tr w:rsidR="001E3729" w:rsidRPr="00A467FF" w14:paraId="3E055506" w14:textId="77777777" w:rsidTr="00CF2DE4">
        <w:trPr>
          <w:trHeight w:val="300"/>
        </w:trPr>
        <w:tc>
          <w:tcPr>
            <w:tcW w:w="2405" w:type="dxa"/>
            <w:noWrap/>
          </w:tcPr>
          <w:p w14:paraId="289DD305" w14:textId="77777777" w:rsidR="001E3729" w:rsidRPr="00155784" w:rsidRDefault="001E3729" w:rsidP="0091006A">
            <w:pPr>
              <w:tabs>
                <w:tab w:val="left" w:pos="1156"/>
              </w:tabs>
              <w:ind w:right="-20"/>
              <w:jc w:val="both"/>
              <w:rPr>
                <w:rFonts w:ascii="Arial" w:hAnsi="Arial" w:cs="Arial"/>
                <w:sz w:val="24"/>
                <w:szCs w:val="24"/>
              </w:rPr>
            </w:pPr>
            <w:r w:rsidRPr="009D6418">
              <w:rPr>
                <w:rFonts w:ascii="Arial" w:hAnsi="Arial" w:cs="Arial" w:eastAsia="Arial" w:hint="Arial"/>
                <w:sz w:val="24"/>
                <w:szCs w:val="24"/>
                <w:lang w:bidi="en-GB" w:val="en-GB"/>
              </w:rPr>
              <w:t xml:space="preserve">Reduced on-board scale</w:t>
            </w:r>
          </w:p>
        </w:tc>
        <w:tc>
          <w:tcPr>
            <w:tcW w:w="1276" w:type="dxa"/>
            <w:noWrap/>
            <w:vAlign w:val="center"/>
          </w:tcPr>
          <w:p w14:paraId="49B51EB6" w14:textId="1F79D58F" w:rsidR="001E3729" w:rsidRPr="00A467FF" w:rsidRDefault="00AE3568" w:rsidP="0091006A">
            <w:pPr>
              <w:jc w:val="center"/>
              <w:rPr>
                <w:rFonts w:ascii="Arial" w:hAnsi="Arial" w:cs="Arial"/>
                <w:sz w:val="24"/>
                <w:szCs w:val="24"/>
              </w:rPr>
            </w:pPr>
            <w:r>
              <w:rPr>
                <w:rFonts w:ascii="Arial" w:hAnsi="Arial" w:cs="Arial" w:eastAsia="Arial" w:hint="Arial"/>
                <w:sz w:val="24"/>
                <w:szCs w:val="24"/>
                <w:lang w:bidi="en-GB" w:val="en-GB"/>
              </w:rPr>
              <w:t xml:space="preserve">€42</w:t>
            </w:r>
          </w:p>
        </w:tc>
        <w:tc>
          <w:tcPr>
            <w:tcW w:w="1134" w:type="dxa"/>
            <w:noWrap/>
            <w:vAlign w:val="center"/>
          </w:tcPr>
          <w:p w14:paraId="4468194A" w14:textId="36F475DB" w:rsidR="001E3729" w:rsidRPr="00A467FF" w:rsidRDefault="00AE3568" w:rsidP="0091006A">
            <w:pPr>
              <w:jc w:val="center"/>
              <w:rPr>
                <w:rFonts w:ascii="Arial" w:hAnsi="Arial" w:cs="Arial"/>
                <w:sz w:val="24"/>
                <w:szCs w:val="24"/>
              </w:rPr>
            </w:pPr>
            <w:r>
              <w:rPr>
                <w:rFonts w:ascii="Arial" w:hAnsi="Arial" w:cs="Arial" w:eastAsia="Arial" w:hint="Arial"/>
                <w:sz w:val="24"/>
                <w:szCs w:val="24"/>
                <w:lang w:bidi="en-GB" w:val="en-GB"/>
              </w:rPr>
              <w:t xml:space="preserve">€82</w:t>
            </w:r>
          </w:p>
        </w:tc>
        <w:tc>
          <w:tcPr>
            <w:tcW w:w="1134" w:type="dxa"/>
            <w:noWrap/>
            <w:vAlign w:val="center"/>
          </w:tcPr>
          <w:p w14:paraId="689EF84F" w14:textId="64634ECB" w:rsidR="001E3729" w:rsidRPr="00A467FF" w:rsidRDefault="00AE3568" w:rsidP="0091006A">
            <w:pPr>
              <w:ind w:right="-24"/>
              <w:jc w:val="center"/>
              <w:rPr>
                <w:rFonts w:ascii="Arial" w:hAnsi="Arial" w:cs="Arial"/>
                <w:sz w:val="24"/>
                <w:szCs w:val="24"/>
              </w:rPr>
            </w:pPr>
            <w:r>
              <w:rPr>
                <w:rFonts w:ascii="Arial" w:hAnsi="Arial" w:cs="Arial" w:eastAsia="Arial" w:hint="Arial"/>
                <w:sz w:val="24"/>
                <w:szCs w:val="24"/>
                <w:lang w:bidi="en-GB" w:val="en-GB"/>
              </w:rPr>
              <w:t xml:space="preserve">€104</w:t>
            </w:r>
          </w:p>
        </w:tc>
        <w:tc>
          <w:tcPr>
            <w:tcW w:w="1134" w:type="dxa"/>
            <w:noWrap/>
            <w:vAlign w:val="center"/>
          </w:tcPr>
          <w:p w14:paraId="35A8D307" w14:textId="1B1C706A" w:rsidR="001E3729" w:rsidRPr="00A467FF" w:rsidRDefault="000049D0" w:rsidP="0091006A">
            <w:pPr>
              <w:tabs>
                <w:tab w:val="left" w:pos="487"/>
              </w:tabs>
              <w:jc w:val="center"/>
              <w:rPr>
                <w:rFonts w:ascii="Arial" w:hAnsi="Arial" w:cs="Arial"/>
                <w:sz w:val="24"/>
                <w:szCs w:val="24"/>
              </w:rPr>
            </w:pPr>
            <w:r>
              <w:rPr>
                <w:rFonts w:ascii="Arial" w:hAnsi="Arial" w:cs="Arial" w:eastAsia="Arial" w:hint="Arial"/>
                <w:sz w:val="24"/>
                <w:szCs w:val="24"/>
                <w:lang w:bidi="en-GB" w:val="en-GB"/>
              </w:rPr>
              <w:t xml:space="preserve">€120</w:t>
            </w:r>
          </w:p>
        </w:tc>
        <w:tc>
          <w:tcPr>
            <w:tcW w:w="1134" w:type="dxa"/>
            <w:noWrap/>
            <w:vAlign w:val="center"/>
          </w:tcPr>
          <w:p w14:paraId="28B495B3" w14:textId="22DBE8E2" w:rsidR="001E3729" w:rsidRPr="00A467FF" w:rsidRDefault="000049D0" w:rsidP="0039269B">
            <w:pPr>
              <w:tabs>
                <w:tab w:val="left" w:pos="421"/>
              </w:tabs>
              <w:jc w:val="center"/>
              <w:rPr>
                <w:rFonts w:ascii="Arial" w:hAnsi="Arial" w:cs="Arial"/>
                <w:sz w:val="24"/>
                <w:szCs w:val="24"/>
              </w:rPr>
            </w:pPr>
            <w:r>
              <w:rPr>
                <w:rFonts w:ascii="Arial" w:hAnsi="Arial" w:cs="Arial" w:eastAsia="Arial" w:hint="Arial"/>
                <w:sz w:val="24"/>
                <w:szCs w:val="24"/>
                <w:lang w:bidi="en-GB" w:val="en-GB"/>
              </w:rPr>
              <w:t xml:space="preserve">€152</w:t>
            </w:r>
          </w:p>
        </w:tc>
        <w:tc>
          <w:tcPr>
            <w:tcW w:w="1134" w:type="dxa"/>
            <w:noWrap/>
            <w:vAlign w:val="center"/>
          </w:tcPr>
          <w:p w14:paraId="32DFCBEB" w14:textId="1A496B87" w:rsidR="001E3729" w:rsidRPr="00A467FF" w:rsidRDefault="000049D0" w:rsidP="0039269B">
            <w:pPr>
              <w:jc w:val="center"/>
              <w:rPr>
                <w:rFonts w:ascii="Arial" w:hAnsi="Arial" w:cs="Arial"/>
                <w:sz w:val="24"/>
                <w:szCs w:val="24"/>
              </w:rPr>
            </w:pPr>
            <w:r>
              <w:rPr>
                <w:rFonts w:ascii="Arial" w:hAnsi="Arial" w:cs="Arial" w:eastAsia="Arial" w:hint="Arial"/>
                <w:sz w:val="24"/>
                <w:szCs w:val="24"/>
                <w:lang w:bidi="en-GB" w:val="en-GB"/>
              </w:rPr>
              <w:t xml:space="preserve">€158</w:t>
            </w:r>
          </w:p>
        </w:tc>
        <w:tc>
          <w:tcPr>
            <w:tcW w:w="1062" w:type="dxa"/>
            <w:noWrap/>
            <w:vAlign w:val="center"/>
          </w:tcPr>
          <w:p w14:paraId="4E9ED2AF" w14:textId="6578F854" w:rsidR="001E3729" w:rsidRPr="00A467FF" w:rsidRDefault="000049D0" w:rsidP="0039269B">
            <w:pPr>
              <w:ind w:right="56"/>
              <w:jc w:val="center"/>
              <w:rPr>
                <w:rFonts w:ascii="Arial" w:hAnsi="Arial" w:cs="Arial"/>
                <w:sz w:val="24"/>
                <w:szCs w:val="24"/>
              </w:rPr>
            </w:pPr>
            <w:r>
              <w:rPr>
                <w:rFonts w:ascii="Arial" w:hAnsi="Arial" w:cs="Arial" w:eastAsia="Arial" w:hint="Arial"/>
                <w:sz w:val="24"/>
                <w:szCs w:val="24"/>
                <w:lang w:bidi="en-GB" w:val="en-GB"/>
              </w:rPr>
              <w:t xml:space="preserve">€186</w:t>
            </w:r>
          </w:p>
        </w:tc>
      </w:tr>
      <w:tr w:rsidR="001E3729" w:rsidRPr="00A467FF" w14:paraId="110F72A1" w14:textId="77777777" w:rsidTr="00CF2DE4">
        <w:trPr>
          <w:trHeight w:val="300"/>
        </w:trPr>
        <w:tc>
          <w:tcPr>
            <w:tcW w:w="2405" w:type="dxa"/>
            <w:noWrap/>
          </w:tcPr>
          <w:p w14:paraId="6D9B8BA9" w14:textId="77777777" w:rsidR="001E3729" w:rsidRPr="00155784" w:rsidRDefault="001E3729" w:rsidP="0091006A">
            <w:pPr>
              <w:tabs>
                <w:tab w:val="left" w:pos="1156"/>
              </w:tabs>
              <w:ind w:right="-20"/>
              <w:jc w:val="both"/>
              <w:rPr>
                <w:rFonts w:ascii="Arial" w:hAnsi="Arial" w:cs="Arial"/>
                <w:sz w:val="24"/>
                <w:szCs w:val="24"/>
              </w:rPr>
            </w:pPr>
            <w:r w:rsidRPr="009D6418">
              <w:rPr>
                <w:rFonts w:ascii="Arial" w:hAnsi="Arial" w:cs="Arial" w:eastAsia="Arial" w:hint="Arial"/>
                <w:sz w:val="24"/>
                <w:szCs w:val="24"/>
                <w:lang w:bidi="en-GB" w:val="en-GB"/>
              </w:rPr>
              <w:t xml:space="preserve">Control scale</w:t>
            </w:r>
          </w:p>
        </w:tc>
        <w:tc>
          <w:tcPr>
            <w:tcW w:w="1276" w:type="dxa"/>
            <w:noWrap/>
            <w:vAlign w:val="center"/>
          </w:tcPr>
          <w:p w14:paraId="0349D35A" w14:textId="3F616398" w:rsidR="001E3729" w:rsidRPr="00A467FF" w:rsidRDefault="00163429" w:rsidP="0091006A">
            <w:pPr>
              <w:jc w:val="center"/>
              <w:rPr>
                <w:rFonts w:ascii="Arial" w:hAnsi="Arial" w:cs="Arial"/>
                <w:sz w:val="24"/>
                <w:szCs w:val="24"/>
              </w:rPr>
            </w:pPr>
            <w:r>
              <w:rPr>
                <w:rFonts w:ascii="Arial" w:hAnsi="Arial" w:cs="Arial" w:eastAsia="Arial" w:hint="Arial"/>
                <w:sz w:val="24"/>
                <w:szCs w:val="24"/>
                <w:lang w:bidi="en-GB" w:val="en-GB"/>
              </w:rPr>
              <w:t xml:space="preserve">€89</w:t>
            </w:r>
          </w:p>
        </w:tc>
        <w:tc>
          <w:tcPr>
            <w:tcW w:w="1134" w:type="dxa"/>
            <w:noWrap/>
            <w:vAlign w:val="center"/>
          </w:tcPr>
          <w:p w14:paraId="423DC809" w14:textId="163696F0" w:rsidR="001E3729" w:rsidRPr="00A467FF" w:rsidRDefault="000049D0" w:rsidP="0091006A">
            <w:pPr>
              <w:jc w:val="center"/>
              <w:rPr>
                <w:rFonts w:ascii="Arial" w:hAnsi="Arial" w:cs="Arial"/>
                <w:sz w:val="24"/>
                <w:szCs w:val="24"/>
              </w:rPr>
            </w:pPr>
            <w:r>
              <w:rPr>
                <w:rFonts w:ascii="Arial" w:hAnsi="Arial" w:cs="Arial" w:eastAsia="Arial" w:hint="Arial"/>
                <w:sz w:val="24"/>
                <w:szCs w:val="24"/>
                <w:lang w:bidi="en-GB" w:val="en-GB"/>
              </w:rPr>
              <w:t xml:space="preserve">€117</w:t>
            </w:r>
          </w:p>
        </w:tc>
        <w:tc>
          <w:tcPr>
            <w:tcW w:w="1134" w:type="dxa"/>
            <w:noWrap/>
            <w:vAlign w:val="center"/>
          </w:tcPr>
          <w:p w14:paraId="572FDEC8" w14:textId="47492B10" w:rsidR="001E3729" w:rsidRPr="00A467FF" w:rsidRDefault="000049D0" w:rsidP="0091006A">
            <w:pPr>
              <w:ind w:right="-24"/>
              <w:jc w:val="center"/>
              <w:rPr>
                <w:rFonts w:ascii="Arial" w:hAnsi="Arial" w:cs="Arial"/>
                <w:sz w:val="24"/>
                <w:szCs w:val="24"/>
              </w:rPr>
            </w:pPr>
            <w:r>
              <w:rPr>
                <w:rFonts w:ascii="Arial" w:hAnsi="Arial" w:cs="Arial" w:eastAsia="Arial" w:hint="Arial"/>
                <w:sz w:val="24"/>
                <w:szCs w:val="24"/>
                <w:lang w:bidi="en-GB" w:val="en-GB"/>
              </w:rPr>
              <w:t xml:space="preserve">€155</w:t>
            </w:r>
          </w:p>
        </w:tc>
        <w:tc>
          <w:tcPr>
            <w:tcW w:w="1134" w:type="dxa"/>
            <w:noWrap/>
            <w:vAlign w:val="center"/>
          </w:tcPr>
          <w:p w14:paraId="62828382" w14:textId="5D05CF4A" w:rsidR="001E3729" w:rsidRPr="00A467FF" w:rsidRDefault="00163429" w:rsidP="0091006A">
            <w:pPr>
              <w:tabs>
                <w:tab w:val="left" w:pos="487"/>
              </w:tabs>
              <w:jc w:val="center"/>
              <w:rPr>
                <w:rFonts w:ascii="Arial" w:hAnsi="Arial" w:cs="Arial"/>
                <w:sz w:val="24"/>
                <w:szCs w:val="24"/>
              </w:rPr>
            </w:pPr>
            <w:r>
              <w:rPr>
                <w:rFonts w:ascii="Arial" w:hAnsi="Arial" w:cs="Arial" w:eastAsia="Arial" w:hint="Arial"/>
                <w:sz w:val="24"/>
                <w:szCs w:val="24"/>
                <w:lang w:bidi="en-GB" w:val="en-GB"/>
              </w:rPr>
              <w:t xml:space="preserve">€190</w:t>
            </w:r>
          </w:p>
        </w:tc>
        <w:tc>
          <w:tcPr>
            <w:tcW w:w="1134" w:type="dxa"/>
            <w:noWrap/>
            <w:vAlign w:val="center"/>
          </w:tcPr>
          <w:p w14:paraId="43FBFECC" w14:textId="4807DD69" w:rsidR="001E3729" w:rsidRPr="00A467FF" w:rsidRDefault="00163429" w:rsidP="0039269B">
            <w:pPr>
              <w:tabs>
                <w:tab w:val="left" w:pos="421"/>
              </w:tabs>
              <w:jc w:val="center"/>
              <w:rPr>
                <w:rFonts w:ascii="Arial" w:hAnsi="Arial" w:cs="Arial"/>
                <w:sz w:val="24"/>
                <w:szCs w:val="24"/>
              </w:rPr>
            </w:pPr>
            <w:r>
              <w:rPr>
                <w:rFonts w:ascii="Arial" w:hAnsi="Arial" w:cs="Arial" w:eastAsia="Arial" w:hint="Arial"/>
                <w:sz w:val="24"/>
                <w:szCs w:val="24"/>
                <w:lang w:bidi="en-GB" w:val="en-GB"/>
              </w:rPr>
              <w:t xml:space="preserve">€232</w:t>
            </w:r>
          </w:p>
        </w:tc>
        <w:tc>
          <w:tcPr>
            <w:tcW w:w="1134" w:type="dxa"/>
            <w:noWrap/>
            <w:vAlign w:val="center"/>
          </w:tcPr>
          <w:p w14:paraId="356AB984" w14:textId="7047CF64" w:rsidR="001E3729" w:rsidRPr="00A467FF" w:rsidRDefault="000049D0" w:rsidP="0039269B">
            <w:pPr>
              <w:jc w:val="center"/>
              <w:rPr>
                <w:rFonts w:ascii="Arial" w:hAnsi="Arial" w:cs="Arial"/>
                <w:sz w:val="24"/>
                <w:szCs w:val="24"/>
              </w:rPr>
            </w:pPr>
            <w:r>
              <w:rPr>
                <w:rFonts w:ascii="Arial" w:hAnsi="Arial" w:cs="Arial" w:eastAsia="Arial" w:hint="Arial"/>
                <w:sz w:val="24"/>
                <w:szCs w:val="24"/>
                <w:lang w:bidi="en-GB" w:val="en-GB"/>
              </w:rPr>
              <w:t xml:space="preserve">€245</w:t>
            </w:r>
          </w:p>
        </w:tc>
        <w:tc>
          <w:tcPr>
            <w:tcW w:w="1062" w:type="dxa"/>
            <w:noWrap/>
            <w:vAlign w:val="center"/>
          </w:tcPr>
          <w:p w14:paraId="5A5BDBE3" w14:textId="0DEC25F1" w:rsidR="001E3729" w:rsidRPr="00A467FF" w:rsidRDefault="000049D0" w:rsidP="0039269B">
            <w:pPr>
              <w:ind w:right="56"/>
              <w:jc w:val="center"/>
              <w:rPr>
                <w:rFonts w:ascii="Arial" w:hAnsi="Arial" w:cs="Arial"/>
                <w:sz w:val="24"/>
                <w:szCs w:val="24"/>
              </w:rPr>
            </w:pPr>
            <w:r>
              <w:rPr>
                <w:rFonts w:ascii="Arial" w:hAnsi="Arial" w:cs="Arial" w:eastAsia="Arial" w:hint="Arial"/>
                <w:sz w:val="24"/>
                <w:szCs w:val="24"/>
                <w:lang w:bidi="en-GB" w:val="en-GB"/>
              </w:rPr>
              <w:t xml:space="preserve">€286</w:t>
            </w:r>
          </w:p>
        </w:tc>
      </w:tr>
      <w:tr w:rsidR="001E3729" w:rsidRPr="00A467FF" w14:paraId="285F9977" w14:textId="77777777" w:rsidTr="00CF2DE4">
        <w:trPr>
          <w:trHeight w:val="300"/>
        </w:trPr>
        <w:tc>
          <w:tcPr>
            <w:tcW w:w="2405" w:type="dxa"/>
            <w:noWrap/>
          </w:tcPr>
          <w:p w14:paraId="18AD31D4" w14:textId="77777777" w:rsidR="001E3729" w:rsidRPr="00155784" w:rsidRDefault="001E3729" w:rsidP="0091006A">
            <w:pPr>
              <w:tabs>
                <w:tab w:val="left" w:pos="1156"/>
              </w:tabs>
              <w:ind w:right="-20"/>
              <w:jc w:val="both"/>
              <w:rPr>
                <w:rFonts w:ascii="Arial" w:hAnsi="Arial" w:cs="Arial"/>
                <w:sz w:val="24"/>
                <w:szCs w:val="24"/>
              </w:rPr>
            </w:pPr>
            <w:r w:rsidRPr="00A842DC">
              <w:rPr>
                <w:rFonts w:ascii="Arial" w:hAnsi="Arial" w:cs="Arial" w:eastAsia="Arial" w:hint="Arial"/>
                <w:sz w:val="24"/>
                <w:szCs w:val="24"/>
                <w:lang w:bidi="en-GB" w:val="en-GB"/>
              </w:rPr>
              <w:t xml:space="preserve">Control scale - Fixed compensation</w:t>
            </w:r>
          </w:p>
        </w:tc>
        <w:tc>
          <w:tcPr>
            <w:tcW w:w="1276" w:type="dxa"/>
            <w:noWrap/>
            <w:vAlign w:val="center"/>
          </w:tcPr>
          <w:p w14:paraId="475D535A" w14:textId="377856B5" w:rsidR="001E3729" w:rsidRPr="00A467FF" w:rsidRDefault="00163429" w:rsidP="0091006A">
            <w:pPr>
              <w:jc w:val="center"/>
              <w:rPr>
                <w:rFonts w:ascii="Arial" w:hAnsi="Arial" w:cs="Arial"/>
                <w:sz w:val="24"/>
                <w:szCs w:val="24"/>
              </w:rPr>
            </w:pPr>
            <w:r>
              <w:rPr>
                <w:rFonts w:ascii="Arial" w:hAnsi="Arial" w:cs="Arial" w:eastAsia="Arial" w:hint="Arial"/>
                <w:sz w:val="24"/>
                <w:szCs w:val="24"/>
                <w:lang w:bidi="en-GB" w:val="en-GB"/>
              </w:rPr>
              <w:t xml:space="preserve">€89</w:t>
            </w:r>
          </w:p>
        </w:tc>
        <w:tc>
          <w:tcPr>
            <w:tcW w:w="1134" w:type="dxa"/>
            <w:noWrap/>
            <w:vAlign w:val="center"/>
          </w:tcPr>
          <w:p w14:paraId="62538C85" w14:textId="7622B931" w:rsidR="001E3729" w:rsidRPr="00A467FF" w:rsidRDefault="00163429" w:rsidP="0091006A">
            <w:pPr>
              <w:jc w:val="center"/>
              <w:rPr>
                <w:rFonts w:ascii="Arial" w:hAnsi="Arial" w:cs="Arial"/>
                <w:sz w:val="24"/>
                <w:szCs w:val="24"/>
              </w:rPr>
            </w:pPr>
            <w:r>
              <w:rPr>
                <w:rFonts w:ascii="Arial" w:hAnsi="Arial" w:cs="Arial" w:eastAsia="Arial" w:hint="Arial"/>
                <w:sz w:val="24"/>
                <w:szCs w:val="24"/>
                <w:lang w:bidi="en-GB" w:val="en-GB"/>
              </w:rPr>
              <w:t xml:space="preserve">€78</w:t>
            </w:r>
          </w:p>
        </w:tc>
        <w:tc>
          <w:tcPr>
            <w:tcW w:w="1134" w:type="dxa"/>
            <w:noWrap/>
            <w:vAlign w:val="center"/>
          </w:tcPr>
          <w:p w14:paraId="3A42A894" w14:textId="2D2775B4" w:rsidR="001E3729" w:rsidRPr="00A467FF" w:rsidRDefault="00163429" w:rsidP="0091006A">
            <w:pPr>
              <w:ind w:right="-24"/>
              <w:jc w:val="center"/>
              <w:rPr>
                <w:rFonts w:ascii="Arial" w:hAnsi="Arial" w:cs="Arial"/>
                <w:sz w:val="24"/>
                <w:szCs w:val="24"/>
              </w:rPr>
            </w:pPr>
            <w:r>
              <w:rPr>
                <w:rFonts w:ascii="Arial" w:hAnsi="Arial" w:cs="Arial" w:eastAsia="Arial" w:hint="Arial"/>
                <w:sz w:val="24"/>
                <w:szCs w:val="24"/>
                <w:lang w:bidi="en-GB" w:val="en-GB"/>
              </w:rPr>
              <w:t xml:space="preserve">€88</w:t>
            </w:r>
          </w:p>
        </w:tc>
        <w:tc>
          <w:tcPr>
            <w:tcW w:w="1134" w:type="dxa"/>
            <w:noWrap/>
            <w:vAlign w:val="center"/>
          </w:tcPr>
          <w:p w14:paraId="2A49FC93" w14:textId="08A20B74" w:rsidR="001E3729" w:rsidRPr="00A467FF" w:rsidRDefault="00163429" w:rsidP="0091006A">
            <w:pPr>
              <w:tabs>
                <w:tab w:val="left" w:pos="487"/>
              </w:tabs>
              <w:jc w:val="center"/>
              <w:rPr>
                <w:rFonts w:ascii="Arial" w:hAnsi="Arial" w:cs="Arial"/>
                <w:sz w:val="24"/>
                <w:szCs w:val="24"/>
              </w:rPr>
            </w:pPr>
            <w:r>
              <w:rPr>
                <w:rFonts w:ascii="Arial" w:hAnsi="Arial" w:cs="Arial" w:eastAsia="Arial" w:hint="Arial"/>
                <w:sz w:val="24"/>
                <w:szCs w:val="24"/>
                <w:lang w:bidi="en-GB" w:val="en-GB"/>
              </w:rPr>
              <w:t xml:space="preserve">€85</w:t>
            </w:r>
          </w:p>
        </w:tc>
        <w:tc>
          <w:tcPr>
            <w:tcW w:w="1134" w:type="dxa"/>
            <w:noWrap/>
            <w:vAlign w:val="center"/>
          </w:tcPr>
          <w:p w14:paraId="736B5FD4" w14:textId="6ABCB26E" w:rsidR="001E3729" w:rsidRPr="00A467FF" w:rsidRDefault="00C371C7" w:rsidP="0039269B">
            <w:pPr>
              <w:tabs>
                <w:tab w:val="left" w:pos="421"/>
              </w:tabs>
              <w:jc w:val="center"/>
              <w:rPr>
                <w:rFonts w:ascii="Arial" w:hAnsi="Arial" w:cs="Arial"/>
                <w:sz w:val="24"/>
                <w:szCs w:val="24"/>
              </w:rPr>
            </w:pPr>
            <w:r>
              <w:rPr>
                <w:rFonts w:ascii="Arial" w:hAnsi="Arial" w:cs="Arial" w:eastAsia="Arial" w:hint="Arial"/>
                <w:sz w:val="24"/>
                <w:szCs w:val="24"/>
                <w:lang w:bidi="en-GB" w:val="en-GB"/>
              </w:rPr>
              <w:t xml:space="preserve">€92</w:t>
            </w:r>
          </w:p>
        </w:tc>
        <w:tc>
          <w:tcPr>
            <w:tcW w:w="1134" w:type="dxa"/>
            <w:noWrap/>
            <w:vAlign w:val="center"/>
          </w:tcPr>
          <w:p w14:paraId="79482C57" w14:textId="56116BBD" w:rsidR="001E3729" w:rsidRPr="00A467FF" w:rsidRDefault="005D75CD" w:rsidP="0039269B">
            <w:pPr>
              <w:jc w:val="center"/>
              <w:rPr>
                <w:rFonts w:ascii="Arial" w:hAnsi="Arial" w:cs="Arial"/>
                <w:sz w:val="24"/>
                <w:szCs w:val="24"/>
              </w:rPr>
            </w:pPr>
            <w:r>
              <w:rPr>
                <w:rFonts w:ascii="Arial" w:hAnsi="Arial" w:cs="Arial" w:eastAsia="Arial" w:hint="Arial"/>
                <w:sz w:val="24"/>
                <w:szCs w:val="24"/>
                <w:lang w:bidi="en-GB" w:val="en-GB"/>
              </w:rPr>
              <w:t xml:space="preserve">€63</w:t>
            </w:r>
          </w:p>
        </w:tc>
        <w:tc>
          <w:tcPr>
            <w:tcW w:w="1062" w:type="dxa"/>
            <w:noWrap/>
            <w:vAlign w:val="center"/>
          </w:tcPr>
          <w:p w14:paraId="60DA0E33" w14:textId="0F91A4BD" w:rsidR="001E3729" w:rsidRPr="00A467FF" w:rsidRDefault="005D75CD" w:rsidP="0039269B">
            <w:pPr>
              <w:ind w:right="56"/>
              <w:jc w:val="center"/>
              <w:rPr>
                <w:rFonts w:ascii="Arial" w:hAnsi="Arial" w:cs="Arial"/>
                <w:sz w:val="24"/>
                <w:szCs w:val="24"/>
              </w:rPr>
            </w:pPr>
            <w:r>
              <w:rPr>
                <w:rFonts w:ascii="Arial" w:hAnsi="Arial" w:cs="Arial" w:eastAsia="Arial" w:hint="Arial"/>
                <w:sz w:val="24"/>
                <w:szCs w:val="24"/>
                <w:lang w:bidi="en-GB" w:val="en-GB"/>
              </w:rPr>
              <w:t xml:space="preserve">€91</w:t>
            </w:r>
          </w:p>
        </w:tc>
      </w:tr>
      <w:tr w:rsidR="001E3729" w:rsidRPr="00A467FF" w14:paraId="0348E9F8" w14:textId="77777777" w:rsidTr="00CF2DE4">
        <w:trPr>
          <w:trHeight w:val="300"/>
        </w:trPr>
        <w:tc>
          <w:tcPr>
            <w:tcW w:w="2405" w:type="dxa"/>
            <w:noWrap/>
          </w:tcPr>
          <w:p w14:paraId="768F2306" w14:textId="77777777" w:rsidR="001E3729" w:rsidRPr="00155784" w:rsidRDefault="001E3729" w:rsidP="0091006A">
            <w:pPr>
              <w:tabs>
                <w:tab w:val="left" w:pos="1156"/>
              </w:tabs>
              <w:ind w:right="-20"/>
              <w:jc w:val="both"/>
              <w:rPr>
                <w:rFonts w:ascii="Arial" w:hAnsi="Arial" w:cs="Arial"/>
                <w:sz w:val="24"/>
                <w:szCs w:val="24"/>
              </w:rPr>
            </w:pPr>
            <w:r w:rsidRPr="00EF4995">
              <w:rPr>
                <w:rFonts w:ascii="Arial" w:hAnsi="Arial" w:cs="Arial" w:eastAsia="Arial" w:hint="Arial"/>
                <w:sz w:val="24"/>
                <w:szCs w:val="24"/>
                <w:lang w:bidi="en-GB" w:val="en-GB"/>
              </w:rPr>
              <w:t xml:space="preserve">Control scale – Shortfall in collection</w:t>
            </w:r>
          </w:p>
        </w:tc>
        <w:tc>
          <w:tcPr>
            <w:tcW w:w="1276" w:type="dxa"/>
            <w:noWrap/>
            <w:vAlign w:val="center"/>
          </w:tcPr>
          <w:p w14:paraId="6C3F913E" w14:textId="315333EC" w:rsidR="001E3729" w:rsidRPr="00A467FF" w:rsidRDefault="000049D0" w:rsidP="0091006A">
            <w:pPr>
              <w:jc w:val="center"/>
              <w:rPr>
                <w:rFonts w:ascii="Arial" w:hAnsi="Arial" w:cs="Arial"/>
                <w:sz w:val="24"/>
                <w:szCs w:val="24"/>
              </w:rPr>
            </w:pPr>
            <w:r>
              <w:rPr>
                <w:rFonts w:ascii="Arial" w:hAnsi="Arial" w:cs="Arial" w:eastAsia="Arial" w:hint="Arial"/>
                <w:sz w:val="24"/>
                <w:szCs w:val="24"/>
                <w:lang w:bidi="en-GB" w:val="en-GB"/>
              </w:rPr>
              <w:t xml:space="preserve">€0</w:t>
            </w:r>
          </w:p>
        </w:tc>
        <w:tc>
          <w:tcPr>
            <w:tcW w:w="1134" w:type="dxa"/>
            <w:noWrap/>
            <w:vAlign w:val="center"/>
          </w:tcPr>
          <w:p w14:paraId="5DB3DF4C" w14:textId="6169962A" w:rsidR="001E3729" w:rsidRPr="00A467FF" w:rsidRDefault="005D75CD" w:rsidP="0091006A">
            <w:pPr>
              <w:jc w:val="center"/>
              <w:rPr>
                <w:rFonts w:ascii="Arial" w:hAnsi="Arial" w:cs="Arial"/>
                <w:sz w:val="24"/>
                <w:szCs w:val="24"/>
              </w:rPr>
            </w:pPr>
            <w:r>
              <w:rPr>
                <w:rFonts w:ascii="Arial" w:hAnsi="Arial" w:cs="Arial" w:eastAsia="Arial" w:hint="Arial"/>
                <w:sz w:val="24"/>
                <w:szCs w:val="24"/>
                <w:lang w:bidi="en-GB" w:val="en-GB"/>
              </w:rPr>
              <w:t xml:space="preserve">€39</w:t>
            </w:r>
          </w:p>
        </w:tc>
        <w:tc>
          <w:tcPr>
            <w:tcW w:w="1134" w:type="dxa"/>
            <w:noWrap/>
            <w:vAlign w:val="center"/>
          </w:tcPr>
          <w:p w14:paraId="588A567A" w14:textId="2AB2A93E" w:rsidR="001E3729" w:rsidRPr="00A467FF" w:rsidRDefault="005D75CD" w:rsidP="0091006A">
            <w:pPr>
              <w:ind w:right="-24"/>
              <w:jc w:val="center"/>
              <w:rPr>
                <w:rFonts w:ascii="Arial" w:hAnsi="Arial" w:cs="Arial"/>
                <w:sz w:val="24"/>
                <w:szCs w:val="24"/>
              </w:rPr>
            </w:pPr>
            <w:r>
              <w:rPr>
                <w:rFonts w:ascii="Arial" w:hAnsi="Arial" w:cs="Arial" w:eastAsia="Arial" w:hint="Arial"/>
                <w:sz w:val="24"/>
                <w:szCs w:val="24"/>
                <w:lang w:bidi="en-GB" w:val="en-GB"/>
              </w:rPr>
              <w:t xml:space="preserve">€67</w:t>
            </w:r>
          </w:p>
        </w:tc>
        <w:tc>
          <w:tcPr>
            <w:tcW w:w="1134" w:type="dxa"/>
            <w:noWrap/>
            <w:vAlign w:val="center"/>
          </w:tcPr>
          <w:p w14:paraId="4E24676D" w14:textId="23137D27" w:rsidR="001E3729" w:rsidRPr="00A467FF" w:rsidRDefault="00CC2F94" w:rsidP="0091006A">
            <w:pPr>
              <w:tabs>
                <w:tab w:val="left" w:pos="487"/>
              </w:tabs>
              <w:jc w:val="center"/>
              <w:rPr>
                <w:rFonts w:ascii="Arial" w:hAnsi="Arial" w:cs="Arial"/>
                <w:sz w:val="24"/>
                <w:szCs w:val="24"/>
              </w:rPr>
            </w:pPr>
            <w:r>
              <w:rPr>
                <w:rFonts w:ascii="Arial" w:hAnsi="Arial" w:cs="Arial" w:eastAsia="Arial" w:hint="Arial"/>
                <w:sz w:val="24"/>
                <w:szCs w:val="24"/>
                <w:lang w:bidi="en-GB" w:val="en-GB"/>
              </w:rPr>
              <w:t xml:space="preserve">€105</w:t>
            </w:r>
          </w:p>
        </w:tc>
        <w:tc>
          <w:tcPr>
            <w:tcW w:w="1134" w:type="dxa"/>
            <w:noWrap/>
            <w:vAlign w:val="center"/>
          </w:tcPr>
          <w:p w14:paraId="65A0AA05" w14:textId="3DB4FB8A" w:rsidR="001E3729" w:rsidRPr="00A467FF" w:rsidRDefault="00CC2F94" w:rsidP="0039269B">
            <w:pPr>
              <w:tabs>
                <w:tab w:val="left" w:pos="421"/>
              </w:tabs>
              <w:jc w:val="center"/>
              <w:rPr>
                <w:rFonts w:ascii="Arial" w:hAnsi="Arial" w:cs="Arial"/>
                <w:sz w:val="24"/>
                <w:szCs w:val="24"/>
              </w:rPr>
            </w:pPr>
            <w:r>
              <w:rPr>
                <w:rFonts w:ascii="Arial" w:hAnsi="Arial" w:cs="Arial" w:eastAsia="Arial" w:hint="Arial"/>
                <w:sz w:val="24"/>
                <w:szCs w:val="24"/>
                <w:lang w:bidi="en-GB" w:val="en-GB"/>
              </w:rPr>
              <w:t xml:space="preserve">€140</w:t>
            </w:r>
          </w:p>
        </w:tc>
        <w:tc>
          <w:tcPr>
            <w:tcW w:w="1134" w:type="dxa"/>
            <w:noWrap/>
            <w:vAlign w:val="center"/>
          </w:tcPr>
          <w:p w14:paraId="5FA77175" w14:textId="6322A3B7" w:rsidR="001E3729" w:rsidRPr="00A467FF" w:rsidRDefault="00CC2F94" w:rsidP="0039269B">
            <w:pPr>
              <w:jc w:val="center"/>
              <w:rPr>
                <w:rFonts w:ascii="Arial" w:hAnsi="Arial" w:cs="Arial"/>
                <w:sz w:val="24"/>
                <w:szCs w:val="24"/>
              </w:rPr>
            </w:pPr>
            <w:r>
              <w:rPr>
                <w:rFonts w:ascii="Arial" w:hAnsi="Arial" w:cs="Arial" w:eastAsia="Arial" w:hint="Arial"/>
                <w:sz w:val="24"/>
                <w:szCs w:val="24"/>
                <w:lang w:bidi="en-GB" w:val="en-GB"/>
              </w:rPr>
              <w:t xml:space="preserve">€182</w:t>
            </w:r>
          </w:p>
        </w:tc>
        <w:tc>
          <w:tcPr>
            <w:tcW w:w="1062" w:type="dxa"/>
            <w:noWrap/>
            <w:vAlign w:val="center"/>
          </w:tcPr>
          <w:p w14:paraId="35B88812" w14:textId="42EF815E" w:rsidR="001E3729" w:rsidRPr="00A467FF" w:rsidRDefault="0095121D" w:rsidP="0039269B">
            <w:pPr>
              <w:ind w:right="56"/>
              <w:jc w:val="center"/>
              <w:rPr>
                <w:rFonts w:ascii="Arial" w:hAnsi="Arial" w:cs="Arial"/>
                <w:sz w:val="24"/>
                <w:szCs w:val="24"/>
              </w:rPr>
            </w:pPr>
            <w:r>
              <w:rPr>
                <w:rFonts w:ascii="Arial" w:hAnsi="Arial" w:cs="Arial" w:eastAsia="Arial" w:hint="Arial"/>
                <w:sz w:val="24"/>
                <w:szCs w:val="24"/>
                <w:lang w:bidi="en-GB" w:val="en-GB"/>
              </w:rPr>
              <w:t xml:space="preserve">€195</w:t>
            </w:r>
          </w:p>
        </w:tc>
      </w:tr>
      <w:tr w:rsidR="001E3729" w:rsidRPr="00A467FF" w14:paraId="1D4CA961" w14:textId="77777777" w:rsidTr="00CF2DE4">
        <w:trPr>
          <w:trHeight w:val="300"/>
        </w:trPr>
        <w:tc>
          <w:tcPr>
            <w:tcW w:w="2405" w:type="dxa"/>
            <w:noWrap/>
          </w:tcPr>
          <w:p w14:paraId="1F4470E4" w14:textId="77777777" w:rsidR="001E3729" w:rsidRPr="00155784" w:rsidRDefault="001E3729" w:rsidP="0091006A">
            <w:pPr>
              <w:tabs>
                <w:tab w:val="left" w:pos="1156"/>
              </w:tabs>
              <w:ind w:right="-20"/>
              <w:jc w:val="both"/>
              <w:rPr>
                <w:rFonts w:ascii="Arial" w:hAnsi="Arial" w:cs="Arial"/>
                <w:sz w:val="24"/>
                <w:szCs w:val="24"/>
              </w:rPr>
            </w:pPr>
            <w:r w:rsidRPr="00EF4995">
              <w:rPr>
                <w:rFonts w:ascii="Arial" w:hAnsi="Arial" w:cs="Arial" w:eastAsia="Arial" w:hint="Arial"/>
                <w:sz w:val="24"/>
                <w:szCs w:val="24"/>
                <w:lang w:bidi="en-GB" w:val="en-GB"/>
              </w:rPr>
              <w:t xml:space="preserve">Increased control scale</w:t>
            </w:r>
          </w:p>
        </w:tc>
        <w:tc>
          <w:tcPr>
            <w:tcW w:w="1276" w:type="dxa"/>
            <w:noWrap/>
            <w:vAlign w:val="center"/>
          </w:tcPr>
          <w:p w14:paraId="1FAB8B3D" w14:textId="4A00DFAC" w:rsidR="001E3729" w:rsidRPr="00A467FF" w:rsidRDefault="000049D0" w:rsidP="0091006A">
            <w:pPr>
              <w:jc w:val="center"/>
              <w:rPr>
                <w:rFonts w:ascii="Arial" w:hAnsi="Arial" w:cs="Arial"/>
                <w:sz w:val="24"/>
                <w:szCs w:val="24"/>
              </w:rPr>
            </w:pPr>
            <w:r>
              <w:rPr>
                <w:rFonts w:ascii="Arial" w:hAnsi="Arial" w:cs="Arial" w:eastAsia="Arial" w:hint="Arial"/>
                <w:sz w:val="24"/>
                <w:szCs w:val="24"/>
                <w:lang w:bidi="en-GB" w:val="en-GB"/>
              </w:rPr>
              <w:t xml:space="preserve">€150</w:t>
            </w:r>
          </w:p>
        </w:tc>
        <w:tc>
          <w:tcPr>
            <w:tcW w:w="1134" w:type="dxa"/>
            <w:noWrap/>
            <w:vAlign w:val="center"/>
          </w:tcPr>
          <w:p w14:paraId="13095451" w14:textId="1371A93B" w:rsidR="001E3729" w:rsidRPr="00A467FF" w:rsidRDefault="000049D0" w:rsidP="0091006A">
            <w:pPr>
              <w:jc w:val="center"/>
              <w:rPr>
                <w:rFonts w:ascii="Arial" w:hAnsi="Arial" w:cs="Arial"/>
                <w:sz w:val="24"/>
                <w:szCs w:val="24"/>
              </w:rPr>
            </w:pPr>
            <w:r>
              <w:rPr>
                <w:rFonts w:ascii="Arial" w:hAnsi="Arial" w:cs="Arial" w:eastAsia="Arial" w:hint="Arial"/>
                <w:sz w:val="24"/>
                <w:szCs w:val="24"/>
                <w:lang w:bidi="en-GB" w:val="en-GB"/>
              </w:rPr>
              <w:t xml:space="preserve">€189</w:t>
            </w:r>
          </w:p>
        </w:tc>
        <w:tc>
          <w:tcPr>
            <w:tcW w:w="1134" w:type="dxa"/>
            <w:noWrap/>
            <w:vAlign w:val="center"/>
          </w:tcPr>
          <w:p w14:paraId="67F460E5" w14:textId="6D763AB2" w:rsidR="001E3729" w:rsidRPr="00A467FF" w:rsidRDefault="000049D0" w:rsidP="0091006A">
            <w:pPr>
              <w:ind w:right="-24"/>
              <w:jc w:val="center"/>
              <w:rPr>
                <w:rFonts w:ascii="Arial" w:hAnsi="Arial" w:cs="Arial"/>
                <w:sz w:val="24"/>
                <w:szCs w:val="24"/>
              </w:rPr>
            </w:pPr>
            <w:r>
              <w:rPr>
                <w:rFonts w:ascii="Arial" w:hAnsi="Arial" w:cs="Arial" w:eastAsia="Arial" w:hint="Arial"/>
                <w:sz w:val="24"/>
                <w:szCs w:val="24"/>
                <w:lang w:bidi="en-GB" w:val="en-GB"/>
              </w:rPr>
              <w:t xml:space="preserve">€217</w:t>
            </w:r>
          </w:p>
        </w:tc>
        <w:tc>
          <w:tcPr>
            <w:tcW w:w="1134" w:type="dxa"/>
            <w:noWrap/>
            <w:vAlign w:val="center"/>
          </w:tcPr>
          <w:p w14:paraId="2536173F" w14:textId="017A6D5F" w:rsidR="001E3729" w:rsidRPr="00A467FF" w:rsidRDefault="00E1554C" w:rsidP="0091006A">
            <w:pPr>
              <w:tabs>
                <w:tab w:val="left" w:pos="487"/>
              </w:tabs>
              <w:jc w:val="center"/>
              <w:rPr>
                <w:rFonts w:ascii="Arial" w:hAnsi="Arial" w:cs="Arial"/>
                <w:sz w:val="24"/>
                <w:szCs w:val="24"/>
              </w:rPr>
            </w:pPr>
            <w:r>
              <w:rPr>
                <w:rFonts w:ascii="Arial" w:hAnsi="Arial" w:cs="Arial" w:eastAsia="Arial" w:hint="Arial"/>
                <w:sz w:val="24"/>
                <w:szCs w:val="24"/>
                <w:lang w:bidi="en-GB" w:val="en-GB"/>
              </w:rPr>
              <w:t xml:space="preserve">€255</w:t>
            </w:r>
          </w:p>
        </w:tc>
        <w:tc>
          <w:tcPr>
            <w:tcW w:w="1134" w:type="dxa"/>
            <w:noWrap/>
            <w:vAlign w:val="center"/>
          </w:tcPr>
          <w:p w14:paraId="27268E80" w14:textId="2007BEA4" w:rsidR="001E3729" w:rsidRPr="00A467FF" w:rsidRDefault="0095121D" w:rsidP="0039269B">
            <w:pPr>
              <w:tabs>
                <w:tab w:val="left" w:pos="421"/>
              </w:tabs>
              <w:jc w:val="center"/>
              <w:rPr>
                <w:rFonts w:ascii="Arial" w:hAnsi="Arial" w:cs="Arial"/>
                <w:sz w:val="24"/>
                <w:szCs w:val="24"/>
              </w:rPr>
            </w:pPr>
            <w:r>
              <w:rPr>
                <w:rFonts w:ascii="Arial" w:hAnsi="Arial" w:cs="Arial" w:eastAsia="Arial" w:hint="Arial"/>
                <w:sz w:val="24"/>
                <w:szCs w:val="24"/>
                <w:lang w:bidi="en-GB" w:val="en-GB"/>
              </w:rPr>
              <w:t xml:space="preserve">€290</w:t>
            </w:r>
          </w:p>
        </w:tc>
        <w:tc>
          <w:tcPr>
            <w:tcW w:w="1134" w:type="dxa"/>
            <w:noWrap/>
            <w:vAlign w:val="center"/>
          </w:tcPr>
          <w:p w14:paraId="0D358A56" w14:textId="1645BE71" w:rsidR="001E3729" w:rsidRPr="00A467FF" w:rsidRDefault="00E1554C" w:rsidP="0039269B">
            <w:pPr>
              <w:jc w:val="center"/>
              <w:rPr>
                <w:rFonts w:ascii="Arial" w:hAnsi="Arial" w:cs="Arial"/>
                <w:sz w:val="24"/>
                <w:szCs w:val="24"/>
              </w:rPr>
            </w:pPr>
            <w:r>
              <w:rPr>
                <w:rFonts w:ascii="Arial" w:hAnsi="Arial" w:cs="Arial" w:eastAsia="Arial" w:hint="Arial"/>
                <w:sz w:val="24"/>
                <w:szCs w:val="24"/>
                <w:lang w:bidi="en-GB" w:val="en-GB"/>
              </w:rPr>
              <w:t xml:space="preserve">€332</w:t>
            </w:r>
          </w:p>
        </w:tc>
        <w:tc>
          <w:tcPr>
            <w:tcW w:w="1062" w:type="dxa"/>
            <w:noWrap/>
            <w:vAlign w:val="center"/>
          </w:tcPr>
          <w:p w14:paraId="5A08C3CE" w14:textId="4A4A353C" w:rsidR="001E3729" w:rsidRPr="00A467FF" w:rsidRDefault="00E1554C" w:rsidP="0039269B">
            <w:pPr>
              <w:ind w:right="56"/>
              <w:jc w:val="center"/>
              <w:rPr>
                <w:rFonts w:ascii="Arial" w:hAnsi="Arial" w:cs="Arial"/>
                <w:sz w:val="24"/>
                <w:szCs w:val="24"/>
              </w:rPr>
            </w:pPr>
            <w:r>
              <w:rPr>
                <w:rFonts w:ascii="Arial" w:hAnsi="Arial" w:cs="Arial" w:eastAsia="Arial" w:hint="Arial"/>
                <w:sz w:val="24"/>
                <w:szCs w:val="24"/>
                <w:lang w:bidi="en-GB" w:val="en-GB"/>
              </w:rPr>
              <w:t xml:space="preserve">€345</w:t>
            </w:r>
          </w:p>
        </w:tc>
      </w:tr>
      <w:tr w:rsidR="00F50C76" w:rsidRPr="00A467FF" w14:paraId="2BC1A788" w14:textId="77777777" w:rsidTr="00F50C76">
        <w:trPr>
          <w:trHeight w:val="300"/>
        </w:trPr>
        <w:tc>
          <w:tcPr>
            <w:tcW w:w="2405" w:type="dxa"/>
            <w:noWrap/>
          </w:tcPr>
          <w:p w14:paraId="210AA52A" w14:textId="77777777" w:rsidR="00F50C76" w:rsidRPr="00155784" w:rsidRDefault="00F50C76" w:rsidP="0091006A">
            <w:pPr>
              <w:tabs>
                <w:tab w:val="left" w:pos="1156"/>
              </w:tabs>
              <w:ind w:right="-20"/>
              <w:jc w:val="both"/>
              <w:rPr>
                <w:rFonts w:ascii="Arial" w:hAnsi="Arial" w:cs="Arial"/>
                <w:sz w:val="24"/>
                <w:szCs w:val="24"/>
              </w:rPr>
            </w:pPr>
            <w:r w:rsidRPr="00EF4995">
              <w:rPr>
                <w:rFonts w:ascii="Arial" w:hAnsi="Arial" w:cs="Arial" w:eastAsia="Arial" w:hint="Arial"/>
                <w:sz w:val="24"/>
                <w:szCs w:val="24"/>
                <w:lang w:bidi="en-GB" w:val="en-GB"/>
              </w:rPr>
              <w:t xml:space="preserve">Increased control scale – Fixed compensation</w:t>
            </w:r>
          </w:p>
        </w:tc>
        <w:tc>
          <w:tcPr>
            <w:tcW w:w="1276" w:type="dxa"/>
            <w:noWrap/>
            <w:vAlign w:val="center"/>
          </w:tcPr>
          <w:p w14:paraId="702B9128" w14:textId="6783F804" w:rsidR="00F50C76" w:rsidRPr="00A467FF" w:rsidRDefault="00F50C76" w:rsidP="0091006A">
            <w:pPr>
              <w:jc w:val="center"/>
              <w:rPr>
                <w:rFonts w:ascii="Arial" w:hAnsi="Arial" w:cs="Arial"/>
                <w:sz w:val="24"/>
                <w:szCs w:val="24"/>
              </w:rPr>
            </w:pPr>
            <w:r w:rsidRPr="00504155">
              <w:rPr>
                <w:rFonts w:ascii="Arial" w:hAnsi="Arial" w:cs="Arial" w:eastAsia="Arial" w:hint="Arial"/>
                <w:sz w:val="24"/>
                <w:szCs w:val="24"/>
                <w:lang w:bidi="en-GB" w:val="en-GB"/>
              </w:rPr>
              <w:t xml:space="preserve">€150</w:t>
            </w:r>
          </w:p>
        </w:tc>
        <w:tc>
          <w:tcPr>
            <w:tcW w:w="1134" w:type="dxa"/>
            <w:vAlign w:val="center"/>
          </w:tcPr>
          <w:p w14:paraId="526C8C0A" w14:textId="4CCE93E9" w:rsidR="00F50C76" w:rsidRPr="00A467FF" w:rsidRDefault="00F50C76" w:rsidP="0091006A">
            <w:pPr>
              <w:jc w:val="center"/>
              <w:rPr>
                <w:rFonts w:ascii="Arial" w:hAnsi="Arial" w:cs="Arial"/>
                <w:sz w:val="24"/>
                <w:szCs w:val="24"/>
              </w:rPr>
            </w:pPr>
            <w:r w:rsidRPr="00504155">
              <w:rPr>
                <w:rFonts w:ascii="Arial" w:hAnsi="Arial" w:cs="Arial" w:eastAsia="Arial" w:hint="Arial"/>
                <w:sz w:val="24"/>
                <w:szCs w:val="24"/>
                <w:lang w:bidi="en-GB" w:val="en-GB"/>
              </w:rPr>
              <w:t xml:space="preserve">€150</w:t>
            </w:r>
          </w:p>
        </w:tc>
        <w:tc>
          <w:tcPr>
            <w:tcW w:w="1134" w:type="dxa"/>
            <w:vAlign w:val="center"/>
          </w:tcPr>
          <w:p w14:paraId="294533AD" w14:textId="2C0D1F0C" w:rsidR="00F50C76" w:rsidRPr="00A467FF" w:rsidRDefault="00F50C76" w:rsidP="0091006A">
            <w:pPr>
              <w:ind w:right="-24"/>
              <w:jc w:val="center"/>
              <w:rPr>
                <w:rFonts w:ascii="Arial" w:hAnsi="Arial" w:cs="Arial"/>
                <w:sz w:val="24"/>
                <w:szCs w:val="24"/>
              </w:rPr>
            </w:pPr>
            <w:r w:rsidRPr="00504155">
              <w:rPr>
                <w:rFonts w:ascii="Arial" w:hAnsi="Arial" w:cs="Arial" w:eastAsia="Arial" w:hint="Arial"/>
                <w:sz w:val="24"/>
                <w:szCs w:val="24"/>
                <w:lang w:bidi="en-GB" w:val="en-GB"/>
              </w:rPr>
              <w:t xml:space="preserve">€150</w:t>
            </w:r>
          </w:p>
        </w:tc>
        <w:tc>
          <w:tcPr>
            <w:tcW w:w="1134" w:type="dxa"/>
            <w:vAlign w:val="center"/>
          </w:tcPr>
          <w:p w14:paraId="5EDC37BB" w14:textId="0E6CDB31" w:rsidR="00F50C76" w:rsidRPr="00A467FF" w:rsidRDefault="00F50C76" w:rsidP="0091006A">
            <w:pPr>
              <w:tabs>
                <w:tab w:val="left" w:pos="487"/>
              </w:tabs>
              <w:jc w:val="center"/>
              <w:rPr>
                <w:rFonts w:ascii="Arial" w:hAnsi="Arial" w:cs="Arial"/>
                <w:sz w:val="24"/>
                <w:szCs w:val="24"/>
              </w:rPr>
            </w:pPr>
            <w:r w:rsidRPr="00504155">
              <w:rPr>
                <w:rFonts w:ascii="Arial" w:hAnsi="Arial" w:cs="Arial" w:eastAsia="Arial" w:hint="Arial"/>
                <w:sz w:val="24"/>
                <w:szCs w:val="24"/>
                <w:lang w:bidi="en-GB" w:val="en-GB"/>
              </w:rPr>
              <w:t xml:space="preserve">€150</w:t>
            </w:r>
          </w:p>
        </w:tc>
        <w:tc>
          <w:tcPr>
            <w:tcW w:w="1134" w:type="dxa"/>
            <w:vAlign w:val="center"/>
          </w:tcPr>
          <w:p w14:paraId="4152F081" w14:textId="01219363" w:rsidR="00F50C76" w:rsidRPr="00A467FF" w:rsidRDefault="00F50C76" w:rsidP="0039269B">
            <w:pPr>
              <w:tabs>
                <w:tab w:val="left" w:pos="421"/>
              </w:tabs>
              <w:jc w:val="center"/>
              <w:rPr>
                <w:rFonts w:ascii="Arial" w:hAnsi="Arial" w:cs="Arial"/>
                <w:sz w:val="24"/>
                <w:szCs w:val="24"/>
              </w:rPr>
            </w:pPr>
            <w:r w:rsidRPr="00504155">
              <w:rPr>
                <w:rFonts w:ascii="Arial" w:hAnsi="Arial" w:cs="Arial" w:eastAsia="Arial" w:hint="Arial"/>
                <w:sz w:val="24"/>
                <w:szCs w:val="24"/>
                <w:lang w:bidi="en-GB" w:val="en-GB"/>
              </w:rPr>
              <w:t xml:space="preserve">€150</w:t>
            </w:r>
          </w:p>
        </w:tc>
        <w:tc>
          <w:tcPr>
            <w:tcW w:w="1134" w:type="dxa"/>
            <w:vAlign w:val="center"/>
          </w:tcPr>
          <w:p w14:paraId="25E14A19" w14:textId="001FF35E" w:rsidR="00F50C76" w:rsidRPr="00A467FF" w:rsidRDefault="00F50C76" w:rsidP="0039269B">
            <w:pPr>
              <w:jc w:val="center"/>
              <w:rPr>
                <w:rFonts w:ascii="Arial" w:hAnsi="Arial" w:cs="Arial"/>
                <w:sz w:val="24"/>
                <w:szCs w:val="24"/>
              </w:rPr>
            </w:pPr>
            <w:r w:rsidRPr="00504155">
              <w:rPr>
                <w:rFonts w:ascii="Arial" w:hAnsi="Arial" w:cs="Arial" w:eastAsia="Arial" w:hint="Arial"/>
                <w:sz w:val="24"/>
                <w:szCs w:val="24"/>
                <w:lang w:bidi="en-GB" w:val="en-GB"/>
              </w:rPr>
              <w:t xml:space="preserve">€150</w:t>
            </w:r>
          </w:p>
        </w:tc>
        <w:tc>
          <w:tcPr>
            <w:tcW w:w="1062" w:type="dxa"/>
            <w:vAlign w:val="center"/>
          </w:tcPr>
          <w:p w14:paraId="306EF534" w14:textId="64C80BAE" w:rsidR="00F50C76" w:rsidRPr="00A467FF" w:rsidRDefault="00F50C76" w:rsidP="0039269B">
            <w:pPr>
              <w:ind w:right="56"/>
              <w:jc w:val="center"/>
              <w:rPr>
                <w:rFonts w:ascii="Arial" w:hAnsi="Arial" w:cs="Arial"/>
                <w:sz w:val="24"/>
                <w:szCs w:val="24"/>
              </w:rPr>
            </w:pPr>
            <w:r w:rsidRPr="00504155">
              <w:rPr>
                <w:rFonts w:ascii="Arial" w:hAnsi="Arial" w:cs="Arial" w:eastAsia="Arial" w:hint="Arial"/>
                <w:sz w:val="24"/>
                <w:szCs w:val="24"/>
                <w:lang w:bidi="en-GB" w:val="en-GB"/>
              </w:rPr>
              <w:t xml:space="preserve">€150</w:t>
            </w:r>
          </w:p>
        </w:tc>
      </w:tr>
      <w:tr w:rsidR="001E3729" w:rsidRPr="00A467FF" w14:paraId="65D95E8F" w14:textId="77777777" w:rsidTr="00CF2DE4">
        <w:trPr>
          <w:trHeight w:val="300"/>
        </w:trPr>
        <w:tc>
          <w:tcPr>
            <w:tcW w:w="2405" w:type="dxa"/>
            <w:noWrap/>
          </w:tcPr>
          <w:p w14:paraId="3F44C581" w14:textId="77777777" w:rsidR="001E3729" w:rsidRPr="00155784" w:rsidRDefault="001E3729" w:rsidP="0091006A">
            <w:pPr>
              <w:tabs>
                <w:tab w:val="left" w:pos="1156"/>
              </w:tabs>
              <w:ind w:right="-20"/>
              <w:jc w:val="both"/>
              <w:rPr>
                <w:rFonts w:ascii="Arial" w:hAnsi="Arial" w:cs="Arial"/>
                <w:sz w:val="24"/>
                <w:szCs w:val="24"/>
              </w:rPr>
            </w:pPr>
            <w:r w:rsidRPr="009F62A5">
              <w:rPr>
                <w:rFonts w:ascii="Arial" w:hAnsi="Arial" w:cs="Arial" w:eastAsia="Arial" w:hint="Arial"/>
                <w:sz w:val="24"/>
                <w:szCs w:val="24"/>
                <w:lang w:bidi="en-GB" w:val="en-GB"/>
              </w:rPr>
              <w:t xml:space="preserve">Increased control scale – Shortfall in collection</w:t>
            </w:r>
          </w:p>
        </w:tc>
        <w:tc>
          <w:tcPr>
            <w:tcW w:w="1276" w:type="dxa"/>
            <w:noWrap/>
            <w:vAlign w:val="center"/>
          </w:tcPr>
          <w:p w14:paraId="4C59A913" w14:textId="6974EFD4" w:rsidR="001E3729" w:rsidRPr="00A467FF" w:rsidRDefault="00E1554C" w:rsidP="0091006A">
            <w:pPr>
              <w:jc w:val="center"/>
              <w:rPr>
                <w:rFonts w:ascii="Arial" w:hAnsi="Arial" w:cs="Arial"/>
                <w:sz w:val="24"/>
                <w:szCs w:val="24"/>
              </w:rPr>
            </w:pPr>
            <w:r>
              <w:rPr>
                <w:rFonts w:ascii="Arial" w:hAnsi="Arial" w:cs="Arial" w:eastAsia="Arial" w:hint="Arial"/>
                <w:sz w:val="24"/>
                <w:szCs w:val="24"/>
                <w:lang w:bidi="en-GB" w:val="en-GB"/>
              </w:rPr>
              <w:t xml:space="preserve">€0</w:t>
            </w:r>
          </w:p>
        </w:tc>
        <w:tc>
          <w:tcPr>
            <w:tcW w:w="1134" w:type="dxa"/>
            <w:noWrap/>
            <w:vAlign w:val="center"/>
          </w:tcPr>
          <w:p w14:paraId="26B8151F" w14:textId="3C615680" w:rsidR="001E3729" w:rsidRPr="00A467FF" w:rsidRDefault="0095121D" w:rsidP="0091006A">
            <w:pPr>
              <w:jc w:val="center"/>
              <w:rPr>
                <w:rFonts w:ascii="Arial" w:hAnsi="Arial" w:cs="Arial"/>
                <w:sz w:val="24"/>
                <w:szCs w:val="24"/>
              </w:rPr>
            </w:pPr>
            <w:r>
              <w:rPr>
                <w:rFonts w:ascii="Arial" w:hAnsi="Arial" w:cs="Arial" w:eastAsia="Arial" w:hint="Arial"/>
                <w:sz w:val="24"/>
                <w:szCs w:val="24"/>
                <w:lang w:bidi="en-GB" w:val="en-GB"/>
              </w:rPr>
              <w:t xml:space="preserve">€39</w:t>
            </w:r>
          </w:p>
        </w:tc>
        <w:tc>
          <w:tcPr>
            <w:tcW w:w="1134" w:type="dxa"/>
            <w:noWrap/>
            <w:vAlign w:val="center"/>
          </w:tcPr>
          <w:p w14:paraId="7F0F0A38" w14:textId="4A9D3199" w:rsidR="001E3729" w:rsidRPr="00A467FF" w:rsidRDefault="0095121D" w:rsidP="0091006A">
            <w:pPr>
              <w:ind w:right="-24"/>
              <w:jc w:val="center"/>
              <w:rPr>
                <w:rFonts w:ascii="Arial" w:hAnsi="Arial" w:cs="Arial"/>
                <w:sz w:val="24"/>
                <w:szCs w:val="24"/>
              </w:rPr>
            </w:pPr>
            <w:r>
              <w:rPr>
                <w:rFonts w:ascii="Arial" w:hAnsi="Arial" w:cs="Arial" w:eastAsia="Arial" w:hint="Arial"/>
                <w:sz w:val="24"/>
                <w:szCs w:val="24"/>
                <w:lang w:bidi="en-GB" w:val="en-GB"/>
              </w:rPr>
              <w:t xml:space="preserve">€67</w:t>
            </w:r>
          </w:p>
        </w:tc>
        <w:tc>
          <w:tcPr>
            <w:tcW w:w="1134" w:type="dxa"/>
            <w:noWrap/>
            <w:vAlign w:val="center"/>
          </w:tcPr>
          <w:p w14:paraId="7F07FCE0" w14:textId="2903332E" w:rsidR="001E3729" w:rsidRPr="00A467FF" w:rsidRDefault="0064668E" w:rsidP="0091006A">
            <w:pPr>
              <w:tabs>
                <w:tab w:val="left" w:pos="487"/>
              </w:tabs>
              <w:jc w:val="center"/>
              <w:rPr>
                <w:rFonts w:ascii="Arial" w:hAnsi="Arial" w:cs="Arial"/>
                <w:sz w:val="24"/>
                <w:szCs w:val="24"/>
              </w:rPr>
            </w:pPr>
            <w:r>
              <w:rPr>
                <w:rFonts w:ascii="Arial" w:hAnsi="Arial" w:cs="Arial" w:eastAsia="Arial" w:hint="Arial"/>
                <w:sz w:val="24"/>
                <w:szCs w:val="24"/>
                <w:lang w:bidi="en-GB" w:val="en-GB"/>
              </w:rPr>
              <w:t xml:space="preserve">€105</w:t>
            </w:r>
          </w:p>
        </w:tc>
        <w:tc>
          <w:tcPr>
            <w:tcW w:w="1134" w:type="dxa"/>
            <w:noWrap/>
            <w:vAlign w:val="center"/>
          </w:tcPr>
          <w:p w14:paraId="707D2B5D" w14:textId="02B5F674" w:rsidR="001E3729" w:rsidRPr="00A467FF" w:rsidRDefault="0064668E" w:rsidP="0039269B">
            <w:pPr>
              <w:tabs>
                <w:tab w:val="left" w:pos="421"/>
              </w:tabs>
              <w:jc w:val="center"/>
              <w:rPr>
                <w:rFonts w:ascii="Arial" w:hAnsi="Arial" w:cs="Arial"/>
                <w:sz w:val="24"/>
                <w:szCs w:val="24"/>
              </w:rPr>
            </w:pPr>
            <w:r>
              <w:rPr>
                <w:rFonts w:ascii="Arial" w:hAnsi="Arial" w:cs="Arial" w:eastAsia="Arial" w:hint="Arial"/>
                <w:sz w:val="24"/>
                <w:szCs w:val="24"/>
                <w:lang w:bidi="en-GB" w:val="en-GB"/>
              </w:rPr>
              <w:t xml:space="preserve">€140</w:t>
            </w:r>
          </w:p>
        </w:tc>
        <w:tc>
          <w:tcPr>
            <w:tcW w:w="1134" w:type="dxa"/>
            <w:noWrap/>
            <w:vAlign w:val="center"/>
          </w:tcPr>
          <w:p w14:paraId="0CF570B8" w14:textId="287C3D27" w:rsidR="001E3729" w:rsidRPr="00A467FF" w:rsidRDefault="0064668E" w:rsidP="0039269B">
            <w:pPr>
              <w:jc w:val="center"/>
              <w:rPr>
                <w:rFonts w:ascii="Arial" w:hAnsi="Arial" w:cs="Arial"/>
                <w:sz w:val="24"/>
                <w:szCs w:val="24"/>
              </w:rPr>
            </w:pPr>
            <w:r>
              <w:rPr>
                <w:rFonts w:ascii="Arial" w:hAnsi="Arial" w:cs="Arial" w:eastAsia="Arial" w:hint="Arial"/>
                <w:sz w:val="24"/>
                <w:szCs w:val="24"/>
                <w:lang w:bidi="en-GB" w:val="en-GB"/>
              </w:rPr>
              <w:t xml:space="preserve">€182</w:t>
            </w:r>
          </w:p>
        </w:tc>
        <w:tc>
          <w:tcPr>
            <w:tcW w:w="1062" w:type="dxa"/>
            <w:noWrap/>
            <w:vAlign w:val="center"/>
          </w:tcPr>
          <w:p w14:paraId="3EF205E8" w14:textId="04D7FC8A" w:rsidR="001E3729" w:rsidRPr="00A467FF" w:rsidRDefault="0095121D" w:rsidP="0039269B">
            <w:pPr>
              <w:ind w:right="56"/>
              <w:jc w:val="center"/>
              <w:rPr>
                <w:rFonts w:ascii="Arial" w:hAnsi="Arial" w:cs="Arial"/>
                <w:sz w:val="24"/>
                <w:szCs w:val="24"/>
              </w:rPr>
            </w:pPr>
            <w:r>
              <w:rPr>
                <w:rFonts w:ascii="Arial" w:hAnsi="Arial" w:cs="Arial" w:eastAsia="Arial" w:hint="Arial"/>
                <w:sz w:val="24"/>
                <w:szCs w:val="24"/>
                <w:lang w:bidi="en-GB" w:val="en-GB"/>
              </w:rPr>
              <w:t xml:space="preserve">€195</w:t>
            </w:r>
          </w:p>
        </w:tc>
      </w:tr>
      <w:tr w:rsidR="008E13DC" w:rsidRPr="00A467FF" w14:paraId="5EFB319D" w14:textId="77777777" w:rsidTr="00CF2DE4">
        <w:trPr>
          <w:trHeight w:val="300"/>
        </w:trPr>
        <w:tc>
          <w:tcPr>
            <w:tcW w:w="2405" w:type="dxa"/>
            <w:noWrap/>
          </w:tcPr>
          <w:p w14:paraId="6AEDB7C8" w14:textId="45B1D612" w:rsidR="008E13DC" w:rsidRPr="009F62A5" w:rsidRDefault="008E13DC" w:rsidP="0091006A">
            <w:pPr>
              <w:tabs>
                <w:tab w:val="left" w:pos="1156"/>
              </w:tabs>
              <w:ind w:right="-20"/>
              <w:jc w:val="both"/>
              <w:rPr>
                <w:rFonts w:ascii="Arial" w:hAnsi="Arial" w:cs="Arial"/>
                <w:sz w:val="24"/>
                <w:szCs w:val="24"/>
              </w:rPr>
            </w:pPr>
            <w:r>
              <w:rPr>
                <w:rFonts w:ascii="Arial" w:hAnsi="Arial" w:cs="Arial" w:eastAsia="Arial" w:hint="Arial"/>
                <w:sz w:val="24"/>
                <w:szCs w:val="24"/>
                <w:lang w:bidi="en-GB" w:val="en-GB"/>
              </w:rPr>
              <w:t xml:space="preserve">Child control scale</w:t>
            </w:r>
          </w:p>
        </w:tc>
        <w:tc>
          <w:tcPr>
            <w:tcW w:w="1276" w:type="dxa"/>
            <w:noWrap/>
            <w:vAlign w:val="center"/>
          </w:tcPr>
          <w:p w14:paraId="3CB05B95" w14:textId="2833A0B2" w:rsidR="008E13DC" w:rsidRDefault="009C174A" w:rsidP="0091006A">
            <w:pPr>
              <w:jc w:val="center"/>
              <w:rPr>
                <w:rFonts w:ascii="Arial" w:hAnsi="Arial" w:cs="Arial"/>
                <w:sz w:val="24"/>
                <w:szCs w:val="24"/>
              </w:rPr>
            </w:pPr>
            <w:r>
              <w:rPr>
                <w:rFonts w:ascii="Arial" w:hAnsi="Arial" w:cs="Arial" w:eastAsia="Arial" w:hint="Arial"/>
                <w:sz w:val="24"/>
                <w:szCs w:val="24"/>
                <w:lang w:bidi="en-GB" w:val="en-GB"/>
              </w:rPr>
              <w:t xml:space="preserve">€50</w:t>
            </w:r>
          </w:p>
        </w:tc>
        <w:tc>
          <w:tcPr>
            <w:tcW w:w="1134" w:type="dxa"/>
            <w:noWrap/>
            <w:vAlign w:val="center"/>
          </w:tcPr>
          <w:p w14:paraId="54B63A92" w14:textId="00D20788" w:rsidR="008E13DC" w:rsidRDefault="009C174A" w:rsidP="0091006A">
            <w:pPr>
              <w:jc w:val="center"/>
              <w:rPr>
                <w:rFonts w:ascii="Arial" w:hAnsi="Arial" w:cs="Arial"/>
                <w:sz w:val="24"/>
                <w:szCs w:val="24"/>
              </w:rPr>
            </w:pPr>
            <w:r>
              <w:rPr>
                <w:rFonts w:ascii="Arial" w:hAnsi="Arial" w:cs="Arial" w:eastAsia="Arial" w:hint="Arial"/>
                <w:sz w:val="24"/>
                <w:szCs w:val="24"/>
                <w:lang w:bidi="en-GB" w:val="en-GB"/>
              </w:rPr>
              <w:t xml:space="preserve">€70</w:t>
            </w:r>
          </w:p>
        </w:tc>
        <w:tc>
          <w:tcPr>
            <w:tcW w:w="1134" w:type="dxa"/>
            <w:noWrap/>
            <w:vAlign w:val="center"/>
          </w:tcPr>
          <w:p w14:paraId="6DF1CBE7" w14:textId="5D564DEF" w:rsidR="008E13DC" w:rsidRDefault="0095121D" w:rsidP="0091006A">
            <w:pPr>
              <w:ind w:right="-24"/>
              <w:jc w:val="center"/>
              <w:rPr>
                <w:rFonts w:ascii="Arial" w:hAnsi="Arial" w:cs="Arial"/>
                <w:sz w:val="24"/>
                <w:szCs w:val="24"/>
              </w:rPr>
            </w:pPr>
            <w:r>
              <w:rPr>
                <w:rFonts w:ascii="Arial" w:hAnsi="Arial" w:cs="Arial" w:eastAsia="Arial" w:hint="Arial"/>
                <w:sz w:val="24"/>
                <w:szCs w:val="24"/>
                <w:lang w:bidi="en-GB" w:val="en-GB"/>
              </w:rPr>
              <w:t xml:space="preserve">€84</w:t>
            </w:r>
          </w:p>
        </w:tc>
        <w:tc>
          <w:tcPr>
            <w:tcW w:w="1134" w:type="dxa"/>
            <w:noWrap/>
            <w:vAlign w:val="center"/>
          </w:tcPr>
          <w:p w14:paraId="70284717" w14:textId="6D11975B" w:rsidR="008E13DC" w:rsidRDefault="00215E97" w:rsidP="0091006A">
            <w:pPr>
              <w:tabs>
                <w:tab w:val="left" w:pos="487"/>
              </w:tabs>
              <w:jc w:val="center"/>
              <w:rPr>
                <w:rFonts w:ascii="Arial" w:hAnsi="Arial" w:cs="Arial"/>
                <w:sz w:val="24"/>
                <w:szCs w:val="24"/>
              </w:rPr>
            </w:pPr>
            <w:r>
              <w:rPr>
                <w:rFonts w:ascii="Arial" w:hAnsi="Arial" w:cs="Arial" w:eastAsia="Arial" w:hint="Arial"/>
                <w:sz w:val="24"/>
                <w:szCs w:val="24"/>
                <w:lang w:bidi="en-GB" w:val="en-GB"/>
              </w:rPr>
              <w:t xml:space="preserve">€103</w:t>
            </w:r>
          </w:p>
        </w:tc>
        <w:tc>
          <w:tcPr>
            <w:tcW w:w="1134" w:type="dxa"/>
            <w:noWrap/>
            <w:vAlign w:val="center"/>
          </w:tcPr>
          <w:p w14:paraId="543C2608" w14:textId="35B83A80" w:rsidR="008E13DC" w:rsidRDefault="00215E97" w:rsidP="0039269B">
            <w:pPr>
              <w:tabs>
                <w:tab w:val="left" w:pos="421"/>
              </w:tabs>
              <w:jc w:val="center"/>
              <w:rPr>
                <w:rFonts w:ascii="Arial" w:hAnsi="Arial" w:cs="Arial"/>
                <w:sz w:val="24"/>
                <w:szCs w:val="24"/>
              </w:rPr>
            </w:pPr>
            <w:r>
              <w:rPr>
                <w:rFonts w:ascii="Arial" w:hAnsi="Arial" w:cs="Arial" w:eastAsia="Arial" w:hint="Arial"/>
                <w:sz w:val="24"/>
                <w:szCs w:val="24"/>
                <w:lang w:bidi="en-GB" w:val="en-GB"/>
              </w:rPr>
              <w:t xml:space="preserve">€120</w:t>
            </w:r>
          </w:p>
        </w:tc>
        <w:tc>
          <w:tcPr>
            <w:tcW w:w="1134" w:type="dxa"/>
            <w:noWrap/>
            <w:vAlign w:val="center"/>
          </w:tcPr>
          <w:p w14:paraId="228BD14E" w14:textId="17C042CC" w:rsidR="008E13DC" w:rsidRDefault="00215E97" w:rsidP="0039269B">
            <w:pPr>
              <w:jc w:val="center"/>
              <w:rPr>
                <w:rFonts w:ascii="Arial" w:hAnsi="Arial" w:cs="Arial"/>
                <w:sz w:val="24"/>
                <w:szCs w:val="24"/>
              </w:rPr>
            </w:pPr>
            <w:r>
              <w:rPr>
                <w:rFonts w:ascii="Arial" w:hAnsi="Arial" w:cs="Arial" w:eastAsia="Arial" w:hint="Arial"/>
                <w:sz w:val="24"/>
                <w:szCs w:val="24"/>
                <w:lang w:bidi="en-GB" w:val="en-GB"/>
              </w:rPr>
              <w:t xml:space="preserve">€141</w:t>
            </w:r>
          </w:p>
        </w:tc>
        <w:tc>
          <w:tcPr>
            <w:tcW w:w="1062" w:type="dxa"/>
            <w:noWrap/>
            <w:vAlign w:val="center"/>
          </w:tcPr>
          <w:p w14:paraId="68E9735A" w14:textId="69270BCD" w:rsidR="008E13DC" w:rsidRDefault="00215E97" w:rsidP="0039269B">
            <w:pPr>
              <w:ind w:right="56"/>
              <w:jc w:val="center"/>
              <w:rPr>
                <w:rFonts w:ascii="Arial" w:hAnsi="Arial" w:cs="Arial"/>
                <w:sz w:val="24"/>
                <w:szCs w:val="24"/>
              </w:rPr>
            </w:pPr>
            <w:r>
              <w:rPr>
                <w:rFonts w:ascii="Arial" w:hAnsi="Arial" w:cs="Arial" w:eastAsia="Arial" w:hint="Arial"/>
                <w:sz w:val="24"/>
                <w:szCs w:val="24"/>
                <w:lang w:bidi="en-GB" w:val="en-GB"/>
              </w:rPr>
              <w:t xml:space="preserve">€148</w:t>
            </w:r>
          </w:p>
        </w:tc>
      </w:tr>
      <w:tr w:rsidR="008E13DC" w:rsidRPr="00A467FF" w14:paraId="4970BFE8" w14:textId="77777777" w:rsidTr="00CF2DE4">
        <w:trPr>
          <w:trHeight w:val="300"/>
        </w:trPr>
        <w:tc>
          <w:tcPr>
            <w:tcW w:w="2405" w:type="dxa"/>
            <w:noWrap/>
          </w:tcPr>
          <w:p w14:paraId="259AC876" w14:textId="4CDCDCD1" w:rsidR="008E13DC" w:rsidRPr="009F62A5" w:rsidRDefault="008E13DC" w:rsidP="0091006A">
            <w:pPr>
              <w:tabs>
                <w:tab w:val="left" w:pos="1156"/>
              </w:tabs>
              <w:ind w:right="-20"/>
              <w:jc w:val="both"/>
              <w:rPr>
                <w:rFonts w:ascii="Arial" w:hAnsi="Arial" w:cs="Arial"/>
                <w:sz w:val="24"/>
                <w:szCs w:val="24"/>
              </w:rPr>
            </w:pPr>
            <w:r>
              <w:rPr>
                <w:rFonts w:ascii="Arial" w:hAnsi="Arial" w:cs="Arial" w:eastAsia="Arial" w:hint="Arial"/>
                <w:sz w:val="24"/>
                <w:szCs w:val="24"/>
                <w:lang w:bidi="en-GB" w:val="en-GB"/>
              </w:rPr>
              <w:t xml:space="preserve">Child control scale - Fixed compensation</w:t>
            </w:r>
          </w:p>
        </w:tc>
        <w:tc>
          <w:tcPr>
            <w:tcW w:w="1276" w:type="dxa"/>
            <w:noWrap/>
            <w:vAlign w:val="center"/>
          </w:tcPr>
          <w:p w14:paraId="3E092F48" w14:textId="3F3C04A2" w:rsidR="008E13DC" w:rsidRDefault="009C174A" w:rsidP="0091006A">
            <w:pPr>
              <w:jc w:val="center"/>
              <w:rPr>
                <w:rFonts w:ascii="Arial" w:hAnsi="Arial" w:cs="Arial"/>
                <w:sz w:val="24"/>
                <w:szCs w:val="24"/>
              </w:rPr>
            </w:pPr>
            <w:r>
              <w:rPr>
                <w:rFonts w:ascii="Arial" w:hAnsi="Arial" w:cs="Arial" w:eastAsia="Arial" w:hint="Arial"/>
                <w:sz w:val="24"/>
                <w:szCs w:val="24"/>
                <w:lang w:bidi="en-GB" w:val="en-GB"/>
              </w:rPr>
              <w:t xml:space="preserve">€50</w:t>
            </w:r>
          </w:p>
        </w:tc>
        <w:tc>
          <w:tcPr>
            <w:tcW w:w="1134" w:type="dxa"/>
            <w:noWrap/>
            <w:vAlign w:val="center"/>
          </w:tcPr>
          <w:p w14:paraId="0167C3E3" w14:textId="7C8AA219" w:rsidR="008E13DC" w:rsidRDefault="009C174A" w:rsidP="0091006A">
            <w:pPr>
              <w:jc w:val="center"/>
              <w:rPr>
                <w:rFonts w:ascii="Arial" w:hAnsi="Arial" w:cs="Arial"/>
                <w:sz w:val="24"/>
                <w:szCs w:val="24"/>
              </w:rPr>
            </w:pPr>
            <w:r>
              <w:rPr>
                <w:rFonts w:ascii="Arial" w:hAnsi="Arial" w:cs="Arial" w:eastAsia="Arial" w:hint="Arial"/>
                <w:sz w:val="24"/>
                <w:szCs w:val="24"/>
                <w:lang w:bidi="en-GB" w:val="en-GB"/>
              </w:rPr>
              <w:t xml:space="preserve">€50</w:t>
            </w:r>
          </w:p>
        </w:tc>
        <w:tc>
          <w:tcPr>
            <w:tcW w:w="1134" w:type="dxa"/>
            <w:noWrap/>
            <w:vAlign w:val="center"/>
          </w:tcPr>
          <w:p w14:paraId="04D29012" w14:textId="6D79A4D2" w:rsidR="008E13DC" w:rsidRDefault="009C174A" w:rsidP="0091006A">
            <w:pPr>
              <w:ind w:right="-24"/>
              <w:jc w:val="center"/>
              <w:rPr>
                <w:rFonts w:ascii="Arial" w:hAnsi="Arial" w:cs="Arial"/>
                <w:sz w:val="24"/>
                <w:szCs w:val="24"/>
              </w:rPr>
            </w:pPr>
            <w:r>
              <w:rPr>
                <w:rFonts w:ascii="Arial" w:hAnsi="Arial" w:cs="Arial" w:eastAsia="Arial" w:hint="Arial"/>
                <w:sz w:val="24"/>
                <w:szCs w:val="24"/>
                <w:lang w:bidi="en-GB" w:val="en-GB"/>
              </w:rPr>
              <w:t xml:space="preserve">€50</w:t>
            </w:r>
          </w:p>
        </w:tc>
        <w:tc>
          <w:tcPr>
            <w:tcW w:w="1134" w:type="dxa"/>
            <w:noWrap/>
            <w:vAlign w:val="center"/>
          </w:tcPr>
          <w:p w14:paraId="1CEDA349" w14:textId="6EB50359" w:rsidR="008E13DC" w:rsidRDefault="00215E97" w:rsidP="0091006A">
            <w:pPr>
              <w:tabs>
                <w:tab w:val="left" w:pos="487"/>
              </w:tabs>
              <w:jc w:val="center"/>
              <w:rPr>
                <w:rFonts w:ascii="Arial" w:hAnsi="Arial" w:cs="Arial"/>
                <w:sz w:val="24"/>
                <w:szCs w:val="24"/>
              </w:rPr>
            </w:pPr>
            <w:r>
              <w:rPr>
                <w:rFonts w:ascii="Arial" w:hAnsi="Arial" w:cs="Arial" w:eastAsia="Arial" w:hint="Arial"/>
                <w:sz w:val="24"/>
                <w:szCs w:val="24"/>
                <w:lang w:bidi="en-GB" w:val="en-GB"/>
              </w:rPr>
              <w:t xml:space="preserve">€50</w:t>
            </w:r>
          </w:p>
        </w:tc>
        <w:tc>
          <w:tcPr>
            <w:tcW w:w="1134" w:type="dxa"/>
            <w:noWrap/>
            <w:vAlign w:val="center"/>
          </w:tcPr>
          <w:p w14:paraId="639DF4F4" w14:textId="314E5F4D" w:rsidR="008E13DC" w:rsidRDefault="00215E97" w:rsidP="0039269B">
            <w:pPr>
              <w:tabs>
                <w:tab w:val="left" w:pos="421"/>
              </w:tabs>
              <w:jc w:val="center"/>
              <w:rPr>
                <w:rFonts w:ascii="Arial" w:hAnsi="Arial" w:cs="Arial"/>
                <w:sz w:val="24"/>
                <w:szCs w:val="24"/>
              </w:rPr>
            </w:pPr>
            <w:r>
              <w:rPr>
                <w:rFonts w:ascii="Arial" w:hAnsi="Arial" w:cs="Arial" w:eastAsia="Arial" w:hint="Arial"/>
                <w:sz w:val="24"/>
                <w:szCs w:val="24"/>
                <w:lang w:bidi="en-GB" w:val="en-GB"/>
              </w:rPr>
              <w:t xml:space="preserve">€50</w:t>
            </w:r>
          </w:p>
        </w:tc>
        <w:tc>
          <w:tcPr>
            <w:tcW w:w="1134" w:type="dxa"/>
            <w:noWrap/>
            <w:vAlign w:val="center"/>
          </w:tcPr>
          <w:p w14:paraId="3DCB0F7E" w14:textId="26AACB17" w:rsidR="008E13DC" w:rsidRDefault="00215E97" w:rsidP="0039269B">
            <w:pPr>
              <w:jc w:val="center"/>
              <w:rPr>
                <w:rFonts w:ascii="Arial" w:hAnsi="Arial" w:cs="Arial"/>
                <w:sz w:val="24"/>
                <w:szCs w:val="24"/>
              </w:rPr>
            </w:pPr>
            <w:r>
              <w:rPr>
                <w:rFonts w:ascii="Arial" w:hAnsi="Arial" w:cs="Arial" w:eastAsia="Arial" w:hint="Arial"/>
                <w:sz w:val="24"/>
                <w:szCs w:val="24"/>
                <w:lang w:bidi="en-GB" w:val="en-GB"/>
              </w:rPr>
              <w:t xml:space="preserve">€50</w:t>
            </w:r>
          </w:p>
        </w:tc>
        <w:tc>
          <w:tcPr>
            <w:tcW w:w="1062" w:type="dxa"/>
            <w:noWrap/>
            <w:vAlign w:val="center"/>
          </w:tcPr>
          <w:p w14:paraId="321E24A6" w14:textId="013DFB17" w:rsidR="008E13DC" w:rsidRDefault="00215E97" w:rsidP="0039269B">
            <w:pPr>
              <w:ind w:right="56"/>
              <w:jc w:val="center"/>
              <w:rPr>
                <w:rFonts w:ascii="Arial" w:hAnsi="Arial" w:cs="Arial"/>
                <w:sz w:val="24"/>
                <w:szCs w:val="24"/>
              </w:rPr>
            </w:pPr>
            <w:r>
              <w:rPr>
                <w:rFonts w:ascii="Arial" w:hAnsi="Arial" w:cs="Arial" w:eastAsia="Arial" w:hint="Arial"/>
                <w:sz w:val="24"/>
                <w:szCs w:val="24"/>
                <w:lang w:bidi="en-GB" w:val="en-GB"/>
              </w:rPr>
              <w:t xml:space="preserve">€50</w:t>
            </w:r>
          </w:p>
        </w:tc>
      </w:tr>
      <w:tr w:rsidR="008E13DC" w:rsidRPr="00A467FF" w14:paraId="07DE8462" w14:textId="77777777" w:rsidTr="00CF2DE4">
        <w:trPr>
          <w:trHeight w:val="300"/>
        </w:trPr>
        <w:tc>
          <w:tcPr>
            <w:tcW w:w="2405" w:type="dxa"/>
            <w:noWrap/>
          </w:tcPr>
          <w:p w14:paraId="1AE1221F" w14:textId="73A7B685" w:rsidR="008E13DC" w:rsidRPr="009F62A5" w:rsidRDefault="008E13DC" w:rsidP="0091006A">
            <w:pPr>
              <w:tabs>
                <w:tab w:val="left" w:pos="1156"/>
              </w:tabs>
              <w:ind w:right="-20"/>
              <w:jc w:val="both"/>
              <w:rPr>
                <w:rFonts w:ascii="Arial" w:hAnsi="Arial" w:cs="Arial"/>
                <w:sz w:val="24"/>
                <w:szCs w:val="24"/>
              </w:rPr>
            </w:pPr>
            <w:r>
              <w:rPr>
                <w:rFonts w:ascii="Arial" w:hAnsi="Arial" w:cs="Arial" w:eastAsia="Arial" w:hint="Arial"/>
                <w:sz w:val="24"/>
                <w:szCs w:val="24"/>
                <w:lang w:bidi="en-GB" w:val="en-GB"/>
              </w:rPr>
              <w:t xml:space="preserve">Child control scale Shortfall in collection</w:t>
            </w:r>
          </w:p>
        </w:tc>
        <w:tc>
          <w:tcPr>
            <w:tcW w:w="1276" w:type="dxa"/>
            <w:noWrap/>
            <w:vAlign w:val="center"/>
          </w:tcPr>
          <w:p w14:paraId="49E6C6BE" w14:textId="41D64AA4" w:rsidR="008E13DC" w:rsidRDefault="009C174A" w:rsidP="0091006A">
            <w:pPr>
              <w:jc w:val="center"/>
              <w:rPr>
                <w:rFonts w:ascii="Arial" w:hAnsi="Arial" w:cs="Arial"/>
                <w:sz w:val="24"/>
                <w:szCs w:val="24"/>
              </w:rPr>
            </w:pPr>
            <w:r>
              <w:rPr>
                <w:rFonts w:ascii="Arial" w:hAnsi="Arial" w:cs="Arial" w:eastAsia="Arial" w:hint="Arial"/>
                <w:sz w:val="24"/>
                <w:szCs w:val="24"/>
                <w:lang w:bidi="en-GB" w:val="en-GB"/>
              </w:rPr>
              <w:t xml:space="preserve">€0</w:t>
            </w:r>
          </w:p>
        </w:tc>
        <w:tc>
          <w:tcPr>
            <w:tcW w:w="1134" w:type="dxa"/>
            <w:noWrap/>
            <w:vAlign w:val="center"/>
          </w:tcPr>
          <w:p w14:paraId="35634BCE" w14:textId="16CA97BB" w:rsidR="008E13DC" w:rsidRDefault="009C174A" w:rsidP="0091006A">
            <w:pPr>
              <w:jc w:val="center"/>
              <w:rPr>
                <w:rFonts w:ascii="Arial" w:hAnsi="Arial" w:cs="Arial"/>
                <w:sz w:val="24"/>
                <w:szCs w:val="24"/>
              </w:rPr>
            </w:pPr>
            <w:r>
              <w:rPr>
                <w:rFonts w:ascii="Arial" w:hAnsi="Arial" w:cs="Arial" w:eastAsia="Arial" w:hint="Arial"/>
                <w:sz w:val="24"/>
                <w:szCs w:val="24"/>
                <w:lang w:bidi="en-GB" w:val="en-GB"/>
              </w:rPr>
              <w:t xml:space="preserve">€20</w:t>
            </w:r>
          </w:p>
        </w:tc>
        <w:tc>
          <w:tcPr>
            <w:tcW w:w="1134" w:type="dxa"/>
            <w:noWrap/>
            <w:vAlign w:val="center"/>
          </w:tcPr>
          <w:p w14:paraId="3D5FDD13" w14:textId="1D292B45" w:rsidR="008E13DC" w:rsidRDefault="00376555" w:rsidP="0091006A">
            <w:pPr>
              <w:ind w:right="-24"/>
              <w:jc w:val="center"/>
              <w:rPr>
                <w:rFonts w:ascii="Arial" w:hAnsi="Arial" w:cs="Arial"/>
                <w:sz w:val="24"/>
                <w:szCs w:val="24"/>
              </w:rPr>
            </w:pPr>
            <w:r>
              <w:rPr>
                <w:rFonts w:ascii="Arial" w:hAnsi="Arial" w:cs="Arial" w:eastAsia="Arial" w:hint="Arial"/>
                <w:sz w:val="24"/>
                <w:szCs w:val="24"/>
                <w:lang w:bidi="en-GB" w:val="en-GB"/>
              </w:rPr>
              <w:t xml:space="preserve">€34</w:t>
            </w:r>
          </w:p>
        </w:tc>
        <w:tc>
          <w:tcPr>
            <w:tcW w:w="1134" w:type="dxa"/>
            <w:noWrap/>
            <w:vAlign w:val="center"/>
          </w:tcPr>
          <w:p w14:paraId="21B1076F" w14:textId="044A7ECF" w:rsidR="008E13DC" w:rsidRDefault="00376555" w:rsidP="0091006A">
            <w:pPr>
              <w:tabs>
                <w:tab w:val="left" w:pos="487"/>
              </w:tabs>
              <w:jc w:val="center"/>
              <w:rPr>
                <w:rFonts w:ascii="Arial" w:hAnsi="Arial" w:cs="Arial"/>
                <w:sz w:val="24"/>
                <w:szCs w:val="24"/>
              </w:rPr>
            </w:pPr>
            <w:r>
              <w:rPr>
                <w:rFonts w:ascii="Arial" w:hAnsi="Arial" w:cs="Arial" w:eastAsia="Arial" w:hint="Arial"/>
                <w:sz w:val="24"/>
                <w:szCs w:val="24"/>
                <w:lang w:bidi="en-GB" w:val="en-GB"/>
              </w:rPr>
              <w:t xml:space="preserve">€53</w:t>
            </w:r>
          </w:p>
        </w:tc>
        <w:tc>
          <w:tcPr>
            <w:tcW w:w="1134" w:type="dxa"/>
            <w:noWrap/>
            <w:vAlign w:val="center"/>
          </w:tcPr>
          <w:p w14:paraId="1F76E586" w14:textId="60832850" w:rsidR="008E13DC" w:rsidRDefault="00215E97" w:rsidP="0039269B">
            <w:pPr>
              <w:tabs>
                <w:tab w:val="left" w:pos="421"/>
              </w:tabs>
              <w:jc w:val="center"/>
              <w:rPr>
                <w:rFonts w:ascii="Arial" w:hAnsi="Arial" w:cs="Arial"/>
                <w:sz w:val="24"/>
                <w:szCs w:val="24"/>
              </w:rPr>
            </w:pPr>
            <w:r>
              <w:rPr>
                <w:rFonts w:ascii="Arial" w:hAnsi="Arial" w:cs="Arial" w:eastAsia="Arial" w:hint="Arial"/>
                <w:sz w:val="24"/>
                <w:szCs w:val="24"/>
                <w:lang w:bidi="en-GB" w:val="en-GB"/>
              </w:rPr>
              <w:t xml:space="preserve">€70</w:t>
            </w:r>
          </w:p>
        </w:tc>
        <w:tc>
          <w:tcPr>
            <w:tcW w:w="1134" w:type="dxa"/>
            <w:noWrap/>
            <w:vAlign w:val="center"/>
          </w:tcPr>
          <w:p w14:paraId="2F500200" w14:textId="73A0E0A7" w:rsidR="008E13DC" w:rsidRDefault="00CC357B" w:rsidP="0039269B">
            <w:pPr>
              <w:jc w:val="center"/>
              <w:rPr>
                <w:rFonts w:ascii="Arial" w:hAnsi="Arial" w:cs="Arial"/>
                <w:sz w:val="24"/>
                <w:szCs w:val="24"/>
              </w:rPr>
            </w:pPr>
            <w:r>
              <w:rPr>
                <w:rFonts w:ascii="Arial" w:hAnsi="Arial" w:cs="Arial" w:eastAsia="Arial" w:hint="Arial"/>
                <w:sz w:val="24"/>
                <w:szCs w:val="24"/>
                <w:lang w:bidi="en-GB" w:val="en-GB"/>
              </w:rPr>
              <w:t xml:space="preserve">€91</w:t>
            </w:r>
          </w:p>
        </w:tc>
        <w:tc>
          <w:tcPr>
            <w:tcW w:w="1062" w:type="dxa"/>
            <w:noWrap/>
            <w:vAlign w:val="center"/>
          </w:tcPr>
          <w:p w14:paraId="2B6975F2" w14:textId="67633A0C" w:rsidR="008E13DC" w:rsidRDefault="00376555" w:rsidP="0039269B">
            <w:pPr>
              <w:ind w:right="56"/>
              <w:jc w:val="center"/>
              <w:rPr>
                <w:rFonts w:ascii="Arial" w:hAnsi="Arial" w:cs="Arial"/>
                <w:sz w:val="24"/>
                <w:szCs w:val="24"/>
              </w:rPr>
            </w:pPr>
            <w:r>
              <w:rPr>
                <w:rFonts w:ascii="Arial" w:hAnsi="Arial" w:cs="Arial" w:eastAsia="Arial" w:hint="Arial"/>
                <w:sz w:val="24"/>
                <w:szCs w:val="24"/>
                <w:lang w:bidi="en-GB" w:val="en-GB"/>
              </w:rPr>
              <w:t xml:space="preserve">€98</w:t>
            </w:r>
          </w:p>
        </w:tc>
      </w:tr>
    </w:tbl>
    <w:p xmlns:w="http://schemas.openxmlformats.org/wordprocessingml/2006/main" w14:paraId="4175E02A" w14:textId="224C6A1F"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55951490"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40E751C5"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7093319A"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70D5B5AF"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35240C6B"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044DEC7B"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0F828BF6"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195C5246"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2A31EC96" w14:textId="1E400714" w:rsidR="005B30BE" w:rsidRDefault="00460D45" w:rsidP="00803123">
      <w:pPr>
        <w:ind w:right="452"/>
        <w:rPr>
          <w:rFonts w:asciiTheme="majorHAnsi" w:eastAsiaTheme="majorEastAsia" w:hAnsiTheme="majorHAnsi" w:cstheme="majorBidi"/>
          <w:b/>
          <w:color w:val="CD0037"/>
          <w:sz w:val="40"/>
          <w:szCs w:val="24"/>
        </w:rPr>
      </w:pPr>
      <w:r w:rsidRPr="005B30BE">
        <w:rPr>
          <w:b/>
          <w:rFonts w:asciiTheme="majorHAnsi" w:eastAsiaTheme="majorEastAsia" w:hAnsiTheme="majorHAnsi" w:cstheme="majorBidi"/>
          <w:color w:val="CD0037"/>
          <w:sz w:val="40"/>
          <w:szCs w:val="24"/>
          <w:lang w:bidi="en-GB" w:val="en-GB"/>
        </w:rPr>
        <w:t xml:space="preserve">INTERCITÉS regularisation scales with mandatory booking Day </w:t>
      </w:r>
    </w:p>
    <w:p xmlns:w="http://schemas.openxmlformats.org/wordprocessingml/2006/main" w14:paraId="5DA7CF19" w14:textId="77777777" w:rsidR="00182E6A" w:rsidRPr="005B30BE" w:rsidRDefault="00182E6A" w:rsidP="00803123">
      <w:pPr>
        <w:ind w:right="452"/>
        <w:rPr>
          <w:rFonts w:asciiTheme="majorHAnsi" w:eastAsiaTheme="majorEastAsia" w:hAnsiTheme="majorHAnsi" w:cstheme="majorBidi"/>
          <w:b/>
          <w:color w:val="CD0037"/>
          <w:sz w:val="40"/>
          <w:szCs w:val="24"/>
        </w:rPr>
      </w:pPr>
    </w:p>
    <w:p xmlns:w="http://schemas.openxmlformats.org/wordprocessingml/2006/main" w14:paraId="584DEE2A" w14:textId="77777777" w:rsidR="005B30BE" w:rsidRDefault="005B30BE" w:rsidP="00803123">
      <w:pPr>
        <w:suppressAutoHyphens/>
        <w:autoSpaceDE w:val="0"/>
        <w:autoSpaceDN w:val="0"/>
        <w:adjustRightInd w:val="0"/>
        <w:ind w:right="452"/>
        <w:jc w:val="both"/>
        <w:textAlignment w:val="center"/>
        <w:rPr>
          <w:rFonts w:ascii="Arial" w:hAnsi="Arial" w:cs="Arial"/>
          <w:color w:val="000000"/>
          <w:sz w:val="24"/>
          <w:szCs w:val="20"/>
        </w:rPr>
      </w:pPr>
      <w:r w:rsidRPr="005B30BE">
        <w:rPr>
          <w:rFonts w:ascii="Arial" w:hAnsi="Arial" w:cs="Arial" w:eastAsia="Arial" w:hint="Arial"/>
          <w:color w:val="000000"/>
          <w:sz w:val="24"/>
          <w:szCs w:val="20"/>
          <w:lang w:bidi="en-GB" w:val="en-GB"/>
        </w:rPr>
        <w:t xml:space="preserve">The scales indicated include the on-board costs and the Fixed Compensation.</w:t>
      </w:r>
    </w:p>
    <w:p xmlns:w="http://schemas.openxmlformats.org/wordprocessingml/2006/main" w14:paraId="694AFA7E" w14:textId="77777777" w:rsidR="00D97ECE" w:rsidRPr="00600F51" w:rsidRDefault="00D97ECE" w:rsidP="00D97ECE">
      <w:pPr>
        <w:ind w:right="452"/>
        <w:rPr>
          <w:rFonts w:asciiTheme="majorHAnsi" w:eastAsiaTheme="majorEastAsia" w:hAnsiTheme="majorHAnsi" w:cstheme="majorBidi"/>
          <w:b/>
          <w:color w:val="6E1E78"/>
          <w:sz w:val="28"/>
          <w:szCs w:val="24"/>
        </w:rPr>
      </w:pPr>
    </w:p>
    <w:tbl xmlns:w="http://schemas.openxmlformats.org/wordprocessingml/2006/main">
      <w:tblPr>
        <w:tblStyle w:val="Grilledutableau"/>
        <w:tblW w:w="9377" w:type="dxa"/>
        <w:jc w:val="center"/>
        <w:tblLook w:val="04A0" w:firstRow="1" w:lastRow="0" w:firstColumn="1" w:lastColumn="0" w:noHBand="0" w:noVBand="1"/>
      </w:tblPr>
      <w:tblGrid>
        <w:gridCol w:w="2405"/>
        <w:gridCol w:w="1302"/>
        <w:gridCol w:w="1134"/>
        <w:gridCol w:w="1134"/>
        <w:gridCol w:w="1134"/>
        <w:gridCol w:w="1134"/>
        <w:gridCol w:w="1134"/>
      </w:tblGrid>
      <w:tr w:rsidR="00D97ECE" w:rsidRPr="005362CC" w14:paraId="19230EB3" w14:textId="77777777" w:rsidTr="009726B7">
        <w:trPr>
          <w:trHeight w:val="300"/>
          <w:jc w:val="center"/>
        </w:trPr>
        <w:tc>
          <w:tcPr>
            <w:tcW w:w="2405" w:type="dxa"/>
            <w:noWrap/>
            <w:hideMark/>
          </w:tcPr>
          <w:p w14:paraId="7C78A30A" w14:textId="77777777" w:rsidR="00D97ECE" w:rsidRPr="005362CC" w:rsidRDefault="00D97ECE" w:rsidP="009726B7">
            <w:pPr>
              <w:ind w:right="-3"/>
              <w:jc w:val="both"/>
              <w:rPr>
                <w:rFonts w:ascii="Arial" w:hAnsi="Arial" w:cs="Arial"/>
                <w:sz w:val="24"/>
                <w:szCs w:val="24"/>
              </w:rPr>
            </w:pPr>
            <w:r w:rsidRPr="005B30BE">
              <w:rPr>
                <w:b/>
                <w:rFonts w:asciiTheme="majorHAnsi" w:eastAsiaTheme="majorEastAsia" w:hAnsiTheme="majorHAnsi" w:cstheme="majorBidi"/>
                <w:color w:val="6E1E78"/>
                <w:sz w:val="28"/>
                <w:szCs w:val="24"/>
                <w:lang w:bidi="en-GB" w:val="en-GB"/>
              </w:rPr>
              <w:t xml:space="preserve">Second class</w:t>
            </w:r>
          </w:p>
        </w:tc>
        <w:tc>
          <w:tcPr>
            <w:tcW w:w="1302" w:type="dxa"/>
            <w:noWrap/>
            <w:hideMark/>
          </w:tcPr>
          <w:p w14:paraId="3B13ACB8" w14:textId="77777777" w:rsidR="00D97ECE" w:rsidRPr="005362CC" w:rsidRDefault="00D97ECE" w:rsidP="009726B7">
            <w:pPr>
              <w:ind w:right="34"/>
              <w:jc w:val="both"/>
              <w:rPr>
                <w:rFonts w:ascii="Arial" w:hAnsi="Arial" w:cs="Arial"/>
                <w:sz w:val="24"/>
                <w:szCs w:val="24"/>
              </w:rPr>
            </w:pPr>
            <w:r w:rsidRPr="005362CC">
              <w:rPr>
                <w:rFonts w:ascii="Arial" w:hAnsi="Arial" w:cs="Arial" w:eastAsia="Arial" w:hint="Arial"/>
                <w:sz w:val="24"/>
                <w:szCs w:val="24"/>
                <w:lang w:bidi="en-GB" w:val="en-GB"/>
              </w:rPr>
              <w:t xml:space="preserve">Up to 100 km</w:t>
            </w:r>
          </w:p>
        </w:tc>
        <w:tc>
          <w:tcPr>
            <w:tcW w:w="1134" w:type="dxa"/>
            <w:noWrap/>
            <w:hideMark/>
          </w:tcPr>
          <w:p w14:paraId="7CD5F2DF" w14:textId="77777777" w:rsidR="00D97ECE" w:rsidRPr="005362CC" w:rsidRDefault="00D97ECE" w:rsidP="009726B7">
            <w:pPr>
              <w:tabs>
                <w:tab w:val="left" w:pos="398"/>
              </w:tabs>
              <w:jc w:val="both"/>
              <w:rPr>
                <w:rFonts w:ascii="Arial" w:hAnsi="Arial" w:cs="Arial"/>
                <w:sz w:val="24"/>
                <w:szCs w:val="24"/>
              </w:rPr>
            </w:pPr>
            <w:r w:rsidRPr="005362CC">
              <w:rPr>
                <w:rFonts w:ascii="Arial" w:hAnsi="Arial" w:cs="Arial" w:eastAsia="Arial" w:hint="Arial"/>
                <w:sz w:val="24"/>
                <w:szCs w:val="24"/>
                <w:lang w:bidi="en-GB" w:val="en-GB"/>
              </w:rPr>
              <w:t xml:space="preserve">From 101 to 200km</w:t>
            </w:r>
          </w:p>
        </w:tc>
        <w:tc>
          <w:tcPr>
            <w:tcW w:w="1134" w:type="dxa"/>
            <w:noWrap/>
            <w:hideMark/>
          </w:tcPr>
          <w:p w14:paraId="36D341A9" w14:textId="77777777" w:rsidR="00D97ECE" w:rsidRPr="005362CC" w:rsidRDefault="00D97ECE" w:rsidP="009726B7">
            <w:pPr>
              <w:tabs>
                <w:tab w:val="left" w:pos="398"/>
              </w:tabs>
              <w:jc w:val="both"/>
              <w:rPr>
                <w:rFonts w:ascii="Arial" w:hAnsi="Arial" w:cs="Arial"/>
                <w:sz w:val="24"/>
                <w:szCs w:val="24"/>
              </w:rPr>
            </w:pPr>
            <w:r w:rsidRPr="005362CC">
              <w:rPr>
                <w:rFonts w:ascii="Arial" w:hAnsi="Arial" w:cs="Arial" w:eastAsia="Arial" w:hint="Arial"/>
                <w:sz w:val="24"/>
                <w:szCs w:val="24"/>
                <w:lang w:bidi="en-GB" w:val="en-GB"/>
              </w:rPr>
              <w:t xml:space="preserve">From 201 to 300km</w:t>
            </w:r>
          </w:p>
        </w:tc>
        <w:tc>
          <w:tcPr>
            <w:tcW w:w="1134" w:type="dxa"/>
            <w:noWrap/>
            <w:hideMark/>
          </w:tcPr>
          <w:p w14:paraId="618AB28E" w14:textId="77777777" w:rsidR="00D97ECE" w:rsidRPr="005362CC" w:rsidRDefault="00D97ECE" w:rsidP="009726B7">
            <w:pPr>
              <w:tabs>
                <w:tab w:val="left" w:pos="398"/>
              </w:tabs>
              <w:jc w:val="both"/>
              <w:rPr>
                <w:rFonts w:ascii="Arial" w:hAnsi="Arial" w:cs="Arial"/>
                <w:sz w:val="24"/>
                <w:szCs w:val="24"/>
              </w:rPr>
            </w:pPr>
            <w:r w:rsidRPr="005362CC">
              <w:rPr>
                <w:rFonts w:ascii="Arial" w:hAnsi="Arial" w:cs="Arial" w:eastAsia="Arial" w:hint="Arial"/>
                <w:sz w:val="24"/>
                <w:szCs w:val="24"/>
                <w:lang w:bidi="en-GB" w:val="en-GB"/>
              </w:rPr>
              <w:t xml:space="preserve">From 301 to 400km</w:t>
            </w:r>
          </w:p>
        </w:tc>
        <w:tc>
          <w:tcPr>
            <w:tcW w:w="1134" w:type="dxa"/>
            <w:noWrap/>
            <w:hideMark/>
          </w:tcPr>
          <w:p w14:paraId="20F0DA57" w14:textId="77777777" w:rsidR="00D97ECE" w:rsidRPr="005362CC" w:rsidRDefault="00D97ECE" w:rsidP="009726B7">
            <w:pPr>
              <w:tabs>
                <w:tab w:val="left" w:pos="398"/>
              </w:tabs>
              <w:jc w:val="both"/>
              <w:rPr>
                <w:rFonts w:ascii="Arial" w:hAnsi="Arial" w:cs="Arial"/>
                <w:sz w:val="24"/>
                <w:szCs w:val="24"/>
              </w:rPr>
            </w:pPr>
            <w:r w:rsidRPr="005362CC">
              <w:rPr>
                <w:rFonts w:ascii="Arial" w:hAnsi="Arial" w:cs="Arial" w:eastAsia="Arial" w:hint="Arial"/>
                <w:sz w:val="24"/>
                <w:szCs w:val="24"/>
                <w:lang w:bidi="en-GB" w:val="en-GB"/>
              </w:rPr>
              <w:t xml:space="preserve">From 401 to 600km</w:t>
            </w:r>
          </w:p>
        </w:tc>
        <w:tc>
          <w:tcPr>
            <w:tcW w:w="1134" w:type="dxa"/>
            <w:noWrap/>
            <w:hideMark/>
          </w:tcPr>
          <w:p w14:paraId="52F4EC88" w14:textId="77777777" w:rsidR="00D97ECE" w:rsidRPr="005362CC" w:rsidRDefault="00D97ECE" w:rsidP="009726B7">
            <w:pPr>
              <w:tabs>
                <w:tab w:val="left" w:pos="398"/>
              </w:tabs>
              <w:jc w:val="both"/>
              <w:rPr>
                <w:rFonts w:ascii="Arial" w:hAnsi="Arial" w:cs="Arial"/>
                <w:sz w:val="24"/>
                <w:szCs w:val="24"/>
              </w:rPr>
            </w:pPr>
            <w:r w:rsidRPr="005362CC">
              <w:rPr>
                <w:rFonts w:ascii="Arial" w:hAnsi="Arial" w:cs="Arial" w:eastAsia="Arial" w:hint="Arial"/>
                <w:sz w:val="24"/>
                <w:szCs w:val="24"/>
                <w:lang w:bidi="en-GB" w:val="en-GB"/>
              </w:rPr>
              <w:t xml:space="preserve">From 601 to 800km</w:t>
            </w:r>
          </w:p>
        </w:tc>
      </w:tr>
      <w:tr w:rsidR="00D97ECE" w:rsidRPr="005362CC" w14:paraId="2DEDE794" w14:textId="77777777" w:rsidTr="009726B7">
        <w:trPr>
          <w:trHeight w:val="300"/>
          <w:jc w:val="center"/>
        </w:trPr>
        <w:tc>
          <w:tcPr>
            <w:tcW w:w="2405" w:type="dxa"/>
            <w:noWrap/>
          </w:tcPr>
          <w:p w14:paraId="70F7B514" w14:textId="77777777" w:rsidR="00D97ECE" w:rsidRPr="005362CC" w:rsidRDefault="00D97ECE" w:rsidP="009726B7">
            <w:pPr>
              <w:ind w:right="-3"/>
              <w:jc w:val="both"/>
              <w:rPr>
                <w:rFonts w:ascii="Arial" w:hAnsi="Arial" w:cs="Arial"/>
                <w:sz w:val="24"/>
                <w:szCs w:val="24"/>
              </w:rPr>
            </w:pPr>
            <w:r w:rsidRPr="005362CC">
              <w:rPr>
                <w:rFonts w:ascii="Arial" w:hAnsi="Arial" w:cs="Arial" w:eastAsia="Arial" w:hint="Arial"/>
                <w:sz w:val="24"/>
                <w:szCs w:val="24"/>
                <w:lang w:bidi="en-GB" w:val="en-GB"/>
              </w:rPr>
              <w:t xml:space="preserve">Exceptional scale</w:t>
            </w:r>
          </w:p>
        </w:tc>
        <w:tc>
          <w:tcPr>
            <w:tcW w:w="1302" w:type="dxa"/>
            <w:noWrap/>
            <w:vAlign w:val="center"/>
          </w:tcPr>
          <w:p w14:paraId="69EAA81D" w14:textId="50FFDCF7" w:rsidR="00D97ECE" w:rsidRPr="005362CC" w:rsidRDefault="00D97ECE" w:rsidP="009726B7">
            <w:pPr>
              <w:ind w:right="34"/>
              <w:jc w:val="center"/>
              <w:rPr>
                <w:rFonts w:ascii="Arial" w:hAnsi="Arial" w:cs="Arial"/>
                <w:sz w:val="24"/>
                <w:szCs w:val="24"/>
              </w:rPr>
            </w:pPr>
            <w:r w:rsidRPr="005362CC">
              <w:rPr>
                <w:rFonts w:ascii="Arial" w:hAnsi="Arial" w:cs="Arial" w:eastAsia="Arial" w:hint="Arial"/>
                <w:sz w:val="24"/>
                <w:szCs w:val="24"/>
                <w:lang w:bidi="en-GB" w:val="en-GB"/>
              </w:rPr>
              <w:t xml:space="preserve">€25</w:t>
            </w:r>
          </w:p>
        </w:tc>
        <w:tc>
          <w:tcPr>
            <w:tcW w:w="1134" w:type="dxa"/>
            <w:noWrap/>
            <w:vAlign w:val="center"/>
          </w:tcPr>
          <w:p w14:paraId="6A405772" w14:textId="02CCE346" w:rsidR="00D97ECE" w:rsidRPr="005362CC" w:rsidRDefault="00D97ECE" w:rsidP="009726B7">
            <w:pPr>
              <w:tabs>
                <w:tab w:val="left" w:pos="571"/>
              </w:tabs>
              <w:ind w:right="33"/>
              <w:jc w:val="center"/>
              <w:rPr>
                <w:rFonts w:ascii="Arial" w:hAnsi="Arial" w:cs="Arial"/>
                <w:sz w:val="24"/>
                <w:szCs w:val="24"/>
              </w:rPr>
            </w:pPr>
            <w:r>
              <w:rPr>
                <w:rFonts w:ascii="Arial" w:hAnsi="Arial" w:cs="Arial" w:eastAsia="Arial" w:hint="Arial"/>
                <w:sz w:val="24"/>
                <w:szCs w:val="24"/>
                <w:lang w:bidi="en-GB" w:val="en-GB"/>
              </w:rPr>
              <w:t xml:space="preserve">€40</w:t>
            </w:r>
          </w:p>
        </w:tc>
        <w:tc>
          <w:tcPr>
            <w:tcW w:w="1134" w:type="dxa"/>
            <w:noWrap/>
            <w:vAlign w:val="center"/>
          </w:tcPr>
          <w:p w14:paraId="4167945E" w14:textId="0937AB5B" w:rsidR="00D97ECE" w:rsidRPr="005362CC" w:rsidRDefault="00D97ECE" w:rsidP="009726B7">
            <w:pPr>
              <w:ind w:right="24"/>
              <w:jc w:val="center"/>
              <w:rPr>
                <w:rFonts w:ascii="Arial" w:hAnsi="Arial" w:cs="Arial"/>
                <w:sz w:val="24"/>
                <w:szCs w:val="24"/>
              </w:rPr>
            </w:pPr>
            <w:r w:rsidRPr="005362CC">
              <w:rPr>
                <w:rFonts w:ascii="Arial" w:hAnsi="Arial" w:cs="Arial" w:eastAsia="Arial" w:hint="Arial"/>
                <w:sz w:val="24"/>
                <w:szCs w:val="24"/>
                <w:lang w:bidi="en-GB" w:val="en-GB"/>
              </w:rPr>
              <w:t xml:space="preserve">€50</w:t>
            </w:r>
          </w:p>
        </w:tc>
        <w:tc>
          <w:tcPr>
            <w:tcW w:w="1134" w:type="dxa"/>
            <w:noWrap/>
            <w:vAlign w:val="center"/>
          </w:tcPr>
          <w:p w14:paraId="3DB3BFD4" w14:textId="37B57B02" w:rsidR="00D97ECE" w:rsidRPr="005362CC" w:rsidRDefault="00D97ECE" w:rsidP="009726B7">
            <w:pPr>
              <w:ind w:right="30"/>
              <w:jc w:val="center"/>
              <w:rPr>
                <w:rFonts w:ascii="Arial" w:hAnsi="Arial" w:cs="Arial"/>
                <w:sz w:val="24"/>
                <w:szCs w:val="24"/>
              </w:rPr>
            </w:pPr>
            <w:r>
              <w:rPr>
                <w:rFonts w:ascii="Arial" w:hAnsi="Arial" w:cs="Arial" w:eastAsia="Arial" w:hint="Arial"/>
                <w:sz w:val="24"/>
                <w:szCs w:val="24"/>
                <w:lang w:bidi="en-GB" w:val="en-GB"/>
              </w:rPr>
              <w:t xml:space="preserve">€70</w:t>
            </w:r>
          </w:p>
        </w:tc>
        <w:tc>
          <w:tcPr>
            <w:tcW w:w="1134" w:type="dxa"/>
            <w:noWrap/>
            <w:vAlign w:val="center"/>
          </w:tcPr>
          <w:p w14:paraId="33D2EE26" w14:textId="483CC7FE" w:rsidR="00D97ECE" w:rsidRPr="005362CC" w:rsidRDefault="00D97ECE" w:rsidP="009726B7">
            <w:pPr>
              <w:ind w:right="36"/>
              <w:jc w:val="center"/>
              <w:rPr>
                <w:rFonts w:ascii="Arial" w:hAnsi="Arial" w:cs="Arial"/>
                <w:sz w:val="24"/>
                <w:szCs w:val="24"/>
              </w:rPr>
            </w:pPr>
            <w:r w:rsidRPr="005362CC">
              <w:rPr>
                <w:rFonts w:ascii="Arial" w:hAnsi="Arial" w:cs="Arial" w:eastAsia="Arial" w:hint="Arial"/>
                <w:sz w:val="24"/>
                <w:szCs w:val="24"/>
                <w:lang w:bidi="en-GB" w:val="en-GB"/>
              </w:rPr>
              <w:t xml:space="preserve">€90</w:t>
            </w:r>
          </w:p>
        </w:tc>
        <w:tc>
          <w:tcPr>
            <w:tcW w:w="1134" w:type="dxa"/>
            <w:noWrap/>
            <w:vAlign w:val="center"/>
          </w:tcPr>
          <w:p w14:paraId="3E07023E" w14:textId="5ED148BE" w:rsidR="00D97ECE" w:rsidRPr="005362CC" w:rsidRDefault="00D97ECE" w:rsidP="009726B7">
            <w:pPr>
              <w:ind w:right="28"/>
              <w:jc w:val="center"/>
              <w:rPr>
                <w:rFonts w:ascii="Arial" w:hAnsi="Arial" w:cs="Arial"/>
                <w:sz w:val="24"/>
                <w:szCs w:val="24"/>
              </w:rPr>
            </w:pPr>
            <w:r w:rsidRPr="005362CC">
              <w:rPr>
                <w:rFonts w:ascii="Arial" w:hAnsi="Arial" w:cs="Arial" w:eastAsia="Arial" w:hint="Arial"/>
                <w:sz w:val="24"/>
                <w:szCs w:val="24"/>
                <w:lang w:bidi="en-GB" w:val="en-GB"/>
              </w:rPr>
              <w:t xml:space="preserve">€110</w:t>
            </w:r>
          </w:p>
        </w:tc>
      </w:tr>
      <w:tr w:rsidR="00D97ECE" w:rsidRPr="005362CC" w14:paraId="4A397E0C" w14:textId="77777777" w:rsidTr="009726B7">
        <w:trPr>
          <w:trHeight w:val="300"/>
          <w:jc w:val="center"/>
        </w:trPr>
        <w:tc>
          <w:tcPr>
            <w:tcW w:w="2405" w:type="dxa"/>
            <w:noWrap/>
          </w:tcPr>
          <w:p w14:paraId="1AD9F78D" w14:textId="77777777" w:rsidR="00D97ECE" w:rsidRPr="005362CC" w:rsidRDefault="00D97ECE" w:rsidP="009726B7">
            <w:pPr>
              <w:ind w:right="-3"/>
              <w:jc w:val="both"/>
              <w:rPr>
                <w:rFonts w:ascii="Arial" w:hAnsi="Arial" w:cs="Arial"/>
                <w:sz w:val="24"/>
                <w:szCs w:val="24"/>
              </w:rPr>
            </w:pPr>
            <w:r w:rsidRPr="005362CC">
              <w:rPr>
                <w:rFonts w:ascii="Arial" w:hAnsi="Arial" w:cs="Arial" w:eastAsia="Arial" w:hint="Arial"/>
                <w:sz w:val="24"/>
                <w:szCs w:val="24"/>
                <w:lang w:bidi="en-GB" w:val="en-GB"/>
              </w:rPr>
              <w:t xml:space="preserve">Reduced exceptional scale</w:t>
            </w:r>
          </w:p>
        </w:tc>
        <w:tc>
          <w:tcPr>
            <w:tcW w:w="1302" w:type="dxa"/>
            <w:noWrap/>
            <w:vAlign w:val="center"/>
          </w:tcPr>
          <w:p w14:paraId="36FAAD72" w14:textId="1DE08953" w:rsidR="00D97ECE" w:rsidRPr="005362CC" w:rsidRDefault="00D97ECE" w:rsidP="009726B7">
            <w:pPr>
              <w:ind w:right="34"/>
              <w:jc w:val="center"/>
              <w:rPr>
                <w:rFonts w:ascii="Arial" w:hAnsi="Arial" w:cs="Arial"/>
                <w:sz w:val="24"/>
                <w:szCs w:val="24"/>
              </w:rPr>
            </w:pPr>
            <w:r w:rsidRPr="005362CC">
              <w:rPr>
                <w:rFonts w:ascii="Arial" w:hAnsi="Arial" w:cs="Arial" w:eastAsia="Arial" w:hint="Arial"/>
                <w:sz w:val="24"/>
                <w:szCs w:val="24"/>
                <w:lang w:bidi="en-GB" w:val="en-GB"/>
              </w:rPr>
              <w:t xml:space="preserve">€19</w:t>
            </w:r>
          </w:p>
        </w:tc>
        <w:tc>
          <w:tcPr>
            <w:tcW w:w="1134" w:type="dxa"/>
            <w:noWrap/>
            <w:vAlign w:val="center"/>
          </w:tcPr>
          <w:p w14:paraId="49DCC45B" w14:textId="4A0108FF" w:rsidR="00D97ECE" w:rsidRPr="005362CC" w:rsidRDefault="00D97ECE" w:rsidP="009726B7">
            <w:pPr>
              <w:tabs>
                <w:tab w:val="left" w:pos="571"/>
              </w:tabs>
              <w:ind w:right="33"/>
              <w:jc w:val="center"/>
              <w:rPr>
                <w:rFonts w:ascii="Arial" w:hAnsi="Arial" w:cs="Arial"/>
                <w:sz w:val="24"/>
                <w:szCs w:val="24"/>
              </w:rPr>
            </w:pPr>
            <w:r>
              <w:rPr>
                <w:rFonts w:ascii="Arial" w:hAnsi="Arial" w:cs="Arial" w:eastAsia="Arial" w:hint="Arial"/>
                <w:sz w:val="24"/>
                <w:szCs w:val="24"/>
                <w:lang w:bidi="en-GB" w:val="en-GB"/>
              </w:rPr>
              <w:t xml:space="preserve">€30</w:t>
            </w:r>
          </w:p>
        </w:tc>
        <w:tc>
          <w:tcPr>
            <w:tcW w:w="1134" w:type="dxa"/>
            <w:noWrap/>
            <w:vAlign w:val="center"/>
          </w:tcPr>
          <w:p w14:paraId="3565BE03" w14:textId="24C3024B" w:rsidR="00D97ECE" w:rsidRPr="005362CC" w:rsidRDefault="00D97ECE" w:rsidP="009726B7">
            <w:pPr>
              <w:ind w:right="24"/>
              <w:jc w:val="center"/>
              <w:rPr>
                <w:rFonts w:ascii="Arial" w:hAnsi="Arial" w:cs="Arial"/>
                <w:sz w:val="24"/>
                <w:szCs w:val="24"/>
              </w:rPr>
            </w:pPr>
            <w:r w:rsidRPr="005362CC">
              <w:rPr>
                <w:rFonts w:ascii="Arial" w:hAnsi="Arial" w:cs="Arial" w:eastAsia="Arial" w:hint="Arial"/>
                <w:sz w:val="24"/>
                <w:szCs w:val="24"/>
                <w:lang w:bidi="en-GB" w:val="en-GB"/>
              </w:rPr>
              <w:t xml:space="preserve">€38</w:t>
            </w:r>
          </w:p>
        </w:tc>
        <w:tc>
          <w:tcPr>
            <w:tcW w:w="1134" w:type="dxa"/>
            <w:noWrap/>
            <w:vAlign w:val="center"/>
          </w:tcPr>
          <w:p w14:paraId="1B374299" w14:textId="683BC10C" w:rsidR="00D97ECE" w:rsidRPr="005362CC" w:rsidRDefault="00D97ECE" w:rsidP="009726B7">
            <w:pPr>
              <w:ind w:right="30"/>
              <w:jc w:val="center"/>
              <w:rPr>
                <w:rFonts w:ascii="Arial" w:hAnsi="Arial" w:cs="Arial"/>
                <w:sz w:val="24"/>
                <w:szCs w:val="24"/>
              </w:rPr>
            </w:pPr>
            <w:r>
              <w:rPr>
                <w:rFonts w:ascii="Arial" w:hAnsi="Arial" w:cs="Arial" w:eastAsia="Arial" w:hint="Arial"/>
                <w:sz w:val="24"/>
                <w:szCs w:val="24"/>
                <w:lang w:bidi="en-GB" w:val="en-GB"/>
              </w:rPr>
              <w:t xml:space="preserve">€53</w:t>
            </w:r>
          </w:p>
        </w:tc>
        <w:tc>
          <w:tcPr>
            <w:tcW w:w="1134" w:type="dxa"/>
            <w:noWrap/>
            <w:vAlign w:val="center"/>
          </w:tcPr>
          <w:p w14:paraId="3202A254" w14:textId="5769E657" w:rsidR="00D97ECE" w:rsidRPr="005362CC" w:rsidRDefault="00D97ECE" w:rsidP="009726B7">
            <w:pPr>
              <w:ind w:right="36"/>
              <w:jc w:val="center"/>
              <w:rPr>
                <w:rFonts w:ascii="Arial" w:hAnsi="Arial" w:cs="Arial"/>
                <w:sz w:val="24"/>
                <w:szCs w:val="24"/>
              </w:rPr>
            </w:pPr>
            <w:r w:rsidRPr="005362CC">
              <w:rPr>
                <w:rFonts w:ascii="Arial" w:hAnsi="Arial" w:cs="Arial" w:eastAsia="Arial" w:hint="Arial"/>
                <w:sz w:val="24"/>
                <w:szCs w:val="24"/>
                <w:lang w:bidi="en-GB" w:val="en-GB"/>
              </w:rPr>
              <w:t xml:space="preserve">€68</w:t>
            </w:r>
          </w:p>
        </w:tc>
        <w:tc>
          <w:tcPr>
            <w:tcW w:w="1134" w:type="dxa"/>
            <w:noWrap/>
            <w:vAlign w:val="center"/>
          </w:tcPr>
          <w:p w14:paraId="2A1A3394" w14:textId="14B6708C" w:rsidR="00D97ECE" w:rsidRPr="005362CC" w:rsidRDefault="00D97ECE" w:rsidP="009726B7">
            <w:pPr>
              <w:ind w:right="28"/>
              <w:jc w:val="center"/>
              <w:rPr>
                <w:rFonts w:ascii="Arial" w:hAnsi="Arial" w:cs="Arial"/>
                <w:sz w:val="24"/>
                <w:szCs w:val="24"/>
              </w:rPr>
            </w:pPr>
            <w:r>
              <w:rPr>
                <w:rFonts w:ascii="Arial" w:hAnsi="Arial" w:cs="Arial" w:eastAsia="Arial" w:hint="Arial"/>
                <w:sz w:val="24"/>
                <w:szCs w:val="24"/>
                <w:lang w:bidi="en-GB" w:val="en-GB"/>
              </w:rPr>
              <w:t xml:space="preserve">€83</w:t>
            </w:r>
          </w:p>
        </w:tc>
      </w:tr>
      <w:tr w:rsidR="00D97ECE" w:rsidRPr="005362CC" w14:paraId="7D40DA95" w14:textId="77777777" w:rsidTr="009726B7">
        <w:trPr>
          <w:trHeight w:val="300"/>
          <w:jc w:val="center"/>
        </w:trPr>
        <w:tc>
          <w:tcPr>
            <w:tcW w:w="2405" w:type="dxa"/>
            <w:noWrap/>
          </w:tcPr>
          <w:p w14:paraId="1AA55E90" w14:textId="77777777" w:rsidR="00D97ECE" w:rsidRPr="005362CC" w:rsidRDefault="00D97ECE" w:rsidP="009726B7">
            <w:pPr>
              <w:ind w:right="-3"/>
              <w:jc w:val="both"/>
              <w:rPr>
                <w:rFonts w:ascii="Arial" w:hAnsi="Arial" w:cs="Arial"/>
                <w:sz w:val="24"/>
                <w:szCs w:val="24"/>
              </w:rPr>
            </w:pPr>
            <w:r w:rsidRPr="005362CC">
              <w:rPr>
                <w:rFonts w:ascii="Arial" w:hAnsi="Arial" w:cs="Arial" w:eastAsia="Arial" w:hint="Arial"/>
                <w:sz w:val="24"/>
                <w:szCs w:val="24"/>
                <w:lang w:bidi="en-GB" w:val="en-GB"/>
              </w:rPr>
              <w:t xml:space="preserve">On-board scale</w:t>
            </w:r>
          </w:p>
        </w:tc>
        <w:tc>
          <w:tcPr>
            <w:tcW w:w="1302" w:type="dxa"/>
            <w:noWrap/>
            <w:vAlign w:val="center"/>
          </w:tcPr>
          <w:p w14:paraId="552989BC" w14:textId="360875A4" w:rsidR="00D97ECE" w:rsidRPr="005362CC" w:rsidRDefault="00D97ECE" w:rsidP="009726B7">
            <w:pPr>
              <w:ind w:right="34"/>
              <w:jc w:val="center"/>
              <w:rPr>
                <w:rFonts w:ascii="Arial" w:hAnsi="Arial" w:cs="Arial"/>
                <w:sz w:val="24"/>
                <w:szCs w:val="24"/>
              </w:rPr>
            </w:pPr>
            <w:r w:rsidRPr="005362CC">
              <w:rPr>
                <w:rFonts w:ascii="Arial" w:hAnsi="Arial" w:cs="Arial" w:eastAsia="Arial" w:hint="Arial"/>
                <w:sz w:val="24"/>
                <w:szCs w:val="24"/>
                <w:lang w:bidi="en-GB" w:val="en-GB"/>
              </w:rPr>
              <w:t xml:space="preserve">€30</w:t>
            </w:r>
          </w:p>
        </w:tc>
        <w:tc>
          <w:tcPr>
            <w:tcW w:w="1134" w:type="dxa"/>
            <w:noWrap/>
            <w:vAlign w:val="center"/>
          </w:tcPr>
          <w:p w14:paraId="3595DFD1" w14:textId="7D95D2B1" w:rsidR="00D97ECE" w:rsidRPr="005362CC" w:rsidRDefault="00D97ECE" w:rsidP="009726B7">
            <w:pPr>
              <w:tabs>
                <w:tab w:val="left" w:pos="571"/>
              </w:tabs>
              <w:ind w:right="33"/>
              <w:jc w:val="center"/>
              <w:rPr>
                <w:rFonts w:ascii="Arial" w:hAnsi="Arial" w:cs="Arial"/>
                <w:sz w:val="24"/>
                <w:szCs w:val="24"/>
              </w:rPr>
            </w:pPr>
            <w:r>
              <w:rPr>
                <w:rFonts w:ascii="Arial" w:hAnsi="Arial" w:cs="Arial" w:eastAsia="Arial" w:hint="Arial"/>
                <w:sz w:val="24"/>
                <w:szCs w:val="24"/>
                <w:lang w:bidi="en-GB" w:val="en-GB"/>
              </w:rPr>
              <w:t xml:space="preserve">€50</w:t>
            </w:r>
          </w:p>
        </w:tc>
        <w:tc>
          <w:tcPr>
            <w:tcW w:w="1134" w:type="dxa"/>
            <w:noWrap/>
            <w:vAlign w:val="center"/>
          </w:tcPr>
          <w:p w14:paraId="51B82BB1" w14:textId="77C0C064" w:rsidR="00D97ECE" w:rsidRPr="005362CC" w:rsidRDefault="00D97ECE" w:rsidP="009726B7">
            <w:pPr>
              <w:ind w:right="24"/>
              <w:jc w:val="center"/>
              <w:rPr>
                <w:rFonts w:ascii="Arial" w:hAnsi="Arial" w:cs="Arial"/>
                <w:sz w:val="24"/>
                <w:szCs w:val="24"/>
              </w:rPr>
            </w:pPr>
            <w:r w:rsidRPr="005362CC">
              <w:rPr>
                <w:rFonts w:ascii="Arial" w:hAnsi="Arial" w:cs="Arial" w:eastAsia="Arial" w:hint="Arial"/>
                <w:sz w:val="24"/>
                <w:szCs w:val="24"/>
                <w:lang w:bidi="en-GB" w:val="en-GB"/>
              </w:rPr>
              <w:t xml:space="preserve">€60</w:t>
            </w:r>
          </w:p>
        </w:tc>
        <w:tc>
          <w:tcPr>
            <w:tcW w:w="1134" w:type="dxa"/>
            <w:noWrap/>
            <w:vAlign w:val="center"/>
          </w:tcPr>
          <w:p w14:paraId="21710C2E" w14:textId="38A1B257" w:rsidR="00D97ECE" w:rsidRPr="005362CC" w:rsidRDefault="00D97ECE" w:rsidP="009726B7">
            <w:pPr>
              <w:ind w:right="30"/>
              <w:jc w:val="center"/>
              <w:rPr>
                <w:rFonts w:ascii="Arial" w:hAnsi="Arial" w:cs="Arial"/>
                <w:sz w:val="24"/>
                <w:szCs w:val="24"/>
              </w:rPr>
            </w:pPr>
            <w:r>
              <w:rPr>
                <w:rFonts w:ascii="Arial" w:hAnsi="Arial" w:cs="Arial" w:eastAsia="Arial" w:hint="Arial"/>
                <w:sz w:val="24"/>
                <w:szCs w:val="24"/>
                <w:lang w:bidi="en-GB" w:val="en-GB"/>
              </w:rPr>
              <w:t xml:space="preserve">€80</w:t>
            </w:r>
          </w:p>
        </w:tc>
        <w:tc>
          <w:tcPr>
            <w:tcW w:w="1134" w:type="dxa"/>
            <w:noWrap/>
            <w:vAlign w:val="center"/>
          </w:tcPr>
          <w:p w14:paraId="08ED0340" w14:textId="2E4390BE" w:rsidR="00D97ECE" w:rsidRPr="005362CC" w:rsidRDefault="00D97ECE" w:rsidP="009726B7">
            <w:pPr>
              <w:ind w:right="36"/>
              <w:jc w:val="center"/>
              <w:rPr>
                <w:rFonts w:ascii="Arial" w:hAnsi="Arial" w:cs="Arial"/>
                <w:sz w:val="24"/>
                <w:szCs w:val="24"/>
              </w:rPr>
            </w:pPr>
            <w:r w:rsidRPr="005362CC">
              <w:rPr>
                <w:rFonts w:ascii="Arial" w:hAnsi="Arial" w:cs="Arial" w:eastAsia="Arial" w:hint="Arial"/>
                <w:sz w:val="24"/>
                <w:szCs w:val="24"/>
                <w:lang w:bidi="en-GB" w:val="en-GB"/>
              </w:rPr>
              <w:t xml:space="preserve">€100</w:t>
            </w:r>
          </w:p>
        </w:tc>
        <w:tc>
          <w:tcPr>
            <w:tcW w:w="1134" w:type="dxa"/>
            <w:noWrap/>
            <w:vAlign w:val="center"/>
          </w:tcPr>
          <w:p w14:paraId="07A26D1E" w14:textId="71149A65" w:rsidR="00D97ECE" w:rsidRPr="005362CC" w:rsidRDefault="00D97ECE" w:rsidP="009726B7">
            <w:pPr>
              <w:ind w:right="28"/>
              <w:jc w:val="center"/>
              <w:rPr>
                <w:rFonts w:ascii="Arial" w:hAnsi="Arial" w:cs="Arial"/>
                <w:sz w:val="24"/>
                <w:szCs w:val="24"/>
              </w:rPr>
            </w:pPr>
            <w:r w:rsidRPr="005362CC">
              <w:rPr>
                <w:rFonts w:ascii="Arial" w:hAnsi="Arial" w:cs="Arial" w:eastAsia="Arial" w:hint="Arial"/>
                <w:sz w:val="24"/>
                <w:szCs w:val="24"/>
                <w:lang w:bidi="en-GB" w:val="en-GB"/>
              </w:rPr>
              <w:t xml:space="preserve">€120</w:t>
            </w:r>
          </w:p>
        </w:tc>
      </w:tr>
      <w:tr w:rsidR="00D97ECE" w:rsidRPr="005362CC" w14:paraId="008584CA" w14:textId="77777777" w:rsidTr="009726B7">
        <w:trPr>
          <w:trHeight w:val="300"/>
          <w:jc w:val="center"/>
        </w:trPr>
        <w:tc>
          <w:tcPr>
            <w:tcW w:w="2405" w:type="dxa"/>
            <w:noWrap/>
          </w:tcPr>
          <w:p w14:paraId="3C0E794B" w14:textId="77777777" w:rsidR="00D97ECE" w:rsidRPr="005362CC" w:rsidRDefault="00D97ECE" w:rsidP="009726B7">
            <w:pPr>
              <w:ind w:right="-3"/>
              <w:jc w:val="both"/>
              <w:rPr>
                <w:rFonts w:ascii="Arial" w:hAnsi="Arial" w:cs="Arial"/>
                <w:sz w:val="24"/>
                <w:szCs w:val="24"/>
              </w:rPr>
            </w:pPr>
            <w:r w:rsidRPr="005362CC">
              <w:rPr>
                <w:rFonts w:ascii="Arial" w:hAnsi="Arial" w:cs="Arial" w:eastAsia="Arial" w:hint="Arial"/>
                <w:sz w:val="24"/>
                <w:szCs w:val="24"/>
                <w:lang w:bidi="en-GB" w:val="en-GB"/>
              </w:rPr>
              <w:t xml:space="preserve">Reduced on-board scale</w:t>
            </w:r>
          </w:p>
        </w:tc>
        <w:tc>
          <w:tcPr>
            <w:tcW w:w="1302" w:type="dxa"/>
            <w:noWrap/>
            <w:vAlign w:val="center"/>
          </w:tcPr>
          <w:p w14:paraId="12501322" w14:textId="3E73F892" w:rsidR="00D97ECE" w:rsidRPr="005362CC" w:rsidRDefault="00D97ECE" w:rsidP="009726B7">
            <w:pPr>
              <w:ind w:right="34"/>
              <w:jc w:val="center"/>
              <w:rPr>
                <w:rFonts w:ascii="Arial" w:hAnsi="Arial" w:cs="Arial"/>
                <w:sz w:val="24"/>
                <w:szCs w:val="24"/>
              </w:rPr>
            </w:pPr>
            <w:r w:rsidRPr="005362CC">
              <w:rPr>
                <w:rFonts w:ascii="Arial" w:hAnsi="Arial" w:cs="Arial" w:eastAsia="Arial" w:hint="Arial"/>
                <w:sz w:val="24"/>
                <w:szCs w:val="24"/>
                <w:lang w:bidi="en-GB" w:val="en-GB"/>
              </w:rPr>
              <w:t xml:space="preserve">€23</w:t>
            </w:r>
          </w:p>
        </w:tc>
        <w:tc>
          <w:tcPr>
            <w:tcW w:w="1134" w:type="dxa"/>
            <w:noWrap/>
            <w:vAlign w:val="center"/>
          </w:tcPr>
          <w:p w14:paraId="24FAAD82" w14:textId="0213D7D4" w:rsidR="00D97ECE" w:rsidRPr="005362CC" w:rsidRDefault="00D97ECE" w:rsidP="009726B7">
            <w:pPr>
              <w:tabs>
                <w:tab w:val="left" w:pos="571"/>
              </w:tabs>
              <w:ind w:right="33"/>
              <w:jc w:val="center"/>
              <w:rPr>
                <w:rFonts w:ascii="Arial" w:hAnsi="Arial" w:cs="Arial"/>
                <w:sz w:val="24"/>
                <w:szCs w:val="24"/>
              </w:rPr>
            </w:pPr>
            <w:r w:rsidRPr="005362CC">
              <w:rPr>
                <w:rFonts w:ascii="Arial" w:hAnsi="Arial" w:cs="Arial" w:eastAsia="Arial" w:hint="Arial"/>
                <w:sz w:val="24"/>
                <w:szCs w:val="24"/>
                <w:lang w:bidi="en-GB" w:val="en-GB"/>
              </w:rPr>
              <w:t xml:space="preserve">€38</w:t>
            </w:r>
          </w:p>
        </w:tc>
        <w:tc>
          <w:tcPr>
            <w:tcW w:w="1134" w:type="dxa"/>
            <w:noWrap/>
            <w:vAlign w:val="center"/>
          </w:tcPr>
          <w:p w14:paraId="3FDF29DF" w14:textId="4E4B8AE0" w:rsidR="00D97ECE" w:rsidRPr="005362CC" w:rsidRDefault="00D97ECE" w:rsidP="009726B7">
            <w:pPr>
              <w:ind w:right="24"/>
              <w:jc w:val="center"/>
              <w:rPr>
                <w:rFonts w:ascii="Arial" w:hAnsi="Arial" w:cs="Arial"/>
                <w:sz w:val="24"/>
                <w:szCs w:val="24"/>
              </w:rPr>
            </w:pPr>
            <w:r w:rsidRPr="005362CC">
              <w:rPr>
                <w:rFonts w:ascii="Arial" w:hAnsi="Arial" w:cs="Arial" w:eastAsia="Arial" w:hint="Arial"/>
                <w:sz w:val="24"/>
                <w:szCs w:val="24"/>
                <w:lang w:bidi="en-GB" w:val="en-GB"/>
              </w:rPr>
              <w:t xml:space="preserve">€45</w:t>
            </w:r>
          </w:p>
        </w:tc>
        <w:tc>
          <w:tcPr>
            <w:tcW w:w="1134" w:type="dxa"/>
            <w:noWrap/>
            <w:vAlign w:val="center"/>
          </w:tcPr>
          <w:p w14:paraId="6F561B16" w14:textId="431B8952" w:rsidR="00D97ECE" w:rsidRPr="005362CC" w:rsidRDefault="00D97ECE" w:rsidP="009726B7">
            <w:pPr>
              <w:ind w:right="30"/>
              <w:jc w:val="center"/>
              <w:rPr>
                <w:rFonts w:ascii="Arial" w:hAnsi="Arial" w:cs="Arial"/>
                <w:sz w:val="24"/>
                <w:szCs w:val="24"/>
              </w:rPr>
            </w:pPr>
            <w:r>
              <w:rPr>
                <w:rFonts w:ascii="Arial" w:hAnsi="Arial" w:cs="Arial" w:eastAsia="Arial" w:hint="Arial"/>
                <w:sz w:val="24"/>
                <w:szCs w:val="24"/>
                <w:lang w:bidi="en-GB" w:val="en-GB"/>
              </w:rPr>
              <w:t xml:space="preserve">€60</w:t>
            </w:r>
          </w:p>
        </w:tc>
        <w:tc>
          <w:tcPr>
            <w:tcW w:w="1134" w:type="dxa"/>
            <w:noWrap/>
            <w:vAlign w:val="center"/>
          </w:tcPr>
          <w:p w14:paraId="555A1B58" w14:textId="126FE662" w:rsidR="00D97ECE" w:rsidRPr="005362CC" w:rsidRDefault="00D97ECE" w:rsidP="009726B7">
            <w:pPr>
              <w:ind w:right="36"/>
              <w:jc w:val="center"/>
              <w:rPr>
                <w:rFonts w:ascii="Arial" w:hAnsi="Arial" w:cs="Arial"/>
                <w:sz w:val="24"/>
                <w:szCs w:val="24"/>
              </w:rPr>
            </w:pPr>
            <w:r w:rsidRPr="005362CC">
              <w:rPr>
                <w:rFonts w:ascii="Arial" w:hAnsi="Arial" w:cs="Arial" w:eastAsia="Arial" w:hint="Arial"/>
                <w:sz w:val="24"/>
                <w:szCs w:val="24"/>
                <w:lang w:bidi="en-GB" w:val="en-GB"/>
              </w:rPr>
              <w:t xml:space="preserve">€75</w:t>
            </w:r>
          </w:p>
        </w:tc>
        <w:tc>
          <w:tcPr>
            <w:tcW w:w="1134" w:type="dxa"/>
            <w:noWrap/>
            <w:vAlign w:val="center"/>
          </w:tcPr>
          <w:p w14:paraId="7CD7DEA6" w14:textId="69E5FE0A" w:rsidR="00D97ECE" w:rsidRPr="005362CC" w:rsidRDefault="00D97ECE" w:rsidP="009726B7">
            <w:pPr>
              <w:ind w:right="28"/>
              <w:jc w:val="center"/>
              <w:rPr>
                <w:rFonts w:ascii="Arial" w:hAnsi="Arial" w:cs="Arial"/>
                <w:sz w:val="24"/>
                <w:szCs w:val="24"/>
              </w:rPr>
            </w:pPr>
            <w:r>
              <w:rPr>
                <w:rFonts w:ascii="Arial" w:hAnsi="Arial" w:cs="Arial" w:eastAsia="Arial" w:hint="Arial"/>
                <w:sz w:val="24"/>
                <w:szCs w:val="24"/>
                <w:lang w:bidi="en-GB" w:val="en-GB"/>
              </w:rPr>
              <w:t xml:space="preserve">€90</w:t>
            </w:r>
          </w:p>
        </w:tc>
      </w:tr>
      <w:tr w:rsidR="00D97ECE" w:rsidRPr="005362CC" w14:paraId="17463A6B" w14:textId="77777777" w:rsidTr="009726B7">
        <w:trPr>
          <w:trHeight w:val="300"/>
          <w:jc w:val="center"/>
        </w:trPr>
        <w:tc>
          <w:tcPr>
            <w:tcW w:w="2405" w:type="dxa"/>
            <w:noWrap/>
          </w:tcPr>
          <w:p w14:paraId="1D43DDE0" w14:textId="77777777" w:rsidR="00D97ECE" w:rsidRPr="005362CC" w:rsidRDefault="00D97ECE" w:rsidP="009726B7">
            <w:pPr>
              <w:ind w:right="-3"/>
              <w:jc w:val="both"/>
              <w:rPr>
                <w:rFonts w:ascii="Arial" w:hAnsi="Arial" w:cs="Arial"/>
                <w:sz w:val="24"/>
                <w:szCs w:val="24"/>
              </w:rPr>
            </w:pPr>
            <w:r w:rsidRPr="005362CC">
              <w:rPr>
                <w:rFonts w:ascii="Arial" w:hAnsi="Arial" w:cs="Arial" w:eastAsia="Arial" w:hint="Arial"/>
                <w:sz w:val="24"/>
                <w:szCs w:val="24"/>
                <w:lang w:bidi="en-GB" w:val="en-GB"/>
              </w:rPr>
              <w:t xml:space="preserve">Control scale</w:t>
            </w:r>
          </w:p>
        </w:tc>
        <w:tc>
          <w:tcPr>
            <w:tcW w:w="1302" w:type="dxa"/>
            <w:noWrap/>
            <w:vAlign w:val="center"/>
          </w:tcPr>
          <w:p w14:paraId="4FA39F76" w14:textId="374FA791" w:rsidR="00D97ECE" w:rsidRPr="005362CC" w:rsidRDefault="00D97ECE" w:rsidP="009726B7">
            <w:pPr>
              <w:ind w:right="34"/>
              <w:jc w:val="center"/>
              <w:rPr>
                <w:rFonts w:ascii="Arial" w:hAnsi="Arial" w:cs="Arial"/>
                <w:sz w:val="24"/>
                <w:szCs w:val="24"/>
              </w:rPr>
            </w:pPr>
            <w:r w:rsidRPr="005362CC">
              <w:rPr>
                <w:rFonts w:ascii="Arial" w:hAnsi="Arial" w:cs="Arial" w:eastAsia="Arial" w:hint="Arial"/>
                <w:sz w:val="24"/>
                <w:szCs w:val="24"/>
                <w:lang w:bidi="en-GB" w:val="en-GB"/>
              </w:rPr>
              <w:t xml:space="preserve">€70</w:t>
            </w:r>
          </w:p>
        </w:tc>
        <w:tc>
          <w:tcPr>
            <w:tcW w:w="1134" w:type="dxa"/>
            <w:noWrap/>
            <w:vAlign w:val="center"/>
          </w:tcPr>
          <w:p w14:paraId="532942FA" w14:textId="05DC28AA" w:rsidR="00D97ECE" w:rsidRPr="005362CC" w:rsidRDefault="00D97ECE" w:rsidP="009726B7">
            <w:pPr>
              <w:tabs>
                <w:tab w:val="left" w:pos="571"/>
              </w:tabs>
              <w:ind w:right="33"/>
              <w:jc w:val="center"/>
              <w:rPr>
                <w:rFonts w:ascii="Arial" w:hAnsi="Arial" w:cs="Arial"/>
                <w:sz w:val="24"/>
                <w:szCs w:val="24"/>
              </w:rPr>
            </w:pPr>
            <w:r>
              <w:rPr>
                <w:rFonts w:ascii="Arial" w:hAnsi="Arial" w:cs="Arial" w:eastAsia="Arial" w:hint="Arial"/>
                <w:sz w:val="24"/>
                <w:szCs w:val="24"/>
                <w:lang w:bidi="en-GB" w:val="en-GB"/>
              </w:rPr>
              <w:t xml:space="preserve">€90</w:t>
            </w:r>
          </w:p>
        </w:tc>
        <w:tc>
          <w:tcPr>
            <w:tcW w:w="1134" w:type="dxa"/>
            <w:noWrap/>
            <w:vAlign w:val="center"/>
          </w:tcPr>
          <w:p w14:paraId="70FB4F87" w14:textId="6A10C411" w:rsidR="00D97ECE" w:rsidRPr="005362CC" w:rsidRDefault="00D97ECE" w:rsidP="009726B7">
            <w:pPr>
              <w:ind w:right="24"/>
              <w:jc w:val="center"/>
              <w:rPr>
                <w:rFonts w:ascii="Arial" w:hAnsi="Arial" w:cs="Arial"/>
                <w:sz w:val="24"/>
                <w:szCs w:val="24"/>
              </w:rPr>
            </w:pPr>
            <w:r w:rsidRPr="005362CC">
              <w:rPr>
                <w:rFonts w:ascii="Arial" w:hAnsi="Arial" w:cs="Arial" w:eastAsia="Arial" w:hint="Arial"/>
                <w:sz w:val="24"/>
                <w:szCs w:val="24"/>
                <w:lang w:bidi="en-GB" w:val="en-GB"/>
              </w:rPr>
              <w:t xml:space="preserve">€100</w:t>
            </w:r>
          </w:p>
        </w:tc>
        <w:tc>
          <w:tcPr>
            <w:tcW w:w="1134" w:type="dxa"/>
            <w:noWrap/>
            <w:vAlign w:val="center"/>
          </w:tcPr>
          <w:p w14:paraId="7426DEA8" w14:textId="203EB6DD" w:rsidR="00D97ECE" w:rsidRPr="005362CC" w:rsidRDefault="00D97ECE" w:rsidP="009726B7">
            <w:pPr>
              <w:ind w:right="30"/>
              <w:jc w:val="center"/>
              <w:rPr>
                <w:rFonts w:ascii="Arial" w:hAnsi="Arial" w:cs="Arial"/>
                <w:sz w:val="24"/>
                <w:szCs w:val="24"/>
              </w:rPr>
            </w:pPr>
            <w:r w:rsidRPr="005362CC">
              <w:rPr>
                <w:rFonts w:ascii="Arial" w:hAnsi="Arial" w:cs="Arial" w:eastAsia="Arial" w:hint="Arial"/>
                <w:sz w:val="24"/>
                <w:szCs w:val="24"/>
                <w:lang w:bidi="en-GB" w:val="en-GB"/>
              </w:rPr>
              <w:t xml:space="preserve">€120</w:t>
            </w:r>
          </w:p>
        </w:tc>
        <w:tc>
          <w:tcPr>
            <w:tcW w:w="1134" w:type="dxa"/>
            <w:noWrap/>
            <w:vAlign w:val="center"/>
          </w:tcPr>
          <w:p w14:paraId="1238D389" w14:textId="20FA0B56" w:rsidR="00D97ECE" w:rsidRPr="005362CC" w:rsidRDefault="00D97ECE" w:rsidP="009726B7">
            <w:pPr>
              <w:ind w:right="36"/>
              <w:jc w:val="center"/>
              <w:rPr>
                <w:rFonts w:ascii="Arial" w:hAnsi="Arial" w:cs="Arial"/>
                <w:sz w:val="24"/>
                <w:szCs w:val="24"/>
              </w:rPr>
            </w:pPr>
            <w:r w:rsidRPr="005362CC">
              <w:rPr>
                <w:rFonts w:ascii="Arial" w:hAnsi="Arial" w:cs="Arial" w:eastAsia="Arial" w:hint="Arial"/>
                <w:sz w:val="24"/>
                <w:szCs w:val="24"/>
                <w:lang w:bidi="en-GB" w:val="en-GB"/>
              </w:rPr>
              <w:t xml:space="preserve">€140</w:t>
            </w:r>
          </w:p>
        </w:tc>
        <w:tc>
          <w:tcPr>
            <w:tcW w:w="1134" w:type="dxa"/>
            <w:noWrap/>
            <w:vAlign w:val="center"/>
          </w:tcPr>
          <w:p w14:paraId="2917F607" w14:textId="3391ADEC" w:rsidR="00D97ECE" w:rsidRPr="005362CC" w:rsidRDefault="00D97ECE" w:rsidP="009726B7">
            <w:pPr>
              <w:ind w:right="28"/>
              <w:jc w:val="center"/>
              <w:rPr>
                <w:rFonts w:ascii="Arial" w:hAnsi="Arial" w:cs="Arial"/>
                <w:sz w:val="24"/>
                <w:szCs w:val="24"/>
              </w:rPr>
            </w:pPr>
            <w:r w:rsidRPr="005362CC">
              <w:rPr>
                <w:rFonts w:ascii="Arial" w:hAnsi="Arial" w:cs="Arial" w:eastAsia="Arial" w:hint="Arial"/>
                <w:sz w:val="24"/>
                <w:szCs w:val="24"/>
                <w:lang w:bidi="en-GB" w:val="en-GB"/>
              </w:rPr>
              <w:t xml:space="preserve">€160</w:t>
            </w:r>
          </w:p>
        </w:tc>
      </w:tr>
      <w:tr w:rsidR="00D97ECE" w:rsidRPr="005362CC" w14:paraId="5D55B35A" w14:textId="77777777" w:rsidTr="009726B7">
        <w:trPr>
          <w:trHeight w:val="300"/>
          <w:jc w:val="center"/>
        </w:trPr>
        <w:tc>
          <w:tcPr>
            <w:tcW w:w="2405" w:type="dxa"/>
            <w:noWrap/>
          </w:tcPr>
          <w:p w14:paraId="7C3BE678" w14:textId="77777777" w:rsidR="00D97ECE" w:rsidRPr="005362CC" w:rsidRDefault="00D97ECE" w:rsidP="009726B7">
            <w:pPr>
              <w:ind w:right="-3"/>
              <w:jc w:val="both"/>
              <w:rPr>
                <w:rFonts w:ascii="Arial" w:hAnsi="Arial" w:cs="Arial"/>
                <w:sz w:val="24"/>
                <w:szCs w:val="24"/>
              </w:rPr>
            </w:pPr>
            <w:r w:rsidRPr="005362CC">
              <w:rPr>
                <w:rFonts w:ascii="Arial" w:hAnsi="Arial" w:cs="Arial" w:eastAsia="Arial" w:hint="Arial"/>
                <w:sz w:val="24"/>
                <w:szCs w:val="24"/>
                <w:lang w:bidi="en-GB" w:val="en-GB"/>
              </w:rPr>
              <w:t xml:space="preserve">Control scale - Fixed compensation</w:t>
            </w:r>
          </w:p>
        </w:tc>
        <w:tc>
          <w:tcPr>
            <w:tcW w:w="1302" w:type="dxa"/>
            <w:noWrap/>
            <w:vAlign w:val="center"/>
          </w:tcPr>
          <w:p w14:paraId="2105945D" w14:textId="76C9FBBE" w:rsidR="00D97ECE" w:rsidRPr="005362CC" w:rsidRDefault="00D97ECE" w:rsidP="009726B7">
            <w:pPr>
              <w:ind w:right="34"/>
              <w:jc w:val="center"/>
              <w:rPr>
                <w:rFonts w:ascii="Arial" w:hAnsi="Arial" w:cs="Arial"/>
                <w:sz w:val="24"/>
                <w:szCs w:val="24"/>
              </w:rPr>
            </w:pPr>
            <w:r w:rsidRPr="005362CC">
              <w:rPr>
                <w:rFonts w:ascii="Arial" w:hAnsi="Arial" w:cs="Arial" w:eastAsia="Arial" w:hint="Arial"/>
                <w:sz w:val="24"/>
                <w:szCs w:val="24"/>
                <w:lang w:bidi="en-GB" w:val="en-GB"/>
              </w:rPr>
              <w:t xml:space="preserve">€70</w:t>
            </w:r>
          </w:p>
        </w:tc>
        <w:tc>
          <w:tcPr>
            <w:tcW w:w="1134" w:type="dxa"/>
            <w:noWrap/>
            <w:vAlign w:val="center"/>
          </w:tcPr>
          <w:p w14:paraId="6E19768B" w14:textId="3DCB8D07" w:rsidR="00D97ECE" w:rsidRPr="005362CC" w:rsidRDefault="00D97ECE" w:rsidP="009726B7">
            <w:pPr>
              <w:tabs>
                <w:tab w:val="left" w:pos="571"/>
              </w:tabs>
              <w:ind w:right="33"/>
              <w:jc w:val="center"/>
              <w:rPr>
                <w:rFonts w:ascii="Arial" w:hAnsi="Arial" w:cs="Arial"/>
                <w:sz w:val="24"/>
                <w:szCs w:val="24"/>
              </w:rPr>
            </w:pPr>
            <w:r w:rsidRPr="005362CC">
              <w:rPr>
                <w:rFonts w:ascii="Arial" w:hAnsi="Arial" w:cs="Arial" w:eastAsia="Arial" w:hint="Arial"/>
                <w:sz w:val="24"/>
                <w:szCs w:val="24"/>
                <w:lang w:bidi="en-GB" w:val="en-GB"/>
              </w:rPr>
              <w:t xml:space="preserve">€65</w:t>
            </w:r>
          </w:p>
        </w:tc>
        <w:tc>
          <w:tcPr>
            <w:tcW w:w="1134" w:type="dxa"/>
            <w:noWrap/>
            <w:vAlign w:val="center"/>
          </w:tcPr>
          <w:p w14:paraId="61E5ACA1" w14:textId="44EE19B0" w:rsidR="00D97ECE" w:rsidRPr="005362CC" w:rsidRDefault="00D97ECE" w:rsidP="009726B7">
            <w:pPr>
              <w:ind w:right="24"/>
              <w:jc w:val="center"/>
              <w:rPr>
                <w:rFonts w:ascii="Arial" w:hAnsi="Arial" w:cs="Arial"/>
                <w:sz w:val="24"/>
                <w:szCs w:val="24"/>
              </w:rPr>
            </w:pPr>
            <w:r w:rsidRPr="005362CC">
              <w:rPr>
                <w:rFonts w:ascii="Arial" w:hAnsi="Arial" w:cs="Arial" w:eastAsia="Arial" w:hint="Arial"/>
                <w:sz w:val="24"/>
                <w:szCs w:val="24"/>
                <w:lang w:bidi="en-GB" w:val="en-GB"/>
              </w:rPr>
              <w:t xml:space="preserve">€60</w:t>
            </w:r>
          </w:p>
        </w:tc>
        <w:tc>
          <w:tcPr>
            <w:tcW w:w="1134" w:type="dxa"/>
            <w:noWrap/>
            <w:vAlign w:val="center"/>
          </w:tcPr>
          <w:p w14:paraId="431C7953" w14:textId="7D5C4E19" w:rsidR="00D97ECE" w:rsidRPr="005362CC" w:rsidRDefault="00D97ECE" w:rsidP="009726B7">
            <w:pPr>
              <w:ind w:right="30"/>
              <w:jc w:val="center"/>
              <w:rPr>
                <w:rFonts w:ascii="Arial" w:hAnsi="Arial" w:cs="Arial"/>
                <w:sz w:val="24"/>
                <w:szCs w:val="24"/>
              </w:rPr>
            </w:pPr>
            <w:r>
              <w:rPr>
                <w:rFonts w:ascii="Arial" w:hAnsi="Arial" w:cs="Arial" w:eastAsia="Arial" w:hint="Arial"/>
                <w:sz w:val="24"/>
                <w:szCs w:val="24"/>
                <w:lang w:bidi="en-GB" w:val="en-GB"/>
              </w:rPr>
              <w:t xml:space="preserve">€70</w:t>
            </w:r>
          </w:p>
        </w:tc>
        <w:tc>
          <w:tcPr>
            <w:tcW w:w="1134" w:type="dxa"/>
            <w:noWrap/>
            <w:vAlign w:val="center"/>
          </w:tcPr>
          <w:p w14:paraId="36674104" w14:textId="592D1B21" w:rsidR="00D97ECE" w:rsidRPr="005362CC" w:rsidRDefault="00D97ECE" w:rsidP="009726B7">
            <w:pPr>
              <w:ind w:right="36"/>
              <w:jc w:val="center"/>
              <w:rPr>
                <w:rFonts w:ascii="Arial" w:hAnsi="Arial" w:cs="Arial"/>
                <w:sz w:val="24"/>
                <w:szCs w:val="24"/>
              </w:rPr>
            </w:pPr>
            <w:r w:rsidRPr="005362CC">
              <w:rPr>
                <w:rFonts w:ascii="Arial" w:hAnsi="Arial" w:cs="Arial" w:eastAsia="Arial" w:hint="Arial"/>
                <w:sz w:val="24"/>
                <w:szCs w:val="24"/>
                <w:lang w:bidi="en-GB" w:val="en-GB"/>
              </w:rPr>
              <w:t xml:space="preserve">€70</w:t>
            </w:r>
          </w:p>
        </w:tc>
        <w:tc>
          <w:tcPr>
            <w:tcW w:w="1134" w:type="dxa"/>
            <w:noWrap/>
            <w:vAlign w:val="center"/>
          </w:tcPr>
          <w:p w14:paraId="32360474" w14:textId="3276992E" w:rsidR="00D97ECE" w:rsidRPr="005362CC" w:rsidRDefault="00D97ECE" w:rsidP="009726B7">
            <w:pPr>
              <w:ind w:right="28"/>
              <w:jc w:val="center"/>
              <w:rPr>
                <w:rFonts w:ascii="Arial" w:hAnsi="Arial" w:cs="Arial"/>
                <w:sz w:val="24"/>
                <w:szCs w:val="24"/>
              </w:rPr>
            </w:pPr>
            <w:r>
              <w:rPr>
                <w:rFonts w:ascii="Arial" w:hAnsi="Arial" w:cs="Arial" w:eastAsia="Arial" w:hint="Arial"/>
                <w:sz w:val="24"/>
                <w:szCs w:val="24"/>
                <w:lang w:bidi="en-GB" w:val="en-GB"/>
              </w:rPr>
              <w:t xml:space="preserve">€70</w:t>
            </w:r>
          </w:p>
        </w:tc>
      </w:tr>
      <w:tr w:rsidR="00D97ECE" w:rsidRPr="005362CC" w14:paraId="41352FA5" w14:textId="77777777" w:rsidTr="009726B7">
        <w:trPr>
          <w:trHeight w:val="300"/>
          <w:jc w:val="center"/>
        </w:trPr>
        <w:tc>
          <w:tcPr>
            <w:tcW w:w="2405" w:type="dxa"/>
            <w:noWrap/>
          </w:tcPr>
          <w:p w14:paraId="3BCE5C09" w14:textId="77777777" w:rsidR="00D97ECE" w:rsidRPr="005362CC" w:rsidRDefault="00D97ECE" w:rsidP="009726B7">
            <w:pPr>
              <w:ind w:right="-3"/>
              <w:jc w:val="both"/>
              <w:rPr>
                <w:rFonts w:ascii="Arial" w:hAnsi="Arial" w:cs="Arial"/>
                <w:sz w:val="24"/>
                <w:szCs w:val="24"/>
              </w:rPr>
            </w:pPr>
            <w:r w:rsidRPr="005362CC">
              <w:rPr>
                <w:rFonts w:ascii="Arial" w:hAnsi="Arial" w:cs="Arial" w:eastAsia="Arial" w:hint="Arial"/>
                <w:sz w:val="24"/>
                <w:szCs w:val="24"/>
                <w:lang w:bidi="en-GB" w:val="en-GB"/>
              </w:rPr>
              <w:t xml:space="preserve">Control scale – Shortfall in collection</w:t>
            </w:r>
          </w:p>
        </w:tc>
        <w:tc>
          <w:tcPr>
            <w:tcW w:w="1302" w:type="dxa"/>
            <w:noWrap/>
            <w:vAlign w:val="center"/>
          </w:tcPr>
          <w:p w14:paraId="76ADA506" w14:textId="0ADF4B89" w:rsidR="00D97ECE" w:rsidRPr="005362CC" w:rsidRDefault="00D97ECE" w:rsidP="009726B7">
            <w:pPr>
              <w:ind w:right="34"/>
              <w:jc w:val="center"/>
              <w:rPr>
                <w:rFonts w:ascii="Arial" w:hAnsi="Arial" w:cs="Arial"/>
                <w:sz w:val="24"/>
                <w:szCs w:val="24"/>
              </w:rPr>
            </w:pPr>
            <w:r w:rsidRPr="005362CC">
              <w:rPr>
                <w:rFonts w:ascii="Arial" w:hAnsi="Arial" w:cs="Arial" w:eastAsia="Arial" w:hint="Arial"/>
                <w:sz w:val="24"/>
                <w:szCs w:val="24"/>
                <w:lang w:bidi="en-GB" w:val="en-GB"/>
              </w:rPr>
              <w:t xml:space="preserve">€0</w:t>
            </w:r>
          </w:p>
        </w:tc>
        <w:tc>
          <w:tcPr>
            <w:tcW w:w="1134" w:type="dxa"/>
            <w:noWrap/>
            <w:vAlign w:val="center"/>
          </w:tcPr>
          <w:p w14:paraId="7EA0DCA0" w14:textId="336187BC" w:rsidR="00D97ECE" w:rsidRPr="005362CC" w:rsidRDefault="00D97ECE" w:rsidP="009726B7">
            <w:pPr>
              <w:tabs>
                <w:tab w:val="left" w:pos="571"/>
              </w:tabs>
              <w:ind w:right="33"/>
              <w:jc w:val="center"/>
              <w:rPr>
                <w:rFonts w:ascii="Arial" w:hAnsi="Arial" w:cs="Arial"/>
                <w:sz w:val="24"/>
                <w:szCs w:val="24"/>
              </w:rPr>
            </w:pPr>
            <w:r w:rsidRPr="005362CC">
              <w:rPr>
                <w:rFonts w:ascii="Arial" w:hAnsi="Arial" w:cs="Arial" w:eastAsia="Arial" w:hint="Arial"/>
                <w:sz w:val="24"/>
                <w:szCs w:val="24"/>
                <w:lang w:bidi="en-GB" w:val="en-GB"/>
              </w:rPr>
              <w:t xml:space="preserve">€25</w:t>
            </w:r>
          </w:p>
        </w:tc>
        <w:tc>
          <w:tcPr>
            <w:tcW w:w="1134" w:type="dxa"/>
            <w:noWrap/>
            <w:vAlign w:val="center"/>
          </w:tcPr>
          <w:p w14:paraId="7C3CD34B" w14:textId="3FA0FD48" w:rsidR="00D97ECE" w:rsidRPr="005362CC" w:rsidRDefault="00D97ECE" w:rsidP="009726B7">
            <w:pPr>
              <w:ind w:right="24"/>
              <w:jc w:val="center"/>
              <w:rPr>
                <w:rFonts w:ascii="Arial" w:hAnsi="Arial" w:cs="Arial"/>
                <w:sz w:val="24"/>
                <w:szCs w:val="24"/>
              </w:rPr>
            </w:pPr>
            <w:r>
              <w:rPr>
                <w:rFonts w:ascii="Arial" w:hAnsi="Arial" w:cs="Arial" w:eastAsia="Arial" w:hint="Arial"/>
                <w:sz w:val="24"/>
                <w:szCs w:val="24"/>
                <w:lang w:bidi="en-GB" w:val="en-GB"/>
              </w:rPr>
              <w:t xml:space="preserve">€40</w:t>
            </w:r>
          </w:p>
        </w:tc>
        <w:tc>
          <w:tcPr>
            <w:tcW w:w="1134" w:type="dxa"/>
            <w:noWrap/>
            <w:vAlign w:val="center"/>
          </w:tcPr>
          <w:p w14:paraId="4482D71C" w14:textId="1E217FA9" w:rsidR="00D97ECE" w:rsidRPr="005362CC" w:rsidRDefault="00D97ECE" w:rsidP="009726B7">
            <w:pPr>
              <w:ind w:right="30"/>
              <w:jc w:val="center"/>
              <w:rPr>
                <w:rFonts w:ascii="Arial" w:hAnsi="Arial" w:cs="Arial"/>
                <w:sz w:val="24"/>
                <w:szCs w:val="24"/>
              </w:rPr>
            </w:pPr>
            <w:r w:rsidRPr="005362CC">
              <w:rPr>
                <w:rFonts w:ascii="Arial" w:hAnsi="Arial" w:cs="Arial" w:eastAsia="Arial" w:hint="Arial"/>
                <w:sz w:val="24"/>
                <w:szCs w:val="24"/>
                <w:lang w:bidi="en-GB" w:val="en-GB"/>
              </w:rPr>
              <w:t xml:space="preserve">€50</w:t>
            </w:r>
          </w:p>
        </w:tc>
        <w:tc>
          <w:tcPr>
            <w:tcW w:w="1134" w:type="dxa"/>
            <w:noWrap/>
            <w:vAlign w:val="center"/>
          </w:tcPr>
          <w:p w14:paraId="6A83388B" w14:textId="062B3B55" w:rsidR="00D97ECE" w:rsidRPr="005362CC" w:rsidRDefault="00D97ECE" w:rsidP="009726B7">
            <w:pPr>
              <w:ind w:right="36"/>
              <w:jc w:val="center"/>
              <w:rPr>
                <w:rFonts w:ascii="Arial" w:hAnsi="Arial" w:cs="Arial"/>
                <w:sz w:val="24"/>
                <w:szCs w:val="24"/>
              </w:rPr>
            </w:pPr>
            <w:r>
              <w:rPr>
                <w:rFonts w:ascii="Arial" w:hAnsi="Arial" w:cs="Arial" w:eastAsia="Arial" w:hint="Arial"/>
                <w:sz w:val="24"/>
                <w:szCs w:val="24"/>
                <w:lang w:bidi="en-GB" w:val="en-GB"/>
              </w:rPr>
              <w:t xml:space="preserve">€70</w:t>
            </w:r>
          </w:p>
        </w:tc>
        <w:tc>
          <w:tcPr>
            <w:tcW w:w="1134" w:type="dxa"/>
            <w:noWrap/>
            <w:vAlign w:val="center"/>
          </w:tcPr>
          <w:p w14:paraId="471D1180" w14:textId="438FE38D" w:rsidR="00D97ECE" w:rsidRPr="005362CC" w:rsidRDefault="00D97ECE" w:rsidP="009726B7">
            <w:pPr>
              <w:ind w:right="28"/>
              <w:jc w:val="center"/>
              <w:rPr>
                <w:rFonts w:ascii="Arial" w:hAnsi="Arial" w:cs="Arial"/>
                <w:sz w:val="24"/>
                <w:szCs w:val="24"/>
              </w:rPr>
            </w:pPr>
            <w:r w:rsidRPr="005362CC">
              <w:rPr>
                <w:rFonts w:ascii="Arial" w:hAnsi="Arial" w:cs="Arial" w:eastAsia="Arial" w:hint="Arial"/>
                <w:sz w:val="24"/>
                <w:szCs w:val="24"/>
                <w:lang w:bidi="en-GB" w:val="en-GB"/>
              </w:rPr>
              <w:t xml:space="preserve">€90</w:t>
            </w:r>
          </w:p>
        </w:tc>
      </w:tr>
      <w:tr w:rsidR="00D97ECE" w:rsidRPr="005362CC" w14:paraId="2E2D7F81" w14:textId="77777777" w:rsidTr="009726B7">
        <w:trPr>
          <w:trHeight w:val="300"/>
          <w:jc w:val="center"/>
        </w:trPr>
        <w:tc>
          <w:tcPr>
            <w:tcW w:w="2405" w:type="dxa"/>
            <w:noWrap/>
          </w:tcPr>
          <w:p w14:paraId="3071A61B" w14:textId="77777777" w:rsidR="00D97ECE" w:rsidRPr="005362CC" w:rsidRDefault="00D97ECE" w:rsidP="009726B7">
            <w:pPr>
              <w:ind w:right="-3"/>
              <w:jc w:val="both"/>
              <w:rPr>
                <w:rFonts w:ascii="Arial" w:hAnsi="Arial" w:cs="Arial"/>
                <w:sz w:val="24"/>
                <w:szCs w:val="24"/>
              </w:rPr>
            </w:pPr>
            <w:r w:rsidRPr="005362CC">
              <w:rPr>
                <w:rFonts w:ascii="Arial" w:hAnsi="Arial" w:cs="Arial" w:eastAsia="Arial" w:hint="Arial"/>
                <w:sz w:val="24"/>
                <w:szCs w:val="24"/>
                <w:lang w:bidi="en-GB" w:val="en-GB"/>
              </w:rPr>
              <w:t xml:space="preserve">Increased control scale</w:t>
            </w:r>
          </w:p>
        </w:tc>
        <w:tc>
          <w:tcPr>
            <w:tcW w:w="1302" w:type="dxa"/>
            <w:noWrap/>
            <w:vAlign w:val="center"/>
          </w:tcPr>
          <w:p w14:paraId="12FE397F" w14:textId="0219707E" w:rsidR="00D97ECE" w:rsidRPr="005362CC" w:rsidRDefault="00D97ECE" w:rsidP="009726B7">
            <w:pPr>
              <w:ind w:right="34"/>
              <w:jc w:val="center"/>
              <w:rPr>
                <w:rFonts w:ascii="Arial" w:hAnsi="Arial" w:cs="Arial"/>
                <w:sz w:val="24"/>
                <w:szCs w:val="24"/>
              </w:rPr>
            </w:pPr>
            <w:r w:rsidRPr="005362CC">
              <w:rPr>
                <w:rFonts w:ascii="Arial" w:hAnsi="Arial" w:cs="Arial" w:eastAsia="Arial" w:hint="Arial"/>
                <w:sz w:val="24"/>
                <w:szCs w:val="24"/>
                <w:lang w:bidi="en-GB" w:val="en-GB"/>
              </w:rPr>
              <w:t xml:space="preserve">€150</w:t>
            </w:r>
          </w:p>
        </w:tc>
        <w:tc>
          <w:tcPr>
            <w:tcW w:w="1134" w:type="dxa"/>
            <w:noWrap/>
            <w:vAlign w:val="center"/>
          </w:tcPr>
          <w:p w14:paraId="3DF06EE4" w14:textId="24FD4434" w:rsidR="00D97ECE" w:rsidRPr="005362CC" w:rsidRDefault="00D97ECE" w:rsidP="009726B7">
            <w:pPr>
              <w:tabs>
                <w:tab w:val="left" w:pos="571"/>
              </w:tabs>
              <w:ind w:right="33"/>
              <w:jc w:val="center"/>
              <w:rPr>
                <w:rFonts w:ascii="Arial" w:hAnsi="Arial" w:cs="Arial"/>
                <w:sz w:val="24"/>
                <w:szCs w:val="24"/>
              </w:rPr>
            </w:pPr>
            <w:r w:rsidRPr="005362CC">
              <w:rPr>
                <w:rFonts w:ascii="Arial" w:hAnsi="Arial" w:cs="Arial" w:eastAsia="Arial" w:hint="Arial"/>
                <w:sz w:val="24"/>
                <w:szCs w:val="24"/>
                <w:lang w:bidi="en-GB" w:val="en-GB"/>
              </w:rPr>
              <w:t xml:space="preserve">€175</w:t>
            </w:r>
          </w:p>
        </w:tc>
        <w:tc>
          <w:tcPr>
            <w:tcW w:w="1134" w:type="dxa"/>
            <w:noWrap/>
            <w:vAlign w:val="center"/>
          </w:tcPr>
          <w:p w14:paraId="4BDAEBAE" w14:textId="232E3BBD" w:rsidR="00D97ECE" w:rsidRPr="005362CC" w:rsidRDefault="00D97ECE" w:rsidP="009726B7">
            <w:pPr>
              <w:ind w:right="24"/>
              <w:jc w:val="center"/>
              <w:rPr>
                <w:rFonts w:ascii="Arial" w:hAnsi="Arial" w:cs="Arial"/>
                <w:sz w:val="24"/>
                <w:szCs w:val="24"/>
              </w:rPr>
            </w:pPr>
            <w:r w:rsidRPr="005362CC">
              <w:rPr>
                <w:rFonts w:ascii="Arial" w:hAnsi="Arial" w:cs="Arial" w:eastAsia="Arial" w:hint="Arial"/>
                <w:sz w:val="24"/>
                <w:szCs w:val="24"/>
                <w:lang w:bidi="en-GB" w:val="en-GB"/>
              </w:rPr>
              <w:t xml:space="preserve">€190</w:t>
            </w:r>
          </w:p>
        </w:tc>
        <w:tc>
          <w:tcPr>
            <w:tcW w:w="1134" w:type="dxa"/>
            <w:noWrap/>
            <w:vAlign w:val="center"/>
          </w:tcPr>
          <w:p w14:paraId="28905DA9" w14:textId="3FB678A8" w:rsidR="00D97ECE" w:rsidRPr="005362CC" w:rsidRDefault="00D97ECE" w:rsidP="009726B7">
            <w:pPr>
              <w:ind w:right="30"/>
              <w:jc w:val="center"/>
              <w:rPr>
                <w:rFonts w:ascii="Arial" w:hAnsi="Arial" w:cs="Arial"/>
                <w:sz w:val="24"/>
                <w:szCs w:val="24"/>
              </w:rPr>
            </w:pPr>
            <w:r w:rsidRPr="005362CC">
              <w:rPr>
                <w:rFonts w:ascii="Arial" w:hAnsi="Arial" w:cs="Arial" w:eastAsia="Arial" w:hint="Arial"/>
                <w:sz w:val="24"/>
                <w:szCs w:val="24"/>
                <w:lang w:bidi="en-GB" w:val="en-GB"/>
              </w:rPr>
              <w:t xml:space="preserve">€200</w:t>
            </w:r>
          </w:p>
        </w:tc>
        <w:tc>
          <w:tcPr>
            <w:tcW w:w="1134" w:type="dxa"/>
            <w:noWrap/>
            <w:vAlign w:val="center"/>
          </w:tcPr>
          <w:p w14:paraId="4565E201" w14:textId="563FAB4F" w:rsidR="00D97ECE" w:rsidRPr="005362CC" w:rsidRDefault="00D97ECE" w:rsidP="009726B7">
            <w:pPr>
              <w:ind w:right="36"/>
              <w:jc w:val="center"/>
              <w:rPr>
                <w:rFonts w:ascii="Arial" w:hAnsi="Arial" w:cs="Arial"/>
                <w:sz w:val="24"/>
                <w:szCs w:val="24"/>
              </w:rPr>
            </w:pPr>
            <w:r w:rsidRPr="005362CC">
              <w:rPr>
                <w:rFonts w:ascii="Arial" w:hAnsi="Arial" w:cs="Arial" w:eastAsia="Arial" w:hint="Arial"/>
                <w:sz w:val="24"/>
                <w:szCs w:val="24"/>
                <w:lang w:bidi="en-GB" w:val="en-GB"/>
              </w:rPr>
              <w:t xml:space="preserve">€220</w:t>
            </w:r>
          </w:p>
        </w:tc>
        <w:tc>
          <w:tcPr>
            <w:tcW w:w="1134" w:type="dxa"/>
            <w:noWrap/>
            <w:vAlign w:val="center"/>
          </w:tcPr>
          <w:p w14:paraId="709C1062" w14:textId="639BCD37" w:rsidR="00D97ECE" w:rsidRPr="005362CC" w:rsidRDefault="00D97ECE" w:rsidP="009726B7">
            <w:pPr>
              <w:ind w:right="28"/>
              <w:jc w:val="center"/>
              <w:rPr>
                <w:rFonts w:ascii="Arial" w:hAnsi="Arial" w:cs="Arial"/>
                <w:sz w:val="24"/>
                <w:szCs w:val="24"/>
              </w:rPr>
            </w:pPr>
            <w:r w:rsidRPr="005362CC">
              <w:rPr>
                <w:rFonts w:ascii="Arial" w:hAnsi="Arial" w:cs="Arial" w:eastAsia="Arial" w:hint="Arial"/>
                <w:sz w:val="24"/>
                <w:szCs w:val="24"/>
                <w:lang w:bidi="en-GB" w:val="en-GB"/>
              </w:rPr>
              <w:t xml:space="preserve">€240</w:t>
            </w:r>
          </w:p>
        </w:tc>
      </w:tr>
      <w:tr w:rsidR="00D97ECE" w:rsidRPr="005362CC" w14:paraId="26B80AB6" w14:textId="77777777" w:rsidTr="009726B7">
        <w:trPr>
          <w:trHeight w:val="300"/>
          <w:jc w:val="center"/>
        </w:trPr>
        <w:tc>
          <w:tcPr>
            <w:tcW w:w="2405" w:type="dxa"/>
            <w:noWrap/>
          </w:tcPr>
          <w:p w14:paraId="2281541A" w14:textId="77777777" w:rsidR="00D97ECE" w:rsidRPr="005362CC" w:rsidRDefault="00D97ECE" w:rsidP="009726B7">
            <w:pPr>
              <w:ind w:right="-3"/>
              <w:jc w:val="both"/>
              <w:rPr>
                <w:rFonts w:ascii="Arial" w:hAnsi="Arial" w:cs="Arial"/>
                <w:sz w:val="24"/>
                <w:szCs w:val="24"/>
              </w:rPr>
            </w:pPr>
            <w:r w:rsidRPr="005362CC">
              <w:rPr>
                <w:rFonts w:ascii="Arial" w:hAnsi="Arial" w:cs="Arial" w:eastAsia="Arial" w:hint="Arial"/>
                <w:sz w:val="24"/>
                <w:szCs w:val="24"/>
                <w:lang w:bidi="en-GB" w:val="en-GB"/>
              </w:rPr>
              <w:t xml:space="preserve">Increased control scale – Fixed compensation</w:t>
            </w:r>
          </w:p>
        </w:tc>
        <w:tc>
          <w:tcPr>
            <w:tcW w:w="1302" w:type="dxa"/>
            <w:noWrap/>
            <w:vAlign w:val="center"/>
          </w:tcPr>
          <w:p w14:paraId="568433EC" w14:textId="6B1C96D0" w:rsidR="00D97ECE" w:rsidRPr="005362CC" w:rsidRDefault="00D97ECE" w:rsidP="009726B7">
            <w:pPr>
              <w:ind w:right="34"/>
              <w:jc w:val="center"/>
              <w:rPr>
                <w:rFonts w:ascii="Arial" w:hAnsi="Arial" w:cs="Arial"/>
                <w:sz w:val="24"/>
                <w:szCs w:val="24"/>
              </w:rPr>
            </w:pPr>
            <w:r w:rsidRPr="005362CC">
              <w:rPr>
                <w:rFonts w:ascii="Arial" w:hAnsi="Arial" w:cs="Arial" w:eastAsia="Arial" w:hint="Arial"/>
                <w:sz w:val="24"/>
                <w:szCs w:val="24"/>
                <w:lang w:bidi="en-GB" w:val="en-GB"/>
              </w:rPr>
              <w:t xml:space="preserve">€150</w:t>
            </w:r>
          </w:p>
        </w:tc>
        <w:tc>
          <w:tcPr>
            <w:tcW w:w="1134" w:type="dxa"/>
            <w:vAlign w:val="center"/>
          </w:tcPr>
          <w:p w14:paraId="28C8D3B4" w14:textId="42D28F9D" w:rsidR="00D97ECE" w:rsidRPr="005362CC" w:rsidRDefault="00D97ECE" w:rsidP="009726B7">
            <w:pPr>
              <w:tabs>
                <w:tab w:val="left" w:pos="571"/>
              </w:tabs>
              <w:ind w:right="33"/>
              <w:jc w:val="center"/>
              <w:rPr>
                <w:rFonts w:ascii="Arial" w:hAnsi="Arial" w:cs="Arial"/>
                <w:sz w:val="24"/>
                <w:szCs w:val="24"/>
              </w:rPr>
            </w:pPr>
            <w:r w:rsidRPr="00504155">
              <w:rPr>
                <w:rFonts w:ascii="Arial" w:hAnsi="Arial" w:cs="Arial" w:eastAsia="Arial" w:hint="Arial"/>
                <w:sz w:val="24"/>
                <w:szCs w:val="24"/>
                <w:lang w:bidi="en-GB" w:val="en-GB"/>
              </w:rPr>
              <w:t xml:space="preserve">€150</w:t>
            </w:r>
          </w:p>
        </w:tc>
        <w:tc>
          <w:tcPr>
            <w:tcW w:w="1134" w:type="dxa"/>
            <w:vAlign w:val="center"/>
          </w:tcPr>
          <w:p w14:paraId="3B6E7A9B" w14:textId="22DC6329" w:rsidR="00D97ECE" w:rsidRPr="005362CC" w:rsidRDefault="00D97ECE" w:rsidP="009726B7">
            <w:pPr>
              <w:ind w:right="24"/>
              <w:jc w:val="center"/>
              <w:rPr>
                <w:rFonts w:ascii="Arial" w:hAnsi="Arial" w:cs="Arial"/>
                <w:sz w:val="24"/>
                <w:szCs w:val="24"/>
              </w:rPr>
            </w:pPr>
            <w:r w:rsidRPr="00504155">
              <w:rPr>
                <w:rFonts w:ascii="Arial" w:hAnsi="Arial" w:cs="Arial" w:eastAsia="Arial" w:hint="Arial"/>
                <w:sz w:val="24"/>
                <w:szCs w:val="24"/>
                <w:lang w:bidi="en-GB" w:val="en-GB"/>
              </w:rPr>
              <w:t xml:space="preserve">€150</w:t>
            </w:r>
          </w:p>
        </w:tc>
        <w:tc>
          <w:tcPr>
            <w:tcW w:w="1134" w:type="dxa"/>
            <w:vAlign w:val="center"/>
          </w:tcPr>
          <w:p w14:paraId="18625A76" w14:textId="7BD4EFA9" w:rsidR="00D97ECE" w:rsidRPr="005362CC" w:rsidRDefault="00D97ECE" w:rsidP="009726B7">
            <w:pPr>
              <w:ind w:right="30"/>
              <w:jc w:val="center"/>
              <w:rPr>
                <w:rFonts w:ascii="Arial" w:hAnsi="Arial" w:cs="Arial"/>
                <w:sz w:val="24"/>
                <w:szCs w:val="24"/>
              </w:rPr>
            </w:pPr>
            <w:r w:rsidRPr="00504155">
              <w:rPr>
                <w:rFonts w:ascii="Arial" w:hAnsi="Arial" w:cs="Arial" w:eastAsia="Arial" w:hint="Arial"/>
                <w:sz w:val="24"/>
                <w:szCs w:val="24"/>
                <w:lang w:bidi="en-GB" w:val="en-GB"/>
              </w:rPr>
              <w:t xml:space="preserve">€150</w:t>
            </w:r>
          </w:p>
        </w:tc>
        <w:tc>
          <w:tcPr>
            <w:tcW w:w="1134" w:type="dxa"/>
            <w:vAlign w:val="center"/>
          </w:tcPr>
          <w:p w14:paraId="103525A8" w14:textId="32FB2972" w:rsidR="00D97ECE" w:rsidRPr="005362CC" w:rsidRDefault="00D97ECE" w:rsidP="009726B7">
            <w:pPr>
              <w:ind w:right="36"/>
              <w:jc w:val="center"/>
              <w:rPr>
                <w:rFonts w:ascii="Arial" w:hAnsi="Arial" w:cs="Arial"/>
                <w:sz w:val="24"/>
                <w:szCs w:val="24"/>
              </w:rPr>
            </w:pPr>
            <w:r w:rsidRPr="00504155">
              <w:rPr>
                <w:rFonts w:ascii="Arial" w:hAnsi="Arial" w:cs="Arial" w:eastAsia="Arial" w:hint="Arial"/>
                <w:sz w:val="24"/>
                <w:szCs w:val="24"/>
                <w:lang w:bidi="en-GB" w:val="en-GB"/>
              </w:rPr>
              <w:t xml:space="preserve">€150</w:t>
            </w:r>
          </w:p>
        </w:tc>
        <w:tc>
          <w:tcPr>
            <w:tcW w:w="1134" w:type="dxa"/>
            <w:vAlign w:val="center"/>
          </w:tcPr>
          <w:p w14:paraId="61F247C4" w14:textId="6871C86A" w:rsidR="00D97ECE" w:rsidRPr="005362CC" w:rsidRDefault="00D97ECE" w:rsidP="009726B7">
            <w:pPr>
              <w:ind w:right="28"/>
              <w:jc w:val="center"/>
              <w:rPr>
                <w:rFonts w:ascii="Arial" w:hAnsi="Arial" w:cs="Arial"/>
                <w:sz w:val="24"/>
                <w:szCs w:val="24"/>
              </w:rPr>
            </w:pPr>
            <w:r w:rsidRPr="00504155">
              <w:rPr>
                <w:rFonts w:ascii="Arial" w:hAnsi="Arial" w:cs="Arial" w:eastAsia="Arial" w:hint="Arial"/>
                <w:sz w:val="24"/>
                <w:szCs w:val="24"/>
                <w:lang w:bidi="en-GB" w:val="en-GB"/>
              </w:rPr>
              <w:t xml:space="preserve">€150</w:t>
            </w:r>
          </w:p>
        </w:tc>
      </w:tr>
      <w:tr w:rsidR="00D97ECE" w:rsidRPr="005362CC" w14:paraId="511A0129" w14:textId="77777777" w:rsidTr="009726B7">
        <w:trPr>
          <w:trHeight w:val="300"/>
          <w:jc w:val="center"/>
        </w:trPr>
        <w:tc>
          <w:tcPr>
            <w:tcW w:w="2405" w:type="dxa"/>
            <w:noWrap/>
          </w:tcPr>
          <w:p w14:paraId="7D7FC028" w14:textId="77777777" w:rsidR="00D97ECE" w:rsidRPr="005362CC" w:rsidRDefault="00D97ECE" w:rsidP="009726B7">
            <w:pPr>
              <w:ind w:right="-3"/>
              <w:jc w:val="both"/>
              <w:rPr>
                <w:rFonts w:ascii="Arial" w:hAnsi="Arial" w:cs="Arial"/>
                <w:sz w:val="24"/>
                <w:szCs w:val="24"/>
              </w:rPr>
            </w:pPr>
            <w:r w:rsidRPr="005362CC">
              <w:rPr>
                <w:rFonts w:ascii="Arial" w:hAnsi="Arial" w:cs="Arial" w:eastAsia="Arial" w:hint="Arial"/>
                <w:sz w:val="24"/>
                <w:szCs w:val="24"/>
                <w:lang w:bidi="en-GB" w:val="en-GB"/>
              </w:rPr>
              <w:t xml:space="preserve">Increased control scale – Shortfall in collection</w:t>
            </w:r>
          </w:p>
        </w:tc>
        <w:tc>
          <w:tcPr>
            <w:tcW w:w="1302" w:type="dxa"/>
            <w:noWrap/>
            <w:vAlign w:val="center"/>
          </w:tcPr>
          <w:p w14:paraId="28FBA8C8" w14:textId="42B2A8E8" w:rsidR="00D97ECE" w:rsidRPr="005362CC" w:rsidRDefault="00D97ECE" w:rsidP="009726B7">
            <w:pPr>
              <w:ind w:right="34"/>
              <w:jc w:val="center"/>
              <w:rPr>
                <w:rFonts w:ascii="Arial" w:hAnsi="Arial" w:cs="Arial"/>
                <w:sz w:val="24"/>
                <w:szCs w:val="24"/>
              </w:rPr>
            </w:pPr>
            <w:r w:rsidRPr="005362CC">
              <w:rPr>
                <w:rFonts w:ascii="Arial" w:hAnsi="Arial" w:cs="Arial" w:eastAsia="Arial" w:hint="Arial"/>
                <w:sz w:val="24"/>
                <w:szCs w:val="24"/>
                <w:lang w:bidi="en-GB" w:val="en-GB"/>
              </w:rPr>
              <w:t xml:space="preserve">€0</w:t>
            </w:r>
          </w:p>
        </w:tc>
        <w:tc>
          <w:tcPr>
            <w:tcW w:w="1134" w:type="dxa"/>
            <w:noWrap/>
            <w:vAlign w:val="center"/>
          </w:tcPr>
          <w:p w14:paraId="5986CA03" w14:textId="5B06B268" w:rsidR="00D97ECE" w:rsidRPr="005362CC" w:rsidRDefault="00D97ECE" w:rsidP="009726B7">
            <w:pPr>
              <w:tabs>
                <w:tab w:val="left" w:pos="571"/>
              </w:tabs>
              <w:ind w:right="33"/>
              <w:jc w:val="center"/>
              <w:rPr>
                <w:rFonts w:ascii="Arial" w:hAnsi="Arial" w:cs="Arial"/>
                <w:sz w:val="24"/>
                <w:szCs w:val="24"/>
              </w:rPr>
            </w:pPr>
            <w:r w:rsidRPr="005362CC">
              <w:rPr>
                <w:rFonts w:ascii="Arial" w:hAnsi="Arial" w:cs="Arial" w:eastAsia="Arial" w:hint="Arial"/>
                <w:sz w:val="24"/>
                <w:szCs w:val="24"/>
                <w:lang w:bidi="en-GB" w:val="en-GB"/>
              </w:rPr>
              <w:t xml:space="preserve">€25</w:t>
            </w:r>
          </w:p>
        </w:tc>
        <w:tc>
          <w:tcPr>
            <w:tcW w:w="1134" w:type="dxa"/>
            <w:noWrap/>
            <w:vAlign w:val="center"/>
          </w:tcPr>
          <w:p w14:paraId="2300A843" w14:textId="2AF72FBA" w:rsidR="00D97ECE" w:rsidRPr="005362CC" w:rsidRDefault="00D97ECE" w:rsidP="009726B7">
            <w:pPr>
              <w:ind w:right="24"/>
              <w:jc w:val="center"/>
              <w:rPr>
                <w:rFonts w:ascii="Arial" w:hAnsi="Arial" w:cs="Arial"/>
                <w:sz w:val="24"/>
                <w:szCs w:val="24"/>
              </w:rPr>
            </w:pPr>
            <w:r>
              <w:rPr>
                <w:rFonts w:ascii="Arial" w:hAnsi="Arial" w:cs="Arial" w:eastAsia="Arial" w:hint="Arial"/>
                <w:sz w:val="24"/>
                <w:szCs w:val="24"/>
                <w:lang w:bidi="en-GB" w:val="en-GB"/>
              </w:rPr>
              <w:t xml:space="preserve">€40</w:t>
            </w:r>
          </w:p>
        </w:tc>
        <w:tc>
          <w:tcPr>
            <w:tcW w:w="1134" w:type="dxa"/>
            <w:noWrap/>
            <w:vAlign w:val="center"/>
          </w:tcPr>
          <w:p w14:paraId="6B43DDA4" w14:textId="67EEB448" w:rsidR="00D97ECE" w:rsidRPr="005362CC" w:rsidRDefault="00D97ECE" w:rsidP="009726B7">
            <w:pPr>
              <w:ind w:right="30"/>
              <w:jc w:val="center"/>
              <w:rPr>
                <w:rFonts w:ascii="Arial" w:hAnsi="Arial" w:cs="Arial"/>
                <w:sz w:val="24"/>
                <w:szCs w:val="24"/>
              </w:rPr>
            </w:pPr>
            <w:r w:rsidRPr="005362CC">
              <w:rPr>
                <w:rFonts w:ascii="Arial" w:hAnsi="Arial" w:cs="Arial" w:eastAsia="Arial" w:hint="Arial"/>
                <w:sz w:val="24"/>
                <w:szCs w:val="24"/>
                <w:lang w:bidi="en-GB" w:val="en-GB"/>
              </w:rPr>
              <w:t xml:space="preserve">€50</w:t>
            </w:r>
          </w:p>
        </w:tc>
        <w:tc>
          <w:tcPr>
            <w:tcW w:w="1134" w:type="dxa"/>
            <w:noWrap/>
            <w:vAlign w:val="center"/>
          </w:tcPr>
          <w:p w14:paraId="259ACB79" w14:textId="4B871375" w:rsidR="00D97ECE" w:rsidRPr="005362CC" w:rsidRDefault="00D97ECE" w:rsidP="009726B7">
            <w:pPr>
              <w:ind w:right="36"/>
              <w:jc w:val="center"/>
              <w:rPr>
                <w:rFonts w:ascii="Arial" w:hAnsi="Arial" w:cs="Arial"/>
                <w:sz w:val="24"/>
                <w:szCs w:val="24"/>
              </w:rPr>
            </w:pPr>
            <w:r>
              <w:rPr>
                <w:rFonts w:ascii="Arial" w:hAnsi="Arial" w:cs="Arial" w:eastAsia="Arial" w:hint="Arial"/>
                <w:sz w:val="24"/>
                <w:szCs w:val="24"/>
                <w:lang w:bidi="en-GB" w:val="en-GB"/>
              </w:rPr>
              <w:t xml:space="preserve">€70</w:t>
            </w:r>
          </w:p>
        </w:tc>
        <w:tc>
          <w:tcPr>
            <w:tcW w:w="1134" w:type="dxa"/>
            <w:noWrap/>
            <w:vAlign w:val="center"/>
          </w:tcPr>
          <w:p w14:paraId="3E7CB434" w14:textId="18025F86" w:rsidR="00D97ECE" w:rsidRPr="005362CC" w:rsidRDefault="00D97ECE" w:rsidP="009726B7">
            <w:pPr>
              <w:ind w:right="28"/>
              <w:jc w:val="center"/>
              <w:rPr>
                <w:rFonts w:ascii="Arial" w:hAnsi="Arial" w:cs="Arial"/>
                <w:sz w:val="24"/>
                <w:szCs w:val="24"/>
              </w:rPr>
            </w:pPr>
            <w:r w:rsidRPr="005362CC">
              <w:rPr>
                <w:rFonts w:ascii="Arial" w:hAnsi="Arial" w:cs="Arial" w:eastAsia="Arial" w:hint="Arial"/>
                <w:sz w:val="24"/>
                <w:szCs w:val="24"/>
                <w:lang w:bidi="en-GB" w:val="en-GB"/>
              </w:rPr>
              <w:t xml:space="preserve">€90</w:t>
            </w:r>
          </w:p>
        </w:tc>
      </w:tr>
    </w:tbl>
    <w:p xmlns:w="http://schemas.openxmlformats.org/wordprocessingml/2006/main" w14:paraId="6DAB6CAA" w14:textId="77777777" w:rsidR="00D97ECE" w:rsidRPr="00600F51" w:rsidRDefault="00D97ECE" w:rsidP="00D97ECE">
      <w:pPr>
        <w:ind w:right="452"/>
        <w:rPr>
          <w:rFonts w:asciiTheme="majorHAnsi" w:eastAsiaTheme="majorEastAsia" w:hAnsiTheme="majorHAnsi" w:cstheme="majorBidi"/>
          <w:b/>
          <w:color w:val="6E1E78"/>
          <w:sz w:val="28"/>
          <w:szCs w:val="24"/>
        </w:rPr>
      </w:pPr>
    </w:p>
    <w:tbl xmlns:w="http://schemas.openxmlformats.org/wordprocessingml/2006/main">
      <w:tblPr>
        <w:tblStyle w:val="Grilledutableau"/>
        <w:tblW w:w="10104" w:type="dxa"/>
        <w:jc w:val="center"/>
        <w:tblLook w:val="04A0" w:firstRow="1" w:lastRow="0" w:firstColumn="1" w:lastColumn="0" w:noHBand="0" w:noVBand="1"/>
      </w:tblPr>
      <w:tblGrid>
        <w:gridCol w:w="3256"/>
        <w:gridCol w:w="1036"/>
        <w:gridCol w:w="1276"/>
        <w:gridCol w:w="1134"/>
        <w:gridCol w:w="1134"/>
        <w:gridCol w:w="1134"/>
        <w:gridCol w:w="1134"/>
      </w:tblGrid>
      <w:tr w:rsidR="00D97ECE" w:rsidRPr="005362CC" w14:paraId="33D6A2B5" w14:textId="77777777" w:rsidTr="009726B7">
        <w:trPr>
          <w:trHeight w:val="300"/>
          <w:jc w:val="center"/>
        </w:trPr>
        <w:tc>
          <w:tcPr>
            <w:tcW w:w="3256" w:type="dxa"/>
            <w:noWrap/>
            <w:hideMark/>
          </w:tcPr>
          <w:p w14:paraId="6474AFBD" w14:textId="77777777" w:rsidR="00D97ECE" w:rsidRPr="005362CC" w:rsidRDefault="00D97ECE" w:rsidP="009726B7">
            <w:pPr>
              <w:ind w:right="452"/>
              <w:jc w:val="both"/>
              <w:rPr>
                <w:rFonts w:ascii="Arial" w:hAnsi="Arial" w:cs="Arial"/>
                <w:sz w:val="24"/>
                <w:szCs w:val="24"/>
              </w:rPr>
            </w:pPr>
            <w:r w:rsidRPr="003F784A">
              <w:rPr>
                <w:b/>
                <w:rFonts w:asciiTheme="majorHAnsi" w:eastAsiaTheme="majorEastAsia" w:hAnsiTheme="majorHAnsi" w:cstheme="majorBidi"/>
                <w:color w:val="6E1E78"/>
                <w:sz w:val="28"/>
                <w:szCs w:val="24"/>
                <w:lang w:bidi="en-GB" w:val="en-GB"/>
              </w:rPr>
              <w:t xml:space="preserve">First class</w:t>
            </w:r>
          </w:p>
        </w:tc>
        <w:tc>
          <w:tcPr>
            <w:tcW w:w="1036" w:type="dxa"/>
            <w:noWrap/>
            <w:hideMark/>
          </w:tcPr>
          <w:p w14:paraId="6B86DAC5" w14:textId="77777777" w:rsidR="00D97ECE" w:rsidRPr="005362CC" w:rsidRDefault="00D97ECE" w:rsidP="009726B7">
            <w:pPr>
              <w:ind w:right="-53"/>
              <w:jc w:val="both"/>
              <w:rPr>
                <w:rFonts w:ascii="Arial" w:hAnsi="Arial" w:cs="Arial"/>
                <w:sz w:val="24"/>
                <w:szCs w:val="24"/>
              </w:rPr>
            </w:pPr>
            <w:r w:rsidRPr="005362CC">
              <w:rPr>
                <w:rFonts w:ascii="Arial" w:hAnsi="Arial" w:cs="Arial" w:eastAsia="Arial" w:hint="Arial"/>
                <w:sz w:val="24"/>
                <w:szCs w:val="24"/>
                <w:lang w:bidi="en-GB" w:val="en-GB"/>
              </w:rPr>
              <w:t xml:space="preserve">Up to 100 km</w:t>
            </w:r>
          </w:p>
        </w:tc>
        <w:tc>
          <w:tcPr>
            <w:tcW w:w="1276" w:type="dxa"/>
            <w:noWrap/>
            <w:hideMark/>
          </w:tcPr>
          <w:p w14:paraId="2F83B419" w14:textId="77777777" w:rsidR="00D97ECE" w:rsidRPr="005362CC" w:rsidRDefault="00D97ECE" w:rsidP="009726B7">
            <w:pPr>
              <w:jc w:val="both"/>
              <w:rPr>
                <w:rFonts w:ascii="Arial" w:hAnsi="Arial" w:cs="Arial"/>
                <w:sz w:val="24"/>
                <w:szCs w:val="24"/>
              </w:rPr>
            </w:pPr>
            <w:r w:rsidRPr="005362CC">
              <w:rPr>
                <w:rFonts w:ascii="Arial" w:hAnsi="Arial" w:cs="Arial" w:eastAsia="Arial" w:hint="Arial"/>
                <w:sz w:val="24"/>
                <w:szCs w:val="24"/>
                <w:lang w:bidi="en-GB" w:val="en-GB"/>
              </w:rPr>
              <w:t xml:space="preserve">From 101 to 200km</w:t>
            </w:r>
          </w:p>
        </w:tc>
        <w:tc>
          <w:tcPr>
            <w:tcW w:w="1134" w:type="dxa"/>
            <w:noWrap/>
            <w:hideMark/>
          </w:tcPr>
          <w:p w14:paraId="6AA0F8B9" w14:textId="77777777" w:rsidR="00D97ECE" w:rsidRPr="005362CC" w:rsidRDefault="00D97ECE" w:rsidP="009726B7">
            <w:pPr>
              <w:tabs>
                <w:tab w:val="left" w:pos="398"/>
              </w:tabs>
              <w:jc w:val="both"/>
              <w:rPr>
                <w:rFonts w:ascii="Arial" w:hAnsi="Arial" w:cs="Arial"/>
                <w:sz w:val="24"/>
                <w:szCs w:val="24"/>
              </w:rPr>
            </w:pPr>
            <w:r w:rsidRPr="005362CC">
              <w:rPr>
                <w:rFonts w:ascii="Arial" w:hAnsi="Arial" w:cs="Arial" w:eastAsia="Arial" w:hint="Arial"/>
                <w:sz w:val="24"/>
                <w:szCs w:val="24"/>
                <w:lang w:bidi="en-GB" w:val="en-GB"/>
              </w:rPr>
              <w:t xml:space="preserve">From 201 to 300km</w:t>
            </w:r>
          </w:p>
        </w:tc>
        <w:tc>
          <w:tcPr>
            <w:tcW w:w="1134" w:type="dxa"/>
            <w:noWrap/>
            <w:hideMark/>
          </w:tcPr>
          <w:p w14:paraId="3C72C2A6" w14:textId="77777777" w:rsidR="00D97ECE" w:rsidRPr="005362CC" w:rsidRDefault="00D97ECE" w:rsidP="009726B7">
            <w:pPr>
              <w:jc w:val="both"/>
              <w:rPr>
                <w:rFonts w:ascii="Arial" w:hAnsi="Arial" w:cs="Arial"/>
                <w:sz w:val="24"/>
                <w:szCs w:val="24"/>
              </w:rPr>
            </w:pPr>
            <w:r w:rsidRPr="005362CC">
              <w:rPr>
                <w:rFonts w:ascii="Arial" w:hAnsi="Arial" w:cs="Arial" w:eastAsia="Arial" w:hint="Arial"/>
                <w:sz w:val="24"/>
                <w:szCs w:val="24"/>
                <w:lang w:bidi="en-GB" w:val="en-GB"/>
              </w:rPr>
              <w:t xml:space="preserve">From 301 to 400km</w:t>
            </w:r>
          </w:p>
        </w:tc>
        <w:tc>
          <w:tcPr>
            <w:tcW w:w="1134" w:type="dxa"/>
            <w:noWrap/>
            <w:hideMark/>
          </w:tcPr>
          <w:p w14:paraId="19A2344C" w14:textId="77777777" w:rsidR="00D97ECE" w:rsidRPr="005362CC" w:rsidRDefault="00D97ECE" w:rsidP="009726B7">
            <w:pPr>
              <w:ind w:right="3"/>
              <w:jc w:val="both"/>
              <w:rPr>
                <w:rFonts w:ascii="Arial" w:hAnsi="Arial" w:cs="Arial"/>
                <w:sz w:val="24"/>
                <w:szCs w:val="24"/>
              </w:rPr>
            </w:pPr>
            <w:r w:rsidRPr="005362CC">
              <w:rPr>
                <w:rFonts w:ascii="Arial" w:hAnsi="Arial" w:cs="Arial" w:eastAsia="Arial" w:hint="Arial"/>
                <w:sz w:val="24"/>
                <w:szCs w:val="24"/>
                <w:lang w:bidi="en-GB" w:val="en-GB"/>
              </w:rPr>
              <w:t xml:space="preserve">From 401 to 600km</w:t>
            </w:r>
          </w:p>
        </w:tc>
        <w:tc>
          <w:tcPr>
            <w:tcW w:w="1134" w:type="dxa"/>
            <w:noWrap/>
            <w:hideMark/>
          </w:tcPr>
          <w:p w14:paraId="7EBD00DA" w14:textId="77777777" w:rsidR="00D97ECE" w:rsidRPr="005362CC" w:rsidRDefault="00D97ECE" w:rsidP="009726B7">
            <w:pPr>
              <w:tabs>
                <w:tab w:val="left" w:pos="454"/>
              </w:tabs>
              <w:ind w:right="10"/>
              <w:jc w:val="both"/>
              <w:rPr>
                <w:rFonts w:ascii="Arial" w:hAnsi="Arial" w:cs="Arial"/>
                <w:sz w:val="24"/>
                <w:szCs w:val="24"/>
              </w:rPr>
            </w:pPr>
            <w:r>
              <w:rPr>
                <w:rFonts w:ascii="Arial" w:hAnsi="Arial" w:cs="Arial" w:eastAsia="Arial" w:hint="Arial"/>
                <w:sz w:val="24"/>
                <w:szCs w:val="24"/>
                <w:lang w:bidi="en-GB" w:val="en-GB"/>
              </w:rPr>
              <w:t xml:space="preserve">More than 600km</w:t>
            </w:r>
          </w:p>
        </w:tc>
      </w:tr>
      <w:tr w:rsidR="00D97ECE" w:rsidRPr="005362CC" w14:paraId="60B90377" w14:textId="77777777" w:rsidTr="009726B7">
        <w:trPr>
          <w:trHeight w:val="300"/>
          <w:jc w:val="center"/>
        </w:trPr>
        <w:tc>
          <w:tcPr>
            <w:tcW w:w="3256" w:type="dxa"/>
            <w:noWrap/>
          </w:tcPr>
          <w:p w14:paraId="4C2CC8CE" w14:textId="77777777" w:rsidR="00D97ECE" w:rsidRPr="005362CC" w:rsidRDefault="00D97ECE" w:rsidP="009726B7">
            <w:pPr>
              <w:jc w:val="both"/>
              <w:rPr>
                <w:rFonts w:ascii="Arial" w:hAnsi="Arial" w:cs="Arial"/>
                <w:sz w:val="24"/>
                <w:szCs w:val="24"/>
              </w:rPr>
            </w:pPr>
            <w:r w:rsidRPr="005362CC">
              <w:rPr>
                <w:rFonts w:ascii="Arial" w:hAnsi="Arial" w:cs="Arial" w:eastAsia="Arial" w:hint="Arial"/>
                <w:sz w:val="24"/>
                <w:szCs w:val="24"/>
                <w:lang w:bidi="en-GB" w:val="en-GB"/>
              </w:rPr>
              <w:t xml:space="preserve">Exceptional scale</w:t>
            </w:r>
          </w:p>
        </w:tc>
        <w:tc>
          <w:tcPr>
            <w:tcW w:w="1036" w:type="dxa"/>
            <w:noWrap/>
            <w:vAlign w:val="center"/>
          </w:tcPr>
          <w:p w14:paraId="6D205283" w14:textId="2E17605D" w:rsidR="00D97ECE" w:rsidRPr="005362CC" w:rsidRDefault="00D97ECE" w:rsidP="009726B7">
            <w:pPr>
              <w:ind w:right="-53"/>
              <w:jc w:val="center"/>
              <w:rPr>
                <w:rFonts w:ascii="Arial" w:hAnsi="Arial" w:cs="Arial"/>
                <w:sz w:val="24"/>
                <w:szCs w:val="24"/>
              </w:rPr>
            </w:pPr>
            <w:r>
              <w:rPr>
                <w:rFonts w:ascii="Arial" w:hAnsi="Arial" w:cs="Arial" w:eastAsia="Arial" w:hint="Arial"/>
                <w:sz w:val="24"/>
                <w:szCs w:val="24"/>
                <w:lang w:bidi="en-GB" w:val="en-GB"/>
              </w:rPr>
              <w:t xml:space="preserve">€35</w:t>
            </w:r>
          </w:p>
        </w:tc>
        <w:tc>
          <w:tcPr>
            <w:tcW w:w="1276" w:type="dxa"/>
            <w:noWrap/>
            <w:vAlign w:val="center"/>
          </w:tcPr>
          <w:p w14:paraId="0C0A56F7" w14:textId="51D88A9A"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en-GB" w:val="en-GB"/>
              </w:rPr>
              <w:t xml:space="preserve">€65</w:t>
            </w:r>
          </w:p>
        </w:tc>
        <w:tc>
          <w:tcPr>
            <w:tcW w:w="1134" w:type="dxa"/>
            <w:noWrap/>
            <w:vAlign w:val="center"/>
          </w:tcPr>
          <w:p w14:paraId="03B70073" w14:textId="7B4A2656" w:rsidR="00D97ECE" w:rsidRPr="005362CC" w:rsidRDefault="00D97ECE" w:rsidP="009726B7">
            <w:pPr>
              <w:tabs>
                <w:tab w:val="left" w:pos="398"/>
              </w:tabs>
              <w:jc w:val="center"/>
              <w:rPr>
                <w:rFonts w:ascii="Arial" w:hAnsi="Arial" w:cs="Arial"/>
                <w:sz w:val="24"/>
                <w:szCs w:val="24"/>
              </w:rPr>
            </w:pPr>
            <w:r>
              <w:rPr>
                <w:rFonts w:ascii="Arial" w:hAnsi="Arial" w:cs="Arial" w:eastAsia="Arial" w:hint="Arial"/>
                <w:sz w:val="24"/>
                <w:szCs w:val="24"/>
                <w:lang w:bidi="en-GB" w:val="en-GB"/>
              </w:rPr>
              <w:t xml:space="preserve">€75</w:t>
            </w:r>
          </w:p>
        </w:tc>
        <w:tc>
          <w:tcPr>
            <w:tcW w:w="1134" w:type="dxa"/>
            <w:noWrap/>
            <w:vAlign w:val="center"/>
          </w:tcPr>
          <w:p w14:paraId="1E98F087" w14:textId="66AD9CC3" w:rsidR="00D97ECE" w:rsidRPr="005362CC" w:rsidRDefault="00D97ECE" w:rsidP="009726B7">
            <w:pPr>
              <w:tabs>
                <w:tab w:val="left" w:pos="429"/>
              </w:tabs>
              <w:ind w:right="18"/>
              <w:jc w:val="center"/>
              <w:rPr>
                <w:rFonts w:ascii="Arial" w:hAnsi="Arial" w:cs="Arial"/>
                <w:sz w:val="24"/>
                <w:szCs w:val="24"/>
              </w:rPr>
            </w:pPr>
            <w:r>
              <w:rPr>
                <w:rFonts w:ascii="Arial" w:hAnsi="Arial" w:cs="Arial" w:eastAsia="Arial" w:hint="Arial"/>
                <w:sz w:val="24"/>
                <w:szCs w:val="24"/>
                <w:lang w:bidi="en-GB" w:val="en-GB"/>
              </w:rPr>
              <w:t xml:space="preserve">€100</w:t>
            </w:r>
          </w:p>
        </w:tc>
        <w:tc>
          <w:tcPr>
            <w:tcW w:w="1134" w:type="dxa"/>
            <w:noWrap/>
            <w:vAlign w:val="center"/>
          </w:tcPr>
          <w:p w14:paraId="6C504016" w14:textId="2D63D7DB" w:rsidR="00D97ECE" w:rsidRPr="005362CC" w:rsidRDefault="00D97ECE" w:rsidP="009726B7">
            <w:pPr>
              <w:ind w:right="3"/>
              <w:jc w:val="center"/>
              <w:rPr>
                <w:rFonts w:ascii="Arial" w:hAnsi="Arial" w:cs="Arial"/>
                <w:sz w:val="24"/>
                <w:szCs w:val="24"/>
              </w:rPr>
            </w:pPr>
            <w:r>
              <w:rPr>
                <w:rFonts w:ascii="Arial" w:hAnsi="Arial" w:cs="Arial" w:eastAsia="Arial" w:hint="Arial"/>
                <w:sz w:val="24"/>
                <w:szCs w:val="24"/>
                <w:lang w:bidi="en-GB" w:val="en-GB"/>
              </w:rPr>
              <w:t xml:space="preserve">€130</w:t>
            </w:r>
          </w:p>
        </w:tc>
        <w:tc>
          <w:tcPr>
            <w:tcW w:w="1134" w:type="dxa"/>
            <w:noWrap/>
            <w:vAlign w:val="center"/>
          </w:tcPr>
          <w:p w14:paraId="5DB76C0C" w14:textId="6A5CBF6D" w:rsidR="00D97ECE" w:rsidRPr="005362CC" w:rsidRDefault="00D97ECE" w:rsidP="009726B7">
            <w:pPr>
              <w:tabs>
                <w:tab w:val="left" w:pos="454"/>
              </w:tabs>
              <w:ind w:right="10"/>
              <w:jc w:val="center"/>
              <w:rPr>
                <w:rFonts w:ascii="Arial" w:hAnsi="Arial" w:cs="Arial"/>
                <w:sz w:val="24"/>
                <w:szCs w:val="24"/>
              </w:rPr>
            </w:pPr>
            <w:r>
              <w:rPr>
                <w:rFonts w:ascii="Arial" w:hAnsi="Arial" w:cs="Arial" w:eastAsia="Arial" w:hint="Arial"/>
                <w:sz w:val="24"/>
                <w:szCs w:val="24"/>
                <w:lang w:bidi="en-GB" w:val="en-GB"/>
              </w:rPr>
              <w:t xml:space="preserve">€150</w:t>
            </w:r>
          </w:p>
        </w:tc>
      </w:tr>
      <w:tr w:rsidR="00D97ECE" w:rsidRPr="005362CC" w14:paraId="53087CAE" w14:textId="77777777" w:rsidTr="009726B7">
        <w:trPr>
          <w:trHeight w:val="300"/>
          <w:jc w:val="center"/>
        </w:trPr>
        <w:tc>
          <w:tcPr>
            <w:tcW w:w="3256" w:type="dxa"/>
            <w:noWrap/>
          </w:tcPr>
          <w:p w14:paraId="34C6D6C8" w14:textId="77777777" w:rsidR="00D97ECE" w:rsidRPr="005362CC" w:rsidRDefault="00D97ECE" w:rsidP="009726B7">
            <w:pPr>
              <w:jc w:val="both"/>
              <w:rPr>
                <w:rFonts w:ascii="Arial" w:hAnsi="Arial" w:cs="Arial"/>
                <w:sz w:val="24"/>
                <w:szCs w:val="24"/>
              </w:rPr>
            </w:pPr>
            <w:r w:rsidRPr="005362CC">
              <w:rPr>
                <w:rFonts w:ascii="Arial" w:hAnsi="Arial" w:cs="Arial" w:eastAsia="Arial" w:hint="Arial"/>
                <w:sz w:val="24"/>
                <w:szCs w:val="24"/>
                <w:lang w:bidi="en-GB" w:val="en-GB"/>
              </w:rPr>
              <w:t xml:space="preserve">Reduced exceptional scale</w:t>
            </w:r>
          </w:p>
        </w:tc>
        <w:tc>
          <w:tcPr>
            <w:tcW w:w="1036" w:type="dxa"/>
            <w:noWrap/>
            <w:vAlign w:val="center"/>
          </w:tcPr>
          <w:p w14:paraId="4B2A755F" w14:textId="0328B4C2" w:rsidR="00D97ECE" w:rsidRPr="005362CC" w:rsidRDefault="00D97ECE" w:rsidP="009726B7">
            <w:pPr>
              <w:ind w:right="-53"/>
              <w:jc w:val="center"/>
              <w:rPr>
                <w:rFonts w:ascii="Arial" w:hAnsi="Arial" w:cs="Arial"/>
                <w:sz w:val="24"/>
                <w:szCs w:val="24"/>
              </w:rPr>
            </w:pPr>
            <w:r>
              <w:rPr>
                <w:rFonts w:ascii="Arial" w:hAnsi="Arial" w:cs="Arial" w:eastAsia="Arial" w:hint="Arial"/>
                <w:sz w:val="24"/>
                <w:szCs w:val="24"/>
                <w:lang w:bidi="en-GB" w:val="en-GB"/>
              </w:rPr>
              <w:t xml:space="preserve">€26</w:t>
            </w:r>
          </w:p>
        </w:tc>
        <w:tc>
          <w:tcPr>
            <w:tcW w:w="1276" w:type="dxa"/>
            <w:noWrap/>
            <w:vAlign w:val="center"/>
          </w:tcPr>
          <w:p w14:paraId="36E598A0" w14:textId="4BAB2921"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en-GB" w:val="en-GB"/>
              </w:rPr>
              <w:t xml:space="preserve">€49</w:t>
            </w:r>
          </w:p>
        </w:tc>
        <w:tc>
          <w:tcPr>
            <w:tcW w:w="1134" w:type="dxa"/>
            <w:noWrap/>
            <w:vAlign w:val="center"/>
          </w:tcPr>
          <w:p w14:paraId="211D072C" w14:textId="0055A8BE" w:rsidR="00D97ECE" w:rsidRPr="005362CC" w:rsidRDefault="00D97ECE" w:rsidP="009726B7">
            <w:pPr>
              <w:tabs>
                <w:tab w:val="left" w:pos="398"/>
              </w:tabs>
              <w:jc w:val="center"/>
              <w:rPr>
                <w:rFonts w:ascii="Arial" w:hAnsi="Arial" w:cs="Arial"/>
                <w:sz w:val="24"/>
                <w:szCs w:val="24"/>
              </w:rPr>
            </w:pPr>
            <w:r>
              <w:rPr>
                <w:rFonts w:ascii="Arial" w:hAnsi="Arial" w:cs="Arial" w:eastAsia="Arial" w:hint="Arial"/>
                <w:sz w:val="24"/>
                <w:szCs w:val="24"/>
                <w:lang w:bidi="en-GB" w:val="en-GB"/>
              </w:rPr>
              <w:t xml:space="preserve">€56</w:t>
            </w:r>
          </w:p>
        </w:tc>
        <w:tc>
          <w:tcPr>
            <w:tcW w:w="1134" w:type="dxa"/>
            <w:noWrap/>
            <w:vAlign w:val="center"/>
          </w:tcPr>
          <w:p w14:paraId="71A8DCAD" w14:textId="71372BA8" w:rsidR="00D97ECE" w:rsidRPr="005362CC" w:rsidRDefault="00D97ECE" w:rsidP="009726B7">
            <w:pPr>
              <w:tabs>
                <w:tab w:val="left" w:pos="429"/>
              </w:tabs>
              <w:ind w:right="18"/>
              <w:jc w:val="center"/>
              <w:rPr>
                <w:rFonts w:ascii="Arial" w:hAnsi="Arial" w:cs="Arial"/>
                <w:sz w:val="24"/>
                <w:szCs w:val="24"/>
              </w:rPr>
            </w:pPr>
            <w:r>
              <w:rPr>
                <w:rFonts w:ascii="Arial" w:hAnsi="Arial" w:cs="Arial" w:eastAsia="Arial" w:hint="Arial"/>
                <w:sz w:val="24"/>
                <w:szCs w:val="24"/>
                <w:lang w:bidi="en-GB" w:val="en-GB"/>
              </w:rPr>
              <w:t xml:space="preserve">€75</w:t>
            </w:r>
          </w:p>
        </w:tc>
        <w:tc>
          <w:tcPr>
            <w:tcW w:w="1134" w:type="dxa"/>
            <w:noWrap/>
            <w:vAlign w:val="center"/>
          </w:tcPr>
          <w:p w14:paraId="7626D3CD" w14:textId="6C92B36E" w:rsidR="00D97ECE" w:rsidRPr="005362CC" w:rsidRDefault="00D97ECE" w:rsidP="009726B7">
            <w:pPr>
              <w:ind w:right="3"/>
              <w:jc w:val="center"/>
              <w:rPr>
                <w:rFonts w:ascii="Arial" w:hAnsi="Arial" w:cs="Arial"/>
                <w:sz w:val="24"/>
                <w:szCs w:val="24"/>
              </w:rPr>
            </w:pPr>
            <w:r>
              <w:rPr>
                <w:rFonts w:ascii="Arial" w:hAnsi="Arial" w:cs="Arial" w:eastAsia="Arial" w:hint="Arial"/>
                <w:sz w:val="24"/>
                <w:szCs w:val="24"/>
                <w:lang w:bidi="en-GB" w:val="en-GB"/>
              </w:rPr>
              <w:t xml:space="preserve">€98</w:t>
            </w:r>
          </w:p>
        </w:tc>
        <w:tc>
          <w:tcPr>
            <w:tcW w:w="1134" w:type="dxa"/>
            <w:noWrap/>
            <w:vAlign w:val="center"/>
          </w:tcPr>
          <w:p w14:paraId="4A986286" w14:textId="52FA84A9" w:rsidR="00D97ECE" w:rsidRPr="005362CC" w:rsidRDefault="00D97ECE" w:rsidP="009726B7">
            <w:pPr>
              <w:tabs>
                <w:tab w:val="left" w:pos="454"/>
              </w:tabs>
              <w:ind w:right="10"/>
              <w:jc w:val="center"/>
              <w:rPr>
                <w:rFonts w:ascii="Arial" w:hAnsi="Arial" w:cs="Arial"/>
                <w:sz w:val="24"/>
                <w:szCs w:val="24"/>
              </w:rPr>
            </w:pPr>
            <w:r>
              <w:rPr>
                <w:rFonts w:ascii="Arial" w:hAnsi="Arial" w:cs="Arial" w:eastAsia="Arial" w:hint="Arial"/>
                <w:sz w:val="24"/>
                <w:szCs w:val="24"/>
                <w:lang w:bidi="en-GB" w:val="en-GB"/>
              </w:rPr>
              <w:t xml:space="preserve">€113</w:t>
            </w:r>
          </w:p>
        </w:tc>
      </w:tr>
      <w:tr w:rsidR="00D97ECE" w:rsidRPr="005362CC" w14:paraId="61800403" w14:textId="77777777" w:rsidTr="009726B7">
        <w:trPr>
          <w:trHeight w:val="300"/>
          <w:jc w:val="center"/>
        </w:trPr>
        <w:tc>
          <w:tcPr>
            <w:tcW w:w="3256" w:type="dxa"/>
            <w:noWrap/>
          </w:tcPr>
          <w:p w14:paraId="07A3FC6D" w14:textId="77777777" w:rsidR="00D97ECE" w:rsidRPr="005362CC" w:rsidRDefault="00D97ECE" w:rsidP="009726B7">
            <w:pPr>
              <w:jc w:val="both"/>
              <w:rPr>
                <w:rFonts w:ascii="Arial" w:hAnsi="Arial" w:cs="Arial"/>
                <w:sz w:val="24"/>
                <w:szCs w:val="24"/>
              </w:rPr>
            </w:pPr>
            <w:r w:rsidRPr="005362CC">
              <w:rPr>
                <w:rFonts w:ascii="Arial" w:hAnsi="Arial" w:cs="Arial" w:eastAsia="Arial" w:hint="Arial"/>
                <w:sz w:val="24"/>
                <w:szCs w:val="24"/>
                <w:lang w:bidi="en-GB" w:val="en-GB"/>
              </w:rPr>
              <w:t xml:space="preserve">On-board scale</w:t>
            </w:r>
          </w:p>
        </w:tc>
        <w:tc>
          <w:tcPr>
            <w:tcW w:w="1036" w:type="dxa"/>
            <w:noWrap/>
            <w:vAlign w:val="center"/>
          </w:tcPr>
          <w:p w14:paraId="39179393" w14:textId="6FC0316A" w:rsidR="00D97ECE" w:rsidRPr="005362CC" w:rsidRDefault="00D97ECE" w:rsidP="009726B7">
            <w:pPr>
              <w:ind w:right="-53"/>
              <w:jc w:val="center"/>
              <w:rPr>
                <w:rFonts w:ascii="Arial" w:hAnsi="Arial" w:cs="Arial"/>
                <w:sz w:val="24"/>
                <w:szCs w:val="24"/>
              </w:rPr>
            </w:pPr>
            <w:r>
              <w:rPr>
                <w:rFonts w:ascii="Arial" w:hAnsi="Arial" w:cs="Arial" w:eastAsia="Arial" w:hint="Arial"/>
                <w:sz w:val="24"/>
                <w:szCs w:val="24"/>
                <w:lang w:bidi="en-GB" w:val="en-GB"/>
              </w:rPr>
              <w:t xml:space="preserve">€40</w:t>
            </w:r>
          </w:p>
        </w:tc>
        <w:tc>
          <w:tcPr>
            <w:tcW w:w="1276" w:type="dxa"/>
            <w:noWrap/>
            <w:vAlign w:val="center"/>
          </w:tcPr>
          <w:p w14:paraId="58854E29" w14:textId="3B34B089"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en-GB" w:val="en-GB"/>
              </w:rPr>
              <w:t xml:space="preserve">€70</w:t>
            </w:r>
          </w:p>
        </w:tc>
        <w:tc>
          <w:tcPr>
            <w:tcW w:w="1134" w:type="dxa"/>
            <w:noWrap/>
            <w:vAlign w:val="center"/>
          </w:tcPr>
          <w:p w14:paraId="0D1459FB" w14:textId="6F654984" w:rsidR="00D97ECE" w:rsidRPr="005362CC" w:rsidRDefault="00D97ECE" w:rsidP="009726B7">
            <w:pPr>
              <w:tabs>
                <w:tab w:val="left" w:pos="398"/>
              </w:tabs>
              <w:jc w:val="center"/>
              <w:rPr>
                <w:rFonts w:ascii="Arial" w:hAnsi="Arial" w:cs="Arial"/>
                <w:sz w:val="24"/>
                <w:szCs w:val="24"/>
              </w:rPr>
            </w:pPr>
            <w:r>
              <w:rPr>
                <w:rFonts w:ascii="Arial" w:hAnsi="Arial" w:cs="Arial" w:eastAsia="Arial" w:hint="Arial"/>
                <w:sz w:val="24"/>
                <w:szCs w:val="24"/>
                <w:lang w:bidi="en-GB" w:val="en-GB"/>
              </w:rPr>
              <w:t xml:space="preserve">€80</w:t>
            </w:r>
          </w:p>
        </w:tc>
        <w:tc>
          <w:tcPr>
            <w:tcW w:w="1134" w:type="dxa"/>
            <w:noWrap/>
            <w:vAlign w:val="center"/>
          </w:tcPr>
          <w:p w14:paraId="60CCB8EA" w14:textId="1BC22D50" w:rsidR="00D97ECE" w:rsidRPr="005362CC" w:rsidRDefault="00D97ECE" w:rsidP="009726B7">
            <w:pPr>
              <w:tabs>
                <w:tab w:val="left" w:pos="429"/>
              </w:tabs>
              <w:ind w:right="18"/>
              <w:jc w:val="center"/>
              <w:rPr>
                <w:rFonts w:ascii="Arial" w:hAnsi="Arial" w:cs="Arial"/>
                <w:sz w:val="24"/>
                <w:szCs w:val="24"/>
              </w:rPr>
            </w:pPr>
            <w:r>
              <w:rPr>
                <w:rFonts w:ascii="Arial" w:hAnsi="Arial" w:cs="Arial" w:eastAsia="Arial" w:hint="Arial"/>
                <w:sz w:val="24"/>
                <w:szCs w:val="24"/>
                <w:lang w:bidi="en-GB" w:val="en-GB"/>
              </w:rPr>
              <w:t xml:space="preserve">€120</w:t>
            </w:r>
          </w:p>
        </w:tc>
        <w:tc>
          <w:tcPr>
            <w:tcW w:w="1134" w:type="dxa"/>
            <w:noWrap/>
            <w:vAlign w:val="center"/>
          </w:tcPr>
          <w:p w14:paraId="28DED4D5" w14:textId="03512052" w:rsidR="00D97ECE" w:rsidRPr="005362CC" w:rsidRDefault="00D97ECE" w:rsidP="009726B7">
            <w:pPr>
              <w:ind w:right="3"/>
              <w:jc w:val="center"/>
              <w:rPr>
                <w:rFonts w:ascii="Arial" w:hAnsi="Arial" w:cs="Arial"/>
                <w:sz w:val="24"/>
                <w:szCs w:val="24"/>
              </w:rPr>
            </w:pPr>
            <w:r w:rsidRPr="005362CC">
              <w:rPr>
                <w:rFonts w:ascii="Arial" w:hAnsi="Arial" w:cs="Arial" w:eastAsia="Arial" w:hint="Arial"/>
                <w:sz w:val="24"/>
                <w:szCs w:val="24"/>
                <w:lang w:bidi="en-GB" w:val="en-GB"/>
              </w:rPr>
              <w:t xml:space="preserve">€150</w:t>
            </w:r>
          </w:p>
        </w:tc>
        <w:tc>
          <w:tcPr>
            <w:tcW w:w="1134" w:type="dxa"/>
            <w:noWrap/>
            <w:vAlign w:val="center"/>
          </w:tcPr>
          <w:p w14:paraId="0797B178" w14:textId="5A519D7D" w:rsidR="00D97ECE" w:rsidRPr="005362CC" w:rsidRDefault="00D97ECE" w:rsidP="009726B7">
            <w:pPr>
              <w:tabs>
                <w:tab w:val="left" w:pos="454"/>
              </w:tabs>
              <w:ind w:right="10"/>
              <w:jc w:val="center"/>
              <w:rPr>
                <w:rFonts w:ascii="Arial" w:hAnsi="Arial" w:cs="Arial"/>
                <w:sz w:val="24"/>
                <w:szCs w:val="24"/>
              </w:rPr>
            </w:pPr>
            <w:r w:rsidRPr="005362CC">
              <w:rPr>
                <w:rFonts w:ascii="Arial" w:hAnsi="Arial" w:cs="Arial" w:eastAsia="Arial" w:hint="Arial"/>
                <w:sz w:val="24"/>
                <w:szCs w:val="24"/>
                <w:lang w:bidi="en-GB" w:val="en-GB"/>
              </w:rPr>
              <w:t xml:space="preserve">€170</w:t>
            </w:r>
          </w:p>
        </w:tc>
      </w:tr>
      <w:tr w:rsidR="00D97ECE" w:rsidRPr="005362CC" w14:paraId="303530ED" w14:textId="77777777" w:rsidTr="009726B7">
        <w:trPr>
          <w:trHeight w:val="300"/>
          <w:jc w:val="center"/>
        </w:trPr>
        <w:tc>
          <w:tcPr>
            <w:tcW w:w="3256" w:type="dxa"/>
            <w:noWrap/>
          </w:tcPr>
          <w:p w14:paraId="0726C282" w14:textId="77777777" w:rsidR="00D97ECE" w:rsidRPr="005362CC" w:rsidRDefault="00D97ECE" w:rsidP="009726B7">
            <w:pPr>
              <w:jc w:val="both"/>
              <w:rPr>
                <w:rFonts w:ascii="Arial" w:hAnsi="Arial" w:cs="Arial"/>
                <w:sz w:val="24"/>
                <w:szCs w:val="24"/>
              </w:rPr>
            </w:pPr>
            <w:r w:rsidRPr="005362CC">
              <w:rPr>
                <w:rFonts w:ascii="Arial" w:hAnsi="Arial" w:cs="Arial" w:eastAsia="Arial" w:hint="Arial"/>
                <w:sz w:val="24"/>
                <w:szCs w:val="24"/>
                <w:lang w:bidi="en-GB" w:val="en-GB"/>
              </w:rPr>
              <w:t xml:space="preserve">Reduced on-board scale</w:t>
            </w:r>
          </w:p>
        </w:tc>
        <w:tc>
          <w:tcPr>
            <w:tcW w:w="1036" w:type="dxa"/>
            <w:noWrap/>
            <w:vAlign w:val="center"/>
          </w:tcPr>
          <w:p w14:paraId="7500996A" w14:textId="0813AAFE" w:rsidR="00D97ECE" w:rsidRPr="005362CC" w:rsidRDefault="00D97ECE" w:rsidP="009726B7">
            <w:pPr>
              <w:ind w:right="-53"/>
              <w:jc w:val="center"/>
              <w:rPr>
                <w:rFonts w:ascii="Arial" w:hAnsi="Arial" w:cs="Arial"/>
                <w:sz w:val="24"/>
                <w:szCs w:val="24"/>
              </w:rPr>
            </w:pPr>
            <w:r>
              <w:rPr>
                <w:rFonts w:ascii="Arial" w:hAnsi="Arial" w:cs="Arial" w:eastAsia="Arial" w:hint="Arial"/>
                <w:sz w:val="24"/>
                <w:szCs w:val="24"/>
                <w:lang w:bidi="en-GB" w:val="en-GB"/>
              </w:rPr>
              <w:t xml:space="preserve">€30</w:t>
            </w:r>
          </w:p>
        </w:tc>
        <w:tc>
          <w:tcPr>
            <w:tcW w:w="1276" w:type="dxa"/>
            <w:noWrap/>
            <w:vAlign w:val="center"/>
          </w:tcPr>
          <w:p w14:paraId="330A6D72" w14:textId="75938FF0"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en-GB" w:val="en-GB"/>
              </w:rPr>
              <w:t xml:space="preserve">€53</w:t>
            </w:r>
          </w:p>
        </w:tc>
        <w:tc>
          <w:tcPr>
            <w:tcW w:w="1134" w:type="dxa"/>
            <w:noWrap/>
            <w:vAlign w:val="center"/>
          </w:tcPr>
          <w:p w14:paraId="321584A8" w14:textId="3905D6D6" w:rsidR="00D97ECE" w:rsidRPr="005362CC" w:rsidRDefault="00D97ECE" w:rsidP="009726B7">
            <w:pPr>
              <w:tabs>
                <w:tab w:val="left" w:pos="398"/>
              </w:tabs>
              <w:jc w:val="center"/>
              <w:rPr>
                <w:rFonts w:ascii="Arial" w:hAnsi="Arial" w:cs="Arial"/>
                <w:sz w:val="24"/>
                <w:szCs w:val="24"/>
              </w:rPr>
            </w:pPr>
            <w:r>
              <w:rPr>
                <w:rFonts w:ascii="Arial" w:hAnsi="Arial" w:cs="Arial" w:eastAsia="Arial" w:hint="Arial"/>
                <w:sz w:val="24"/>
                <w:szCs w:val="24"/>
                <w:lang w:bidi="en-GB" w:val="en-GB"/>
              </w:rPr>
              <w:t xml:space="preserve">€60</w:t>
            </w:r>
          </w:p>
        </w:tc>
        <w:tc>
          <w:tcPr>
            <w:tcW w:w="1134" w:type="dxa"/>
            <w:noWrap/>
            <w:vAlign w:val="center"/>
          </w:tcPr>
          <w:p w14:paraId="7E8EFD7D" w14:textId="300F91E8" w:rsidR="00D97ECE" w:rsidRPr="005362CC" w:rsidRDefault="00D97ECE" w:rsidP="009726B7">
            <w:pPr>
              <w:tabs>
                <w:tab w:val="left" w:pos="429"/>
              </w:tabs>
              <w:ind w:right="18"/>
              <w:jc w:val="center"/>
              <w:rPr>
                <w:rFonts w:ascii="Arial" w:hAnsi="Arial" w:cs="Arial"/>
                <w:sz w:val="24"/>
                <w:szCs w:val="24"/>
              </w:rPr>
            </w:pPr>
            <w:r>
              <w:rPr>
                <w:rFonts w:ascii="Arial" w:hAnsi="Arial" w:cs="Arial" w:eastAsia="Arial" w:hint="Arial"/>
                <w:sz w:val="24"/>
                <w:szCs w:val="24"/>
                <w:lang w:bidi="en-GB" w:val="en-GB"/>
              </w:rPr>
              <w:t xml:space="preserve">€90</w:t>
            </w:r>
          </w:p>
        </w:tc>
        <w:tc>
          <w:tcPr>
            <w:tcW w:w="1134" w:type="dxa"/>
            <w:noWrap/>
            <w:vAlign w:val="center"/>
          </w:tcPr>
          <w:p w14:paraId="4E9FAA28" w14:textId="605D33AB" w:rsidR="00D97ECE" w:rsidRPr="005362CC" w:rsidRDefault="00D97ECE" w:rsidP="009726B7">
            <w:pPr>
              <w:ind w:right="3"/>
              <w:jc w:val="center"/>
              <w:rPr>
                <w:rFonts w:ascii="Arial" w:hAnsi="Arial" w:cs="Arial"/>
                <w:sz w:val="24"/>
                <w:szCs w:val="24"/>
              </w:rPr>
            </w:pPr>
            <w:r>
              <w:rPr>
                <w:rFonts w:ascii="Arial" w:hAnsi="Arial" w:cs="Arial" w:eastAsia="Arial" w:hint="Arial"/>
                <w:sz w:val="24"/>
                <w:szCs w:val="24"/>
                <w:lang w:bidi="en-GB" w:val="en-GB"/>
              </w:rPr>
              <w:t xml:space="preserve">€113</w:t>
            </w:r>
          </w:p>
        </w:tc>
        <w:tc>
          <w:tcPr>
            <w:tcW w:w="1134" w:type="dxa"/>
            <w:noWrap/>
            <w:vAlign w:val="center"/>
          </w:tcPr>
          <w:p w14:paraId="5E4FA336" w14:textId="7293FE69" w:rsidR="00D97ECE" w:rsidRPr="005362CC" w:rsidRDefault="00D97ECE" w:rsidP="009726B7">
            <w:pPr>
              <w:tabs>
                <w:tab w:val="left" w:pos="454"/>
              </w:tabs>
              <w:ind w:right="10"/>
              <w:jc w:val="center"/>
              <w:rPr>
                <w:rFonts w:ascii="Arial" w:hAnsi="Arial" w:cs="Arial"/>
                <w:sz w:val="24"/>
                <w:szCs w:val="24"/>
              </w:rPr>
            </w:pPr>
            <w:r>
              <w:rPr>
                <w:rFonts w:ascii="Arial" w:hAnsi="Arial" w:cs="Arial" w:eastAsia="Arial" w:hint="Arial"/>
                <w:sz w:val="24"/>
                <w:szCs w:val="24"/>
                <w:lang w:bidi="en-GB" w:val="en-GB"/>
              </w:rPr>
              <w:t xml:space="preserve">€128</w:t>
            </w:r>
          </w:p>
        </w:tc>
      </w:tr>
      <w:tr w:rsidR="00D97ECE" w:rsidRPr="005362CC" w14:paraId="164A5D2A" w14:textId="77777777" w:rsidTr="009726B7">
        <w:trPr>
          <w:trHeight w:val="300"/>
          <w:jc w:val="center"/>
        </w:trPr>
        <w:tc>
          <w:tcPr>
            <w:tcW w:w="3256" w:type="dxa"/>
            <w:noWrap/>
          </w:tcPr>
          <w:p w14:paraId="03A2B391" w14:textId="77777777" w:rsidR="00D97ECE" w:rsidRPr="005362CC" w:rsidRDefault="00D97ECE" w:rsidP="009726B7">
            <w:pPr>
              <w:jc w:val="both"/>
              <w:rPr>
                <w:rFonts w:ascii="Arial" w:hAnsi="Arial" w:cs="Arial"/>
                <w:sz w:val="24"/>
                <w:szCs w:val="24"/>
              </w:rPr>
            </w:pPr>
            <w:r w:rsidRPr="005362CC">
              <w:rPr>
                <w:rFonts w:ascii="Arial" w:hAnsi="Arial" w:cs="Arial" w:eastAsia="Arial" w:hint="Arial"/>
                <w:sz w:val="24"/>
                <w:szCs w:val="24"/>
                <w:lang w:bidi="en-GB" w:val="en-GB"/>
              </w:rPr>
              <w:t xml:space="preserve">Control scale</w:t>
            </w:r>
          </w:p>
        </w:tc>
        <w:tc>
          <w:tcPr>
            <w:tcW w:w="1036" w:type="dxa"/>
            <w:noWrap/>
            <w:vAlign w:val="center"/>
          </w:tcPr>
          <w:p w14:paraId="13CF6F63" w14:textId="3293F370" w:rsidR="00D97ECE" w:rsidRPr="005362CC" w:rsidRDefault="00D97ECE" w:rsidP="009726B7">
            <w:pPr>
              <w:ind w:right="-53"/>
              <w:jc w:val="center"/>
              <w:rPr>
                <w:rFonts w:ascii="Arial" w:hAnsi="Arial" w:cs="Arial"/>
                <w:sz w:val="24"/>
                <w:szCs w:val="24"/>
              </w:rPr>
            </w:pPr>
            <w:r>
              <w:rPr>
                <w:rFonts w:ascii="Arial" w:hAnsi="Arial" w:cs="Arial" w:eastAsia="Arial" w:hint="Arial"/>
                <w:sz w:val="24"/>
                <w:szCs w:val="24"/>
                <w:lang w:bidi="en-GB" w:val="en-GB"/>
              </w:rPr>
              <w:t xml:space="preserve">€80</w:t>
            </w:r>
          </w:p>
        </w:tc>
        <w:tc>
          <w:tcPr>
            <w:tcW w:w="1276" w:type="dxa"/>
            <w:noWrap/>
            <w:vAlign w:val="center"/>
          </w:tcPr>
          <w:p w14:paraId="17F0D4CD" w14:textId="70EEDBBD"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en-GB" w:val="en-GB"/>
              </w:rPr>
              <w:t xml:space="preserve">€110</w:t>
            </w:r>
          </w:p>
        </w:tc>
        <w:tc>
          <w:tcPr>
            <w:tcW w:w="1134" w:type="dxa"/>
            <w:noWrap/>
            <w:vAlign w:val="center"/>
          </w:tcPr>
          <w:p w14:paraId="0D2079EB" w14:textId="1670C983" w:rsidR="00D97ECE" w:rsidRPr="005362CC" w:rsidRDefault="00D97ECE" w:rsidP="009726B7">
            <w:pPr>
              <w:tabs>
                <w:tab w:val="left" w:pos="398"/>
              </w:tabs>
              <w:jc w:val="center"/>
              <w:rPr>
                <w:rFonts w:ascii="Arial" w:hAnsi="Arial" w:cs="Arial"/>
                <w:sz w:val="24"/>
                <w:szCs w:val="24"/>
              </w:rPr>
            </w:pPr>
            <w:r w:rsidRPr="005362CC">
              <w:rPr>
                <w:rFonts w:ascii="Arial" w:hAnsi="Arial" w:cs="Arial" w:eastAsia="Arial" w:hint="Arial"/>
                <w:sz w:val="24"/>
                <w:szCs w:val="24"/>
                <w:lang w:bidi="en-GB" w:val="en-GB"/>
              </w:rPr>
              <w:t xml:space="preserve">€120</w:t>
            </w:r>
          </w:p>
        </w:tc>
        <w:tc>
          <w:tcPr>
            <w:tcW w:w="1134" w:type="dxa"/>
            <w:noWrap/>
            <w:vAlign w:val="center"/>
          </w:tcPr>
          <w:p w14:paraId="31F1DDC0" w14:textId="7FEF7722" w:rsidR="00D97ECE" w:rsidRPr="005362CC" w:rsidRDefault="00D97ECE" w:rsidP="009726B7">
            <w:pPr>
              <w:tabs>
                <w:tab w:val="left" w:pos="429"/>
              </w:tabs>
              <w:ind w:right="18"/>
              <w:jc w:val="center"/>
              <w:rPr>
                <w:rFonts w:ascii="Arial" w:hAnsi="Arial" w:cs="Arial"/>
                <w:sz w:val="24"/>
                <w:szCs w:val="24"/>
              </w:rPr>
            </w:pPr>
            <w:r w:rsidRPr="005362CC">
              <w:rPr>
                <w:rFonts w:ascii="Arial" w:hAnsi="Arial" w:cs="Arial" w:eastAsia="Arial" w:hint="Arial"/>
                <w:sz w:val="24"/>
                <w:szCs w:val="24"/>
                <w:lang w:bidi="en-GB" w:val="en-GB"/>
              </w:rPr>
              <w:t xml:space="preserve">€160</w:t>
            </w:r>
          </w:p>
        </w:tc>
        <w:tc>
          <w:tcPr>
            <w:tcW w:w="1134" w:type="dxa"/>
            <w:noWrap/>
            <w:vAlign w:val="center"/>
          </w:tcPr>
          <w:p w14:paraId="26D4DD20" w14:textId="20BA5DAC" w:rsidR="00D97ECE" w:rsidRPr="005362CC" w:rsidRDefault="00D97ECE" w:rsidP="009726B7">
            <w:pPr>
              <w:ind w:right="3"/>
              <w:jc w:val="center"/>
              <w:rPr>
                <w:rFonts w:ascii="Arial" w:hAnsi="Arial" w:cs="Arial"/>
                <w:sz w:val="24"/>
                <w:szCs w:val="24"/>
              </w:rPr>
            </w:pPr>
            <w:r w:rsidRPr="005362CC">
              <w:rPr>
                <w:rFonts w:ascii="Arial" w:hAnsi="Arial" w:cs="Arial" w:eastAsia="Arial" w:hint="Arial"/>
                <w:sz w:val="24"/>
                <w:szCs w:val="24"/>
                <w:lang w:bidi="en-GB" w:val="en-GB"/>
              </w:rPr>
              <w:t xml:space="preserve">€190</w:t>
            </w:r>
          </w:p>
        </w:tc>
        <w:tc>
          <w:tcPr>
            <w:tcW w:w="1134" w:type="dxa"/>
            <w:noWrap/>
            <w:vAlign w:val="center"/>
          </w:tcPr>
          <w:p w14:paraId="4F33EE50" w14:textId="28A84EF3" w:rsidR="00D97ECE" w:rsidRPr="005362CC" w:rsidRDefault="00D97ECE" w:rsidP="009726B7">
            <w:pPr>
              <w:tabs>
                <w:tab w:val="left" w:pos="454"/>
              </w:tabs>
              <w:ind w:right="10"/>
              <w:jc w:val="center"/>
              <w:rPr>
                <w:rFonts w:ascii="Arial" w:hAnsi="Arial" w:cs="Arial"/>
                <w:sz w:val="24"/>
                <w:szCs w:val="24"/>
              </w:rPr>
            </w:pPr>
            <w:r>
              <w:rPr>
                <w:rFonts w:ascii="Arial" w:hAnsi="Arial" w:cs="Arial" w:eastAsia="Arial" w:hint="Arial"/>
                <w:sz w:val="24"/>
                <w:szCs w:val="24"/>
                <w:lang w:bidi="en-GB" w:val="en-GB"/>
              </w:rPr>
              <w:t xml:space="preserve">€210</w:t>
            </w:r>
          </w:p>
        </w:tc>
      </w:tr>
      <w:tr w:rsidR="00D97ECE" w:rsidRPr="005362CC" w14:paraId="7FB5D3D4" w14:textId="77777777" w:rsidTr="009726B7">
        <w:trPr>
          <w:trHeight w:val="300"/>
          <w:jc w:val="center"/>
        </w:trPr>
        <w:tc>
          <w:tcPr>
            <w:tcW w:w="3256" w:type="dxa"/>
            <w:noWrap/>
          </w:tcPr>
          <w:p w14:paraId="3DE4CF87" w14:textId="77777777" w:rsidR="00D97ECE" w:rsidRPr="005362CC" w:rsidRDefault="00D97ECE" w:rsidP="009726B7">
            <w:pPr>
              <w:jc w:val="both"/>
              <w:rPr>
                <w:rFonts w:ascii="Arial" w:hAnsi="Arial" w:cs="Arial"/>
                <w:sz w:val="24"/>
                <w:szCs w:val="24"/>
              </w:rPr>
            </w:pPr>
            <w:r w:rsidRPr="005362CC">
              <w:rPr>
                <w:rFonts w:ascii="Arial" w:hAnsi="Arial" w:cs="Arial" w:eastAsia="Arial" w:hint="Arial"/>
                <w:sz w:val="24"/>
                <w:szCs w:val="24"/>
                <w:lang w:bidi="en-GB" w:val="en-GB"/>
              </w:rPr>
              <w:t xml:space="preserve">Control scale - Fixed compensation</w:t>
            </w:r>
          </w:p>
        </w:tc>
        <w:tc>
          <w:tcPr>
            <w:tcW w:w="1036" w:type="dxa"/>
            <w:noWrap/>
            <w:vAlign w:val="center"/>
          </w:tcPr>
          <w:p w14:paraId="0DFA3B86" w14:textId="5BE99458" w:rsidR="00D97ECE" w:rsidRPr="005362CC" w:rsidRDefault="00D97ECE" w:rsidP="009726B7">
            <w:pPr>
              <w:ind w:right="-53"/>
              <w:jc w:val="center"/>
              <w:rPr>
                <w:rFonts w:ascii="Arial" w:hAnsi="Arial" w:cs="Arial"/>
                <w:sz w:val="24"/>
                <w:szCs w:val="24"/>
              </w:rPr>
            </w:pPr>
            <w:r>
              <w:rPr>
                <w:rFonts w:ascii="Arial" w:hAnsi="Arial" w:cs="Arial" w:eastAsia="Arial" w:hint="Arial"/>
                <w:sz w:val="24"/>
                <w:szCs w:val="24"/>
                <w:lang w:bidi="en-GB" w:val="en-GB"/>
              </w:rPr>
              <w:t xml:space="preserve">€80</w:t>
            </w:r>
          </w:p>
        </w:tc>
        <w:tc>
          <w:tcPr>
            <w:tcW w:w="1276" w:type="dxa"/>
            <w:noWrap/>
            <w:vAlign w:val="center"/>
          </w:tcPr>
          <w:p w14:paraId="53CA301C" w14:textId="2AECEC88"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en-GB" w:val="en-GB"/>
              </w:rPr>
              <w:t xml:space="preserve">€75</w:t>
            </w:r>
          </w:p>
        </w:tc>
        <w:tc>
          <w:tcPr>
            <w:tcW w:w="1134" w:type="dxa"/>
            <w:noWrap/>
            <w:vAlign w:val="center"/>
          </w:tcPr>
          <w:p w14:paraId="0EA4975D" w14:textId="5E3ADAD9" w:rsidR="00D97ECE" w:rsidRPr="005362CC" w:rsidRDefault="00D97ECE" w:rsidP="009726B7">
            <w:pPr>
              <w:tabs>
                <w:tab w:val="left" w:pos="398"/>
              </w:tabs>
              <w:jc w:val="center"/>
              <w:rPr>
                <w:rFonts w:ascii="Arial" w:hAnsi="Arial" w:cs="Arial"/>
                <w:sz w:val="24"/>
                <w:szCs w:val="24"/>
              </w:rPr>
            </w:pPr>
            <w:r>
              <w:rPr>
                <w:rFonts w:ascii="Arial" w:hAnsi="Arial" w:cs="Arial" w:eastAsia="Arial" w:hint="Arial"/>
                <w:sz w:val="24"/>
                <w:szCs w:val="24"/>
                <w:lang w:bidi="en-GB" w:val="en-GB"/>
              </w:rPr>
              <w:t xml:space="preserve">€55</w:t>
            </w:r>
          </w:p>
        </w:tc>
        <w:tc>
          <w:tcPr>
            <w:tcW w:w="1134" w:type="dxa"/>
            <w:noWrap/>
            <w:vAlign w:val="center"/>
          </w:tcPr>
          <w:p w14:paraId="5B4F818E" w14:textId="12EA8E93" w:rsidR="00D97ECE" w:rsidRPr="005362CC" w:rsidRDefault="00D97ECE" w:rsidP="009726B7">
            <w:pPr>
              <w:tabs>
                <w:tab w:val="left" w:pos="429"/>
              </w:tabs>
              <w:ind w:right="18"/>
              <w:jc w:val="center"/>
              <w:rPr>
                <w:rFonts w:ascii="Arial" w:hAnsi="Arial" w:cs="Arial"/>
                <w:sz w:val="24"/>
                <w:szCs w:val="24"/>
              </w:rPr>
            </w:pPr>
            <w:r>
              <w:rPr>
                <w:rFonts w:ascii="Arial" w:hAnsi="Arial" w:cs="Arial" w:eastAsia="Arial" w:hint="Arial"/>
                <w:sz w:val="24"/>
                <w:szCs w:val="24"/>
                <w:lang w:bidi="en-GB" w:val="en-GB"/>
              </w:rPr>
              <w:t xml:space="preserve">€85</w:t>
            </w:r>
          </w:p>
        </w:tc>
        <w:tc>
          <w:tcPr>
            <w:tcW w:w="1134" w:type="dxa"/>
            <w:noWrap/>
            <w:vAlign w:val="center"/>
          </w:tcPr>
          <w:p w14:paraId="142A1C53" w14:textId="4B6C6BC7" w:rsidR="00D97ECE" w:rsidRPr="005362CC" w:rsidRDefault="00D97ECE" w:rsidP="009726B7">
            <w:pPr>
              <w:ind w:right="3"/>
              <w:jc w:val="center"/>
              <w:rPr>
                <w:rFonts w:ascii="Arial" w:hAnsi="Arial" w:cs="Arial"/>
                <w:sz w:val="24"/>
                <w:szCs w:val="24"/>
              </w:rPr>
            </w:pPr>
            <w:r>
              <w:rPr>
                <w:rFonts w:ascii="Arial" w:hAnsi="Arial" w:cs="Arial" w:eastAsia="Arial" w:hint="Arial"/>
                <w:sz w:val="24"/>
                <w:szCs w:val="24"/>
                <w:lang w:bidi="en-GB" w:val="en-GB"/>
              </w:rPr>
              <w:t xml:space="preserve">€90</w:t>
            </w:r>
          </w:p>
        </w:tc>
        <w:tc>
          <w:tcPr>
            <w:tcW w:w="1134" w:type="dxa"/>
            <w:noWrap/>
            <w:vAlign w:val="center"/>
          </w:tcPr>
          <w:p w14:paraId="2E8D59AB" w14:textId="196F8AFC" w:rsidR="00D97ECE" w:rsidRPr="005362CC" w:rsidRDefault="00D97ECE" w:rsidP="009726B7">
            <w:pPr>
              <w:tabs>
                <w:tab w:val="left" w:pos="454"/>
              </w:tabs>
              <w:ind w:right="10"/>
              <w:jc w:val="center"/>
              <w:rPr>
                <w:rFonts w:ascii="Arial" w:hAnsi="Arial" w:cs="Arial"/>
                <w:sz w:val="24"/>
                <w:szCs w:val="24"/>
              </w:rPr>
            </w:pPr>
            <w:r>
              <w:rPr>
                <w:rFonts w:ascii="Arial" w:hAnsi="Arial" w:cs="Arial" w:eastAsia="Arial" w:hint="Arial"/>
                <w:sz w:val="24"/>
                <w:szCs w:val="24"/>
                <w:lang w:bidi="en-GB" w:val="en-GB"/>
              </w:rPr>
              <w:t xml:space="preserve">€80</w:t>
            </w:r>
          </w:p>
        </w:tc>
      </w:tr>
      <w:tr w:rsidR="00D97ECE" w:rsidRPr="005362CC" w14:paraId="5698D90E" w14:textId="77777777" w:rsidTr="009726B7">
        <w:trPr>
          <w:trHeight w:val="300"/>
          <w:jc w:val="center"/>
        </w:trPr>
        <w:tc>
          <w:tcPr>
            <w:tcW w:w="3256" w:type="dxa"/>
            <w:noWrap/>
          </w:tcPr>
          <w:p w14:paraId="7D8C5CA1" w14:textId="77777777" w:rsidR="00D97ECE" w:rsidRPr="005362CC" w:rsidRDefault="00D97ECE" w:rsidP="009726B7">
            <w:pPr>
              <w:jc w:val="both"/>
              <w:rPr>
                <w:rFonts w:ascii="Arial" w:hAnsi="Arial" w:cs="Arial"/>
                <w:sz w:val="24"/>
                <w:szCs w:val="24"/>
              </w:rPr>
            </w:pPr>
            <w:r w:rsidRPr="005362CC">
              <w:rPr>
                <w:rFonts w:ascii="Arial" w:hAnsi="Arial" w:cs="Arial" w:eastAsia="Arial" w:hint="Arial"/>
                <w:sz w:val="24"/>
                <w:szCs w:val="24"/>
                <w:lang w:bidi="en-GB" w:val="en-GB"/>
              </w:rPr>
              <w:t xml:space="preserve">Control scale – Shortfall in collection</w:t>
            </w:r>
          </w:p>
        </w:tc>
        <w:tc>
          <w:tcPr>
            <w:tcW w:w="1036" w:type="dxa"/>
            <w:noWrap/>
            <w:vAlign w:val="center"/>
          </w:tcPr>
          <w:p w14:paraId="0CCA8CFE" w14:textId="6733A948" w:rsidR="00D97ECE" w:rsidRPr="005362CC" w:rsidRDefault="00D97ECE" w:rsidP="009726B7">
            <w:pPr>
              <w:ind w:right="-53"/>
              <w:jc w:val="center"/>
              <w:rPr>
                <w:rFonts w:ascii="Arial" w:hAnsi="Arial" w:cs="Arial"/>
                <w:sz w:val="24"/>
                <w:szCs w:val="24"/>
              </w:rPr>
            </w:pPr>
            <w:r w:rsidRPr="005362CC">
              <w:rPr>
                <w:rFonts w:ascii="Arial" w:hAnsi="Arial" w:cs="Arial" w:eastAsia="Arial" w:hint="Arial"/>
                <w:sz w:val="24"/>
                <w:szCs w:val="24"/>
                <w:lang w:bidi="en-GB" w:val="en-GB"/>
              </w:rPr>
              <w:t xml:space="preserve">€0</w:t>
            </w:r>
          </w:p>
        </w:tc>
        <w:tc>
          <w:tcPr>
            <w:tcW w:w="1276" w:type="dxa"/>
            <w:noWrap/>
            <w:vAlign w:val="center"/>
          </w:tcPr>
          <w:p w14:paraId="518FB388" w14:textId="43F210CA"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en-GB" w:val="en-GB"/>
              </w:rPr>
              <w:t xml:space="preserve">€35</w:t>
            </w:r>
          </w:p>
        </w:tc>
        <w:tc>
          <w:tcPr>
            <w:tcW w:w="1134" w:type="dxa"/>
            <w:noWrap/>
            <w:vAlign w:val="center"/>
          </w:tcPr>
          <w:p w14:paraId="10E73848" w14:textId="387AE2DC" w:rsidR="00D97ECE" w:rsidRPr="005362CC" w:rsidRDefault="00D97ECE" w:rsidP="009726B7">
            <w:pPr>
              <w:tabs>
                <w:tab w:val="left" w:pos="398"/>
              </w:tabs>
              <w:jc w:val="center"/>
              <w:rPr>
                <w:rFonts w:ascii="Arial" w:hAnsi="Arial" w:cs="Arial"/>
                <w:sz w:val="24"/>
                <w:szCs w:val="24"/>
              </w:rPr>
            </w:pPr>
            <w:r>
              <w:rPr>
                <w:rFonts w:ascii="Arial" w:hAnsi="Arial" w:cs="Arial" w:eastAsia="Arial" w:hint="Arial"/>
                <w:sz w:val="24"/>
                <w:szCs w:val="24"/>
                <w:lang w:bidi="en-GB" w:val="en-GB"/>
              </w:rPr>
              <w:t xml:space="preserve">€65</w:t>
            </w:r>
          </w:p>
        </w:tc>
        <w:tc>
          <w:tcPr>
            <w:tcW w:w="1134" w:type="dxa"/>
            <w:noWrap/>
            <w:vAlign w:val="center"/>
          </w:tcPr>
          <w:p w14:paraId="1166EDC3" w14:textId="5D5DE4B7" w:rsidR="00D97ECE" w:rsidRPr="005362CC" w:rsidRDefault="00D97ECE" w:rsidP="009726B7">
            <w:pPr>
              <w:tabs>
                <w:tab w:val="left" w:pos="429"/>
              </w:tabs>
              <w:ind w:right="18"/>
              <w:jc w:val="center"/>
              <w:rPr>
                <w:rFonts w:ascii="Arial" w:hAnsi="Arial" w:cs="Arial"/>
                <w:sz w:val="24"/>
                <w:szCs w:val="24"/>
              </w:rPr>
            </w:pPr>
            <w:r>
              <w:rPr>
                <w:rFonts w:ascii="Arial" w:hAnsi="Arial" w:cs="Arial" w:eastAsia="Arial" w:hint="Arial"/>
                <w:sz w:val="24"/>
                <w:szCs w:val="24"/>
                <w:lang w:bidi="en-GB" w:val="en-GB"/>
              </w:rPr>
              <w:t xml:space="preserve">€75</w:t>
            </w:r>
          </w:p>
        </w:tc>
        <w:tc>
          <w:tcPr>
            <w:tcW w:w="1134" w:type="dxa"/>
            <w:noWrap/>
            <w:vAlign w:val="center"/>
          </w:tcPr>
          <w:p w14:paraId="34BC0FE2" w14:textId="761C35AA" w:rsidR="00D97ECE" w:rsidRPr="005362CC" w:rsidRDefault="00D97ECE" w:rsidP="009726B7">
            <w:pPr>
              <w:ind w:right="3"/>
              <w:jc w:val="center"/>
              <w:rPr>
                <w:rFonts w:ascii="Arial" w:hAnsi="Arial" w:cs="Arial"/>
                <w:sz w:val="24"/>
                <w:szCs w:val="24"/>
              </w:rPr>
            </w:pPr>
            <w:r>
              <w:rPr>
                <w:rFonts w:ascii="Arial" w:hAnsi="Arial" w:cs="Arial" w:eastAsia="Arial" w:hint="Arial"/>
                <w:sz w:val="24"/>
                <w:szCs w:val="24"/>
                <w:lang w:bidi="en-GB" w:val="en-GB"/>
              </w:rPr>
              <w:t xml:space="preserve">€100</w:t>
            </w:r>
          </w:p>
        </w:tc>
        <w:tc>
          <w:tcPr>
            <w:tcW w:w="1134" w:type="dxa"/>
            <w:noWrap/>
            <w:vAlign w:val="center"/>
          </w:tcPr>
          <w:p w14:paraId="2DBA13DD" w14:textId="3343BE42" w:rsidR="00D97ECE" w:rsidRPr="005362CC" w:rsidRDefault="00D97ECE" w:rsidP="009726B7">
            <w:pPr>
              <w:tabs>
                <w:tab w:val="left" w:pos="454"/>
              </w:tabs>
              <w:ind w:right="10"/>
              <w:jc w:val="center"/>
              <w:rPr>
                <w:rFonts w:ascii="Arial" w:hAnsi="Arial" w:cs="Arial"/>
                <w:sz w:val="24"/>
                <w:szCs w:val="24"/>
              </w:rPr>
            </w:pPr>
            <w:r>
              <w:rPr>
                <w:rFonts w:ascii="Arial" w:hAnsi="Arial" w:cs="Arial" w:eastAsia="Arial" w:hint="Arial"/>
                <w:sz w:val="24"/>
                <w:szCs w:val="24"/>
                <w:lang w:bidi="en-GB" w:val="en-GB"/>
              </w:rPr>
              <w:t xml:space="preserve">€130</w:t>
            </w:r>
          </w:p>
        </w:tc>
      </w:tr>
      <w:tr w:rsidR="00D97ECE" w:rsidRPr="005362CC" w14:paraId="1D2D61ED" w14:textId="77777777" w:rsidTr="009726B7">
        <w:trPr>
          <w:trHeight w:val="300"/>
          <w:jc w:val="center"/>
        </w:trPr>
        <w:tc>
          <w:tcPr>
            <w:tcW w:w="3256" w:type="dxa"/>
            <w:noWrap/>
          </w:tcPr>
          <w:p w14:paraId="40CBCAC6" w14:textId="77777777" w:rsidR="00D97ECE" w:rsidRPr="005362CC" w:rsidRDefault="00D97ECE" w:rsidP="009726B7">
            <w:pPr>
              <w:jc w:val="both"/>
              <w:rPr>
                <w:rFonts w:ascii="Arial" w:hAnsi="Arial" w:cs="Arial"/>
                <w:sz w:val="24"/>
                <w:szCs w:val="24"/>
              </w:rPr>
            </w:pPr>
            <w:r w:rsidRPr="005362CC">
              <w:rPr>
                <w:rFonts w:ascii="Arial" w:hAnsi="Arial" w:cs="Arial" w:eastAsia="Arial" w:hint="Arial"/>
                <w:sz w:val="24"/>
                <w:szCs w:val="24"/>
                <w:lang w:bidi="en-GB" w:val="en-GB"/>
              </w:rPr>
              <w:t xml:space="preserve">Increased control scale</w:t>
            </w:r>
          </w:p>
        </w:tc>
        <w:tc>
          <w:tcPr>
            <w:tcW w:w="1036" w:type="dxa"/>
            <w:noWrap/>
            <w:vAlign w:val="center"/>
          </w:tcPr>
          <w:p w14:paraId="652EDBDA" w14:textId="48E6BB6C" w:rsidR="00D97ECE" w:rsidRPr="005362CC" w:rsidRDefault="00D97ECE" w:rsidP="009726B7">
            <w:pPr>
              <w:ind w:right="-53"/>
              <w:jc w:val="center"/>
              <w:rPr>
                <w:rFonts w:ascii="Arial" w:hAnsi="Arial" w:cs="Arial"/>
                <w:sz w:val="24"/>
                <w:szCs w:val="24"/>
              </w:rPr>
            </w:pPr>
            <w:r w:rsidRPr="005362CC">
              <w:rPr>
                <w:rFonts w:ascii="Arial" w:hAnsi="Arial" w:cs="Arial" w:eastAsia="Arial" w:hint="Arial"/>
                <w:sz w:val="24"/>
                <w:szCs w:val="24"/>
                <w:lang w:bidi="en-GB" w:val="en-GB"/>
              </w:rPr>
              <w:t xml:space="preserve">€150</w:t>
            </w:r>
          </w:p>
        </w:tc>
        <w:tc>
          <w:tcPr>
            <w:tcW w:w="1276" w:type="dxa"/>
            <w:noWrap/>
            <w:vAlign w:val="center"/>
          </w:tcPr>
          <w:p w14:paraId="51B536CD" w14:textId="56B10915" w:rsidR="00D97ECE" w:rsidRPr="005362CC" w:rsidRDefault="00D97ECE" w:rsidP="009726B7">
            <w:pPr>
              <w:jc w:val="center"/>
              <w:rPr>
                <w:rFonts w:ascii="Arial" w:hAnsi="Arial" w:cs="Arial"/>
                <w:sz w:val="24"/>
                <w:szCs w:val="24"/>
              </w:rPr>
            </w:pPr>
            <w:r w:rsidRPr="005362CC">
              <w:rPr>
                <w:rFonts w:ascii="Arial" w:hAnsi="Arial" w:cs="Arial" w:eastAsia="Arial" w:hint="Arial"/>
                <w:sz w:val="24"/>
                <w:szCs w:val="24"/>
                <w:lang w:bidi="en-GB" w:val="en-GB"/>
              </w:rPr>
              <w:t xml:space="preserve">€185</w:t>
            </w:r>
          </w:p>
        </w:tc>
        <w:tc>
          <w:tcPr>
            <w:tcW w:w="1134" w:type="dxa"/>
            <w:noWrap/>
            <w:vAlign w:val="center"/>
          </w:tcPr>
          <w:p w14:paraId="300432EF" w14:textId="60B64537" w:rsidR="00D97ECE" w:rsidRPr="005362CC" w:rsidRDefault="00D97ECE" w:rsidP="009726B7">
            <w:pPr>
              <w:tabs>
                <w:tab w:val="left" w:pos="398"/>
              </w:tabs>
              <w:jc w:val="center"/>
              <w:rPr>
                <w:rFonts w:ascii="Arial" w:hAnsi="Arial" w:cs="Arial"/>
                <w:sz w:val="24"/>
                <w:szCs w:val="24"/>
              </w:rPr>
            </w:pPr>
            <w:r>
              <w:rPr>
                <w:rFonts w:ascii="Arial" w:hAnsi="Arial" w:cs="Arial" w:eastAsia="Arial" w:hint="Arial"/>
                <w:sz w:val="24"/>
                <w:szCs w:val="24"/>
                <w:lang w:bidi="en-GB" w:val="en-GB"/>
              </w:rPr>
              <w:t xml:space="preserve">€215</w:t>
            </w:r>
          </w:p>
        </w:tc>
        <w:tc>
          <w:tcPr>
            <w:tcW w:w="1134" w:type="dxa"/>
            <w:noWrap/>
            <w:vAlign w:val="center"/>
          </w:tcPr>
          <w:p w14:paraId="2C22DA36" w14:textId="4B8A3FF9" w:rsidR="00D97ECE" w:rsidRPr="005362CC" w:rsidRDefault="00D97ECE" w:rsidP="009726B7">
            <w:pPr>
              <w:tabs>
                <w:tab w:val="left" w:pos="429"/>
              </w:tabs>
              <w:ind w:right="18"/>
              <w:jc w:val="center"/>
              <w:rPr>
                <w:rFonts w:ascii="Arial" w:hAnsi="Arial" w:cs="Arial"/>
                <w:sz w:val="24"/>
                <w:szCs w:val="24"/>
              </w:rPr>
            </w:pPr>
            <w:r w:rsidRPr="005362CC">
              <w:rPr>
                <w:rFonts w:ascii="Arial" w:hAnsi="Arial" w:cs="Arial" w:eastAsia="Arial" w:hint="Arial"/>
                <w:sz w:val="24"/>
                <w:szCs w:val="24"/>
                <w:lang w:bidi="en-GB" w:val="en-GB"/>
              </w:rPr>
              <w:t xml:space="preserve">€225</w:t>
            </w:r>
          </w:p>
        </w:tc>
        <w:tc>
          <w:tcPr>
            <w:tcW w:w="1134" w:type="dxa"/>
            <w:noWrap/>
            <w:vAlign w:val="center"/>
          </w:tcPr>
          <w:p w14:paraId="501A05DC" w14:textId="11C50A01" w:rsidR="00D97ECE" w:rsidRPr="005362CC" w:rsidRDefault="00D97ECE" w:rsidP="009726B7">
            <w:pPr>
              <w:ind w:right="3"/>
              <w:jc w:val="center"/>
              <w:rPr>
                <w:rFonts w:ascii="Arial" w:hAnsi="Arial" w:cs="Arial"/>
                <w:sz w:val="24"/>
                <w:szCs w:val="24"/>
              </w:rPr>
            </w:pPr>
            <w:r>
              <w:rPr>
                <w:rFonts w:ascii="Arial" w:hAnsi="Arial" w:cs="Arial" w:eastAsia="Arial" w:hint="Arial"/>
                <w:sz w:val="24"/>
                <w:szCs w:val="24"/>
                <w:lang w:bidi="en-GB" w:val="en-GB"/>
              </w:rPr>
              <w:t xml:space="preserve">€250</w:t>
            </w:r>
          </w:p>
        </w:tc>
        <w:tc>
          <w:tcPr>
            <w:tcW w:w="1134" w:type="dxa"/>
            <w:noWrap/>
            <w:vAlign w:val="center"/>
          </w:tcPr>
          <w:p w14:paraId="115FA443" w14:textId="4F1D73F9" w:rsidR="00D97ECE" w:rsidRPr="005362CC" w:rsidRDefault="00D97ECE" w:rsidP="009726B7">
            <w:pPr>
              <w:tabs>
                <w:tab w:val="left" w:pos="454"/>
              </w:tabs>
              <w:ind w:right="10"/>
              <w:jc w:val="center"/>
              <w:rPr>
                <w:rFonts w:ascii="Arial" w:hAnsi="Arial" w:cs="Arial"/>
                <w:sz w:val="24"/>
                <w:szCs w:val="24"/>
              </w:rPr>
            </w:pPr>
            <w:r>
              <w:rPr>
                <w:rFonts w:ascii="Arial" w:hAnsi="Arial" w:cs="Arial" w:eastAsia="Arial" w:hint="Arial"/>
                <w:sz w:val="24"/>
                <w:szCs w:val="24"/>
                <w:lang w:bidi="en-GB" w:val="en-GB"/>
              </w:rPr>
              <w:t xml:space="preserve">€280</w:t>
            </w:r>
          </w:p>
        </w:tc>
      </w:tr>
      <w:tr w:rsidR="00D97ECE" w:rsidRPr="005362CC" w14:paraId="1E6F3A8D" w14:textId="77777777" w:rsidTr="009726B7">
        <w:trPr>
          <w:trHeight w:val="300"/>
          <w:jc w:val="center"/>
        </w:trPr>
        <w:tc>
          <w:tcPr>
            <w:tcW w:w="3256" w:type="dxa"/>
            <w:noWrap/>
          </w:tcPr>
          <w:p w14:paraId="711294CA" w14:textId="77777777" w:rsidR="00D97ECE" w:rsidRPr="005362CC" w:rsidRDefault="00D97ECE" w:rsidP="009726B7">
            <w:pPr>
              <w:jc w:val="both"/>
              <w:rPr>
                <w:rFonts w:ascii="Arial" w:hAnsi="Arial" w:cs="Arial"/>
                <w:sz w:val="24"/>
                <w:szCs w:val="24"/>
              </w:rPr>
            </w:pPr>
            <w:r w:rsidRPr="005362CC">
              <w:rPr>
                <w:rFonts w:ascii="Arial" w:hAnsi="Arial" w:cs="Arial" w:eastAsia="Arial" w:hint="Arial"/>
                <w:sz w:val="24"/>
                <w:szCs w:val="24"/>
                <w:lang w:bidi="en-GB" w:val="en-GB"/>
              </w:rPr>
              <w:t xml:space="preserve">Increased control scale – Fixed compensation</w:t>
            </w:r>
          </w:p>
        </w:tc>
        <w:tc>
          <w:tcPr>
            <w:tcW w:w="1036" w:type="dxa"/>
            <w:noWrap/>
            <w:vAlign w:val="center"/>
          </w:tcPr>
          <w:p w14:paraId="70E30576" w14:textId="37F6E65B" w:rsidR="00D97ECE" w:rsidRPr="005362CC" w:rsidRDefault="00D97ECE" w:rsidP="009726B7">
            <w:pPr>
              <w:ind w:right="-53"/>
              <w:jc w:val="center"/>
              <w:rPr>
                <w:rFonts w:ascii="Arial" w:hAnsi="Arial" w:cs="Arial"/>
                <w:sz w:val="24"/>
                <w:szCs w:val="24"/>
              </w:rPr>
            </w:pPr>
            <w:r w:rsidRPr="00504155">
              <w:rPr>
                <w:rFonts w:ascii="Arial" w:hAnsi="Arial" w:cs="Arial" w:eastAsia="Arial" w:hint="Arial"/>
                <w:sz w:val="24"/>
                <w:szCs w:val="24"/>
                <w:lang w:bidi="en-GB" w:val="en-GB"/>
              </w:rPr>
              <w:t xml:space="preserve">€150</w:t>
            </w:r>
          </w:p>
        </w:tc>
        <w:tc>
          <w:tcPr>
            <w:tcW w:w="1276" w:type="dxa"/>
            <w:vAlign w:val="center"/>
          </w:tcPr>
          <w:p w14:paraId="50557847" w14:textId="15F0152A" w:rsidR="00D97ECE" w:rsidRPr="005362CC" w:rsidRDefault="00D97ECE" w:rsidP="009726B7">
            <w:pPr>
              <w:jc w:val="center"/>
              <w:rPr>
                <w:rFonts w:ascii="Arial" w:hAnsi="Arial" w:cs="Arial"/>
                <w:sz w:val="24"/>
                <w:szCs w:val="24"/>
              </w:rPr>
            </w:pPr>
            <w:r w:rsidRPr="00504155">
              <w:rPr>
                <w:rFonts w:ascii="Arial" w:hAnsi="Arial" w:cs="Arial" w:eastAsia="Arial" w:hint="Arial"/>
                <w:sz w:val="24"/>
                <w:szCs w:val="24"/>
                <w:lang w:bidi="en-GB" w:val="en-GB"/>
              </w:rPr>
              <w:t xml:space="preserve">€150</w:t>
            </w:r>
          </w:p>
        </w:tc>
        <w:tc>
          <w:tcPr>
            <w:tcW w:w="1134" w:type="dxa"/>
            <w:vAlign w:val="center"/>
          </w:tcPr>
          <w:p w14:paraId="79F411BC" w14:textId="3668B983" w:rsidR="00D97ECE" w:rsidRPr="005362CC" w:rsidRDefault="00D97ECE" w:rsidP="009726B7">
            <w:pPr>
              <w:tabs>
                <w:tab w:val="left" w:pos="398"/>
              </w:tabs>
              <w:jc w:val="center"/>
              <w:rPr>
                <w:rFonts w:ascii="Arial" w:hAnsi="Arial" w:cs="Arial"/>
                <w:sz w:val="24"/>
                <w:szCs w:val="24"/>
              </w:rPr>
            </w:pPr>
            <w:r w:rsidRPr="00504155">
              <w:rPr>
                <w:rFonts w:ascii="Arial" w:hAnsi="Arial" w:cs="Arial" w:eastAsia="Arial" w:hint="Arial"/>
                <w:sz w:val="24"/>
                <w:szCs w:val="24"/>
                <w:lang w:bidi="en-GB" w:val="en-GB"/>
              </w:rPr>
              <w:t xml:space="preserve">€150</w:t>
            </w:r>
          </w:p>
        </w:tc>
        <w:tc>
          <w:tcPr>
            <w:tcW w:w="1134" w:type="dxa"/>
            <w:vAlign w:val="center"/>
          </w:tcPr>
          <w:p w14:paraId="23594040" w14:textId="6AA1947A" w:rsidR="00D97ECE" w:rsidRPr="005362CC" w:rsidRDefault="00D97ECE" w:rsidP="009726B7">
            <w:pPr>
              <w:tabs>
                <w:tab w:val="left" w:pos="429"/>
              </w:tabs>
              <w:ind w:right="18"/>
              <w:jc w:val="center"/>
              <w:rPr>
                <w:rFonts w:ascii="Arial" w:hAnsi="Arial" w:cs="Arial"/>
                <w:sz w:val="24"/>
                <w:szCs w:val="24"/>
              </w:rPr>
            </w:pPr>
            <w:r w:rsidRPr="00504155">
              <w:rPr>
                <w:rFonts w:ascii="Arial" w:hAnsi="Arial" w:cs="Arial" w:eastAsia="Arial" w:hint="Arial"/>
                <w:sz w:val="24"/>
                <w:szCs w:val="24"/>
                <w:lang w:bidi="en-GB" w:val="en-GB"/>
              </w:rPr>
              <w:t xml:space="preserve">€150</w:t>
            </w:r>
          </w:p>
        </w:tc>
        <w:tc>
          <w:tcPr>
            <w:tcW w:w="1134" w:type="dxa"/>
            <w:vAlign w:val="center"/>
          </w:tcPr>
          <w:p w14:paraId="3202A0E8" w14:textId="53CA0DDF" w:rsidR="00D97ECE" w:rsidRPr="005362CC" w:rsidRDefault="00D97ECE" w:rsidP="009726B7">
            <w:pPr>
              <w:ind w:right="3"/>
              <w:jc w:val="center"/>
              <w:rPr>
                <w:rFonts w:ascii="Arial" w:hAnsi="Arial" w:cs="Arial"/>
                <w:sz w:val="24"/>
                <w:szCs w:val="24"/>
              </w:rPr>
            </w:pPr>
            <w:r w:rsidRPr="00504155">
              <w:rPr>
                <w:rFonts w:ascii="Arial" w:hAnsi="Arial" w:cs="Arial" w:eastAsia="Arial" w:hint="Arial"/>
                <w:sz w:val="24"/>
                <w:szCs w:val="24"/>
                <w:lang w:bidi="en-GB" w:val="en-GB"/>
              </w:rPr>
              <w:t xml:space="preserve">€150</w:t>
            </w:r>
          </w:p>
        </w:tc>
        <w:tc>
          <w:tcPr>
            <w:tcW w:w="1134" w:type="dxa"/>
            <w:vAlign w:val="center"/>
          </w:tcPr>
          <w:p w14:paraId="29E3ACF7" w14:textId="09830007" w:rsidR="00D97ECE" w:rsidRPr="005362CC" w:rsidRDefault="00D97ECE" w:rsidP="009726B7">
            <w:pPr>
              <w:tabs>
                <w:tab w:val="left" w:pos="454"/>
              </w:tabs>
              <w:ind w:right="10"/>
              <w:jc w:val="center"/>
              <w:rPr>
                <w:rFonts w:ascii="Arial" w:hAnsi="Arial" w:cs="Arial"/>
                <w:sz w:val="24"/>
                <w:szCs w:val="24"/>
              </w:rPr>
            </w:pPr>
            <w:r w:rsidRPr="00504155">
              <w:rPr>
                <w:rFonts w:ascii="Arial" w:hAnsi="Arial" w:cs="Arial" w:eastAsia="Arial" w:hint="Arial"/>
                <w:sz w:val="24"/>
                <w:szCs w:val="24"/>
                <w:lang w:bidi="en-GB" w:val="en-GB"/>
              </w:rPr>
              <w:t xml:space="preserve">€150</w:t>
            </w:r>
          </w:p>
        </w:tc>
      </w:tr>
      <w:tr w:rsidR="00D97ECE" w:rsidRPr="005362CC" w14:paraId="712BA917" w14:textId="77777777" w:rsidTr="009726B7">
        <w:trPr>
          <w:trHeight w:val="300"/>
          <w:jc w:val="center"/>
        </w:trPr>
        <w:tc>
          <w:tcPr>
            <w:tcW w:w="3256" w:type="dxa"/>
            <w:noWrap/>
          </w:tcPr>
          <w:p w14:paraId="2C25FD41" w14:textId="77777777" w:rsidR="00D97ECE" w:rsidRPr="005362CC" w:rsidRDefault="00D97ECE" w:rsidP="009726B7">
            <w:pPr>
              <w:jc w:val="both"/>
              <w:rPr>
                <w:rFonts w:ascii="Arial" w:hAnsi="Arial" w:cs="Arial"/>
                <w:sz w:val="24"/>
                <w:szCs w:val="24"/>
              </w:rPr>
            </w:pPr>
            <w:r w:rsidRPr="005362CC">
              <w:rPr>
                <w:rFonts w:ascii="Arial" w:hAnsi="Arial" w:cs="Arial" w:eastAsia="Arial" w:hint="Arial"/>
                <w:sz w:val="24"/>
                <w:szCs w:val="24"/>
                <w:lang w:bidi="en-GB" w:val="en-GB"/>
              </w:rPr>
              <w:t xml:space="preserve">Increased control scale – Shortfall in collection</w:t>
            </w:r>
          </w:p>
        </w:tc>
        <w:tc>
          <w:tcPr>
            <w:tcW w:w="1036" w:type="dxa"/>
            <w:noWrap/>
            <w:vAlign w:val="center"/>
          </w:tcPr>
          <w:p w14:paraId="48716BC6" w14:textId="01A4C21F" w:rsidR="00D97ECE" w:rsidRPr="005362CC" w:rsidRDefault="00D97ECE" w:rsidP="009726B7">
            <w:pPr>
              <w:ind w:right="-53"/>
              <w:jc w:val="center"/>
              <w:rPr>
                <w:rFonts w:ascii="Arial" w:hAnsi="Arial" w:cs="Arial"/>
                <w:sz w:val="24"/>
                <w:szCs w:val="24"/>
              </w:rPr>
            </w:pPr>
            <w:r w:rsidRPr="005362CC">
              <w:rPr>
                <w:rFonts w:ascii="Arial" w:hAnsi="Arial" w:cs="Arial" w:eastAsia="Arial" w:hint="Arial"/>
                <w:sz w:val="24"/>
                <w:szCs w:val="24"/>
                <w:lang w:bidi="en-GB" w:val="en-GB"/>
              </w:rPr>
              <w:t xml:space="preserve">€0</w:t>
            </w:r>
          </w:p>
        </w:tc>
        <w:tc>
          <w:tcPr>
            <w:tcW w:w="1276" w:type="dxa"/>
            <w:noWrap/>
            <w:vAlign w:val="center"/>
          </w:tcPr>
          <w:p w14:paraId="42405782" w14:textId="28B7CDDE"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en-GB" w:val="en-GB"/>
              </w:rPr>
              <w:t xml:space="preserve">€35</w:t>
            </w:r>
          </w:p>
        </w:tc>
        <w:tc>
          <w:tcPr>
            <w:tcW w:w="1134" w:type="dxa"/>
            <w:noWrap/>
            <w:vAlign w:val="center"/>
          </w:tcPr>
          <w:p w14:paraId="3969E221" w14:textId="2E6196BE" w:rsidR="00D97ECE" w:rsidRPr="005362CC" w:rsidRDefault="00D97ECE" w:rsidP="009726B7">
            <w:pPr>
              <w:tabs>
                <w:tab w:val="left" w:pos="398"/>
              </w:tabs>
              <w:jc w:val="center"/>
              <w:rPr>
                <w:rFonts w:ascii="Arial" w:hAnsi="Arial" w:cs="Arial"/>
                <w:sz w:val="24"/>
                <w:szCs w:val="24"/>
              </w:rPr>
            </w:pPr>
            <w:r>
              <w:rPr>
                <w:rFonts w:ascii="Arial" w:hAnsi="Arial" w:cs="Arial" w:eastAsia="Arial" w:hint="Arial"/>
                <w:sz w:val="24"/>
                <w:szCs w:val="24"/>
                <w:lang w:bidi="en-GB" w:val="en-GB"/>
              </w:rPr>
              <w:t xml:space="preserve">€65</w:t>
            </w:r>
          </w:p>
        </w:tc>
        <w:tc>
          <w:tcPr>
            <w:tcW w:w="1134" w:type="dxa"/>
            <w:noWrap/>
            <w:vAlign w:val="center"/>
          </w:tcPr>
          <w:p w14:paraId="2E14E5E7" w14:textId="70E0B4E0" w:rsidR="00D97ECE" w:rsidRPr="005362CC" w:rsidRDefault="00D97ECE" w:rsidP="009726B7">
            <w:pPr>
              <w:tabs>
                <w:tab w:val="left" w:pos="429"/>
              </w:tabs>
              <w:ind w:right="18"/>
              <w:jc w:val="center"/>
              <w:rPr>
                <w:rFonts w:ascii="Arial" w:hAnsi="Arial" w:cs="Arial"/>
                <w:sz w:val="24"/>
                <w:szCs w:val="24"/>
              </w:rPr>
            </w:pPr>
            <w:r>
              <w:rPr>
                <w:rFonts w:ascii="Arial" w:hAnsi="Arial" w:cs="Arial" w:eastAsia="Arial" w:hint="Arial"/>
                <w:sz w:val="24"/>
                <w:szCs w:val="24"/>
                <w:lang w:bidi="en-GB" w:val="en-GB"/>
              </w:rPr>
              <w:t xml:space="preserve">€75</w:t>
            </w:r>
          </w:p>
        </w:tc>
        <w:tc>
          <w:tcPr>
            <w:tcW w:w="1134" w:type="dxa"/>
            <w:noWrap/>
            <w:vAlign w:val="center"/>
          </w:tcPr>
          <w:p w14:paraId="72C4A78E" w14:textId="7787E042" w:rsidR="00D97ECE" w:rsidRPr="005362CC" w:rsidRDefault="00D97ECE" w:rsidP="009726B7">
            <w:pPr>
              <w:ind w:right="3"/>
              <w:jc w:val="center"/>
              <w:rPr>
                <w:rFonts w:ascii="Arial" w:hAnsi="Arial" w:cs="Arial"/>
                <w:sz w:val="24"/>
                <w:szCs w:val="24"/>
              </w:rPr>
            </w:pPr>
            <w:r>
              <w:rPr>
                <w:rFonts w:ascii="Arial" w:hAnsi="Arial" w:cs="Arial" w:eastAsia="Arial" w:hint="Arial"/>
                <w:sz w:val="24"/>
                <w:szCs w:val="24"/>
                <w:lang w:bidi="en-GB" w:val="en-GB"/>
              </w:rPr>
              <w:t xml:space="preserve">€100</w:t>
            </w:r>
          </w:p>
        </w:tc>
        <w:tc>
          <w:tcPr>
            <w:tcW w:w="1134" w:type="dxa"/>
            <w:noWrap/>
            <w:vAlign w:val="center"/>
          </w:tcPr>
          <w:p w14:paraId="7D5CEE37" w14:textId="32B33558" w:rsidR="00D97ECE" w:rsidRPr="005362CC" w:rsidRDefault="00D97ECE" w:rsidP="009726B7">
            <w:pPr>
              <w:tabs>
                <w:tab w:val="left" w:pos="454"/>
              </w:tabs>
              <w:ind w:right="10"/>
              <w:jc w:val="center"/>
              <w:rPr>
                <w:rFonts w:ascii="Arial" w:hAnsi="Arial" w:cs="Arial"/>
                <w:sz w:val="24"/>
                <w:szCs w:val="24"/>
              </w:rPr>
            </w:pPr>
            <w:r>
              <w:rPr>
                <w:rFonts w:ascii="Arial" w:hAnsi="Arial" w:cs="Arial" w:eastAsia="Arial" w:hint="Arial"/>
                <w:sz w:val="24"/>
                <w:szCs w:val="24"/>
                <w:lang w:bidi="en-GB" w:val="en-GB"/>
              </w:rPr>
              <w:t xml:space="preserve">€130</w:t>
            </w:r>
          </w:p>
        </w:tc>
      </w:tr>
    </w:tbl>
    <w:p xmlns:w="http://schemas.openxmlformats.org/wordprocessingml/2006/main" w14:paraId="3302D3F6" w14:textId="77777777" w:rsidR="00D97ECE" w:rsidRDefault="00D97ECE" w:rsidP="00D97ECE">
      <w:pPr>
        <w:ind w:right="452"/>
        <w:rPr>
          <w:rFonts w:asciiTheme="majorHAnsi" w:eastAsiaTheme="majorEastAsia" w:hAnsiTheme="majorHAnsi" w:cstheme="majorBidi"/>
          <w:b/>
          <w:color w:val="6E1E78"/>
          <w:sz w:val="28"/>
          <w:szCs w:val="24"/>
        </w:rPr>
      </w:pPr>
    </w:p>
    <w:p xmlns:w="http://schemas.openxmlformats.org/wordprocessingml/2006/main" w14:paraId="0E8A60E8" w14:textId="77777777" w:rsidR="00D97ECE" w:rsidRPr="00DB5E02" w:rsidRDefault="00D97ECE" w:rsidP="00D97ECE">
      <w:pPr>
        <w:ind w:right="452"/>
        <w:rPr>
          <w:rFonts w:asciiTheme="majorHAnsi" w:eastAsiaTheme="majorEastAsia" w:hAnsiTheme="majorHAnsi" w:cstheme="majorBidi"/>
          <w:b/>
          <w:color w:val="6E1E78"/>
          <w:sz w:val="28"/>
          <w:szCs w:val="24"/>
        </w:rPr>
      </w:pPr>
    </w:p>
    <w:tbl xmlns:w="http://schemas.openxmlformats.org/wordprocessingml/2006/main">
      <w:tblPr>
        <w:tblStyle w:val="Grilledutableau"/>
        <w:tblW w:w="10083" w:type="dxa"/>
        <w:tblLook w:val="04A0" w:firstRow="1" w:lastRow="0" w:firstColumn="1" w:lastColumn="0" w:noHBand="0" w:noVBand="1"/>
      </w:tblPr>
      <w:tblGrid>
        <w:gridCol w:w="3114"/>
        <w:gridCol w:w="1417"/>
        <w:gridCol w:w="1560"/>
        <w:gridCol w:w="1298"/>
        <w:gridCol w:w="1276"/>
        <w:gridCol w:w="1418"/>
      </w:tblGrid>
      <w:tr w:rsidR="00D97ECE" w:rsidRPr="005362CC" w14:paraId="72F3B41E" w14:textId="77777777" w:rsidTr="009726B7">
        <w:trPr>
          <w:trHeight w:val="300"/>
        </w:trPr>
        <w:tc>
          <w:tcPr>
            <w:tcW w:w="3114" w:type="dxa"/>
            <w:tcBorders>
              <w:top w:val="nil"/>
              <w:left w:val="nil"/>
              <w:bottom w:val="nil"/>
              <w:right w:val="single" w:sz="24" w:space="0" w:color="auto"/>
            </w:tcBorders>
            <w:noWrap/>
            <w:hideMark/>
          </w:tcPr>
          <w:p w14:paraId="6DB46444" w14:textId="77777777" w:rsidR="00D97ECE" w:rsidRPr="005362CC" w:rsidRDefault="00D97ECE" w:rsidP="009726B7">
            <w:pPr>
              <w:ind w:right="452"/>
              <w:jc w:val="both"/>
              <w:rPr>
                <w:rFonts w:ascii="Arial" w:hAnsi="Arial" w:cs="Arial"/>
                <w:sz w:val="24"/>
                <w:szCs w:val="24"/>
              </w:rPr>
            </w:pPr>
            <w:r w:rsidRPr="00DB5E02">
              <w:rPr>
                <w:b/>
                <w:rFonts w:asciiTheme="majorHAnsi" w:eastAsiaTheme="majorEastAsia" w:hAnsiTheme="majorHAnsi" w:cstheme="majorBidi"/>
                <w:color w:val="6E1E78"/>
                <w:sz w:val="28"/>
                <w:szCs w:val="24"/>
                <w:lang w:bidi="en-GB" w:val="en-GB"/>
              </w:rPr>
              <w:t xml:space="preserve">Second class</w:t>
            </w:r>
          </w:p>
        </w:tc>
        <w:tc>
          <w:tcPr>
            <w:tcW w:w="2977" w:type="dxa"/>
            <w:gridSpan w:val="2"/>
            <w:tcBorders>
              <w:top w:val="single" w:sz="24" w:space="0" w:color="auto"/>
              <w:left w:val="single" w:sz="24" w:space="0" w:color="auto"/>
              <w:right w:val="single" w:sz="24" w:space="0" w:color="auto"/>
            </w:tcBorders>
            <w:noWrap/>
            <w:vAlign w:val="center"/>
          </w:tcPr>
          <w:p w14:paraId="3C77898D" w14:textId="77CA0482" w:rsidR="00D97ECE" w:rsidRPr="00365178" w:rsidRDefault="00D97ECE" w:rsidP="009726B7">
            <w:pPr>
              <w:tabs>
                <w:tab w:val="left" w:pos="1878"/>
              </w:tabs>
              <w:jc w:val="center"/>
              <w:rPr>
                <w:rFonts w:ascii="Arial" w:hAnsi="Arial" w:cs="Arial"/>
                <w:bCs/>
                <w:sz w:val="24"/>
                <w:szCs w:val="24"/>
              </w:rPr>
            </w:pPr>
            <w:r w:rsidRPr="00DB5E02">
              <w:rPr>
                <w:rFonts w:ascii="Arial" w:eastAsiaTheme="majorEastAsia" w:hAnsi="Arial" w:cs="Arial" w:eastAsia="Arial" w:hint="Arial"/>
                <w:color w:val="6E1E78"/>
                <w:sz w:val="24"/>
                <w:szCs w:val="24"/>
                <w:lang w:bidi="en-GB" w:val="en-GB"/>
              </w:rPr>
              <w:t xml:space="preserve">TER customer access with a seat on terminal routes</w:t>
            </w:r>
          </w:p>
        </w:tc>
        <w:tc>
          <w:tcPr>
            <w:tcW w:w="3992" w:type="dxa"/>
            <w:gridSpan w:val="3"/>
            <w:tcBorders>
              <w:top w:val="single" w:sz="24" w:space="0" w:color="auto"/>
              <w:left w:val="single" w:sz="24" w:space="0" w:color="auto"/>
              <w:right w:val="single" w:sz="24" w:space="0" w:color="auto"/>
            </w:tcBorders>
            <w:noWrap/>
            <w:vAlign w:val="center"/>
          </w:tcPr>
          <w:p w14:paraId="50E4C202" w14:textId="1C1BE23E" w:rsidR="00D97ECE" w:rsidRPr="00415F44" w:rsidRDefault="00D97ECE" w:rsidP="009726B7">
            <w:pPr>
              <w:autoSpaceDE w:val="0"/>
              <w:autoSpaceDN w:val="0"/>
              <w:adjustRightInd w:val="0"/>
              <w:spacing w:before="120"/>
              <w:ind w:left="510" w:right="452"/>
              <w:jc w:val="center"/>
              <w:textAlignment w:val="center"/>
              <w:outlineLvl w:val="4"/>
              <w:rPr>
                <w:rFonts w:ascii="Arial" w:eastAsiaTheme="majorEastAsia" w:hAnsi="Arial" w:cs="Arial"/>
                <w:bCs/>
                <w:color w:val="6E1E78"/>
                <w:sz w:val="24"/>
                <w:szCs w:val="24"/>
              </w:rPr>
            </w:pPr>
            <w:r w:rsidRPr="00DB5E02">
              <w:rPr>
                <w:rFonts w:ascii="Arial" w:eastAsiaTheme="majorEastAsia" w:hAnsi="Arial" w:cs="Arial" w:eastAsia="Arial" w:hint="Arial"/>
                <w:color w:val="6E1E78"/>
                <w:sz w:val="24"/>
                <w:szCs w:val="24"/>
                <w:lang w:bidi="en-GB" w:val="en-GB"/>
              </w:rPr>
              <w:t xml:space="preserve">NIGHT IC with a seat</w:t>
            </w:r>
          </w:p>
        </w:tc>
      </w:tr>
      <w:tr w:rsidR="00D97ECE" w:rsidRPr="005362CC" w14:paraId="475AA836" w14:textId="77777777" w:rsidTr="009726B7">
        <w:trPr>
          <w:trHeight w:val="300"/>
        </w:trPr>
        <w:tc>
          <w:tcPr>
            <w:tcW w:w="3114" w:type="dxa"/>
            <w:tcBorders>
              <w:top w:val="nil"/>
              <w:left w:val="nil"/>
              <w:bottom w:val="single" w:sz="24" w:space="0" w:color="auto"/>
              <w:right w:val="single" w:sz="24" w:space="0" w:color="auto"/>
            </w:tcBorders>
            <w:noWrap/>
          </w:tcPr>
          <w:p w14:paraId="0A51EA99" w14:textId="77777777" w:rsidR="00D97ECE" w:rsidRPr="005362CC" w:rsidRDefault="00D97ECE" w:rsidP="009726B7">
            <w:pPr>
              <w:ind w:right="452"/>
              <w:jc w:val="both"/>
              <w:rPr>
                <w:rFonts w:ascii="Arial" w:hAnsi="Arial" w:cs="Arial"/>
                <w:sz w:val="24"/>
                <w:szCs w:val="24"/>
              </w:rPr>
            </w:pPr>
          </w:p>
        </w:tc>
        <w:tc>
          <w:tcPr>
            <w:tcW w:w="1417" w:type="dxa"/>
            <w:tcBorders>
              <w:left w:val="single" w:sz="24" w:space="0" w:color="auto"/>
              <w:bottom w:val="single" w:sz="24" w:space="0" w:color="auto"/>
            </w:tcBorders>
            <w:noWrap/>
          </w:tcPr>
          <w:p w14:paraId="03A1A143" w14:textId="77777777" w:rsidR="00D97ECE" w:rsidRPr="005362CC" w:rsidRDefault="00D97ECE" w:rsidP="009726B7">
            <w:pPr>
              <w:ind w:right="105"/>
              <w:jc w:val="center"/>
              <w:rPr>
                <w:rFonts w:ascii="Arial" w:hAnsi="Arial" w:cs="Arial"/>
                <w:sz w:val="24"/>
                <w:szCs w:val="24"/>
              </w:rPr>
            </w:pPr>
            <w:r>
              <w:rPr>
                <w:rFonts w:ascii="Arial" w:hAnsi="Arial" w:cs="Arial" w:eastAsia="Arial" w:hint="Arial"/>
                <w:sz w:val="24"/>
                <w:szCs w:val="24"/>
                <w:lang w:bidi="en-GB" w:val="en-GB"/>
              </w:rPr>
              <w:t xml:space="preserve">Up to 150km</w:t>
            </w:r>
          </w:p>
        </w:tc>
        <w:tc>
          <w:tcPr>
            <w:tcW w:w="1560" w:type="dxa"/>
            <w:tcBorders>
              <w:bottom w:val="single" w:sz="24" w:space="0" w:color="auto"/>
              <w:right w:val="single" w:sz="24" w:space="0" w:color="auto"/>
            </w:tcBorders>
            <w:noWrap/>
          </w:tcPr>
          <w:p w14:paraId="6AB44B39" w14:textId="77777777"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en-GB" w:val="en-GB"/>
              </w:rPr>
              <w:t xml:space="preserve">From 151 to 300km</w:t>
            </w:r>
          </w:p>
        </w:tc>
        <w:tc>
          <w:tcPr>
            <w:tcW w:w="1298" w:type="dxa"/>
            <w:tcBorders>
              <w:left w:val="single" w:sz="24" w:space="0" w:color="auto"/>
              <w:bottom w:val="single" w:sz="24" w:space="0" w:color="auto"/>
            </w:tcBorders>
            <w:noWrap/>
          </w:tcPr>
          <w:p w14:paraId="21B6B947" w14:textId="77777777" w:rsidR="00D97ECE" w:rsidRPr="005362CC" w:rsidRDefault="00D97ECE" w:rsidP="009726B7">
            <w:pPr>
              <w:ind w:right="114"/>
              <w:jc w:val="center"/>
              <w:rPr>
                <w:rFonts w:ascii="Arial" w:hAnsi="Arial" w:cs="Arial"/>
                <w:sz w:val="24"/>
                <w:szCs w:val="24"/>
              </w:rPr>
            </w:pPr>
            <w:r>
              <w:rPr>
                <w:rFonts w:ascii="Arial" w:hAnsi="Arial" w:cs="Arial" w:eastAsia="Arial" w:hint="Arial"/>
                <w:sz w:val="24"/>
                <w:szCs w:val="24"/>
                <w:lang w:bidi="en-GB" w:val="en-GB"/>
              </w:rPr>
              <w:t xml:space="preserve">Up to 600km</w:t>
            </w:r>
          </w:p>
        </w:tc>
        <w:tc>
          <w:tcPr>
            <w:tcW w:w="1276" w:type="dxa"/>
            <w:tcBorders>
              <w:bottom w:val="single" w:sz="24" w:space="0" w:color="auto"/>
            </w:tcBorders>
            <w:noWrap/>
          </w:tcPr>
          <w:p w14:paraId="79EE9E06" w14:textId="77777777"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en-GB" w:val="en-GB"/>
              </w:rPr>
              <w:t xml:space="preserve">From 601 to 800km</w:t>
            </w:r>
          </w:p>
        </w:tc>
        <w:tc>
          <w:tcPr>
            <w:tcW w:w="1417" w:type="dxa"/>
            <w:tcBorders>
              <w:bottom w:val="single" w:sz="24" w:space="0" w:color="auto"/>
              <w:right w:val="single" w:sz="24" w:space="0" w:color="auto"/>
            </w:tcBorders>
            <w:noWrap/>
          </w:tcPr>
          <w:p w14:paraId="52314616" w14:textId="77777777" w:rsidR="00D97ECE" w:rsidRPr="005362CC" w:rsidRDefault="00D97ECE" w:rsidP="009726B7">
            <w:pPr>
              <w:ind w:right="52"/>
              <w:jc w:val="center"/>
              <w:rPr>
                <w:rFonts w:ascii="Arial" w:hAnsi="Arial" w:cs="Arial"/>
                <w:sz w:val="24"/>
                <w:szCs w:val="24"/>
              </w:rPr>
            </w:pPr>
            <w:r>
              <w:rPr>
                <w:rFonts w:ascii="Arial" w:hAnsi="Arial" w:cs="Arial" w:eastAsia="Arial" w:hint="Arial"/>
                <w:sz w:val="24"/>
                <w:szCs w:val="24"/>
                <w:lang w:bidi="en-GB" w:val="en-GB"/>
              </w:rPr>
              <w:t xml:space="preserve">More than 800km</w:t>
            </w:r>
          </w:p>
        </w:tc>
      </w:tr>
      <w:tr w:rsidR="00D97ECE" w:rsidRPr="005362CC" w14:paraId="76C59B54" w14:textId="77777777" w:rsidTr="009726B7">
        <w:trPr>
          <w:trHeight w:val="300"/>
        </w:trPr>
        <w:tc>
          <w:tcPr>
            <w:tcW w:w="3114" w:type="dxa"/>
            <w:tcBorders>
              <w:top w:val="single" w:sz="24" w:space="0" w:color="auto"/>
              <w:left w:val="single" w:sz="24" w:space="0" w:color="auto"/>
              <w:right w:val="single" w:sz="24" w:space="0" w:color="auto"/>
            </w:tcBorders>
            <w:noWrap/>
          </w:tcPr>
          <w:p w14:paraId="7BF400DF" w14:textId="77777777" w:rsidR="00D97ECE" w:rsidRPr="005362CC" w:rsidRDefault="00D97ECE" w:rsidP="009726B7">
            <w:pPr>
              <w:ind w:right="-119"/>
              <w:jc w:val="both"/>
              <w:rPr>
                <w:rFonts w:ascii="Arial" w:hAnsi="Arial" w:cs="Arial"/>
                <w:sz w:val="24"/>
                <w:szCs w:val="24"/>
              </w:rPr>
            </w:pPr>
            <w:r w:rsidRPr="005362CC">
              <w:rPr>
                <w:rFonts w:ascii="Arial" w:hAnsi="Arial" w:cs="Arial" w:eastAsia="Arial" w:hint="Arial"/>
                <w:sz w:val="24"/>
                <w:szCs w:val="24"/>
                <w:lang w:bidi="en-GB" w:val="en-GB"/>
              </w:rPr>
              <w:t xml:space="preserve">Exceptional scale</w:t>
            </w:r>
          </w:p>
        </w:tc>
        <w:tc>
          <w:tcPr>
            <w:tcW w:w="1417" w:type="dxa"/>
            <w:tcBorders>
              <w:top w:val="single" w:sz="24" w:space="0" w:color="auto"/>
              <w:left w:val="single" w:sz="24" w:space="0" w:color="auto"/>
            </w:tcBorders>
            <w:noWrap/>
            <w:vAlign w:val="center"/>
          </w:tcPr>
          <w:p w14:paraId="5AD2625F" w14:textId="74C33777" w:rsidR="00D97ECE" w:rsidRPr="005362CC" w:rsidRDefault="00D97ECE" w:rsidP="009726B7">
            <w:pPr>
              <w:ind w:right="105"/>
              <w:jc w:val="center"/>
              <w:rPr>
                <w:rFonts w:ascii="Arial" w:hAnsi="Arial" w:cs="Arial"/>
                <w:sz w:val="24"/>
                <w:szCs w:val="24"/>
              </w:rPr>
            </w:pPr>
            <w:r>
              <w:rPr>
                <w:rFonts w:ascii="Arial" w:hAnsi="Arial" w:cs="Arial" w:eastAsia="Arial" w:hint="Arial"/>
                <w:sz w:val="24"/>
                <w:szCs w:val="24"/>
                <w:lang w:bidi="en-GB" w:val="en-GB"/>
              </w:rPr>
              <w:t xml:space="preserve">€27</w:t>
            </w:r>
          </w:p>
        </w:tc>
        <w:tc>
          <w:tcPr>
            <w:tcW w:w="1560" w:type="dxa"/>
            <w:tcBorders>
              <w:top w:val="single" w:sz="24" w:space="0" w:color="auto"/>
              <w:right w:val="single" w:sz="24" w:space="0" w:color="auto"/>
            </w:tcBorders>
            <w:noWrap/>
            <w:vAlign w:val="center"/>
          </w:tcPr>
          <w:p w14:paraId="5414BDFD" w14:textId="0033D35C"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en-GB" w:val="en-GB"/>
              </w:rPr>
              <w:t xml:space="preserve">€50</w:t>
            </w:r>
          </w:p>
        </w:tc>
        <w:tc>
          <w:tcPr>
            <w:tcW w:w="1298" w:type="dxa"/>
            <w:tcBorders>
              <w:top w:val="single" w:sz="24" w:space="0" w:color="auto"/>
              <w:left w:val="single" w:sz="24" w:space="0" w:color="auto"/>
            </w:tcBorders>
            <w:noWrap/>
            <w:vAlign w:val="center"/>
          </w:tcPr>
          <w:p w14:paraId="3AC966D5" w14:textId="5F401F1A" w:rsidR="00D97ECE" w:rsidRPr="005362CC" w:rsidRDefault="00D97ECE" w:rsidP="009726B7">
            <w:pPr>
              <w:ind w:right="114"/>
              <w:jc w:val="center"/>
              <w:rPr>
                <w:rFonts w:ascii="Arial" w:hAnsi="Arial" w:cs="Arial"/>
                <w:sz w:val="24"/>
                <w:szCs w:val="24"/>
              </w:rPr>
            </w:pPr>
            <w:r>
              <w:rPr>
                <w:rFonts w:ascii="Arial" w:hAnsi="Arial" w:cs="Arial" w:eastAsia="Arial" w:hint="Arial"/>
                <w:sz w:val="24"/>
                <w:szCs w:val="24"/>
                <w:lang w:bidi="en-GB" w:val="en-GB"/>
              </w:rPr>
              <w:t xml:space="preserve">€80</w:t>
            </w:r>
          </w:p>
        </w:tc>
        <w:tc>
          <w:tcPr>
            <w:tcW w:w="1276" w:type="dxa"/>
            <w:tcBorders>
              <w:top w:val="single" w:sz="24" w:space="0" w:color="auto"/>
            </w:tcBorders>
            <w:noWrap/>
            <w:vAlign w:val="center"/>
          </w:tcPr>
          <w:p w14:paraId="5B7ABDA3" w14:textId="39F60881" w:rsidR="00D97ECE" w:rsidRPr="005362CC" w:rsidRDefault="00D97ECE" w:rsidP="009726B7">
            <w:pPr>
              <w:ind w:right="165"/>
              <w:jc w:val="center"/>
              <w:rPr>
                <w:rFonts w:ascii="Arial" w:hAnsi="Arial" w:cs="Arial"/>
                <w:sz w:val="24"/>
                <w:szCs w:val="24"/>
              </w:rPr>
            </w:pPr>
            <w:r>
              <w:rPr>
                <w:rFonts w:ascii="Arial" w:hAnsi="Arial" w:cs="Arial" w:eastAsia="Arial" w:hint="Arial"/>
                <w:sz w:val="24"/>
                <w:szCs w:val="24"/>
                <w:lang w:bidi="en-GB" w:val="en-GB"/>
              </w:rPr>
              <w:t xml:space="preserve">€100</w:t>
            </w:r>
          </w:p>
        </w:tc>
        <w:tc>
          <w:tcPr>
            <w:tcW w:w="1417" w:type="dxa"/>
            <w:tcBorders>
              <w:top w:val="single" w:sz="24" w:space="0" w:color="auto"/>
              <w:right w:val="single" w:sz="24" w:space="0" w:color="auto"/>
            </w:tcBorders>
            <w:noWrap/>
            <w:vAlign w:val="center"/>
          </w:tcPr>
          <w:p w14:paraId="0ECA0244" w14:textId="2EB11FD8" w:rsidR="00D97ECE" w:rsidRPr="005362CC" w:rsidRDefault="00D97ECE" w:rsidP="009726B7">
            <w:pPr>
              <w:ind w:right="52"/>
              <w:jc w:val="center"/>
              <w:rPr>
                <w:rFonts w:ascii="Arial" w:hAnsi="Arial" w:cs="Arial"/>
                <w:sz w:val="24"/>
                <w:szCs w:val="24"/>
              </w:rPr>
            </w:pPr>
            <w:r>
              <w:rPr>
                <w:rFonts w:ascii="Arial" w:hAnsi="Arial" w:cs="Arial" w:eastAsia="Arial" w:hint="Arial"/>
                <w:sz w:val="24"/>
                <w:szCs w:val="24"/>
                <w:lang w:bidi="en-GB" w:val="en-GB"/>
              </w:rPr>
              <w:t xml:space="preserve">€120</w:t>
            </w:r>
          </w:p>
        </w:tc>
      </w:tr>
      <w:tr w:rsidR="00D97ECE" w:rsidRPr="005362CC" w14:paraId="64A2AE19" w14:textId="77777777" w:rsidTr="009726B7">
        <w:trPr>
          <w:trHeight w:val="300"/>
        </w:trPr>
        <w:tc>
          <w:tcPr>
            <w:tcW w:w="3114" w:type="dxa"/>
            <w:tcBorders>
              <w:left w:val="single" w:sz="24" w:space="0" w:color="auto"/>
              <w:right w:val="single" w:sz="24" w:space="0" w:color="auto"/>
            </w:tcBorders>
            <w:noWrap/>
          </w:tcPr>
          <w:p w14:paraId="15E4E14D" w14:textId="77777777" w:rsidR="00D97ECE" w:rsidRPr="005362CC" w:rsidRDefault="00D97ECE" w:rsidP="009726B7">
            <w:pPr>
              <w:ind w:right="-119"/>
              <w:jc w:val="both"/>
              <w:rPr>
                <w:rFonts w:ascii="Arial" w:hAnsi="Arial" w:cs="Arial"/>
                <w:sz w:val="24"/>
                <w:szCs w:val="24"/>
              </w:rPr>
            </w:pPr>
            <w:r w:rsidRPr="005362CC">
              <w:rPr>
                <w:rFonts w:ascii="Arial" w:hAnsi="Arial" w:cs="Arial" w:eastAsia="Arial" w:hint="Arial"/>
                <w:sz w:val="24"/>
                <w:szCs w:val="24"/>
                <w:lang w:bidi="en-GB" w:val="en-GB"/>
              </w:rPr>
              <w:t xml:space="preserve">Reduced exceptional scale</w:t>
            </w:r>
          </w:p>
        </w:tc>
        <w:tc>
          <w:tcPr>
            <w:tcW w:w="1417" w:type="dxa"/>
            <w:tcBorders>
              <w:left w:val="single" w:sz="24" w:space="0" w:color="auto"/>
            </w:tcBorders>
            <w:noWrap/>
            <w:vAlign w:val="center"/>
          </w:tcPr>
          <w:p w14:paraId="08A3FD26" w14:textId="5C1F7949" w:rsidR="00D97ECE" w:rsidRPr="005362CC" w:rsidRDefault="00D97ECE" w:rsidP="009726B7">
            <w:pPr>
              <w:ind w:right="105"/>
              <w:jc w:val="center"/>
              <w:rPr>
                <w:rFonts w:ascii="Arial" w:hAnsi="Arial" w:cs="Arial"/>
                <w:sz w:val="24"/>
                <w:szCs w:val="24"/>
              </w:rPr>
            </w:pPr>
            <w:r>
              <w:rPr>
                <w:rFonts w:ascii="Arial" w:hAnsi="Arial" w:cs="Arial" w:eastAsia="Arial" w:hint="Arial"/>
                <w:sz w:val="24"/>
                <w:szCs w:val="24"/>
                <w:lang w:bidi="en-GB" w:val="en-GB"/>
              </w:rPr>
              <w:t xml:space="preserve">€20</w:t>
            </w:r>
          </w:p>
        </w:tc>
        <w:tc>
          <w:tcPr>
            <w:tcW w:w="1560" w:type="dxa"/>
            <w:tcBorders>
              <w:right w:val="single" w:sz="24" w:space="0" w:color="auto"/>
            </w:tcBorders>
            <w:noWrap/>
            <w:vAlign w:val="center"/>
          </w:tcPr>
          <w:p w14:paraId="16335ACC" w14:textId="3E7CBADD"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en-GB" w:val="en-GB"/>
              </w:rPr>
              <w:t xml:space="preserve">€38</w:t>
            </w:r>
          </w:p>
        </w:tc>
        <w:tc>
          <w:tcPr>
            <w:tcW w:w="1298" w:type="dxa"/>
            <w:tcBorders>
              <w:left w:val="single" w:sz="24" w:space="0" w:color="auto"/>
            </w:tcBorders>
            <w:noWrap/>
            <w:vAlign w:val="center"/>
          </w:tcPr>
          <w:p w14:paraId="4B2EFC3B" w14:textId="521985DA" w:rsidR="00D97ECE" w:rsidRPr="005362CC" w:rsidRDefault="00D97ECE" w:rsidP="009726B7">
            <w:pPr>
              <w:ind w:right="114"/>
              <w:jc w:val="center"/>
              <w:rPr>
                <w:rFonts w:ascii="Arial" w:hAnsi="Arial" w:cs="Arial"/>
                <w:sz w:val="24"/>
                <w:szCs w:val="24"/>
              </w:rPr>
            </w:pPr>
            <w:r>
              <w:rPr>
                <w:rFonts w:ascii="Arial" w:hAnsi="Arial" w:cs="Arial" w:eastAsia="Arial" w:hint="Arial"/>
                <w:sz w:val="24"/>
                <w:szCs w:val="24"/>
                <w:lang w:bidi="en-GB" w:val="en-GB"/>
              </w:rPr>
              <w:t xml:space="preserve">€60</w:t>
            </w:r>
          </w:p>
        </w:tc>
        <w:tc>
          <w:tcPr>
            <w:tcW w:w="1276" w:type="dxa"/>
            <w:noWrap/>
            <w:vAlign w:val="center"/>
          </w:tcPr>
          <w:p w14:paraId="648F3F25" w14:textId="3830E6AB" w:rsidR="00D97ECE" w:rsidRPr="005362CC" w:rsidRDefault="00D97ECE" w:rsidP="009726B7">
            <w:pPr>
              <w:ind w:right="165"/>
              <w:jc w:val="center"/>
              <w:rPr>
                <w:rFonts w:ascii="Arial" w:hAnsi="Arial" w:cs="Arial"/>
                <w:sz w:val="24"/>
                <w:szCs w:val="24"/>
              </w:rPr>
            </w:pPr>
            <w:r>
              <w:rPr>
                <w:rFonts w:ascii="Arial" w:hAnsi="Arial" w:cs="Arial" w:eastAsia="Arial" w:hint="Arial"/>
                <w:sz w:val="24"/>
                <w:szCs w:val="24"/>
                <w:lang w:bidi="en-GB" w:val="en-GB"/>
              </w:rPr>
              <w:t xml:space="preserve">€75</w:t>
            </w:r>
          </w:p>
        </w:tc>
        <w:tc>
          <w:tcPr>
            <w:tcW w:w="1417" w:type="dxa"/>
            <w:tcBorders>
              <w:right w:val="single" w:sz="24" w:space="0" w:color="auto"/>
            </w:tcBorders>
            <w:noWrap/>
            <w:vAlign w:val="center"/>
          </w:tcPr>
          <w:p w14:paraId="667654DE" w14:textId="470E0C3B" w:rsidR="00D97ECE" w:rsidRPr="005362CC" w:rsidRDefault="00D97ECE" w:rsidP="009726B7">
            <w:pPr>
              <w:ind w:right="52"/>
              <w:jc w:val="center"/>
              <w:rPr>
                <w:rFonts w:ascii="Arial" w:hAnsi="Arial" w:cs="Arial"/>
                <w:sz w:val="24"/>
                <w:szCs w:val="24"/>
              </w:rPr>
            </w:pPr>
            <w:r>
              <w:rPr>
                <w:rFonts w:ascii="Arial" w:hAnsi="Arial" w:cs="Arial" w:eastAsia="Arial" w:hint="Arial"/>
                <w:sz w:val="24"/>
                <w:szCs w:val="24"/>
                <w:lang w:bidi="en-GB" w:val="en-GB"/>
              </w:rPr>
              <w:t xml:space="preserve">€90</w:t>
            </w:r>
          </w:p>
        </w:tc>
      </w:tr>
      <w:tr w:rsidR="00D97ECE" w:rsidRPr="005362CC" w14:paraId="0169DED3" w14:textId="77777777" w:rsidTr="009726B7">
        <w:trPr>
          <w:trHeight w:val="300"/>
        </w:trPr>
        <w:tc>
          <w:tcPr>
            <w:tcW w:w="3114" w:type="dxa"/>
            <w:tcBorders>
              <w:left w:val="single" w:sz="24" w:space="0" w:color="auto"/>
              <w:right w:val="single" w:sz="24" w:space="0" w:color="auto"/>
            </w:tcBorders>
            <w:noWrap/>
          </w:tcPr>
          <w:p w14:paraId="4FFDF309" w14:textId="77777777" w:rsidR="00D97ECE" w:rsidRPr="005362CC" w:rsidRDefault="00D97ECE" w:rsidP="009726B7">
            <w:pPr>
              <w:ind w:right="-119"/>
              <w:jc w:val="both"/>
              <w:rPr>
                <w:rFonts w:ascii="Arial" w:hAnsi="Arial" w:cs="Arial"/>
                <w:sz w:val="24"/>
                <w:szCs w:val="24"/>
              </w:rPr>
            </w:pPr>
            <w:r w:rsidRPr="005362CC">
              <w:rPr>
                <w:rFonts w:ascii="Arial" w:hAnsi="Arial" w:cs="Arial" w:eastAsia="Arial" w:hint="Arial"/>
                <w:sz w:val="24"/>
                <w:szCs w:val="24"/>
                <w:lang w:bidi="en-GB" w:val="en-GB"/>
              </w:rPr>
              <w:t xml:space="preserve">On-board scale</w:t>
            </w:r>
          </w:p>
        </w:tc>
        <w:tc>
          <w:tcPr>
            <w:tcW w:w="1417" w:type="dxa"/>
            <w:tcBorders>
              <w:left w:val="single" w:sz="24" w:space="0" w:color="auto"/>
            </w:tcBorders>
            <w:noWrap/>
            <w:vAlign w:val="center"/>
          </w:tcPr>
          <w:p w14:paraId="5C618712" w14:textId="00F812AC" w:rsidR="00D97ECE" w:rsidRPr="005362CC" w:rsidRDefault="00D97ECE" w:rsidP="009726B7">
            <w:pPr>
              <w:ind w:right="105"/>
              <w:jc w:val="center"/>
              <w:rPr>
                <w:rFonts w:ascii="Arial" w:hAnsi="Arial" w:cs="Arial"/>
                <w:sz w:val="24"/>
                <w:szCs w:val="24"/>
              </w:rPr>
            </w:pPr>
            <w:r>
              <w:rPr>
                <w:rFonts w:ascii="Arial" w:hAnsi="Arial" w:cs="Arial" w:eastAsia="Arial" w:hint="Arial"/>
                <w:sz w:val="24"/>
                <w:szCs w:val="24"/>
                <w:lang w:bidi="en-GB" w:val="en-GB"/>
              </w:rPr>
              <w:t xml:space="preserve">€35</w:t>
            </w:r>
          </w:p>
        </w:tc>
        <w:tc>
          <w:tcPr>
            <w:tcW w:w="1560" w:type="dxa"/>
            <w:tcBorders>
              <w:right w:val="single" w:sz="24" w:space="0" w:color="auto"/>
            </w:tcBorders>
            <w:noWrap/>
            <w:vAlign w:val="center"/>
          </w:tcPr>
          <w:p w14:paraId="24879F79" w14:textId="47F0FECA"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en-GB" w:val="en-GB"/>
              </w:rPr>
              <w:t xml:space="preserve">€60</w:t>
            </w:r>
          </w:p>
        </w:tc>
        <w:tc>
          <w:tcPr>
            <w:tcW w:w="1298" w:type="dxa"/>
            <w:tcBorders>
              <w:left w:val="single" w:sz="24" w:space="0" w:color="auto"/>
            </w:tcBorders>
            <w:noWrap/>
            <w:vAlign w:val="center"/>
          </w:tcPr>
          <w:p w14:paraId="01FDA7F2" w14:textId="036B6EF8" w:rsidR="00D97ECE" w:rsidRPr="005362CC" w:rsidRDefault="00D97ECE" w:rsidP="009726B7">
            <w:pPr>
              <w:ind w:right="114"/>
              <w:jc w:val="center"/>
              <w:rPr>
                <w:rFonts w:ascii="Arial" w:hAnsi="Arial" w:cs="Arial"/>
                <w:sz w:val="24"/>
                <w:szCs w:val="24"/>
              </w:rPr>
            </w:pPr>
            <w:r>
              <w:rPr>
                <w:rFonts w:ascii="Arial" w:hAnsi="Arial" w:cs="Arial" w:eastAsia="Arial" w:hint="Arial"/>
                <w:sz w:val="24"/>
                <w:szCs w:val="24"/>
                <w:lang w:bidi="en-GB" w:val="en-GB"/>
              </w:rPr>
              <w:t xml:space="preserve">€90</w:t>
            </w:r>
          </w:p>
        </w:tc>
        <w:tc>
          <w:tcPr>
            <w:tcW w:w="1276" w:type="dxa"/>
            <w:noWrap/>
            <w:vAlign w:val="center"/>
          </w:tcPr>
          <w:p w14:paraId="7B20B139" w14:textId="4B8CC808" w:rsidR="00D97ECE" w:rsidRPr="005362CC" w:rsidRDefault="00D97ECE" w:rsidP="009726B7">
            <w:pPr>
              <w:ind w:right="165"/>
              <w:jc w:val="center"/>
              <w:rPr>
                <w:rFonts w:ascii="Arial" w:hAnsi="Arial" w:cs="Arial"/>
                <w:sz w:val="24"/>
                <w:szCs w:val="24"/>
              </w:rPr>
            </w:pPr>
            <w:r>
              <w:rPr>
                <w:rFonts w:ascii="Arial" w:hAnsi="Arial" w:cs="Arial" w:eastAsia="Arial" w:hint="Arial"/>
                <w:sz w:val="24"/>
                <w:szCs w:val="24"/>
                <w:lang w:bidi="en-GB" w:val="en-GB"/>
              </w:rPr>
              <w:t xml:space="preserve">€110</w:t>
            </w:r>
          </w:p>
        </w:tc>
        <w:tc>
          <w:tcPr>
            <w:tcW w:w="1417" w:type="dxa"/>
            <w:tcBorders>
              <w:right w:val="single" w:sz="24" w:space="0" w:color="auto"/>
            </w:tcBorders>
            <w:noWrap/>
            <w:vAlign w:val="center"/>
          </w:tcPr>
          <w:p w14:paraId="303BCE66" w14:textId="72E2ADA0" w:rsidR="00D97ECE" w:rsidRPr="005362CC" w:rsidRDefault="00D97ECE" w:rsidP="009726B7">
            <w:pPr>
              <w:ind w:right="52"/>
              <w:jc w:val="center"/>
              <w:rPr>
                <w:rFonts w:ascii="Arial" w:hAnsi="Arial" w:cs="Arial"/>
                <w:sz w:val="24"/>
                <w:szCs w:val="24"/>
              </w:rPr>
            </w:pPr>
            <w:r>
              <w:rPr>
                <w:rFonts w:ascii="Arial" w:hAnsi="Arial" w:cs="Arial" w:eastAsia="Arial" w:hint="Arial"/>
                <w:sz w:val="24"/>
                <w:szCs w:val="24"/>
                <w:lang w:bidi="en-GB" w:val="en-GB"/>
              </w:rPr>
              <w:t xml:space="preserve">€130</w:t>
            </w:r>
          </w:p>
        </w:tc>
      </w:tr>
      <w:tr w:rsidR="00D97ECE" w:rsidRPr="005362CC" w14:paraId="3B0E399C" w14:textId="77777777" w:rsidTr="009726B7">
        <w:trPr>
          <w:trHeight w:val="300"/>
        </w:trPr>
        <w:tc>
          <w:tcPr>
            <w:tcW w:w="3114" w:type="dxa"/>
            <w:tcBorders>
              <w:left w:val="single" w:sz="24" w:space="0" w:color="auto"/>
              <w:right w:val="single" w:sz="24" w:space="0" w:color="auto"/>
            </w:tcBorders>
            <w:noWrap/>
          </w:tcPr>
          <w:p w14:paraId="5595E7DE" w14:textId="77777777" w:rsidR="00D97ECE" w:rsidRPr="005362CC" w:rsidRDefault="00D97ECE" w:rsidP="009726B7">
            <w:pPr>
              <w:ind w:right="-119"/>
              <w:jc w:val="both"/>
              <w:rPr>
                <w:rFonts w:ascii="Arial" w:hAnsi="Arial" w:cs="Arial"/>
                <w:sz w:val="24"/>
                <w:szCs w:val="24"/>
              </w:rPr>
            </w:pPr>
            <w:r w:rsidRPr="005362CC">
              <w:rPr>
                <w:rFonts w:ascii="Arial" w:hAnsi="Arial" w:cs="Arial" w:eastAsia="Arial" w:hint="Arial"/>
                <w:sz w:val="24"/>
                <w:szCs w:val="24"/>
                <w:lang w:bidi="en-GB" w:val="en-GB"/>
              </w:rPr>
              <w:t xml:space="preserve">Reduced on-board scale</w:t>
            </w:r>
          </w:p>
        </w:tc>
        <w:tc>
          <w:tcPr>
            <w:tcW w:w="1417" w:type="dxa"/>
            <w:tcBorders>
              <w:left w:val="single" w:sz="24" w:space="0" w:color="auto"/>
            </w:tcBorders>
            <w:noWrap/>
            <w:vAlign w:val="center"/>
          </w:tcPr>
          <w:p w14:paraId="72ED17B9" w14:textId="7D2BC157" w:rsidR="00D97ECE" w:rsidRPr="005362CC" w:rsidRDefault="00D97ECE" w:rsidP="009726B7">
            <w:pPr>
              <w:ind w:right="105"/>
              <w:jc w:val="center"/>
              <w:rPr>
                <w:rFonts w:ascii="Arial" w:hAnsi="Arial" w:cs="Arial"/>
                <w:sz w:val="24"/>
                <w:szCs w:val="24"/>
              </w:rPr>
            </w:pPr>
            <w:r>
              <w:rPr>
                <w:rFonts w:ascii="Arial" w:hAnsi="Arial" w:cs="Arial" w:eastAsia="Arial" w:hint="Arial"/>
                <w:sz w:val="24"/>
                <w:szCs w:val="24"/>
                <w:lang w:bidi="en-GB" w:val="en-GB"/>
              </w:rPr>
              <w:t xml:space="preserve">€26</w:t>
            </w:r>
          </w:p>
        </w:tc>
        <w:tc>
          <w:tcPr>
            <w:tcW w:w="1560" w:type="dxa"/>
            <w:tcBorders>
              <w:right w:val="single" w:sz="24" w:space="0" w:color="auto"/>
            </w:tcBorders>
            <w:noWrap/>
            <w:vAlign w:val="center"/>
          </w:tcPr>
          <w:p w14:paraId="0CB404FA" w14:textId="12A52E4E"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en-GB" w:val="en-GB"/>
              </w:rPr>
              <w:t xml:space="preserve">€45</w:t>
            </w:r>
          </w:p>
        </w:tc>
        <w:tc>
          <w:tcPr>
            <w:tcW w:w="1298" w:type="dxa"/>
            <w:tcBorders>
              <w:left w:val="single" w:sz="24" w:space="0" w:color="auto"/>
            </w:tcBorders>
            <w:noWrap/>
            <w:vAlign w:val="center"/>
          </w:tcPr>
          <w:p w14:paraId="712FAC88" w14:textId="65EE1803" w:rsidR="00D97ECE" w:rsidRPr="005362CC" w:rsidRDefault="00D97ECE" w:rsidP="009726B7">
            <w:pPr>
              <w:ind w:right="114"/>
              <w:jc w:val="center"/>
              <w:rPr>
                <w:rFonts w:ascii="Arial" w:hAnsi="Arial" w:cs="Arial"/>
                <w:sz w:val="24"/>
                <w:szCs w:val="24"/>
              </w:rPr>
            </w:pPr>
            <w:r>
              <w:rPr>
                <w:rFonts w:ascii="Arial" w:hAnsi="Arial" w:cs="Arial" w:eastAsia="Arial" w:hint="Arial"/>
                <w:sz w:val="24"/>
                <w:szCs w:val="24"/>
                <w:lang w:bidi="en-GB" w:val="en-GB"/>
              </w:rPr>
              <w:t xml:space="preserve">€68</w:t>
            </w:r>
          </w:p>
        </w:tc>
        <w:tc>
          <w:tcPr>
            <w:tcW w:w="1276" w:type="dxa"/>
            <w:noWrap/>
            <w:vAlign w:val="center"/>
          </w:tcPr>
          <w:p w14:paraId="4CFAC2B5" w14:textId="7A1C1556" w:rsidR="00D97ECE" w:rsidRPr="005362CC" w:rsidRDefault="00D97ECE" w:rsidP="009726B7">
            <w:pPr>
              <w:ind w:right="165"/>
              <w:jc w:val="center"/>
              <w:rPr>
                <w:rFonts w:ascii="Arial" w:hAnsi="Arial" w:cs="Arial"/>
                <w:sz w:val="24"/>
                <w:szCs w:val="24"/>
              </w:rPr>
            </w:pPr>
            <w:r>
              <w:rPr>
                <w:rFonts w:ascii="Arial" w:hAnsi="Arial" w:cs="Arial" w:eastAsia="Arial" w:hint="Arial"/>
                <w:sz w:val="24"/>
                <w:szCs w:val="24"/>
                <w:lang w:bidi="en-GB" w:val="en-GB"/>
              </w:rPr>
              <w:t xml:space="preserve">€83</w:t>
            </w:r>
          </w:p>
        </w:tc>
        <w:tc>
          <w:tcPr>
            <w:tcW w:w="1417" w:type="dxa"/>
            <w:tcBorders>
              <w:right w:val="single" w:sz="24" w:space="0" w:color="auto"/>
            </w:tcBorders>
            <w:noWrap/>
            <w:vAlign w:val="center"/>
          </w:tcPr>
          <w:p w14:paraId="4B0C89C5" w14:textId="226B73D0" w:rsidR="00D97ECE" w:rsidRPr="005362CC" w:rsidRDefault="00D97ECE" w:rsidP="009726B7">
            <w:pPr>
              <w:ind w:right="52"/>
              <w:jc w:val="center"/>
              <w:rPr>
                <w:rFonts w:ascii="Arial" w:hAnsi="Arial" w:cs="Arial"/>
                <w:sz w:val="24"/>
                <w:szCs w:val="24"/>
              </w:rPr>
            </w:pPr>
            <w:r>
              <w:rPr>
                <w:rFonts w:ascii="Arial" w:hAnsi="Arial" w:cs="Arial" w:eastAsia="Arial" w:hint="Arial"/>
                <w:sz w:val="24"/>
                <w:szCs w:val="24"/>
                <w:lang w:bidi="en-GB" w:val="en-GB"/>
              </w:rPr>
              <w:t xml:space="preserve">€98</w:t>
            </w:r>
          </w:p>
        </w:tc>
      </w:tr>
      <w:tr w:rsidR="00D97ECE" w:rsidRPr="005362CC" w14:paraId="65A96B2C" w14:textId="77777777" w:rsidTr="009726B7">
        <w:trPr>
          <w:trHeight w:val="300"/>
        </w:trPr>
        <w:tc>
          <w:tcPr>
            <w:tcW w:w="3114" w:type="dxa"/>
            <w:tcBorders>
              <w:left w:val="single" w:sz="24" w:space="0" w:color="auto"/>
              <w:right w:val="single" w:sz="24" w:space="0" w:color="auto"/>
            </w:tcBorders>
            <w:noWrap/>
          </w:tcPr>
          <w:p w14:paraId="2BC4F6DB" w14:textId="77777777" w:rsidR="00D97ECE" w:rsidRPr="005362CC" w:rsidRDefault="00D97ECE" w:rsidP="009726B7">
            <w:pPr>
              <w:ind w:right="-119"/>
              <w:jc w:val="both"/>
              <w:rPr>
                <w:rFonts w:ascii="Arial" w:hAnsi="Arial" w:cs="Arial"/>
                <w:sz w:val="24"/>
                <w:szCs w:val="24"/>
              </w:rPr>
            </w:pPr>
            <w:r w:rsidRPr="005362CC">
              <w:rPr>
                <w:rFonts w:ascii="Arial" w:hAnsi="Arial" w:cs="Arial" w:eastAsia="Arial" w:hint="Arial"/>
                <w:sz w:val="24"/>
                <w:szCs w:val="24"/>
                <w:lang w:bidi="en-GB" w:val="en-GB"/>
              </w:rPr>
              <w:t xml:space="preserve">Control scale</w:t>
            </w:r>
          </w:p>
        </w:tc>
        <w:tc>
          <w:tcPr>
            <w:tcW w:w="1417" w:type="dxa"/>
            <w:tcBorders>
              <w:left w:val="single" w:sz="24" w:space="0" w:color="auto"/>
            </w:tcBorders>
            <w:noWrap/>
            <w:vAlign w:val="center"/>
          </w:tcPr>
          <w:p w14:paraId="3E3EF997" w14:textId="0F46B7E0" w:rsidR="00D97ECE" w:rsidRPr="005362CC" w:rsidRDefault="00D97ECE" w:rsidP="009726B7">
            <w:pPr>
              <w:ind w:right="105"/>
              <w:jc w:val="center"/>
              <w:rPr>
                <w:rFonts w:ascii="Arial" w:hAnsi="Arial" w:cs="Arial"/>
                <w:sz w:val="24"/>
                <w:szCs w:val="24"/>
              </w:rPr>
            </w:pPr>
            <w:r>
              <w:rPr>
                <w:rFonts w:ascii="Arial" w:hAnsi="Arial" w:cs="Arial" w:eastAsia="Arial" w:hint="Arial"/>
                <w:sz w:val="24"/>
                <w:szCs w:val="24"/>
                <w:lang w:bidi="en-GB" w:val="en-GB"/>
              </w:rPr>
              <w:t xml:space="preserve">€50</w:t>
            </w:r>
          </w:p>
        </w:tc>
        <w:tc>
          <w:tcPr>
            <w:tcW w:w="1560" w:type="dxa"/>
            <w:tcBorders>
              <w:right w:val="single" w:sz="24" w:space="0" w:color="auto"/>
            </w:tcBorders>
            <w:noWrap/>
            <w:vAlign w:val="center"/>
          </w:tcPr>
          <w:p w14:paraId="10F9DB04" w14:textId="2708C087"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en-GB" w:val="en-GB"/>
              </w:rPr>
              <w:t xml:space="preserve">€90</w:t>
            </w:r>
          </w:p>
        </w:tc>
        <w:tc>
          <w:tcPr>
            <w:tcW w:w="1298" w:type="dxa"/>
            <w:tcBorders>
              <w:left w:val="single" w:sz="24" w:space="0" w:color="auto"/>
            </w:tcBorders>
            <w:noWrap/>
            <w:vAlign w:val="center"/>
          </w:tcPr>
          <w:p w14:paraId="5C53F507" w14:textId="15CEBEB5" w:rsidR="00D97ECE" w:rsidRPr="005362CC" w:rsidRDefault="00D97ECE" w:rsidP="009726B7">
            <w:pPr>
              <w:ind w:right="114"/>
              <w:jc w:val="center"/>
              <w:rPr>
                <w:rFonts w:ascii="Arial" w:hAnsi="Arial" w:cs="Arial"/>
                <w:sz w:val="24"/>
                <w:szCs w:val="24"/>
              </w:rPr>
            </w:pPr>
            <w:r>
              <w:rPr>
                <w:rFonts w:ascii="Arial" w:hAnsi="Arial" w:cs="Arial" w:eastAsia="Arial" w:hint="Arial"/>
                <w:sz w:val="24"/>
                <w:szCs w:val="24"/>
                <w:lang w:bidi="en-GB" w:val="en-GB"/>
              </w:rPr>
              <w:t xml:space="preserve">€130</w:t>
            </w:r>
          </w:p>
        </w:tc>
        <w:tc>
          <w:tcPr>
            <w:tcW w:w="1276" w:type="dxa"/>
            <w:noWrap/>
            <w:vAlign w:val="center"/>
          </w:tcPr>
          <w:p w14:paraId="1BEBFFD0" w14:textId="3776DA0E" w:rsidR="00D97ECE" w:rsidRPr="005362CC" w:rsidRDefault="00D97ECE" w:rsidP="009726B7">
            <w:pPr>
              <w:ind w:right="165"/>
              <w:jc w:val="center"/>
              <w:rPr>
                <w:rFonts w:ascii="Arial" w:hAnsi="Arial" w:cs="Arial"/>
                <w:sz w:val="24"/>
                <w:szCs w:val="24"/>
              </w:rPr>
            </w:pPr>
            <w:r>
              <w:rPr>
                <w:rFonts w:ascii="Arial" w:hAnsi="Arial" w:cs="Arial" w:eastAsia="Arial" w:hint="Arial"/>
                <w:sz w:val="24"/>
                <w:szCs w:val="24"/>
                <w:lang w:bidi="en-GB" w:val="en-GB"/>
              </w:rPr>
              <w:t xml:space="preserve">€150</w:t>
            </w:r>
          </w:p>
        </w:tc>
        <w:tc>
          <w:tcPr>
            <w:tcW w:w="1417" w:type="dxa"/>
            <w:tcBorders>
              <w:right w:val="single" w:sz="24" w:space="0" w:color="auto"/>
            </w:tcBorders>
            <w:noWrap/>
            <w:vAlign w:val="center"/>
          </w:tcPr>
          <w:p w14:paraId="47C1821D" w14:textId="65981CAE" w:rsidR="00D97ECE" w:rsidRPr="005362CC" w:rsidRDefault="00D97ECE" w:rsidP="009726B7">
            <w:pPr>
              <w:ind w:right="52"/>
              <w:jc w:val="center"/>
              <w:rPr>
                <w:rFonts w:ascii="Arial" w:hAnsi="Arial" w:cs="Arial"/>
                <w:sz w:val="24"/>
                <w:szCs w:val="24"/>
              </w:rPr>
            </w:pPr>
            <w:r>
              <w:rPr>
                <w:rFonts w:ascii="Arial" w:hAnsi="Arial" w:cs="Arial" w:eastAsia="Arial" w:hint="Arial"/>
                <w:sz w:val="24"/>
                <w:szCs w:val="24"/>
                <w:lang w:bidi="en-GB" w:val="en-GB"/>
              </w:rPr>
              <w:t xml:space="preserve">€170</w:t>
            </w:r>
          </w:p>
        </w:tc>
      </w:tr>
      <w:tr w:rsidR="00D97ECE" w:rsidRPr="005362CC" w14:paraId="584CE283" w14:textId="77777777" w:rsidTr="009726B7">
        <w:trPr>
          <w:trHeight w:val="300"/>
        </w:trPr>
        <w:tc>
          <w:tcPr>
            <w:tcW w:w="3114" w:type="dxa"/>
            <w:tcBorders>
              <w:left w:val="single" w:sz="24" w:space="0" w:color="auto"/>
              <w:right w:val="single" w:sz="24" w:space="0" w:color="auto"/>
            </w:tcBorders>
            <w:noWrap/>
          </w:tcPr>
          <w:p w14:paraId="2F81729E" w14:textId="77777777" w:rsidR="00D97ECE" w:rsidRPr="005362CC" w:rsidRDefault="00D97ECE" w:rsidP="009726B7">
            <w:pPr>
              <w:ind w:right="-119"/>
              <w:jc w:val="both"/>
              <w:rPr>
                <w:rFonts w:ascii="Arial" w:hAnsi="Arial" w:cs="Arial"/>
                <w:sz w:val="24"/>
                <w:szCs w:val="24"/>
              </w:rPr>
            </w:pPr>
            <w:r w:rsidRPr="005362CC">
              <w:rPr>
                <w:rFonts w:ascii="Arial" w:hAnsi="Arial" w:cs="Arial" w:eastAsia="Arial" w:hint="Arial"/>
                <w:sz w:val="24"/>
                <w:szCs w:val="24"/>
                <w:lang w:bidi="en-GB" w:val="en-GB"/>
              </w:rPr>
              <w:t xml:space="preserve">Control scale - Fixed compensation</w:t>
            </w:r>
          </w:p>
        </w:tc>
        <w:tc>
          <w:tcPr>
            <w:tcW w:w="1417" w:type="dxa"/>
            <w:tcBorders>
              <w:left w:val="single" w:sz="24" w:space="0" w:color="auto"/>
            </w:tcBorders>
            <w:noWrap/>
            <w:vAlign w:val="center"/>
          </w:tcPr>
          <w:p w14:paraId="1416E600" w14:textId="17913800" w:rsidR="00D97ECE" w:rsidRPr="005362CC" w:rsidRDefault="00D97ECE" w:rsidP="009726B7">
            <w:pPr>
              <w:ind w:right="105"/>
              <w:jc w:val="center"/>
              <w:rPr>
                <w:rFonts w:ascii="Arial" w:hAnsi="Arial" w:cs="Arial"/>
                <w:sz w:val="24"/>
                <w:szCs w:val="24"/>
              </w:rPr>
            </w:pPr>
            <w:r>
              <w:rPr>
                <w:rFonts w:ascii="Arial" w:hAnsi="Arial" w:cs="Arial" w:eastAsia="Arial" w:hint="Arial"/>
                <w:sz w:val="24"/>
                <w:szCs w:val="24"/>
                <w:lang w:bidi="en-GB" w:val="en-GB"/>
              </w:rPr>
              <w:t xml:space="preserve">€50</w:t>
            </w:r>
          </w:p>
        </w:tc>
        <w:tc>
          <w:tcPr>
            <w:tcW w:w="1560" w:type="dxa"/>
            <w:tcBorders>
              <w:right w:val="single" w:sz="24" w:space="0" w:color="auto"/>
            </w:tcBorders>
            <w:noWrap/>
            <w:vAlign w:val="center"/>
          </w:tcPr>
          <w:p w14:paraId="4D82563B" w14:textId="391E03FC"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en-GB" w:val="en-GB"/>
              </w:rPr>
              <w:t xml:space="preserve">€60</w:t>
            </w:r>
          </w:p>
        </w:tc>
        <w:tc>
          <w:tcPr>
            <w:tcW w:w="1298" w:type="dxa"/>
            <w:tcBorders>
              <w:left w:val="single" w:sz="24" w:space="0" w:color="auto"/>
            </w:tcBorders>
            <w:noWrap/>
            <w:vAlign w:val="center"/>
          </w:tcPr>
          <w:p w14:paraId="1C32F32C" w14:textId="4F8BA5ED" w:rsidR="00D97ECE" w:rsidRPr="005362CC" w:rsidRDefault="00D97ECE" w:rsidP="009726B7">
            <w:pPr>
              <w:ind w:right="114"/>
              <w:jc w:val="center"/>
              <w:rPr>
                <w:rFonts w:ascii="Arial" w:hAnsi="Arial" w:cs="Arial"/>
                <w:sz w:val="24"/>
                <w:szCs w:val="24"/>
              </w:rPr>
            </w:pPr>
            <w:r>
              <w:rPr>
                <w:rFonts w:ascii="Arial" w:hAnsi="Arial" w:cs="Arial" w:eastAsia="Arial" w:hint="Arial"/>
                <w:sz w:val="24"/>
                <w:szCs w:val="24"/>
                <w:lang w:bidi="en-GB" w:val="en-GB"/>
              </w:rPr>
              <w:t xml:space="preserve">€70</w:t>
            </w:r>
          </w:p>
        </w:tc>
        <w:tc>
          <w:tcPr>
            <w:tcW w:w="1276" w:type="dxa"/>
            <w:noWrap/>
            <w:vAlign w:val="center"/>
          </w:tcPr>
          <w:p w14:paraId="69A79B60" w14:textId="3B694499" w:rsidR="00D97ECE" w:rsidRPr="005362CC" w:rsidRDefault="00D97ECE" w:rsidP="009726B7">
            <w:pPr>
              <w:ind w:right="165"/>
              <w:jc w:val="center"/>
              <w:rPr>
                <w:rFonts w:ascii="Arial" w:hAnsi="Arial" w:cs="Arial"/>
                <w:sz w:val="24"/>
                <w:szCs w:val="24"/>
              </w:rPr>
            </w:pPr>
            <w:r>
              <w:rPr>
                <w:rFonts w:ascii="Arial" w:hAnsi="Arial" w:cs="Arial" w:eastAsia="Arial" w:hint="Arial"/>
                <w:sz w:val="24"/>
                <w:szCs w:val="24"/>
                <w:lang w:bidi="en-GB" w:val="en-GB"/>
              </w:rPr>
              <w:t xml:space="preserve">€70</w:t>
            </w:r>
          </w:p>
        </w:tc>
        <w:tc>
          <w:tcPr>
            <w:tcW w:w="1417" w:type="dxa"/>
            <w:tcBorders>
              <w:right w:val="single" w:sz="24" w:space="0" w:color="auto"/>
            </w:tcBorders>
            <w:noWrap/>
            <w:vAlign w:val="center"/>
          </w:tcPr>
          <w:p w14:paraId="5E009B26" w14:textId="507970B5" w:rsidR="00D97ECE" w:rsidRPr="005362CC" w:rsidRDefault="00D97ECE" w:rsidP="009726B7">
            <w:pPr>
              <w:ind w:right="52"/>
              <w:jc w:val="center"/>
              <w:rPr>
                <w:rFonts w:ascii="Arial" w:hAnsi="Arial" w:cs="Arial"/>
                <w:sz w:val="24"/>
                <w:szCs w:val="24"/>
              </w:rPr>
            </w:pPr>
            <w:r>
              <w:rPr>
                <w:rFonts w:ascii="Arial" w:hAnsi="Arial" w:cs="Arial" w:eastAsia="Arial" w:hint="Arial"/>
                <w:sz w:val="24"/>
                <w:szCs w:val="24"/>
                <w:lang w:bidi="en-GB" w:val="en-GB"/>
              </w:rPr>
              <w:t xml:space="preserve">€70</w:t>
            </w:r>
          </w:p>
        </w:tc>
      </w:tr>
      <w:tr w:rsidR="00D97ECE" w:rsidRPr="005362CC" w14:paraId="5BF14511" w14:textId="77777777" w:rsidTr="009726B7">
        <w:trPr>
          <w:trHeight w:val="300"/>
        </w:trPr>
        <w:tc>
          <w:tcPr>
            <w:tcW w:w="3114" w:type="dxa"/>
            <w:tcBorders>
              <w:left w:val="single" w:sz="24" w:space="0" w:color="auto"/>
              <w:right w:val="single" w:sz="24" w:space="0" w:color="auto"/>
            </w:tcBorders>
            <w:noWrap/>
          </w:tcPr>
          <w:p w14:paraId="189A9009" w14:textId="77777777" w:rsidR="00D97ECE" w:rsidRPr="005362CC" w:rsidRDefault="00D97ECE" w:rsidP="009726B7">
            <w:pPr>
              <w:ind w:right="-119"/>
              <w:jc w:val="both"/>
              <w:rPr>
                <w:rFonts w:ascii="Arial" w:hAnsi="Arial" w:cs="Arial"/>
                <w:sz w:val="24"/>
                <w:szCs w:val="24"/>
              </w:rPr>
            </w:pPr>
            <w:r w:rsidRPr="005362CC">
              <w:rPr>
                <w:rFonts w:ascii="Arial" w:hAnsi="Arial" w:cs="Arial" w:eastAsia="Arial" w:hint="Arial"/>
                <w:sz w:val="24"/>
                <w:szCs w:val="24"/>
                <w:lang w:bidi="en-GB" w:val="en-GB"/>
              </w:rPr>
              <w:t xml:space="preserve">Control scale – Shortfall in collection</w:t>
            </w:r>
          </w:p>
        </w:tc>
        <w:tc>
          <w:tcPr>
            <w:tcW w:w="1417" w:type="dxa"/>
            <w:tcBorders>
              <w:left w:val="single" w:sz="24" w:space="0" w:color="auto"/>
            </w:tcBorders>
            <w:noWrap/>
            <w:vAlign w:val="center"/>
          </w:tcPr>
          <w:p w14:paraId="7C9477F1" w14:textId="5DE5A266" w:rsidR="00D97ECE" w:rsidRPr="005362CC" w:rsidRDefault="00D97ECE" w:rsidP="009726B7">
            <w:pPr>
              <w:ind w:right="105"/>
              <w:jc w:val="center"/>
              <w:rPr>
                <w:rFonts w:ascii="Arial" w:hAnsi="Arial" w:cs="Arial"/>
                <w:sz w:val="24"/>
                <w:szCs w:val="24"/>
              </w:rPr>
            </w:pPr>
            <w:r>
              <w:rPr>
                <w:rFonts w:ascii="Arial" w:hAnsi="Arial" w:cs="Arial" w:eastAsia="Arial" w:hint="Arial"/>
                <w:sz w:val="24"/>
                <w:szCs w:val="24"/>
                <w:lang w:bidi="en-GB" w:val="en-GB"/>
              </w:rPr>
              <w:t xml:space="preserve">€0</w:t>
            </w:r>
          </w:p>
        </w:tc>
        <w:tc>
          <w:tcPr>
            <w:tcW w:w="1560" w:type="dxa"/>
            <w:tcBorders>
              <w:right w:val="single" w:sz="24" w:space="0" w:color="auto"/>
            </w:tcBorders>
            <w:noWrap/>
            <w:vAlign w:val="center"/>
          </w:tcPr>
          <w:p w14:paraId="66CA4E1C" w14:textId="4D940A4E"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en-GB" w:val="en-GB"/>
              </w:rPr>
              <w:t xml:space="preserve">€30</w:t>
            </w:r>
          </w:p>
        </w:tc>
        <w:tc>
          <w:tcPr>
            <w:tcW w:w="1298" w:type="dxa"/>
            <w:tcBorders>
              <w:left w:val="single" w:sz="24" w:space="0" w:color="auto"/>
            </w:tcBorders>
            <w:noWrap/>
            <w:vAlign w:val="center"/>
          </w:tcPr>
          <w:p w14:paraId="7A238839" w14:textId="435C37B7" w:rsidR="00D97ECE" w:rsidRPr="005362CC" w:rsidRDefault="00D97ECE" w:rsidP="009726B7">
            <w:pPr>
              <w:ind w:right="114"/>
              <w:jc w:val="center"/>
              <w:rPr>
                <w:rFonts w:ascii="Arial" w:hAnsi="Arial" w:cs="Arial"/>
                <w:sz w:val="24"/>
                <w:szCs w:val="24"/>
              </w:rPr>
            </w:pPr>
            <w:r>
              <w:rPr>
                <w:rFonts w:ascii="Arial" w:hAnsi="Arial" w:cs="Arial" w:eastAsia="Arial" w:hint="Arial"/>
                <w:sz w:val="24"/>
                <w:szCs w:val="24"/>
                <w:lang w:bidi="en-GB" w:val="en-GB"/>
              </w:rPr>
              <w:t xml:space="preserve">€60</w:t>
            </w:r>
          </w:p>
        </w:tc>
        <w:tc>
          <w:tcPr>
            <w:tcW w:w="1276" w:type="dxa"/>
            <w:noWrap/>
            <w:vAlign w:val="center"/>
          </w:tcPr>
          <w:p w14:paraId="402DDCCE" w14:textId="43D2381A" w:rsidR="00D97ECE" w:rsidRPr="005362CC" w:rsidRDefault="00D97ECE" w:rsidP="009726B7">
            <w:pPr>
              <w:ind w:right="165"/>
              <w:jc w:val="center"/>
              <w:rPr>
                <w:rFonts w:ascii="Arial" w:hAnsi="Arial" w:cs="Arial"/>
                <w:sz w:val="24"/>
                <w:szCs w:val="24"/>
              </w:rPr>
            </w:pPr>
            <w:r>
              <w:rPr>
                <w:rFonts w:ascii="Arial" w:hAnsi="Arial" w:cs="Arial" w:eastAsia="Arial" w:hint="Arial"/>
                <w:sz w:val="24"/>
                <w:szCs w:val="24"/>
                <w:lang w:bidi="en-GB" w:val="en-GB"/>
              </w:rPr>
              <w:t xml:space="preserve">€80</w:t>
            </w:r>
          </w:p>
        </w:tc>
        <w:tc>
          <w:tcPr>
            <w:tcW w:w="1417" w:type="dxa"/>
            <w:tcBorders>
              <w:right w:val="single" w:sz="24" w:space="0" w:color="auto"/>
            </w:tcBorders>
            <w:noWrap/>
            <w:vAlign w:val="center"/>
          </w:tcPr>
          <w:p w14:paraId="3A7CAC78" w14:textId="72BF285D" w:rsidR="00D97ECE" w:rsidRPr="005362CC" w:rsidRDefault="00D97ECE" w:rsidP="009726B7">
            <w:pPr>
              <w:ind w:right="52"/>
              <w:jc w:val="center"/>
              <w:rPr>
                <w:rFonts w:ascii="Arial" w:hAnsi="Arial" w:cs="Arial"/>
                <w:sz w:val="24"/>
                <w:szCs w:val="24"/>
              </w:rPr>
            </w:pPr>
            <w:r>
              <w:rPr>
                <w:rFonts w:ascii="Arial" w:hAnsi="Arial" w:cs="Arial" w:eastAsia="Arial" w:hint="Arial"/>
                <w:sz w:val="24"/>
                <w:szCs w:val="24"/>
                <w:lang w:bidi="en-GB" w:val="en-GB"/>
              </w:rPr>
              <w:t xml:space="preserve">€100</w:t>
            </w:r>
          </w:p>
        </w:tc>
      </w:tr>
      <w:tr w:rsidR="00D97ECE" w:rsidRPr="005362CC" w14:paraId="7A42A832" w14:textId="77777777" w:rsidTr="009726B7">
        <w:trPr>
          <w:trHeight w:val="300"/>
        </w:trPr>
        <w:tc>
          <w:tcPr>
            <w:tcW w:w="3114" w:type="dxa"/>
            <w:tcBorders>
              <w:left w:val="single" w:sz="24" w:space="0" w:color="auto"/>
              <w:right w:val="single" w:sz="24" w:space="0" w:color="auto"/>
            </w:tcBorders>
            <w:noWrap/>
          </w:tcPr>
          <w:p w14:paraId="51F39656" w14:textId="77777777" w:rsidR="00D97ECE" w:rsidRPr="005362CC" w:rsidRDefault="00D97ECE" w:rsidP="009726B7">
            <w:pPr>
              <w:ind w:right="-119"/>
              <w:jc w:val="both"/>
              <w:rPr>
                <w:rFonts w:ascii="Arial" w:hAnsi="Arial" w:cs="Arial"/>
                <w:sz w:val="24"/>
                <w:szCs w:val="24"/>
              </w:rPr>
            </w:pPr>
            <w:r w:rsidRPr="005362CC">
              <w:rPr>
                <w:rFonts w:ascii="Arial" w:hAnsi="Arial" w:cs="Arial" w:eastAsia="Arial" w:hint="Arial"/>
                <w:sz w:val="24"/>
                <w:szCs w:val="24"/>
                <w:lang w:bidi="en-GB" w:val="en-GB"/>
              </w:rPr>
              <w:t xml:space="preserve">Increased control scale</w:t>
            </w:r>
          </w:p>
        </w:tc>
        <w:tc>
          <w:tcPr>
            <w:tcW w:w="1417" w:type="dxa"/>
            <w:tcBorders>
              <w:left w:val="single" w:sz="24" w:space="0" w:color="auto"/>
            </w:tcBorders>
            <w:noWrap/>
            <w:vAlign w:val="center"/>
          </w:tcPr>
          <w:p w14:paraId="08DB3012" w14:textId="2A7C7FB5" w:rsidR="00D97ECE" w:rsidRPr="005362CC" w:rsidRDefault="00D97ECE" w:rsidP="009726B7">
            <w:pPr>
              <w:ind w:right="105"/>
              <w:jc w:val="center"/>
              <w:rPr>
                <w:rFonts w:ascii="Arial" w:hAnsi="Arial" w:cs="Arial"/>
                <w:sz w:val="24"/>
                <w:szCs w:val="24"/>
              </w:rPr>
            </w:pPr>
            <w:r>
              <w:rPr>
                <w:rFonts w:ascii="Arial" w:hAnsi="Arial" w:cs="Arial" w:eastAsia="Arial" w:hint="Arial"/>
                <w:sz w:val="24"/>
                <w:szCs w:val="24"/>
                <w:lang w:bidi="en-GB" w:val="en-GB"/>
              </w:rPr>
              <w:t xml:space="preserve">€90</w:t>
            </w:r>
          </w:p>
        </w:tc>
        <w:tc>
          <w:tcPr>
            <w:tcW w:w="1560" w:type="dxa"/>
            <w:tcBorders>
              <w:right w:val="single" w:sz="24" w:space="0" w:color="auto"/>
            </w:tcBorders>
            <w:noWrap/>
            <w:vAlign w:val="center"/>
          </w:tcPr>
          <w:p w14:paraId="5BCFD94F" w14:textId="053C096A"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en-GB" w:val="en-GB"/>
              </w:rPr>
              <w:t xml:space="preserve">€95</w:t>
            </w:r>
          </w:p>
        </w:tc>
        <w:tc>
          <w:tcPr>
            <w:tcW w:w="1298" w:type="dxa"/>
            <w:tcBorders>
              <w:left w:val="single" w:sz="24" w:space="0" w:color="auto"/>
              <w:bottom w:val="single" w:sz="4" w:space="0" w:color="auto"/>
            </w:tcBorders>
            <w:noWrap/>
            <w:vAlign w:val="center"/>
          </w:tcPr>
          <w:p w14:paraId="4FD0A36F" w14:textId="6B41E5FF" w:rsidR="00D97ECE" w:rsidRPr="005362CC" w:rsidRDefault="00D97ECE" w:rsidP="009726B7">
            <w:pPr>
              <w:ind w:right="114"/>
              <w:jc w:val="center"/>
              <w:rPr>
                <w:rFonts w:ascii="Arial" w:hAnsi="Arial" w:cs="Arial"/>
                <w:sz w:val="24"/>
                <w:szCs w:val="24"/>
              </w:rPr>
            </w:pPr>
            <w:r>
              <w:rPr>
                <w:rFonts w:ascii="Arial" w:hAnsi="Arial" w:cs="Arial" w:eastAsia="Arial" w:hint="Arial"/>
                <w:sz w:val="24"/>
                <w:szCs w:val="24"/>
                <w:lang w:bidi="en-GB" w:val="en-GB"/>
              </w:rPr>
              <w:t xml:space="preserve">€210</w:t>
            </w:r>
          </w:p>
        </w:tc>
        <w:tc>
          <w:tcPr>
            <w:tcW w:w="1276" w:type="dxa"/>
            <w:tcBorders>
              <w:bottom w:val="single" w:sz="4" w:space="0" w:color="auto"/>
            </w:tcBorders>
            <w:noWrap/>
            <w:vAlign w:val="center"/>
          </w:tcPr>
          <w:p w14:paraId="121ABD35" w14:textId="5A215435" w:rsidR="00D97ECE" w:rsidRPr="005362CC" w:rsidRDefault="00D97ECE" w:rsidP="009726B7">
            <w:pPr>
              <w:ind w:right="165"/>
              <w:jc w:val="center"/>
              <w:rPr>
                <w:rFonts w:ascii="Arial" w:hAnsi="Arial" w:cs="Arial"/>
                <w:sz w:val="24"/>
                <w:szCs w:val="24"/>
              </w:rPr>
            </w:pPr>
            <w:r>
              <w:rPr>
                <w:rFonts w:ascii="Arial" w:hAnsi="Arial" w:cs="Arial" w:eastAsia="Arial" w:hint="Arial"/>
                <w:sz w:val="24"/>
                <w:szCs w:val="24"/>
                <w:lang w:bidi="en-GB" w:val="en-GB"/>
              </w:rPr>
              <w:t xml:space="preserve">€230</w:t>
            </w:r>
          </w:p>
        </w:tc>
        <w:tc>
          <w:tcPr>
            <w:tcW w:w="1417" w:type="dxa"/>
            <w:tcBorders>
              <w:bottom w:val="single" w:sz="4" w:space="0" w:color="auto"/>
              <w:right w:val="single" w:sz="24" w:space="0" w:color="auto"/>
            </w:tcBorders>
            <w:noWrap/>
            <w:vAlign w:val="center"/>
          </w:tcPr>
          <w:p w14:paraId="26D9529A" w14:textId="4BA856BC" w:rsidR="00D97ECE" w:rsidRPr="005362CC" w:rsidRDefault="00D97ECE" w:rsidP="009726B7">
            <w:pPr>
              <w:ind w:right="52"/>
              <w:jc w:val="center"/>
              <w:rPr>
                <w:rFonts w:ascii="Arial" w:hAnsi="Arial" w:cs="Arial"/>
                <w:sz w:val="24"/>
                <w:szCs w:val="24"/>
              </w:rPr>
            </w:pPr>
            <w:r>
              <w:rPr>
                <w:rFonts w:ascii="Arial" w:hAnsi="Arial" w:cs="Arial" w:eastAsia="Arial" w:hint="Arial"/>
                <w:sz w:val="24"/>
                <w:szCs w:val="24"/>
                <w:lang w:bidi="en-GB" w:val="en-GB"/>
              </w:rPr>
              <w:t xml:space="preserve">€250</w:t>
            </w:r>
          </w:p>
        </w:tc>
      </w:tr>
      <w:tr w:rsidR="00D97ECE" w:rsidRPr="005362CC" w14:paraId="21B04DB4" w14:textId="77777777" w:rsidTr="009726B7">
        <w:trPr>
          <w:trHeight w:val="300"/>
        </w:trPr>
        <w:tc>
          <w:tcPr>
            <w:tcW w:w="3114" w:type="dxa"/>
            <w:tcBorders>
              <w:left w:val="single" w:sz="24" w:space="0" w:color="auto"/>
              <w:right w:val="single" w:sz="24" w:space="0" w:color="auto"/>
            </w:tcBorders>
            <w:noWrap/>
          </w:tcPr>
          <w:p w14:paraId="6A3B8697" w14:textId="77777777" w:rsidR="00D97ECE" w:rsidRPr="005362CC" w:rsidRDefault="00D97ECE" w:rsidP="009726B7">
            <w:pPr>
              <w:ind w:right="-119"/>
              <w:jc w:val="both"/>
              <w:rPr>
                <w:rFonts w:ascii="Arial" w:hAnsi="Arial" w:cs="Arial"/>
                <w:sz w:val="24"/>
                <w:szCs w:val="24"/>
              </w:rPr>
            </w:pPr>
            <w:r w:rsidRPr="005362CC">
              <w:rPr>
                <w:rFonts w:ascii="Arial" w:hAnsi="Arial" w:cs="Arial" w:eastAsia="Arial" w:hint="Arial"/>
                <w:sz w:val="24"/>
                <w:szCs w:val="24"/>
                <w:lang w:bidi="en-GB" w:val="en-GB"/>
              </w:rPr>
              <w:t xml:space="preserve">Increased control scale – Fixed compensation</w:t>
            </w:r>
          </w:p>
        </w:tc>
        <w:tc>
          <w:tcPr>
            <w:tcW w:w="1417" w:type="dxa"/>
            <w:tcBorders>
              <w:left w:val="single" w:sz="24" w:space="0" w:color="auto"/>
            </w:tcBorders>
            <w:noWrap/>
            <w:vAlign w:val="center"/>
          </w:tcPr>
          <w:p w14:paraId="08A73596" w14:textId="14145034" w:rsidR="00D97ECE" w:rsidRPr="005362CC" w:rsidRDefault="00D97ECE" w:rsidP="009726B7">
            <w:pPr>
              <w:ind w:right="105"/>
              <w:jc w:val="center"/>
              <w:rPr>
                <w:rFonts w:ascii="Arial" w:hAnsi="Arial" w:cs="Arial"/>
                <w:sz w:val="24"/>
                <w:szCs w:val="24"/>
              </w:rPr>
            </w:pPr>
            <w:r>
              <w:rPr>
                <w:rFonts w:ascii="Arial" w:hAnsi="Arial" w:cs="Arial" w:eastAsia="Arial" w:hint="Arial"/>
                <w:sz w:val="24"/>
                <w:szCs w:val="24"/>
                <w:lang w:bidi="en-GB" w:val="en-GB"/>
              </w:rPr>
              <w:t xml:space="preserve">€70</w:t>
            </w:r>
          </w:p>
        </w:tc>
        <w:tc>
          <w:tcPr>
            <w:tcW w:w="1560" w:type="dxa"/>
            <w:tcBorders>
              <w:right w:val="single" w:sz="24" w:space="0" w:color="auto"/>
            </w:tcBorders>
            <w:vAlign w:val="center"/>
          </w:tcPr>
          <w:p w14:paraId="11BF7018" w14:textId="6A558F90"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en-GB" w:val="en-GB"/>
              </w:rPr>
              <w:t xml:space="preserve">€70</w:t>
            </w:r>
          </w:p>
        </w:tc>
        <w:tc>
          <w:tcPr>
            <w:tcW w:w="1298" w:type="dxa"/>
            <w:tcBorders>
              <w:left w:val="single" w:sz="24" w:space="0" w:color="auto"/>
              <w:right w:val="single" w:sz="4" w:space="0" w:color="auto"/>
            </w:tcBorders>
            <w:vAlign w:val="center"/>
          </w:tcPr>
          <w:p w14:paraId="783C0FD3" w14:textId="6F717BC0" w:rsidR="00D97ECE" w:rsidRPr="005362CC" w:rsidRDefault="00D97ECE" w:rsidP="009726B7">
            <w:pPr>
              <w:ind w:right="114"/>
              <w:jc w:val="center"/>
              <w:rPr>
                <w:rFonts w:ascii="Arial" w:hAnsi="Arial" w:cs="Arial"/>
                <w:sz w:val="24"/>
                <w:szCs w:val="24"/>
              </w:rPr>
            </w:pPr>
            <w:r w:rsidRPr="00504155">
              <w:rPr>
                <w:rFonts w:ascii="Arial" w:hAnsi="Arial" w:cs="Arial" w:eastAsia="Arial" w:hint="Arial"/>
                <w:sz w:val="24"/>
                <w:szCs w:val="24"/>
                <w:lang w:bidi="en-GB" w:val="en-GB"/>
              </w:rPr>
              <w:t xml:space="preserve">€150</w:t>
            </w:r>
          </w:p>
        </w:tc>
        <w:tc>
          <w:tcPr>
            <w:tcW w:w="1276" w:type="dxa"/>
            <w:tcBorders>
              <w:left w:val="single" w:sz="4" w:space="0" w:color="auto"/>
              <w:right w:val="single" w:sz="4" w:space="0" w:color="auto"/>
            </w:tcBorders>
            <w:vAlign w:val="center"/>
          </w:tcPr>
          <w:p w14:paraId="3337F9F4" w14:textId="6FA558ED" w:rsidR="00D97ECE" w:rsidRPr="005362CC" w:rsidRDefault="00D97ECE" w:rsidP="009726B7">
            <w:pPr>
              <w:ind w:right="165"/>
              <w:jc w:val="center"/>
              <w:rPr>
                <w:rFonts w:ascii="Arial" w:hAnsi="Arial" w:cs="Arial"/>
                <w:sz w:val="24"/>
                <w:szCs w:val="24"/>
              </w:rPr>
            </w:pPr>
            <w:r w:rsidRPr="00504155">
              <w:rPr>
                <w:rFonts w:ascii="Arial" w:hAnsi="Arial" w:cs="Arial" w:eastAsia="Arial" w:hint="Arial"/>
                <w:sz w:val="24"/>
                <w:szCs w:val="24"/>
                <w:lang w:bidi="en-GB" w:val="en-GB"/>
              </w:rPr>
              <w:t xml:space="preserve">€150</w:t>
            </w:r>
          </w:p>
        </w:tc>
        <w:tc>
          <w:tcPr>
            <w:tcW w:w="1417" w:type="dxa"/>
            <w:tcBorders>
              <w:left w:val="single" w:sz="4" w:space="0" w:color="auto"/>
              <w:right w:val="single" w:sz="24" w:space="0" w:color="auto"/>
            </w:tcBorders>
            <w:vAlign w:val="center"/>
          </w:tcPr>
          <w:p w14:paraId="057CD97D" w14:textId="355176C2" w:rsidR="00D97ECE" w:rsidRPr="005362CC" w:rsidRDefault="00D97ECE" w:rsidP="009726B7">
            <w:pPr>
              <w:ind w:right="52"/>
              <w:jc w:val="center"/>
              <w:rPr>
                <w:rFonts w:ascii="Arial" w:hAnsi="Arial" w:cs="Arial"/>
                <w:sz w:val="24"/>
                <w:szCs w:val="24"/>
              </w:rPr>
            </w:pPr>
            <w:r w:rsidRPr="00504155">
              <w:rPr>
                <w:rFonts w:ascii="Arial" w:hAnsi="Arial" w:cs="Arial" w:eastAsia="Arial" w:hint="Arial"/>
                <w:sz w:val="24"/>
                <w:szCs w:val="24"/>
                <w:lang w:bidi="en-GB" w:val="en-GB"/>
              </w:rPr>
              <w:t xml:space="preserve">€150</w:t>
            </w:r>
          </w:p>
        </w:tc>
      </w:tr>
      <w:tr w:rsidR="00D97ECE" w:rsidRPr="005362CC" w14:paraId="2971030C" w14:textId="77777777" w:rsidTr="009726B7">
        <w:trPr>
          <w:trHeight w:val="300"/>
        </w:trPr>
        <w:tc>
          <w:tcPr>
            <w:tcW w:w="3114" w:type="dxa"/>
            <w:tcBorders>
              <w:left w:val="single" w:sz="24" w:space="0" w:color="auto"/>
              <w:bottom w:val="single" w:sz="24" w:space="0" w:color="auto"/>
              <w:right w:val="single" w:sz="24" w:space="0" w:color="auto"/>
            </w:tcBorders>
            <w:noWrap/>
          </w:tcPr>
          <w:p w14:paraId="03A1BC33" w14:textId="77777777" w:rsidR="00D97ECE" w:rsidRPr="005362CC" w:rsidRDefault="00D97ECE" w:rsidP="009726B7">
            <w:pPr>
              <w:ind w:right="-119"/>
              <w:jc w:val="both"/>
              <w:rPr>
                <w:rFonts w:ascii="Arial" w:hAnsi="Arial" w:cs="Arial"/>
                <w:sz w:val="24"/>
                <w:szCs w:val="24"/>
              </w:rPr>
            </w:pPr>
            <w:r w:rsidRPr="005362CC">
              <w:rPr>
                <w:rFonts w:ascii="Arial" w:hAnsi="Arial" w:cs="Arial" w:eastAsia="Arial" w:hint="Arial"/>
                <w:sz w:val="24"/>
                <w:szCs w:val="24"/>
                <w:lang w:bidi="en-GB" w:val="en-GB"/>
              </w:rPr>
              <w:t xml:space="preserve">Increased control scale – Shortfall in collection</w:t>
            </w:r>
          </w:p>
        </w:tc>
        <w:tc>
          <w:tcPr>
            <w:tcW w:w="1417" w:type="dxa"/>
            <w:tcBorders>
              <w:left w:val="single" w:sz="24" w:space="0" w:color="auto"/>
              <w:bottom w:val="single" w:sz="24" w:space="0" w:color="auto"/>
            </w:tcBorders>
            <w:noWrap/>
            <w:vAlign w:val="center"/>
          </w:tcPr>
          <w:p w14:paraId="6EBDA0C7" w14:textId="1145B14B" w:rsidR="00D97ECE" w:rsidRPr="005362CC" w:rsidRDefault="00D97ECE" w:rsidP="009726B7">
            <w:pPr>
              <w:ind w:right="105"/>
              <w:jc w:val="center"/>
              <w:rPr>
                <w:rFonts w:ascii="Arial" w:hAnsi="Arial" w:cs="Arial"/>
                <w:sz w:val="24"/>
                <w:szCs w:val="24"/>
              </w:rPr>
            </w:pPr>
            <w:r>
              <w:rPr>
                <w:rFonts w:ascii="Arial" w:hAnsi="Arial" w:cs="Arial" w:eastAsia="Arial" w:hint="Arial"/>
                <w:sz w:val="24"/>
                <w:szCs w:val="24"/>
                <w:lang w:bidi="en-GB" w:val="en-GB"/>
              </w:rPr>
              <w:t xml:space="preserve">€20</w:t>
            </w:r>
          </w:p>
        </w:tc>
        <w:tc>
          <w:tcPr>
            <w:tcW w:w="1560" w:type="dxa"/>
            <w:tcBorders>
              <w:bottom w:val="single" w:sz="24" w:space="0" w:color="auto"/>
              <w:right w:val="single" w:sz="24" w:space="0" w:color="auto"/>
            </w:tcBorders>
            <w:noWrap/>
            <w:vAlign w:val="center"/>
          </w:tcPr>
          <w:p w14:paraId="7BCDF198" w14:textId="39AF424B"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en-GB" w:val="en-GB"/>
              </w:rPr>
              <w:t xml:space="preserve">€25</w:t>
            </w:r>
          </w:p>
        </w:tc>
        <w:tc>
          <w:tcPr>
            <w:tcW w:w="1298" w:type="dxa"/>
            <w:tcBorders>
              <w:left w:val="single" w:sz="24" w:space="0" w:color="auto"/>
              <w:bottom w:val="single" w:sz="24" w:space="0" w:color="auto"/>
            </w:tcBorders>
            <w:noWrap/>
            <w:vAlign w:val="center"/>
          </w:tcPr>
          <w:p w14:paraId="26BA4570" w14:textId="138F0BFE" w:rsidR="00D97ECE" w:rsidRPr="005362CC" w:rsidRDefault="00D97ECE" w:rsidP="009726B7">
            <w:pPr>
              <w:ind w:right="114"/>
              <w:jc w:val="center"/>
              <w:rPr>
                <w:rFonts w:ascii="Arial" w:hAnsi="Arial" w:cs="Arial"/>
                <w:sz w:val="24"/>
                <w:szCs w:val="24"/>
              </w:rPr>
            </w:pPr>
            <w:r>
              <w:rPr>
                <w:rFonts w:ascii="Arial" w:hAnsi="Arial" w:cs="Arial" w:eastAsia="Arial" w:hint="Arial"/>
                <w:sz w:val="24"/>
                <w:szCs w:val="24"/>
                <w:lang w:bidi="en-GB" w:val="en-GB"/>
              </w:rPr>
              <w:t xml:space="preserve">€60</w:t>
            </w:r>
          </w:p>
        </w:tc>
        <w:tc>
          <w:tcPr>
            <w:tcW w:w="1276" w:type="dxa"/>
            <w:tcBorders>
              <w:bottom w:val="single" w:sz="24" w:space="0" w:color="auto"/>
            </w:tcBorders>
            <w:noWrap/>
            <w:vAlign w:val="center"/>
          </w:tcPr>
          <w:p w14:paraId="53069ED8" w14:textId="71CBD375" w:rsidR="00D97ECE" w:rsidRPr="005362CC" w:rsidRDefault="00D97ECE" w:rsidP="009726B7">
            <w:pPr>
              <w:ind w:right="165"/>
              <w:jc w:val="center"/>
              <w:rPr>
                <w:rFonts w:ascii="Arial" w:hAnsi="Arial" w:cs="Arial"/>
                <w:sz w:val="24"/>
                <w:szCs w:val="24"/>
              </w:rPr>
            </w:pPr>
            <w:r>
              <w:rPr>
                <w:rFonts w:ascii="Arial" w:hAnsi="Arial" w:cs="Arial" w:eastAsia="Arial" w:hint="Arial"/>
                <w:sz w:val="24"/>
                <w:szCs w:val="24"/>
                <w:lang w:bidi="en-GB" w:val="en-GB"/>
              </w:rPr>
              <w:t xml:space="preserve">€80</w:t>
            </w:r>
          </w:p>
        </w:tc>
        <w:tc>
          <w:tcPr>
            <w:tcW w:w="1417" w:type="dxa"/>
            <w:tcBorders>
              <w:bottom w:val="single" w:sz="24" w:space="0" w:color="auto"/>
              <w:right w:val="single" w:sz="24" w:space="0" w:color="auto"/>
            </w:tcBorders>
            <w:noWrap/>
            <w:vAlign w:val="center"/>
          </w:tcPr>
          <w:p w14:paraId="4008B769" w14:textId="337C1495" w:rsidR="00D97ECE" w:rsidRPr="005362CC" w:rsidRDefault="00D97ECE" w:rsidP="009726B7">
            <w:pPr>
              <w:ind w:right="52"/>
              <w:jc w:val="center"/>
              <w:rPr>
                <w:rFonts w:ascii="Arial" w:hAnsi="Arial" w:cs="Arial"/>
                <w:sz w:val="24"/>
                <w:szCs w:val="24"/>
              </w:rPr>
            </w:pPr>
            <w:r>
              <w:rPr>
                <w:rFonts w:ascii="Arial" w:hAnsi="Arial" w:cs="Arial" w:eastAsia="Arial" w:hint="Arial"/>
                <w:sz w:val="24"/>
                <w:szCs w:val="24"/>
                <w:lang w:bidi="en-GB" w:val="en-GB"/>
              </w:rPr>
              <w:t xml:space="preserve">€100</w:t>
            </w:r>
          </w:p>
        </w:tc>
      </w:tr>
    </w:tbl>
    <w:p xmlns:w="http://schemas.openxmlformats.org/wordprocessingml/2006/main" w14:paraId="6F8EBD45" w14:textId="77777777" w:rsidR="00D97ECE" w:rsidRDefault="00D97ECE" w:rsidP="00D97ECE">
      <w:pPr>
        <w:ind w:right="452"/>
        <w:jc w:val="both"/>
        <w:rPr>
          <w:rFonts w:ascii="Arial" w:eastAsiaTheme="majorEastAsia" w:hAnsi="Arial" w:cs="Arial"/>
          <w:color w:val="6E1E78"/>
          <w:sz w:val="24"/>
          <w:szCs w:val="24"/>
        </w:rPr>
      </w:pPr>
    </w:p>
    <w:p xmlns:w="http://schemas.openxmlformats.org/wordprocessingml/2006/main" w14:paraId="51FFFF12" w14:textId="77777777" w:rsidR="00D97ECE" w:rsidRDefault="00D97ECE" w:rsidP="00D97ECE">
      <w:pPr>
        <w:ind w:right="452"/>
        <w:jc w:val="both"/>
        <w:rPr>
          <w:rFonts w:ascii="Arial" w:eastAsiaTheme="majorEastAsia" w:hAnsi="Arial" w:cs="Arial"/>
          <w:color w:val="6E1E78"/>
          <w:sz w:val="24"/>
          <w:szCs w:val="24"/>
        </w:rPr>
      </w:pPr>
    </w:p>
    <w:tbl xmlns:w="http://schemas.openxmlformats.org/wordprocessingml/2006/main">
      <w:tblPr>
        <w:tblStyle w:val="Grilledutableau"/>
        <w:tblW w:w="10485" w:type="dxa"/>
        <w:tblLook w:val="04A0" w:firstRow="1" w:lastRow="0" w:firstColumn="1" w:lastColumn="0" w:noHBand="0" w:noVBand="1"/>
      </w:tblPr>
      <w:tblGrid>
        <w:gridCol w:w="2972"/>
        <w:gridCol w:w="1257"/>
        <w:gridCol w:w="1276"/>
        <w:gridCol w:w="1153"/>
        <w:gridCol w:w="1399"/>
        <w:gridCol w:w="1276"/>
        <w:gridCol w:w="1152"/>
      </w:tblGrid>
      <w:tr w:rsidR="00D97ECE" w14:paraId="7BB189BF" w14:textId="77777777" w:rsidTr="009726B7">
        <w:tc>
          <w:tcPr>
            <w:tcW w:w="2972" w:type="dxa"/>
            <w:tcBorders>
              <w:top w:val="nil"/>
              <w:left w:val="nil"/>
              <w:bottom w:val="nil"/>
              <w:right w:val="single" w:sz="24" w:space="0" w:color="auto"/>
            </w:tcBorders>
          </w:tcPr>
          <w:p w14:paraId="64E92AE1" w14:textId="77777777" w:rsidR="00D97ECE" w:rsidRDefault="00D97ECE" w:rsidP="009726B7">
            <w:pPr>
              <w:ind w:right="452"/>
              <w:jc w:val="both"/>
              <w:rPr>
                <w:rFonts w:ascii="Arial" w:eastAsiaTheme="majorEastAsia" w:hAnsi="Arial" w:cs="Arial"/>
                <w:color w:val="6E1E78"/>
                <w:sz w:val="24"/>
                <w:szCs w:val="24"/>
              </w:rPr>
            </w:pPr>
          </w:p>
        </w:tc>
        <w:tc>
          <w:tcPr>
            <w:tcW w:w="3686" w:type="dxa"/>
            <w:gridSpan w:val="3"/>
            <w:tcBorders>
              <w:top w:val="single" w:sz="24" w:space="0" w:color="auto"/>
              <w:left w:val="single" w:sz="24" w:space="0" w:color="auto"/>
              <w:bottom w:val="single" w:sz="6" w:space="0" w:color="auto"/>
              <w:right w:val="single" w:sz="24" w:space="0" w:color="auto"/>
            </w:tcBorders>
          </w:tcPr>
          <w:p w14:paraId="601EF5AB" w14:textId="77777777" w:rsidR="00D97ECE" w:rsidRDefault="00D97ECE" w:rsidP="009726B7">
            <w:pPr>
              <w:tabs>
                <w:tab w:val="left" w:pos="3544"/>
              </w:tabs>
              <w:ind w:right="191"/>
              <w:jc w:val="center"/>
              <w:rPr>
                <w:rFonts w:ascii="Arial" w:eastAsiaTheme="majorEastAsia" w:hAnsi="Arial" w:cs="Arial"/>
                <w:color w:val="6E1E78"/>
                <w:sz w:val="24"/>
                <w:szCs w:val="24"/>
              </w:rPr>
            </w:pPr>
            <w:r w:rsidRPr="00651F08">
              <w:rPr>
                <w:rFonts w:ascii="Arial" w:hAnsi="Arial" w:cs="Arial" w:eastAsia="Arial" w:hint="Arial"/>
                <w:color w:val="6E1E78"/>
                <w:sz w:val="24"/>
                <w:szCs w:val="24"/>
                <w:lang w:bidi="en-GB" w:val="en-GB"/>
              </w:rPr>
              <w:t xml:space="preserve">NIGHT IC in bunk in second class</w:t>
            </w:r>
          </w:p>
        </w:tc>
        <w:tc>
          <w:tcPr>
            <w:tcW w:w="3827" w:type="dxa"/>
            <w:gridSpan w:val="3"/>
            <w:tcBorders>
              <w:top w:val="single" w:sz="24" w:space="0" w:color="auto"/>
              <w:left w:val="single" w:sz="24" w:space="0" w:color="auto"/>
              <w:bottom w:val="single" w:sz="6" w:space="0" w:color="auto"/>
              <w:right w:val="single" w:sz="24" w:space="0" w:color="auto"/>
            </w:tcBorders>
          </w:tcPr>
          <w:p w14:paraId="1EC38B99" w14:textId="77777777" w:rsidR="00D97ECE" w:rsidRDefault="00D97ECE" w:rsidP="009726B7">
            <w:pPr>
              <w:ind w:right="167"/>
              <w:jc w:val="center"/>
              <w:rPr>
                <w:rFonts w:ascii="Arial" w:hAnsi="Arial" w:cs="Arial"/>
                <w:bCs/>
                <w:color w:val="6E1E78"/>
                <w:sz w:val="24"/>
                <w:szCs w:val="24"/>
              </w:rPr>
            </w:pPr>
            <w:r w:rsidRPr="00A80F58">
              <w:rPr>
                <w:rFonts w:ascii="Arial" w:hAnsi="Arial" w:cs="Arial" w:eastAsia="Arial" w:hint="Arial"/>
                <w:color w:val="6E1E78"/>
                <w:sz w:val="24"/>
                <w:szCs w:val="24"/>
                <w:lang w:bidi="en-GB" w:val="en-GB"/>
              </w:rPr>
              <w:t xml:space="preserve">NIGHT IC in bunk in </w:t>
            </w:r>
          </w:p>
          <w:p w14:paraId="4ECF2454" w14:textId="77777777" w:rsidR="00D97ECE" w:rsidRDefault="00D97ECE" w:rsidP="009726B7">
            <w:pPr>
              <w:ind w:right="167"/>
              <w:jc w:val="center"/>
              <w:rPr>
                <w:rFonts w:ascii="Arial" w:eastAsiaTheme="majorEastAsia" w:hAnsi="Arial" w:cs="Arial"/>
                <w:color w:val="6E1E78"/>
                <w:sz w:val="24"/>
                <w:szCs w:val="24"/>
              </w:rPr>
            </w:pPr>
            <w:r w:rsidRPr="00A80F58">
              <w:rPr>
                <w:rFonts w:ascii="Arial" w:hAnsi="Arial" w:cs="Arial" w:eastAsia="Arial" w:hint="Arial"/>
                <w:color w:val="6E1E78"/>
                <w:sz w:val="24"/>
                <w:szCs w:val="24"/>
                <w:lang w:bidi="en-GB" w:val="en-GB"/>
              </w:rPr>
              <w:t xml:space="preserve">first class</w:t>
            </w:r>
          </w:p>
        </w:tc>
      </w:tr>
      <w:tr w:rsidR="00D97ECE" w:rsidRPr="00651F08" w14:paraId="5CBB63C7" w14:textId="77777777" w:rsidTr="009726B7">
        <w:trPr>
          <w:trHeight w:val="300"/>
        </w:trPr>
        <w:tc>
          <w:tcPr>
            <w:tcW w:w="2972" w:type="dxa"/>
            <w:tcBorders>
              <w:top w:val="nil"/>
              <w:left w:val="nil"/>
              <w:bottom w:val="single" w:sz="24" w:space="0" w:color="auto"/>
              <w:right w:val="single" w:sz="24" w:space="0" w:color="auto"/>
            </w:tcBorders>
            <w:noWrap/>
          </w:tcPr>
          <w:p w14:paraId="64FE5F6B" w14:textId="77777777" w:rsidR="00D97ECE" w:rsidRPr="00651F08" w:rsidRDefault="00D97ECE" w:rsidP="009726B7">
            <w:pPr>
              <w:ind w:right="452"/>
              <w:jc w:val="both"/>
              <w:rPr>
                <w:rFonts w:ascii="Arial" w:hAnsi="Arial" w:cs="Arial"/>
                <w:sz w:val="24"/>
                <w:szCs w:val="24"/>
              </w:rPr>
            </w:pPr>
          </w:p>
        </w:tc>
        <w:tc>
          <w:tcPr>
            <w:tcW w:w="1257" w:type="dxa"/>
            <w:tcBorders>
              <w:top w:val="single" w:sz="6" w:space="0" w:color="auto"/>
              <w:left w:val="single" w:sz="24" w:space="0" w:color="auto"/>
            </w:tcBorders>
            <w:noWrap/>
          </w:tcPr>
          <w:p w14:paraId="0D9F6F9B" w14:textId="77777777" w:rsidR="00D97ECE" w:rsidRPr="00651F08" w:rsidRDefault="00D97ECE" w:rsidP="009726B7">
            <w:pPr>
              <w:ind w:right="36"/>
              <w:jc w:val="center"/>
              <w:rPr>
                <w:rFonts w:ascii="Arial" w:hAnsi="Arial" w:cs="Arial"/>
                <w:sz w:val="24"/>
                <w:szCs w:val="24"/>
              </w:rPr>
            </w:pPr>
            <w:r w:rsidRPr="00651F08">
              <w:rPr>
                <w:rFonts w:ascii="Arial" w:hAnsi="Arial" w:cs="Arial" w:eastAsia="Arial" w:hint="Arial"/>
                <w:sz w:val="24"/>
                <w:szCs w:val="24"/>
                <w:lang w:bidi="en-GB" w:val="en-GB"/>
              </w:rPr>
              <w:t xml:space="preserve">Up to 600km</w:t>
            </w:r>
          </w:p>
        </w:tc>
        <w:tc>
          <w:tcPr>
            <w:tcW w:w="1276" w:type="dxa"/>
            <w:tcBorders>
              <w:top w:val="single" w:sz="6" w:space="0" w:color="auto"/>
            </w:tcBorders>
            <w:noWrap/>
          </w:tcPr>
          <w:p w14:paraId="388937B8" w14:textId="77777777" w:rsidR="00D97ECE" w:rsidRPr="00651F08" w:rsidRDefault="00D97ECE" w:rsidP="009726B7">
            <w:pPr>
              <w:jc w:val="center"/>
              <w:rPr>
                <w:rFonts w:ascii="Arial" w:hAnsi="Arial" w:cs="Arial"/>
                <w:sz w:val="24"/>
                <w:szCs w:val="24"/>
              </w:rPr>
            </w:pPr>
            <w:r w:rsidRPr="00651F08">
              <w:rPr>
                <w:rFonts w:ascii="Arial" w:hAnsi="Arial" w:cs="Arial" w:eastAsia="Arial" w:hint="Arial"/>
                <w:sz w:val="24"/>
                <w:szCs w:val="24"/>
                <w:lang w:bidi="en-GB" w:val="en-GB"/>
              </w:rPr>
              <w:t xml:space="preserve">From 601 to 800km</w:t>
            </w:r>
          </w:p>
        </w:tc>
        <w:tc>
          <w:tcPr>
            <w:tcW w:w="1153" w:type="dxa"/>
            <w:tcBorders>
              <w:top w:val="single" w:sz="6" w:space="0" w:color="auto"/>
              <w:right w:val="single" w:sz="24" w:space="0" w:color="auto"/>
            </w:tcBorders>
          </w:tcPr>
          <w:p w14:paraId="032B6058" w14:textId="77777777" w:rsidR="00D97ECE" w:rsidRPr="00651F08" w:rsidRDefault="00D97ECE" w:rsidP="009726B7">
            <w:pPr>
              <w:jc w:val="center"/>
              <w:rPr>
                <w:rFonts w:ascii="Arial" w:hAnsi="Arial" w:cs="Arial"/>
                <w:sz w:val="24"/>
                <w:szCs w:val="24"/>
              </w:rPr>
            </w:pPr>
            <w:r w:rsidRPr="00651F08">
              <w:rPr>
                <w:rFonts w:ascii="Arial" w:hAnsi="Arial" w:cs="Arial" w:eastAsia="Arial" w:hint="Arial"/>
                <w:sz w:val="24"/>
                <w:szCs w:val="24"/>
                <w:lang w:bidi="en-GB" w:val="en-GB"/>
              </w:rPr>
              <w:t xml:space="preserve">More than 800km</w:t>
            </w:r>
          </w:p>
        </w:tc>
        <w:tc>
          <w:tcPr>
            <w:tcW w:w="1399" w:type="dxa"/>
            <w:tcBorders>
              <w:top w:val="single" w:sz="6" w:space="0" w:color="auto"/>
              <w:left w:val="single" w:sz="24" w:space="0" w:color="auto"/>
            </w:tcBorders>
          </w:tcPr>
          <w:p w14:paraId="321BC2EC" w14:textId="77777777" w:rsidR="00D97ECE" w:rsidRPr="00651F08" w:rsidRDefault="00D97ECE" w:rsidP="009726B7">
            <w:pPr>
              <w:ind w:right="115"/>
              <w:jc w:val="center"/>
              <w:rPr>
                <w:rFonts w:ascii="Arial" w:hAnsi="Arial" w:cs="Arial"/>
                <w:sz w:val="24"/>
                <w:szCs w:val="24"/>
              </w:rPr>
            </w:pPr>
            <w:r w:rsidRPr="00651F08">
              <w:rPr>
                <w:rFonts w:ascii="Arial" w:hAnsi="Arial" w:cs="Arial" w:eastAsia="Arial" w:hint="Arial"/>
                <w:sz w:val="24"/>
                <w:szCs w:val="24"/>
                <w:lang w:bidi="en-GB" w:val="en-GB"/>
              </w:rPr>
              <w:t xml:space="preserve">Up to 600km</w:t>
            </w:r>
          </w:p>
        </w:tc>
        <w:tc>
          <w:tcPr>
            <w:tcW w:w="1276" w:type="dxa"/>
            <w:tcBorders>
              <w:top w:val="single" w:sz="6" w:space="0" w:color="auto"/>
            </w:tcBorders>
          </w:tcPr>
          <w:p w14:paraId="6E119EFE" w14:textId="77777777" w:rsidR="00D97ECE" w:rsidRPr="00651F08" w:rsidRDefault="00D97ECE" w:rsidP="009726B7">
            <w:pPr>
              <w:tabs>
                <w:tab w:val="left" w:pos="550"/>
              </w:tabs>
              <w:jc w:val="center"/>
              <w:rPr>
                <w:rFonts w:ascii="Arial" w:hAnsi="Arial" w:cs="Arial"/>
                <w:sz w:val="24"/>
                <w:szCs w:val="24"/>
              </w:rPr>
            </w:pPr>
            <w:r w:rsidRPr="00651F08">
              <w:rPr>
                <w:rFonts w:ascii="Arial" w:hAnsi="Arial" w:cs="Arial" w:eastAsia="Arial" w:hint="Arial"/>
                <w:sz w:val="24"/>
                <w:szCs w:val="24"/>
                <w:lang w:bidi="en-GB" w:val="en-GB"/>
              </w:rPr>
              <w:t xml:space="preserve">From 601 to 800km</w:t>
            </w:r>
          </w:p>
        </w:tc>
        <w:tc>
          <w:tcPr>
            <w:tcW w:w="1152" w:type="dxa"/>
            <w:tcBorders>
              <w:top w:val="single" w:sz="6" w:space="0" w:color="auto"/>
              <w:right w:val="single" w:sz="24" w:space="0" w:color="auto"/>
            </w:tcBorders>
          </w:tcPr>
          <w:p w14:paraId="350D5D27" w14:textId="77777777" w:rsidR="00D97ECE" w:rsidRPr="00651F08" w:rsidRDefault="00D97ECE" w:rsidP="009726B7">
            <w:pPr>
              <w:tabs>
                <w:tab w:val="left" w:pos="430"/>
              </w:tabs>
              <w:jc w:val="center"/>
              <w:rPr>
                <w:rFonts w:ascii="Arial" w:hAnsi="Arial" w:cs="Arial"/>
                <w:sz w:val="24"/>
                <w:szCs w:val="24"/>
              </w:rPr>
            </w:pPr>
            <w:r w:rsidRPr="00651F08">
              <w:rPr>
                <w:rFonts w:ascii="Arial" w:hAnsi="Arial" w:cs="Arial" w:eastAsia="Arial" w:hint="Arial"/>
                <w:sz w:val="24"/>
                <w:szCs w:val="24"/>
                <w:lang w:bidi="en-GB" w:val="en-GB"/>
              </w:rPr>
              <w:t xml:space="preserve">More than 800km</w:t>
            </w:r>
          </w:p>
        </w:tc>
      </w:tr>
      <w:tr w:rsidR="00D97ECE" w:rsidRPr="00651F08" w14:paraId="70F08B5B" w14:textId="77777777" w:rsidTr="009726B7">
        <w:trPr>
          <w:trHeight w:val="300"/>
        </w:trPr>
        <w:tc>
          <w:tcPr>
            <w:tcW w:w="2972" w:type="dxa"/>
            <w:tcBorders>
              <w:top w:val="single" w:sz="24" w:space="0" w:color="auto"/>
              <w:left w:val="single" w:sz="24" w:space="0" w:color="auto"/>
              <w:right w:val="single" w:sz="24" w:space="0" w:color="auto"/>
            </w:tcBorders>
            <w:noWrap/>
          </w:tcPr>
          <w:p w14:paraId="1BEFB57E" w14:textId="77777777" w:rsidR="00D97ECE" w:rsidRPr="00651F08" w:rsidRDefault="00D97ECE" w:rsidP="009726B7">
            <w:pPr>
              <w:ind w:right="73"/>
              <w:jc w:val="both"/>
              <w:rPr>
                <w:rFonts w:ascii="Arial" w:hAnsi="Arial" w:cs="Arial"/>
                <w:sz w:val="24"/>
                <w:szCs w:val="24"/>
              </w:rPr>
            </w:pPr>
            <w:r w:rsidRPr="00651F08">
              <w:rPr>
                <w:rFonts w:ascii="Arial" w:hAnsi="Arial" w:cs="Arial" w:eastAsia="Arial" w:hint="Arial"/>
                <w:sz w:val="24"/>
                <w:szCs w:val="24"/>
                <w:lang w:bidi="en-GB" w:val="en-GB"/>
              </w:rPr>
              <w:t xml:space="preserve">Exceptional scale</w:t>
            </w:r>
          </w:p>
        </w:tc>
        <w:tc>
          <w:tcPr>
            <w:tcW w:w="1257" w:type="dxa"/>
            <w:tcBorders>
              <w:left w:val="single" w:sz="24" w:space="0" w:color="auto"/>
            </w:tcBorders>
            <w:noWrap/>
            <w:vAlign w:val="center"/>
          </w:tcPr>
          <w:p w14:paraId="56126156" w14:textId="3A2E7351" w:rsidR="00D97ECE" w:rsidRPr="00651F08" w:rsidRDefault="00D97ECE" w:rsidP="009726B7">
            <w:pPr>
              <w:ind w:right="36"/>
              <w:jc w:val="center"/>
              <w:rPr>
                <w:rFonts w:ascii="Arial" w:hAnsi="Arial" w:cs="Arial"/>
                <w:sz w:val="24"/>
                <w:szCs w:val="24"/>
              </w:rPr>
            </w:pPr>
            <w:r>
              <w:rPr>
                <w:rFonts w:ascii="Arial" w:hAnsi="Arial" w:cs="Arial" w:eastAsia="Arial" w:hint="Arial"/>
                <w:sz w:val="24"/>
                <w:szCs w:val="24"/>
                <w:lang w:bidi="en-GB" w:val="en-GB"/>
              </w:rPr>
              <w:t xml:space="preserve">€100</w:t>
            </w:r>
          </w:p>
        </w:tc>
        <w:tc>
          <w:tcPr>
            <w:tcW w:w="1276" w:type="dxa"/>
            <w:noWrap/>
            <w:vAlign w:val="center"/>
          </w:tcPr>
          <w:p w14:paraId="1A2D13C9" w14:textId="230AC671" w:rsidR="00D97ECE" w:rsidRPr="00651F08" w:rsidRDefault="00D97ECE" w:rsidP="009726B7">
            <w:pPr>
              <w:jc w:val="center"/>
              <w:rPr>
                <w:rFonts w:ascii="Arial" w:hAnsi="Arial" w:cs="Arial"/>
                <w:sz w:val="24"/>
                <w:szCs w:val="24"/>
              </w:rPr>
            </w:pPr>
            <w:r>
              <w:rPr>
                <w:rFonts w:ascii="Arial" w:hAnsi="Arial" w:cs="Arial" w:eastAsia="Arial" w:hint="Arial"/>
                <w:sz w:val="24"/>
                <w:szCs w:val="24"/>
                <w:lang w:bidi="en-GB" w:val="en-GB"/>
              </w:rPr>
              <w:t xml:space="preserve">€120</w:t>
            </w:r>
          </w:p>
        </w:tc>
        <w:tc>
          <w:tcPr>
            <w:tcW w:w="1153" w:type="dxa"/>
            <w:tcBorders>
              <w:right w:val="single" w:sz="24" w:space="0" w:color="auto"/>
            </w:tcBorders>
            <w:vAlign w:val="center"/>
          </w:tcPr>
          <w:p w14:paraId="4E5CBCF1" w14:textId="6F6B929F" w:rsidR="00D97ECE" w:rsidRDefault="00D97ECE" w:rsidP="009726B7">
            <w:pPr>
              <w:jc w:val="center"/>
              <w:rPr>
                <w:rFonts w:ascii="Arial" w:hAnsi="Arial" w:cs="Arial"/>
                <w:sz w:val="24"/>
                <w:szCs w:val="24"/>
              </w:rPr>
            </w:pPr>
            <w:r>
              <w:rPr>
                <w:rFonts w:ascii="Arial" w:hAnsi="Arial" w:cs="Arial" w:eastAsia="Arial" w:hint="Arial"/>
                <w:sz w:val="24"/>
                <w:szCs w:val="24"/>
                <w:lang w:bidi="en-GB" w:val="en-GB"/>
              </w:rPr>
              <w:t xml:space="preserve">€140</w:t>
            </w:r>
          </w:p>
        </w:tc>
        <w:tc>
          <w:tcPr>
            <w:tcW w:w="1399" w:type="dxa"/>
            <w:tcBorders>
              <w:left w:val="single" w:sz="24" w:space="0" w:color="auto"/>
            </w:tcBorders>
            <w:vAlign w:val="center"/>
          </w:tcPr>
          <w:p w14:paraId="56C948DC" w14:textId="0CE4D919" w:rsidR="00D97ECE" w:rsidRDefault="00D97ECE" w:rsidP="009726B7">
            <w:pPr>
              <w:ind w:right="115"/>
              <w:jc w:val="center"/>
              <w:rPr>
                <w:rFonts w:ascii="Arial" w:hAnsi="Arial" w:cs="Arial"/>
                <w:sz w:val="24"/>
                <w:szCs w:val="24"/>
              </w:rPr>
            </w:pPr>
            <w:r>
              <w:rPr>
                <w:rFonts w:ascii="Arial" w:hAnsi="Arial" w:cs="Arial" w:eastAsia="Arial" w:hint="Arial"/>
                <w:sz w:val="24"/>
                <w:szCs w:val="24"/>
                <w:lang w:bidi="en-GB" w:val="en-GB"/>
              </w:rPr>
              <w:t xml:space="preserve">€190</w:t>
            </w:r>
          </w:p>
        </w:tc>
        <w:tc>
          <w:tcPr>
            <w:tcW w:w="1276" w:type="dxa"/>
            <w:vAlign w:val="center"/>
          </w:tcPr>
          <w:p w14:paraId="02FCFB90" w14:textId="426946F5" w:rsidR="00D97ECE" w:rsidRDefault="00D97ECE" w:rsidP="009726B7">
            <w:pPr>
              <w:tabs>
                <w:tab w:val="left" w:pos="550"/>
              </w:tabs>
              <w:jc w:val="center"/>
              <w:rPr>
                <w:rFonts w:ascii="Arial" w:hAnsi="Arial" w:cs="Arial"/>
                <w:sz w:val="24"/>
                <w:szCs w:val="24"/>
              </w:rPr>
            </w:pPr>
            <w:r>
              <w:rPr>
                <w:rFonts w:ascii="Arial" w:hAnsi="Arial" w:cs="Arial" w:eastAsia="Arial" w:hint="Arial"/>
                <w:sz w:val="24"/>
                <w:szCs w:val="24"/>
                <w:lang w:bidi="en-GB" w:val="en-GB"/>
              </w:rPr>
              <w:t xml:space="preserve">€210</w:t>
            </w:r>
          </w:p>
        </w:tc>
        <w:tc>
          <w:tcPr>
            <w:tcW w:w="1152" w:type="dxa"/>
            <w:tcBorders>
              <w:right w:val="single" w:sz="24" w:space="0" w:color="auto"/>
            </w:tcBorders>
            <w:vAlign w:val="center"/>
          </w:tcPr>
          <w:p w14:paraId="3E4B7C69" w14:textId="5BD40BA7" w:rsidR="00D97ECE" w:rsidRDefault="00D97ECE" w:rsidP="009726B7">
            <w:pPr>
              <w:tabs>
                <w:tab w:val="left" w:pos="430"/>
              </w:tabs>
              <w:jc w:val="center"/>
              <w:rPr>
                <w:rFonts w:ascii="Arial" w:hAnsi="Arial" w:cs="Arial"/>
                <w:sz w:val="24"/>
                <w:szCs w:val="24"/>
              </w:rPr>
            </w:pPr>
            <w:r>
              <w:rPr>
                <w:rFonts w:ascii="Arial" w:hAnsi="Arial" w:cs="Arial" w:eastAsia="Arial" w:hint="Arial"/>
                <w:sz w:val="24"/>
                <w:szCs w:val="24"/>
                <w:lang w:bidi="en-GB" w:val="en-GB"/>
              </w:rPr>
              <w:t xml:space="preserve">€250</w:t>
            </w:r>
          </w:p>
        </w:tc>
      </w:tr>
      <w:tr w:rsidR="00D97ECE" w:rsidRPr="00651F08" w14:paraId="13F34C84" w14:textId="77777777" w:rsidTr="009726B7">
        <w:trPr>
          <w:trHeight w:val="300"/>
        </w:trPr>
        <w:tc>
          <w:tcPr>
            <w:tcW w:w="2972" w:type="dxa"/>
            <w:tcBorders>
              <w:left w:val="single" w:sz="24" w:space="0" w:color="auto"/>
              <w:right w:val="single" w:sz="24" w:space="0" w:color="auto"/>
            </w:tcBorders>
            <w:noWrap/>
          </w:tcPr>
          <w:p w14:paraId="571F1047" w14:textId="77777777" w:rsidR="00D97ECE" w:rsidRPr="00651F08" w:rsidRDefault="00D97ECE" w:rsidP="009726B7">
            <w:pPr>
              <w:ind w:right="73"/>
              <w:jc w:val="both"/>
              <w:rPr>
                <w:rFonts w:ascii="Arial" w:hAnsi="Arial" w:cs="Arial"/>
                <w:sz w:val="24"/>
                <w:szCs w:val="24"/>
              </w:rPr>
            </w:pPr>
            <w:r w:rsidRPr="00651F08">
              <w:rPr>
                <w:rFonts w:ascii="Arial" w:hAnsi="Arial" w:cs="Arial" w:eastAsia="Arial" w:hint="Arial"/>
                <w:sz w:val="24"/>
                <w:szCs w:val="24"/>
                <w:lang w:bidi="en-GB" w:val="en-GB"/>
              </w:rPr>
              <w:t xml:space="preserve">Reduced exceptional scale</w:t>
            </w:r>
          </w:p>
        </w:tc>
        <w:tc>
          <w:tcPr>
            <w:tcW w:w="1257" w:type="dxa"/>
            <w:tcBorders>
              <w:left w:val="single" w:sz="24" w:space="0" w:color="auto"/>
            </w:tcBorders>
            <w:noWrap/>
            <w:vAlign w:val="center"/>
          </w:tcPr>
          <w:p w14:paraId="5DC05520" w14:textId="70D00006" w:rsidR="00D97ECE" w:rsidRPr="00651F08" w:rsidRDefault="00D97ECE" w:rsidP="009726B7">
            <w:pPr>
              <w:ind w:right="36"/>
              <w:jc w:val="center"/>
              <w:rPr>
                <w:rFonts w:ascii="Arial" w:hAnsi="Arial" w:cs="Arial"/>
                <w:sz w:val="24"/>
                <w:szCs w:val="24"/>
              </w:rPr>
            </w:pPr>
            <w:r>
              <w:rPr>
                <w:rFonts w:ascii="Arial" w:hAnsi="Arial" w:cs="Arial" w:eastAsia="Arial" w:hint="Arial"/>
                <w:sz w:val="24"/>
                <w:szCs w:val="24"/>
                <w:lang w:bidi="en-GB" w:val="en-GB"/>
              </w:rPr>
              <w:t xml:space="preserve">€75</w:t>
            </w:r>
          </w:p>
        </w:tc>
        <w:tc>
          <w:tcPr>
            <w:tcW w:w="1276" w:type="dxa"/>
            <w:noWrap/>
            <w:vAlign w:val="center"/>
          </w:tcPr>
          <w:p w14:paraId="368E8497" w14:textId="769DD7C5" w:rsidR="00D97ECE" w:rsidRPr="00651F08" w:rsidRDefault="00D97ECE" w:rsidP="009726B7">
            <w:pPr>
              <w:jc w:val="center"/>
              <w:rPr>
                <w:rFonts w:ascii="Arial" w:hAnsi="Arial" w:cs="Arial"/>
                <w:sz w:val="24"/>
                <w:szCs w:val="24"/>
              </w:rPr>
            </w:pPr>
            <w:r>
              <w:rPr>
                <w:rFonts w:ascii="Arial" w:hAnsi="Arial" w:cs="Arial" w:eastAsia="Arial" w:hint="Arial"/>
                <w:sz w:val="24"/>
                <w:szCs w:val="24"/>
                <w:lang w:bidi="en-GB" w:val="en-GB"/>
              </w:rPr>
              <w:t xml:space="preserve">€90</w:t>
            </w:r>
          </w:p>
        </w:tc>
        <w:tc>
          <w:tcPr>
            <w:tcW w:w="1153" w:type="dxa"/>
            <w:tcBorders>
              <w:right w:val="single" w:sz="24" w:space="0" w:color="auto"/>
            </w:tcBorders>
            <w:vAlign w:val="center"/>
          </w:tcPr>
          <w:p w14:paraId="14817823" w14:textId="206B887F" w:rsidR="00D97ECE" w:rsidRDefault="00D97ECE" w:rsidP="009726B7">
            <w:pPr>
              <w:jc w:val="center"/>
              <w:rPr>
                <w:rFonts w:ascii="Arial" w:hAnsi="Arial" w:cs="Arial"/>
                <w:sz w:val="24"/>
                <w:szCs w:val="24"/>
              </w:rPr>
            </w:pPr>
            <w:r>
              <w:rPr>
                <w:rFonts w:ascii="Arial" w:hAnsi="Arial" w:cs="Arial" w:eastAsia="Arial" w:hint="Arial"/>
                <w:sz w:val="24"/>
                <w:szCs w:val="24"/>
                <w:lang w:bidi="en-GB" w:val="en-GB"/>
              </w:rPr>
              <w:t xml:space="preserve">€105</w:t>
            </w:r>
          </w:p>
        </w:tc>
        <w:tc>
          <w:tcPr>
            <w:tcW w:w="1399" w:type="dxa"/>
            <w:tcBorders>
              <w:left w:val="single" w:sz="24" w:space="0" w:color="auto"/>
            </w:tcBorders>
            <w:vAlign w:val="center"/>
          </w:tcPr>
          <w:p w14:paraId="45EAA40A" w14:textId="58602137" w:rsidR="00D97ECE" w:rsidRDefault="00D97ECE" w:rsidP="009726B7">
            <w:pPr>
              <w:ind w:right="115"/>
              <w:jc w:val="center"/>
              <w:rPr>
                <w:rFonts w:ascii="Arial" w:hAnsi="Arial" w:cs="Arial"/>
                <w:sz w:val="24"/>
                <w:szCs w:val="24"/>
              </w:rPr>
            </w:pPr>
            <w:r>
              <w:rPr>
                <w:rFonts w:ascii="Arial" w:hAnsi="Arial" w:cs="Arial" w:eastAsia="Arial" w:hint="Arial"/>
                <w:sz w:val="24"/>
                <w:szCs w:val="24"/>
                <w:lang w:bidi="en-GB" w:val="en-GB"/>
              </w:rPr>
              <w:t xml:space="preserve">€143</w:t>
            </w:r>
          </w:p>
        </w:tc>
        <w:tc>
          <w:tcPr>
            <w:tcW w:w="1276" w:type="dxa"/>
            <w:vAlign w:val="center"/>
          </w:tcPr>
          <w:p w14:paraId="55A3FEDB" w14:textId="7AE713D8" w:rsidR="00D97ECE" w:rsidRDefault="00D97ECE" w:rsidP="009726B7">
            <w:pPr>
              <w:tabs>
                <w:tab w:val="left" w:pos="550"/>
              </w:tabs>
              <w:jc w:val="center"/>
              <w:rPr>
                <w:rFonts w:ascii="Arial" w:hAnsi="Arial" w:cs="Arial"/>
                <w:sz w:val="24"/>
                <w:szCs w:val="24"/>
              </w:rPr>
            </w:pPr>
            <w:r>
              <w:rPr>
                <w:rFonts w:ascii="Arial" w:hAnsi="Arial" w:cs="Arial" w:eastAsia="Arial" w:hint="Arial"/>
                <w:sz w:val="24"/>
                <w:szCs w:val="24"/>
                <w:lang w:bidi="en-GB" w:val="en-GB"/>
              </w:rPr>
              <w:t xml:space="preserve">€158</w:t>
            </w:r>
          </w:p>
        </w:tc>
        <w:tc>
          <w:tcPr>
            <w:tcW w:w="1152" w:type="dxa"/>
            <w:tcBorders>
              <w:right w:val="single" w:sz="24" w:space="0" w:color="auto"/>
            </w:tcBorders>
            <w:vAlign w:val="center"/>
          </w:tcPr>
          <w:p w14:paraId="0F74EEA1" w14:textId="0DF12FA5" w:rsidR="00D97ECE" w:rsidRDefault="00D97ECE" w:rsidP="009726B7">
            <w:pPr>
              <w:tabs>
                <w:tab w:val="left" w:pos="430"/>
              </w:tabs>
              <w:jc w:val="center"/>
              <w:rPr>
                <w:rFonts w:ascii="Arial" w:hAnsi="Arial" w:cs="Arial"/>
                <w:sz w:val="24"/>
                <w:szCs w:val="24"/>
              </w:rPr>
            </w:pPr>
            <w:r>
              <w:rPr>
                <w:rFonts w:ascii="Arial" w:hAnsi="Arial" w:cs="Arial" w:eastAsia="Arial" w:hint="Arial"/>
                <w:sz w:val="24"/>
                <w:szCs w:val="24"/>
                <w:lang w:bidi="en-GB" w:val="en-GB"/>
              </w:rPr>
              <w:t xml:space="preserve">€188</w:t>
            </w:r>
          </w:p>
        </w:tc>
      </w:tr>
      <w:tr w:rsidR="00D97ECE" w:rsidRPr="00651F08" w14:paraId="651078CB" w14:textId="77777777" w:rsidTr="009726B7">
        <w:trPr>
          <w:trHeight w:val="300"/>
        </w:trPr>
        <w:tc>
          <w:tcPr>
            <w:tcW w:w="2972" w:type="dxa"/>
            <w:tcBorders>
              <w:left w:val="single" w:sz="24" w:space="0" w:color="auto"/>
              <w:right w:val="single" w:sz="24" w:space="0" w:color="auto"/>
            </w:tcBorders>
            <w:noWrap/>
          </w:tcPr>
          <w:p w14:paraId="77CB1601" w14:textId="77777777" w:rsidR="00D97ECE" w:rsidRPr="00651F08" w:rsidRDefault="00D97ECE" w:rsidP="009726B7">
            <w:pPr>
              <w:ind w:right="73"/>
              <w:jc w:val="both"/>
              <w:rPr>
                <w:rFonts w:ascii="Arial" w:hAnsi="Arial" w:cs="Arial"/>
                <w:sz w:val="24"/>
                <w:szCs w:val="24"/>
              </w:rPr>
            </w:pPr>
            <w:r w:rsidRPr="00651F08">
              <w:rPr>
                <w:rFonts w:ascii="Arial" w:hAnsi="Arial" w:cs="Arial" w:eastAsia="Arial" w:hint="Arial"/>
                <w:sz w:val="24"/>
                <w:szCs w:val="24"/>
                <w:lang w:bidi="en-GB" w:val="en-GB"/>
              </w:rPr>
              <w:t xml:space="preserve">On-board scale</w:t>
            </w:r>
          </w:p>
        </w:tc>
        <w:tc>
          <w:tcPr>
            <w:tcW w:w="1257" w:type="dxa"/>
            <w:tcBorders>
              <w:left w:val="single" w:sz="24" w:space="0" w:color="auto"/>
            </w:tcBorders>
            <w:noWrap/>
            <w:vAlign w:val="center"/>
          </w:tcPr>
          <w:p w14:paraId="45180B17" w14:textId="78BD8F40" w:rsidR="00D97ECE" w:rsidRPr="00651F08" w:rsidRDefault="00D97ECE" w:rsidP="009726B7">
            <w:pPr>
              <w:ind w:right="36"/>
              <w:jc w:val="center"/>
              <w:rPr>
                <w:rFonts w:ascii="Arial" w:hAnsi="Arial" w:cs="Arial"/>
                <w:sz w:val="24"/>
                <w:szCs w:val="24"/>
              </w:rPr>
            </w:pPr>
            <w:r>
              <w:rPr>
                <w:rFonts w:ascii="Arial" w:hAnsi="Arial" w:cs="Arial" w:eastAsia="Arial" w:hint="Arial"/>
                <w:sz w:val="24"/>
                <w:szCs w:val="24"/>
                <w:lang w:bidi="en-GB" w:val="en-GB"/>
              </w:rPr>
              <w:t xml:space="preserve">€110</w:t>
            </w:r>
          </w:p>
        </w:tc>
        <w:tc>
          <w:tcPr>
            <w:tcW w:w="1276" w:type="dxa"/>
            <w:noWrap/>
            <w:vAlign w:val="center"/>
          </w:tcPr>
          <w:p w14:paraId="466E4C65" w14:textId="1B2D80F0" w:rsidR="00D97ECE" w:rsidRPr="00651F08" w:rsidRDefault="00D97ECE" w:rsidP="009726B7">
            <w:pPr>
              <w:jc w:val="center"/>
              <w:rPr>
                <w:rFonts w:ascii="Arial" w:hAnsi="Arial" w:cs="Arial"/>
                <w:sz w:val="24"/>
                <w:szCs w:val="24"/>
              </w:rPr>
            </w:pPr>
            <w:r>
              <w:rPr>
                <w:rFonts w:ascii="Arial" w:hAnsi="Arial" w:cs="Arial" w:eastAsia="Arial" w:hint="Arial"/>
                <w:sz w:val="24"/>
                <w:szCs w:val="24"/>
                <w:lang w:bidi="en-GB" w:val="en-GB"/>
              </w:rPr>
              <w:t xml:space="preserve">€130</w:t>
            </w:r>
          </w:p>
        </w:tc>
        <w:tc>
          <w:tcPr>
            <w:tcW w:w="1153" w:type="dxa"/>
            <w:tcBorders>
              <w:right w:val="single" w:sz="24" w:space="0" w:color="auto"/>
            </w:tcBorders>
            <w:vAlign w:val="center"/>
          </w:tcPr>
          <w:p w14:paraId="10758CC5" w14:textId="3BB8463D" w:rsidR="00D97ECE" w:rsidRDefault="00D97ECE" w:rsidP="009726B7">
            <w:pPr>
              <w:jc w:val="center"/>
              <w:rPr>
                <w:rFonts w:ascii="Arial" w:hAnsi="Arial" w:cs="Arial"/>
                <w:sz w:val="24"/>
                <w:szCs w:val="24"/>
              </w:rPr>
            </w:pPr>
            <w:r>
              <w:rPr>
                <w:rFonts w:ascii="Arial" w:hAnsi="Arial" w:cs="Arial" w:eastAsia="Arial" w:hint="Arial"/>
                <w:sz w:val="24"/>
                <w:szCs w:val="24"/>
                <w:lang w:bidi="en-GB" w:val="en-GB"/>
              </w:rPr>
              <w:t xml:space="preserve">€150</w:t>
            </w:r>
          </w:p>
        </w:tc>
        <w:tc>
          <w:tcPr>
            <w:tcW w:w="1399" w:type="dxa"/>
            <w:tcBorders>
              <w:left w:val="single" w:sz="24" w:space="0" w:color="auto"/>
            </w:tcBorders>
            <w:vAlign w:val="center"/>
          </w:tcPr>
          <w:p w14:paraId="08A61F63" w14:textId="276B5DD7" w:rsidR="00D97ECE" w:rsidRDefault="00D97ECE" w:rsidP="009726B7">
            <w:pPr>
              <w:ind w:right="115"/>
              <w:jc w:val="center"/>
              <w:rPr>
                <w:rFonts w:ascii="Arial" w:hAnsi="Arial" w:cs="Arial"/>
                <w:sz w:val="24"/>
                <w:szCs w:val="24"/>
              </w:rPr>
            </w:pPr>
            <w:r>
              <w:rPr>
                <w:rFonts w:ascii="Arial" w:hAnsi="Arial" w:cs="Arial" w:eastAsia="Arial" w:hint="Arial"/>
                <w:sz w:val="24"/>
                <w:szCs w:val="24"/>
                <w:lang w:bidi="en-GB" w:val="en-GB"/>
              </w:rPr>
              <w:t xml:space="preserve">€200</w:t>
            </w:r>
          </w:p>
        </w:tc>
        <w:tc>
          <w:tcPr>
            <w:tcW w:w="1276" w:type="dxa"/>
            <w:vAlign w:val="center"/>
          </w:tcPr>
          <w:p w14:paraId="680EC6D2" w14:textId="5CFBC61D" w:rsidR="00D97ECE" w:rsidRDefault="00D97ECE" w:rsidP="009726B7">
            <w:pPr>
              <w:tabs>
                <w:tab w:val="left" w:pos="550"/>
              </w:tabs>
              <w:jc w:val="center"/>
              <w:rPr>
                <w:rFonts w:ascii="Arial" w:hAnsi="Arial" w:cs="Arial"/>
                <w:sz w:val="24"/>
                <w:szCs w:val="24"/>
              </w:rPr>
            </w:pPr>
            <w:r>
              <w:rPr>
                <w:rFonts w:ascii="Arial" w:hAnsi="Arial" w:cs="Arial" w:eastAsia="Arial" w:hint="Arial"/>
                <w:sz w:val="24"/>
                <w:szCs w:val="24"/>
                <w:lang w:bidi="en-GB" w:val="en-GB"/>
              </w:rPr>
              <w:t xml:space="preserve">€220</w:t>
            </w:r>
          </w:p>
        </w:tc>
        <w:tc>
          <w:tcPr>
            <w:tcW w:w="1152" w:type="dxa"/>
            <w:tcBorders>
              <w:right w:val="single" w:sz="24" w:space="0" w:color="auto"/>
            </w:tcBorders>
            <w:vAlign w:val="center"/>
          </w:tcPr>
          <w:p w14:paraId="19EE466D" w14:textId="41EC2B8A" w:rsidR="00D97ECE" w:rsidRDefault="00D97ECE" w:rsidP="009726B7">
            <w:pPr>
              <w:tabs>
                <w:tab w:val="left" w:pos="430"/>
              </w:tabs>
              <w:jc w:val="center"/>
              <w:rPr>
                <w:rFonts w:ascii="Arial" w:hAnsi="Arial" w:cs="Arial"/>
                <w:sz w:val="24"/>
                <w:szCs w:val="24"/>
              </w:rPr>
            </w:pPr>
            <w:r>
              <w:rPr>
                <w:rFonts w:ascii="Arial" w:hAnsi="Arial" w:cs="Arial" w:eastAsia="Arial" w:hint="Arial"/>
                <w:sz w:val="24"/>
                <w:szCs w:val="24"/>
                <w:lang w:bidi="en-GB" w:val="en-GB"/>
              </w:rPr>
              <w:t xml:space="preserve">€260</w:t>
            </w:r>
          </w:p>
        </w:tc>
      </w:tr>
      <w:tr w:rsidR="00D97ECE" w:rsidRPr="00651F08" w14:paraId="6AAC1A3E" w14:textId="77777777" w:rsidTr="009726B7">
        <w:trPr>
          <w:trHeight w:val="300"/>
        </w:trPr>
        <w:tc>
          <w:tcPr>
            <w:tcW w:w="2972" w:type="dxa"/>
            <w:tcBorders>
              <w:left w:val="single" w:sz="24" w:space="0" w:color="auto"/>
              <w:right w:val="single" w:sz="24" w:space="0" w:color="auto"/>
            </w:tcBorders>
            <w:noWrap/>
          </w:tcPr>
          <w:p w14:paraId="43F7029A" w14:textId="77777777" w:rsidR="00D97ECE" w:rsidRPr="00651F08" w:rsidRDefault="00D97ECE" w:rsidP="009726B7">
            <w:pPr>
              <w:ind w:right="73"/>
              <w:jc w:val="both"/>
              <w:rPr>
                <w:rFonts w:ascii="Arial" w:hAnsi="Arial" w:cs="Arial"/>
                <w:sz w:val="24"/>
                <w:szCs w:val="24"/>
              </w:rPr>
            </w:pPr>
            <w:r w:rsidRPr="00651F08">
              <w:rPr>
                <w:rFonts w:ascii="Arial" w:hAnsi="Arial" w:cs="Arial" w:eastAsia="Arial" w:hint="Arial"/>
                <w:sz w:val="24"/>
                <w:szCs w:val="24"/>
                <w:lang w:bidi="en-GB" w:val="en-GB"/>
              </w:rPr>
              <w:t xml:space="preserve">Reduced on-board scale</w:t>
            </w:r>
          </w:p>
        </w:tc>
        <w:tc>
          <w:tcPr>
            <w:tcW w:w="1257" w:type="dxa"/>
            <w:tcBorders>
              <w:left w:val="single" w:sz="24" w:space="0" w:color="auto"/>
            </w:tcBorders>
            <w:noWrap/>
            <w:vAlign w:val="center"/>
          </w:tcPr>
          <w:p w14:paraId="762B9546" w14:textId="1C4F2148" w:rsidR="00D97ECE" w:rsidRPr="00651F08" w:rsidRDefault="00D97ECE" w:rsidP="009726B7">
            <w:pPr>
              <w:ind w:right="36"/>
              <w:jc w:val="center"/>
              <w:rPr>
                <w:rFonts w:ascii="Arial" w:hAnsi="Arial" w:cs="Arial"/>
                <w:sz w:val="24"/>
                <w:szCs w:val="24"/>
              </w:rPr>
            </w:pPr>
            <w:r>
              <w:rPr>
                <w:rFonts w:ascii="Arial" w:hAnsi="Arial" w:cs="Arial" w:eastAsia="Arial" w:hint="Arial"/>
                <w:sz w:val="24"/>
                <w:szCs w:val="24"/>
                <w:lang w:bidi="en-GB" w:val="en-GB"/>
              </w:rPr>
              <w:t xml:space="preserve">€83</w:t>
            </w:r>
          </w:p>
        </w:tc>
        <w:tc>
          <w:tcPr>
            <w:tcW w:w="1276" w:type="dxa"/>
            <w:noWrap/>
            <w:vAlign w:val="center"/>
          </w:tcPr>
          <w:p w14:paraId="010A9BA4" w14:textId="22BC79F6" w:rsidR="00D97ECE" w:rsidRPr="00651F08" w:rsidRDefault="00D97ECE" w:rsidP="009726B7">
            <w:pPr>
              <w:jc w:val="center"/>
              <w:rPr>
                <w:rFonts w:ascii="Arial" w:hAnsi="Arial" w:cs="Arial"/>
                <w:sz w:val="24"/>
                <w:szCs w:val="24"/>
              </w:rPr>
            </w:pPr>
            <w:r>
              <w:rPr>
                <w:rFonts w:ascii="Arial" w:hAnsi="Arial" w:cs="Arial" w:eastAsia="Arial" w:hint="Arial"/>
                <w:sz w:val="24"/>
                <w:szCs w:val="24"/>
                <w:lang w:bidi="en-GB" w:val="en-GB"/>
              </w:rPr>
              <w:t xml:space="preserve">€98</w:t>
            </w:r>
          </w:p>
        </w:tc>
        <w:tc>
          <w:tcPr>
            <w:tcW w:w="1153" w:type="dxa"/>
            <w:tcBorders>
              <w:right w:val="single" w:sz="24" w:space="0" w:color="auto"/>
            </w:tcBorders>
            <w:vAlign w:val="center"/>
          </w:tcPr>
          <w:p w14:paraId="0F0183C6" w14:textId="339F8BB0" w:rsidR="00D97ECE" w:rsidRDefault="00D97ECE" w:rsidP="009726B7">
            <w:pPr>
              <w:jc w:val="center"/>
              <w:rPr>
                <w:rFonts w:ascii="Arial" w:hAnsi="Arial" w:cs="Arial"/>
                <w:sz w:val="24"/>
                <w:szCs w:val="24"/>
              </w:rPr>
            </w:pPr>
            <w:r>
              <w:rPr>
                <w:rFonts w:ascii="Arial" w:hAnsi="Arial" w:cs="Arial" w:eastAsia="Arial" w:hint="Arial"/>
                <w:sz w:val="24"/>
                <w:szCs w:val="24"/>
                <w:lang w:bidi="en-GB" w:val="en-GB"/>
              </w:rPr>
              <w:t xml:space="preserve">€113</w:t>
            </w:r>
          </w:p>
        </w:tc>
        <w:tc>
          <w:tcPr>
            <w:tcW w:w="1399" w:type="dxa"/>
            <w:tcBorders>
              <w:left w:val="single" w:sz="24" w:space="0" w:color="auto"/>
            </w:tcBorders>
            <w:vAlign w:val="center"/>
          </w:tcPr>
          <w:p w14:paraId="48290850" w14:textId="0ABEB70F" w:rsidR="00D97ECE" w:rsidRDefault="00D97ECE" w:rsidP="009726B7">
            <w:pPr>
              <w:ind w:right="115"/>
              <w:jc w:val="center"/>
              <w:rPr>
                <w:rFonts w:ascii="Arial" w:hAnsi="Arial" w:cs="Arial"/>
                <w:sz w:val="24"/>
                <w:szCs w:val="24"/>
              </w:rPr>
            </w:pPr>
            <w:r>
              <w:rPr>
                <w:rFonts w:ascii="Arial" w:hAnsi="Arial" w:cs="Arial" w:eastAsia="Arial" w:hint="Arial"/>
                <w:sz w:val="24"/>
                <w:szCs w:val="24"/>
                <w:lang w:bidi="en-GB" w:val="en-GB"/>
              </w:rPr>
              <w:t xml:space="preserve">€150</w:t>
            </w:r>
          </w:p>
        </w:tc>
        <w:tc>
          <w:tcPr>
            <w:tcW w:w="1276" w:type="dxa"/>
            <w:vAlign w:val="center"/>
          </w:tcPr>
          <w:p w14:paraId="6930D20B" w14:textId="51815EF0" w:rsidR="00D97ECE" w:rsidRDefault="00D97ECE" w:rsidP="009726B7">
            <w:pPr>
              <w:tabs>
                <w:tab w:val="left" w:pos="550"/>
              </w:tabs>
              <w:jc w:val="center"/>
              <w:rPr>
                <w:rFonts w:ascii="Arial" w:hAnsi="Arial" w:cs="Arial"/>
                <w:sz w:val="24"/>
                <w:szCs w:val="24"/>
              </w:rPr>
            </w:pPr>
            <w:r>
              <w:rPr>
                <w:rFonts w:ascii="Arial" w:hAnsi="Arial" w:cs="Arial" w:eastAsia="Arial" w:hint="Arial"/>
                <w:sz w:val="24"/>
                <w:szCs w:val="24"/>
                <w:lang w:bidi="en-GB" w:val="en-GB"/>
              </w:rPr>
              <w:t xml:space="preserve">€165</w:t>
            </w:r>
          </w:p>
        </w:tc>
        <w:tc>
          <w:tcPr>
            <w:tcW w:w="1152" w:type="dxa"/>
            <w:tcBorders>
              <w:right w:val="single" w:sz="24" w:space="0" w:color="auto"/>
            </w:tcBorders>
            <w:vAlign w:val="center"/>
          </w:tcPr>
          <w:p w14:paraId="10F6E496" w14:textId="6B2408A2" w:rsidR="00D97ECE" w:rsidRDefault="00D97ECE" w:rsidP="009726B7">
            <w:pPr>
              <w:tabs>
                <w:tab w:val="left" w:pos="430"/>
              </w:tabs>
              <w:jc w:val="center"/>
              <w:rPr>
                <w:rFonts w:ascii="Arial" w:hAnsi="Arial" w:cs="Arial"/>
                <w:sz w:val="24"/>
                <w:szCs w:val="24"/>
              </w:rPr>
            </w:pPr>
            <w:r>
              <w:rPr>
                <w:rFonts w:ascii="Arial" w:hAnsi="Arial" w:cs="Arial" w:eastAsia="Arial" w:hint="Arial"/>
                <w:sz w:val="24"/>
                <w:szCs w:val="24"/>
                <w:lang w:bidi="en-GB" w:val="en-GB"/>
              </w:rPr>
              <w:t xml:space="preserve">€195</w:t>
            </w:r>
          </w:p>
        </w:tc>
      </w:tr>
      <w:tr w:rsidR="00D97ECE" w:rsidRPr="00651F08" w14:paraId="32AC17E4" w14:textId="77777777" w:rsidTr="009726B7">
        <w:trPr>
          <w:trHeight w:val="300"/>
        </w:trPr>
        <w:tc>
          <w:tcPr>
            <w:tcW w:w="2972" w:type="dxa"/>
            <w:tcBorders>
              <w:left w:val="single" w:sz="24" w:space="0" w:color="auto"/>
              <w:right w:val="single" w:sz="24" w:space="0" w:color="auto"/>
            </w:tcBorders>
            <w:noWrap/>
          </w:tcPr>
          <w:p w14:paraId="6777AEDD" w14:textId="77777777" w:rsidR="00D97ECE" w:rsidRPr="00651F08" w:rsidRDefault="00D97ECE" w:rsidP="009726B7">
            <w:pPr>
              <w:ind w:right="73"/>
              <w:jc w:val="both"/>
              <w:rPr>
                <w:rFonts w:ascii="Arial" w:hAnsi="Arial" w:cs="Arial"/>
                <w:sz w:val="24"/>
                <w:szCs w:val="24"/>
              </w:rPr>
            </w:pPr>
            <w:r w:rsidRPr="00651F08">
              <w:rPr>
                <w:rFonts w:ascii="Arial" w:hAnsi="Arial" w:cs="Arial" w:eastAsia="Arial" w:hint="Arial"/>
                <w:sz w:val="24"/>
                <w:szCs w:val="24"/>
                <w:lang w:bidi="en-GB" w:val="en-GB"/>
              </w:rPr>
              <w:t xml:space="preserve">Control scale</w:t>
            </w:r>
          </w:p>
        </w:tc>
        <w:tc>
          <w:tcPr>
            <w:tcW w:w="1257" w:type="dxa"/>
            <w:tcBorders>
              <w:left w:val="single" w:sz="24" w:space="0" w:color="auto"/>
            </w:tcBorders>
            <w:noWrap/>
            <w:vAlign w:val="center"/>
          </w:tcPr>
          <w:p w14:paraId="757C352A" w14:textId="606C1AD2" w:rsidR="00D97ECE" w:rsidRPr="00651F08" w:rsidRDefault="00D97ECE" w:rsidP="009726B7">
            <w:pPr>
              <w:ind w:right="36"/>
              <w:jc w:val="center"/>
              <w:rPr>
                <w:rFonts w:ascii="Arial" w:hAnsi="Arial" w:cs="Arial"/>
                <w:sz w:val="24"/>
                <w:szCs w:val="24"/>
              </w:rPr>
            </w:pPr>
            <w:r>
              <w:rPr>
                <w:rFonts w:ascii="Arial" w:hAnsi="Arial" w:cs="Arial" w:eastAsia="Arial" w:hint="Arial"/>
                <w:sz w:val="24"/>
                <w:szCs w:val="24"/>
                <w:lang w:bidi="en-GB" w:val="en-GB"/>
              </w:rPr>
              <w:t xml:space="preserve">€150</w:t>
            </w:r>
          </w:p>
        </w:tc>
        <w:tc>
          <w:tcPr>
            <w:tcW w:w="1276" w:type="dxa"/>
            <w:noWrap/>
            <w:vAlign w:val="center"/>
          </w:tcPr>
          <w:p w14:paraId="39108724" w14:textId="2E4DE0C1" w:rsidR="00D97ECE" w:rsidRPr="00651F08" w:rsidRDefault="00D97ECE" w:rsidP="009726B7">
            <w:pPr>
              <w:jc w:val="center"/>
              <w:rPr>
                <w:rFonts w:ascii="Arial" w:hAnsi="Arial" w:cs="Arial"/>
                <w:sz w:val="24"/>
                <w:szCs w:val="24"/>
              </w:rPr>
            </w:pPr>
            <w:r>
              <w:rPr>
                <w:rFonts w:ascii="Arial" w:hAnsi="Arial" w:cs="Arial" w:eastAsia="Arial" w:hint="Arial"/>
                <w:sz w:val="24"/>
                <w:szCs w:val="24"/>
                <w:lang w:bidi="en-GB" w:val="en-GB"/>
              </w:rPr>
              <w:t xml:space="preserve">€170</w:t>
            </w:r>
          </w:p>
        </w:tc>
        <w:tc>
          <w:tcPr>
            <w:tcW w:w="1153" w:type="dxa"/>
            <w:tcBorders>
              <w:right w:val="single" w:sz="24" w:space="0" w:color="auto"/>
            </w:tcBorders>
            <w:vAlign w:val="center"/>
          </w:tcPr>
          <w:p w14:paraId="4A1D45B9" w14:textId="7CB40641" w:rsidR="00D97ECE" w:rsidRDefault="00D97ECE" w:rsidP="009726B7">
            <w:pPr>
              <w:jc w:val="center"/>
              <w:rPr>
                <w:rFonts w:ascii="Arial" w:hAnsi="Arial" w:cs="Arial"/>
                <w:sz w:val="24"/>
                <w:szCs w:val="24"/>
              </w:rPr>
            </w:pPr>
            <w:r>
              <w:rPr>
                <w:rFonts w:ascii="Arial" w:hAnsi="Arial" w:cs="Arial" w:eastAsia="Arial" w:hint="Arial"/>
                <w:sz w:val="24"/>
                <w:szCs w:val="24"/>
                <w:lang w:bidi="en-GB" w:val="en-GB"/>
              </w:rPr>
              <w:t xml:space="preserve">€190</w:t>
            </w:r>
          </w:p>
        </w:tc>
        <w:tc>
          <w:tcPr>
            <w:tcW w:w="1399" w:type="dxa"/>
            <w:tcBorders>
              <w:left w:val="single" w:sz="24" w:space="0" w:color="auto"/>
            </w:tcBorders>
            <w:vAlign w:val="center"/>
          </w:tcPr>
          <w:p w14:paraId="60089549" w14:textId="2160EA05" w:rsidR="00D97ECE" w:rsidRDefault="00D97ECE" w:rsidP="009726B7">
            <w:pPr>
              <w:ind w:right="115"/>
              <w:jc w:val="center"/>
              <w:rPr>
                <w:rFonts w:ascii="Arial" w:hAnsi="Arial" w:cs="Arial"/>
                <w:sz w:val="24"/>
                <w:szCs w:val="24"/>
              </w:rPr>
            </w:pPr>
            <w:r>
              <w:rPr>
                <w:rFonts w:ascii="Arial" w:hAnsi="Arial" w:cs="Arial" w:eastAsia="Arial" w:hint="Arial"/>
                <w:sz w:val="24"/>
                <w:szCs w:val="24"/>
                <w:lang w:bidi="en-GB" w:val="en-GB"/>
              </w:rPr>
              <w:t xml:space="preserve">€240</w:t>
            </w:r>
          </w:p>
        </w:tc>
        <w:tc>
          <w:tcPr>
            <w:tcW w:w="1276" w:type="dxa"/>
            <w:vAlign w:val="center"/>
          </w:tcPr>
          <w:p w14:paraId="4453EB82" w14:textId="1DFE85C7" w:rsidR="00D97ECE" w:rsidRDefault="00D97ECE" w:rsidP="009726B7">
            <w:pPr>
              <w:tabs>
                <w:tab w:val="left" w:pos="550"/>
              </w:tabs>
              <w:jc w:val="center"/>
              <w:rPr>
                <w:rFonts w:ascii="Arial" w:hAnsi="Arial" w:cs="Arial"/>
                <w:sz w:val="24"/>
                <w:szCs w:val="24"/>
              </w:rPr>
            </w:pPr>
            <w:r>
              <w:rPr>
                <w:rFonts w:ascii="Arial" w:hAnsi="Arial" w:cs="Arial" w:eastAsia="Arial" w:hint="Arial"/>
                <w:sz w:val="24"/>
                <w:szCs w:val="24"/>
                <w:lang w:bidi="en-GB" w:val="en-GB"/>
              </w:rPr>
              <w:t xml:space="preserve">€260</w:t>
            </w:r>
          </w:p>
        </w:tc>
        <w:tc>
          <w:tcPr>
            <w:tcW w:w="1152" w:type="dxa"/>
            <w:tcBorders>
              <w:right w:val="single" w:sz="24" w:space="0" w:color="auto"/>
            </w:tcBorders>
            <w:vAlign w:val="center"/>
          </w:tcPr>
          <w:p w14:paraId="627EB9D5" w14:textId="485EF377" w:rsidR="00D97ECE" w:rsidRDefault="00D97ECE" w:rsidP="009726B7">
            <w:pPr>
              <w:tabs>
                <w:tab w:val="left" w:pos="430"/>
              </w:tabs>
              <w:jc w:val="center"/>
              <w:rPr>
                <w:rFonts w:ascii="Arial" w:hAnsi="Arial" w:cs="Arial"/>
                <w:sz w:val="24"/>
                <w:szCs w:val="24"/>
              </w:rPr>
            </w:pPr>
            <w:r>
              <w:rPr>
                <w:rFonts w:ascii="Arial" w:hAnsi="Arial" w:cs="Arial" w:eastAsia="Arial" w:hint="Arial"/>
                <w:sz w:val="24"/>
                <w:szCs w:val="24"/>
                <w:lang w:bidi="en-GB" w:val="en-GB"/>
              </w:rPr>
              <w:t xml:space="preserve">€300</w:t>
            </w:r>
          </w:p>
        </w:tc>
      </w:tr>
      <w:tr w:rsidR="00D97ECE" w:rsidRPr="00651F08" w14:paraId="5C7DD995" w14:textId="77777777" w:rsidTr="009726B7">
        <w:trPr>
          <w:trHeight w:val="300"/>
        </w:trPr>
        <w:tc>
          <w:tcPr>
            <w:tcW w:w="2972" w:type="dxa"/>
            <w:tcBorders>
              <w:left w:val="single" w:sz="24" w:space="0" w:color="auto"/>
              <w:right w:val="single" w:sz="24" w:space="0" w:color="auto"/>
            </w:tcBorders>
            <w:noWrap/>
          </w:tcPr>
          <w:p w14:paraId="0F1D54CE" w14:textId="77777777" w:rsidR="00D97ECE" w:rsidRPr="00651F08" w:rsidRDefault="00D97ECE" w:rsidP="009726B7">
            <w:pPr>
              <w:ind w:right="73"/>
              <w:jc w:val="both"/>
              <w:rPr>
                <w:rFonts w:ascii="Arial" w:hAnsi="Arial" w:cs="Arial"/>
                <w:sz w:val="24"/>
                <w:szCs w:val="24"/>
              </w:rPr>
            </w:pPr>
            <w:r w:rsidRPr="00651F08">
              <w:rPr>
                <w:rFonts w:ascii="Arial" w:hAnsi="Arial" w:cs="Arial" w:eastAsia="Arial" w:hint="Arial"/>
                <w:sz w:val="24"/>
                <w:szCs w:val="24"/>
                <w:lang w:bidi="en-GB" w:val="en-GB"/>
              </w:rPr>
              <w:t xml:space="preserve">Control scale - Fixed compensation</w:t>
            </w:r>
          </w:p>
        </w:tc>
        <w:tc>
          <w:tcPr>
            <w:tcW w:w="1257" w:type="dxa"/>
            <w:tcBorders>
              <w:left w:val="single" w:sz="24" w:space="0" w:color="auto"/>
            </w:tcBorders>
            <w:noWrap/>
            <w:vAlign w:val="center"/>
          </w:tcPr>
          <w:p w14:paraId="734B278B" w14:textId="7DAF03B4" w:rsidR="00D97ECE" w:rsidRPr="00651F08" w:rsidRDefault="00D97ECE" w:rsidP="009726B7">
            <w:pPr>
              <w:ind w:right="36"/>
              <w:jc w:val="center"/>
              <w:rPr>
                <w:rFonts w:ascii="Arial" w:hAnsi="Arial" w:cs="Arial"/>
                <w:sz w:val="24"/>
                <w:szCs w:val="24"/>
              </w:rPr>
            </w:pPr>
            <w:r>
              <w:rPr>
                <w:rFonts w:ascii="Arial" w:hAnsi="Arial" w:cs="Arial" w:eastAsia="Arial" w:hint="Arial"/>
                <w:sz w:val="24"/>
                <w:szCs w:val="24"/>
                <w:lang w:bidi="en-GB" w:val="en-GB"/>
              </w:rPr>
              <w:t xml:space="preserve">€70</w:t>
            </w:r>
          </w:p>
        </w:tc>
        <w:tc>
          <w:tcPr>
            <w:tcW w:w="1276" w:type="dxa"/>
            <w:noWrap/>
            <w:vAlign w:val="center"/>
          </w:tcPr>
          <w:p w14:paraId="2538EEFE" w14:textId="3E2E0AAD" w:rsidR="00D97ECE" w:rsidRPr="00651F08" w:rsidRDefault="00D97ECE" w:rsidP="009726B7">
            <w:pPr>
              <w:jc w:val="center"/>
              <w:rPr>
                <w:rFonts w:ascii="Arial" w:hAnsi="Arial" w:cs="Arial"/>
                <w:sz w:val="24"/>
                <w:szCs w:val="24"/>
              </w:rPr>
            </w:pPr>
            <w:r>
              <w:rPr>
                <w:rFonts w:ascii="Arial" w:hAnsi="Arial" w:cs="Arial" w:eastAsia="Arial" w:hint="Arial"/>
                <w:sz w:val="24"/>
                <w:szCs w:val="24"/>
                <w:lang w:bidi="en-GB" w:val="en-GB"/>
              </w:rPr>
              <w:t xml:space="preserve">€70</w:t>
            </w:r>
          </w:p>
        </w:tc>
        <w:tc>
          <w:tcPr>
            <w:tcW w:w="1153" w:type="dxa"/>
            <w:tcBorders>
              <w:right w:val="single" w:sz="24" w:space="0" w:color="auto"/>
            </w:tcBorders>
            <w:vAlign w:val="center"/>
          </w:tcPr>
          <w:p w14:paraId="1435448B" w14:textId="075C531C" w:rsidR="00D97ECE" w:rsidRDefault="00D97ECE" w:rsidP="009726B7">
            <w:pPr>
              <w:jc w:val="center"/>
              <w:rPr>
                <w:rFonts w:ascii="Arial" w:hAnsi="Arial" w:cs="Arial"/>
                <w:sz w:val="24"/>
                <w:szCs w:val="24"/>
              </w:rPr>
            </w:pPr>
            <w:r>
              <w:rPr>
                <w:rFonts w:ascii="Arial" w:hAnsi="Arial" w:cs="Arial" w:eastAsia="Arial" w:hint="Arial"/>
                <w:sz w:val="24"/>
                <w:szCs w:val="24"/>
                <w:lang w:bidi="en-GB" w:val="en-GB"/>
              </w:rPr>
              <w:t xml:space="preserve">€70</w:t>
            </w:r>
          </w:p>
        </w:tc>
        <w:tc>
          <w:tcPr>
            <w:tcW w:w="1399" w:type="dxa"/>
            <w:tcBorders>
              <w:left w:val="single" w:sz="24" w:space="0" w:color="auto"/>
            </w:tcBorders>
            <w:vAlign w:val="center"/>
          </w:tcPr>
          <w:p w14:paraId="5A9339CC" w14:textId="7BED1EDA" w:rsidR="00D97ECE" w:rsidRDefault="00D97ECE" w:rsidP="009726B7">
            <w:pPr>
              <w:ind w:right="115"/>
              <w:jc w:val="center"/>
              <w:rPr>
                <w:rFonts w:ascii="Arial" w:hAnsi="Arial" w:cs="Arial"/>
                <w:sz w:val="24"/>
                <w:szCs w:val="24"/>
              </w:rPr>
            </w:pPr>
            <w:r>
              <w:rPr>
                <w:rFonts w:ascii="Arial" w:hAnsi="Arial" w:cs="Arial" w:eastAsia="Arial" w:hint="Arial"/>
                <w:sz w:val="24"/>
                <w:szCs w:val="24"/>
                <w:lang w:bidi="en-GB" w:val="en-GB"/>
              </w:rPr>
              <w:t xml:space="preserve">€120</w:t>
            </w:r>
          </w:p>
        </w:tc>
        <w:tc>
          <w:tcPr>
            <w:tcW w:w="1276" w:type="dxa"/>
            <w:vAlign w:val="center"/>
          </w:tcPr>
          <w:p w14:paraId="5D1D34E1" w14:textId="52C58E8D" w:rsidR="00D97ECE" w:rsidRDefault="00D97ECE" w:rsidP="009726B7">
            <w:pPr>
              <w:tabs>
                <w:tab w:val="left" w:pos="550"/>
              </w:tabs>
              <w:jc w:val="center"/>
              <w:rPr>
                <w:rFonts w:ascii="Arial" w:hAnsi="Arial" w:cs="Arial"/>
                <w:sz w:val="24"/>
                <w:szCs w:val="24"/>
              </w:rPr>
            </w:pPr>
            <w:r>
              <w:rPr>
                <w:rFonts w:ascii="Arial" w:hAnsi="Arial" w:cs="Arial" w:eastAsia="Arial" w:hint="Arial"/>
                <w:sz w:val="24"/>
                <w:szCs w:val="24"/>
                <w:lang w:bidi="en-GB" w:val="en-GB"/>
              </w:rPr>
              <w:t xml:space="preserve">€70</w:t>
            </w:r>
          </w:p>
        </w:tc>
        <w:tc>
          <w:tcPr>
            <w:tcW w:w="1152" w:type="dxa"/>
            <w:tcBorders>
              <w:right w:val="single" w:sz="24" w:space="0" w:color="auto"/>
            </w:tcBorders>
            <w:vAlign w:val="center"/>
          </w:tcPr>
          <w:p w14:paraId="4482798C" w14:textId="7FFA8CB6" w:rsidR="00D97ECE" w:rsidRDefault="00D97ECE" w:rsidP="009726B7">
            <w:pPr>
              <w:tabs>
                <w:tab w:val="left" w:pos="430"/>
              </w:tabs>
              <w:jc w:val="center"/>
              <w:rPr>
                <w:rFonts w:ascii="Arial" w:hAnsi="Arial" w:cs="Arial"/>
                <w:sz w:val="24"/>
                <w:szCs w:val="24"/>
              </w:rPr>
            </w:pPr>
            <w:r>
              <w:rPr>
                <w:rFonts w:ascii="Arial" w:hAnsi="Arial" w:cs="Arial" w:eastAsia="Arial" w:hint="Arial"/>
                <w:sz w:val="24"/>
                <w:szCs w:val="24"/>
                <w:lang w:bidi="en-GB" w:val="en-GB"/>
              </w:rPr>
              <w:t xml:space="preserve">€90</w:t>
            </w:r>
          </w:p>
        </w:tc>
      </w:tr>
      <w:tr w:rsidR="00D97ECE" w:rsidRPr="00651F08" w14:paraId="347EF324" w14:textId="77777777" w:rsidTr="009726B7">
        <w:trPr>
          <w:trHeight w:val="300"/>
        </w:trPr>
        <w:tc>
          <w:tcPr>
            <w:tcW w:w="2972" w:type="dxa"/>
            <w:tcBorders>
              <w:left w:val="single" w:sz="24" w:space="0" w:color="auto"/>
              <w:right w:val="single" w:sz="24" w:space="0" w:color="auto"/>
            </w:tcBorders>
            <w:noWrap/>
          </w:tcPr>
          <w:p w14:paraId="63110E48" w14:textId="77777777" w:rsidR="00D97ECE" w:rsidRPr="00651F08" w:rsidRDefault="00D97ECE" w:rsidP="009726B7">
            <w:pPr>
              <w:ind w:right="73"/>
              <w:jc w:val="both"/>
              <w:rPr>
                <w:rFonts w:ascii="Arial" w:hAnsi="Arial" w:cs="Arial"/>
                <w:sz w:val="24"/>
                <w:szCs w:val="24"/>
              </w:rPr>
            </w:pPr>
            <w:r w:rsidRPr="00651F08">
              <w:rPr>
                <w:rFonts w:ascii="Arial" w:hAnsi="Arial" w:cs="Arial" w:eastAsia="Arial" w:hint="Arial"/>
                <w:sz w:val="24"/>
                <w:szCs w:val="24"/>
                <w:lang w:bidi="en-GB" w:val="en-GB"/>
              </w:rPr>
              <w:t xml:space="preserve">Control scale – Shortfall in collection</w:t>
            </w:r>
          </w:p>
        </w:tc>
        <w:tc>
          <w:tcPr>
            <w:tcW w:w="1257" w:type="dxa"/>
            <w:tcBorders>
              <w:left w:val="single" w:sz="24" w:space="0" w:color="auto"/>
            </w:tcBorders>
            <w:noWrap/>
            <w:vAlign w:val="center"/>
          </w:tcPr>
          <w:p w14:paraId="205DC23D" w14:textId="49F52BFC" w:rsidR="00D97ECE" w:rsidRPr="00651F08" w:rsidRDefault="00D97ECE" w:rsidP="009726B7">
            <w:pPr>
              <w:ind w:right="36"/>
              <w:jc w:val="center"/>
              <w:rPr>
                <w:rFonts w:ascii="Arial" w:hAnsi="Arial" w:cs="Arial"/>
                <w:sz w:val="24"/>
                <w:szCs w:val="24"/>
              </w:rPr>
            </w:pPr>
            <w:r>
              <w:rPr>
                <w:rFonts w:ascii="Arial" w:hAnsi="Arial" w:cs="Arial" w:eastAsia="Arial" w:hint="Arial"/>
                <w:sz w:val="24"/>
                <w:szCs w:val="24"/>
                <w:lang w:bidi="en-GB" w:val="en-GB"/>
              </w:rPr>
              <w:t xml:space="preserve">€80</w:t>
            </w:r>
          </w:p>
        </w:tc>
        <w:tc>
          <w:tcPr>
            <w:tcW w:w="1276" w:type="dxa"/>
            <w:noWrap/>
            <w:vAlign w:val="center"/>
          </w:tcPr>
          <w:p w14:paraId="47F16F15" w14:textId="5DA544C7" w:rsidR="00D97ECE" w:rsidRPr="00651F08" w:rsidRDefault="00D97ECE" w:rsidP="009726B7">
            <w:pPr>
              <w:jc w:val="center"/>
              <w:rPr>
                <w:rFonts w:ascii="Arial" w:hAnsi="Arial" w:cs="Arial"/>
                <w:sz w:val="24"/>
                <w:szCs w:val="24"/>
              </w:rPr>
            </w:pPr>
            <w:r>
              <w:rPr>
                <w:rFonts w:ascii="Arial" w:hAnsi="Arial" w:cs="Arial" w:eastAsia="Arial" w:hint="Arial"/>
                <w:sz w:val="24"/>
                <w:szCs w:val="24"/>
                <w:lang w:bidi="en-GB" w:val="en-GB"/>
              </w:rPr>
              <w:t xml:space="preserve">€100</w:t>
            </w:r>
          </w:p>
        </w:tc>
        <w:tc>
          <w:tcPr>
            <w:tcW w:w="1153" w:type="dxa"/>
            <w:tcBorders>
              <w:right w:val="single" w:sz="24" w:space="0" w:color="auto"/>
            </w:tcBorders>
            <w:vAlign w:val="center"/>
          </w:tcPr>
          <w:p w14:paraId="143F5911" w14:textId="284C6527" w:rsidR="00D97ECE" w:rsidRDefault="00D97ECE" w:rsidP="009726B7">
            <w:pPr>
              <w:jc w:val="center"/>
              <w:rPr>
                <w:rFonts w:ascii="Arial" w:hAnsi="Arial" w:cs="Arial"/>
                <w:sz w:val="24"/>
                <w:szCs w:val="24"/>
              </w:rPr>
            </w:pPr>
            <w:r>
              <w:rPr>
                <w:rFonts w:ascii="Arial" w:hAnsi="Arial" w:cs="Arial" w:eastAsia="Arial" w:hint="Arial"/>
                <w:sz w:val="24"/>
                <w:szCs w:val="24"/>
                <w:lang w:bidi="en-GB" w:val="en-GB"/>
              </w:rPr>
              <w:t xml:space="preserve">€120</w:t>
            </w:r>
          </w:p>
        </w:tc>
        <w:tc>
          <w:tcPr>
            <w:tcW w:w="1399" w:type="dxa"/>
            <w:tcBorders>
              <w:left w:val="single" w:sz="24" w:space="0" w:color="auto"/>
            </w:tcBorders>
            <w:vAlign w:val="center"/>
          </w:tcPr>
          <w:p w14:paraId="5D488BE2" w14:textId="15D1615D" w:rsidR="00D97ECE" w:rsidRDefault="00D97ECE" w:rsidP="009726B7">
            <w:pPr>
              <w:ind w:right="115"/>
              <w:jc w:val="center"/>
              <w:rPr>
                <w:rFonts w:ascii="Arial" w:hAnsi="Arial" w:cs="Arial"/>
                <w:sz w:val="24"/>
                <w:szCs w:val="24"/>
              </w:rPr>
            </w:pPr>
            <w:r>
              <w:rPr>
                <w:rFonts w:ascii="Arial" w:hAnsi="Arial" w:cs="Arial" w:eastAsia="Arial" w:hint="Arial"/>
                <w:sz w:val="24"/>
                <w:szCs w:val="24"/>
                <w:lang w:bidi="en-GB" w:val="en-GB"/>
              </w:rPr>
              <w:t xml:space="preserve">€120</w:t>
            </w:r>
          </w:p>
        </w:tc>
        <w:tc>
          <w:tcPr>
            <w:tcW w:w="1276" w:type="dxa"/>
            <w:vAlign w:val="center"/>
          </w:tcPr>
          <w:p w14:paraId="432B4B79" w14:textId="1C90D83F" w:rsidR="00D97ECE" w:rsidRDefault="00D97ECE" w:rsidP="009726B7">
            <w:pPr>
              <w:tabs>
                <w:tab w:val="left" w:pos="550"/>
              </w:tabs>
              <w:jc w:val="center"/>
              <w:rPr>
                <w:rFonts w:ascii="Arial" w:hAnsi="Arial" w:cs="Arial"/>
                <w:sz w:val="24"/>
                <w:szCs w:val="24"/>
              </w:rPr>
            </w:pPr>
            <w:r>
              <w:rPr>
                <w:rFonts w:ascii="Arial" w:hAnsi="Arial" w:cs="Arial" w:eastAsia="Arial" w:hint="Arial"/>
                <w:sz w:val="24"/>
                <w:szCs w:val="24"/>
                <w:lang w:bidi="en-GB" w:val="en-GB"/>
              </w:rPr>
              <w:t xml:space="preserve">€190</w:t>
            </w:r>
          </w:p>
        </w:tc>
        <w:tc>
          <w:tcPr>
            <w:tcW w:w="1152" w:type="dxa"/>
            <w:tcBorders>
              <w:right w:val="single" w:sz="24" w:space="0" w:color="auto"/>
            </w:tcBorders>
            <w:vAlign w:val="center"/>
          </w:tcPr>
          <w:p w14:paraId="6EFB29C9" w14:textId="7BC4A9D9" w:rsidR="00D97ECE" w:rsidRDefault="00D97ECE" w:rsidP="009726B7">
            <w:pPr>
              <w:tabs>
                <w:tab w:val="left" w:pos="430"/>
              </w:tabs>
              <w:jc w:val="center"/>
              <w:rPr>
                <w:rFonts w:ascii="Arial" w:hAnsi="Arial" w:cs="Arial"/>
                <w:sz w:val="24"/>
                <w:szCs w:val="24"/>
              </w:rPr>
            </w:pPr>
            <w:r>
              <w:rPr>
                <w:rFonts w:ascii="Arial" w:hAnsi="Arial" w:cs="Arial" w:eastAsia="Arial" w:hint="Arial"/>
                <w:sz w:val="24"/>
                <w:szCs w:val="24"/>
                <w:lang w:bidi="en-GB" w:val="en-GB"/>
              </w:rPr>
              <w:t xml:space="preserve">€210</w:t>
            </w:r>
          </w:p>
        </w:tc>
      </w:tr>
      <w:tr w:rsidR="00D97ECE" w:rsidRPr="00651F08" w14:paraId="14A0874B" w14:textId="77777777" w:rsidTr="009726B7">
        <w:trPr>
          <w:trHeight w:val="300"/>
        </w:trPr>
        <w:tc>
          <w:tcPr>
            <w:tcW w:w="2972" w:type="dxa"/>
            <w:tcBorders>
              <w:left w:val="single" w:sz="24" w:space="0" w:color="auto"/>
              <w:right w:val="single" w:sz="24" w:space="0" w:color="auto"/>
            </w:tcBorders>
            <w:noWrap/>
          </w:tcPr>
          <w:p w14:paraId="05426DF2" w14:textId="77777777" w:rsidR="00D97ECE" w:rsidRPr="00651F08" w:rsidRDefault="00D97ECE" w:rsidP="009726B7">
            <w:pPr>
              <w:ind w:right="73"/>
              <w:jc w:val="both"/>
              <w:rPr>
                <w:rFonts w:ascii="Arial" w:hAnsi="Arial" w:cs="Arial"/>
                <w:sz w:val="24"/>
                <w:szCs w:val="24"/>
              </w:rPr>
            </w:pPr>
            <w:r w:rsidRPr="00651F08">
              <w:rPr>
                <w:rFonts w:ascii="Arial" w:hAnsi="Arial" w:cs="Arial" w:eastAsia="Arial" w:hint="Arial"/>
                <w:sz w:val="24"/>
                <w:szCs w:val="24"/>
                <w:lang w:bidi="en-GB" w:val="en-GB"/>
              </w:rPr>
              <w:t xml:space="preserve">Increased control scale</w:t>
            </w:r>
          </w:p>
        </w:tc>
        <w:tc>
          <w:tcPr>
            <w:tcW w:w="1257" w:type="dxa"/>
            <w:tcBorders>
              <w:left w:val="single" w:sz="24" w:space="0" w:color="auto"/>
            </w:tcBorders>
            <w:noWrap/>
            <w:vAlign w:val="center"/>
          </w:tcPr>
          <w:p w14:paraId="6080836D" w14:textId="42B4D62E" w:rsidR="00D97ECE" w:rsidRPr="00651F08" w:rsidRDefault="00D97ECE" w:rsidP="009726B7">
            <w:pPr>
              <w:ind w:right="36"/>
              <w:jc w:val="center"/>
              <w:rPr>
                <w:rFonts w:ascii="Arial" w:hAnsi="Arial" w:cs="Arial"/>
                <w:sz w:val="24"/>
                <w:szCs w:val="24"/>
              </w:rPr>
            </w:pPr>
            <w:r>
              <w:rPr>
                <w:rFonts w:ascii="Arial" w:hAnsi="Arial" w:cs="Arial" w:eastAsia="Arial" w:hint="Arial"/>
                <w:sz w:val="24"/>
                <w:szCs w:val="24"/>
                <w:lang w:bidi="en-GB" w:val="en-GB"/>
              </w:rPr>
              <w:t xml:space="preserve">€230</w:t>
            </w:r>
          </w:p>
        </w:tc>
        <w:tc>
          <w:tcPr>
            <w:tcW w:w="1276" w:type="dxa"/>
            <w:noWrap/>
            <w:vAlign w:val="center"/>
          </w:tcPr>
          <w:p w14:paraId="3D3ED460" w14:textId="2E896F5D" w:rsidR="00D97ECE" w:rsidRPr="00651F08" w:rsidRDefault="00D97ECE" w:rsidP="009726B7">
            <w:pPr>
              <w:jc w:val="center"/>
              <w:rPr>
                <w:rFonts w:ascii="Arial" w:hAnsi="Arial" w:cs="Arial"/>
                <w:sz w:val="24"/>
                <w:szCs w:val="24"/>
              </w:rPr>
            </w:pPr>
            <w:r>
              <w:rPr>
                <w:rFonts w:ascii="Arial" w:hAnsi="Arial" w:cs="Arial" w:eastAsia="Arial" w:hint="Arial"/>
                <w:sz w:val="24"/>
                <w:szCs w:val="24"/>
                <w:lang w:bidi="en-GB" w:val="en-GB"/>
              </w:rPr>
              <w:t xml:space="preserve">€250</w:t>
            </w:r>
          </w:p>
        </w:tc>
        <w:tc>
          <w:tcPr>
            <w:tcW w:w="1153" w:type="dxa"/>
            <w:tcBorders>
              <w:right w:val="single" w:sz="24" w:space="0" w:color="auto"/>
            </w:tcBorders>
            <w:vAlign w:val="center"/>
          </w:tcPr>
          <w:p w14:paraId="2E66304E" w14:textId="698215A7" w:rsidR="00D97ECE" w:rsidRDefault="00D97ECE" w:rsidP="009726B7">
            <w:pPr>
              <w:jc w:val="center"/>
              <w:rPr>
                <w:rFonts w:ascii="Arial" w:hAnsi="Arial" w:cs="Arial"/>
                <w:sz w:val="24"/>
                <w:szCs w:val="24"/>
              </w:rPr>
            </w:pPr>
            <w:r>
              <w:rPr>
                <w:rFonts w:ascii="Arial" w:hAnsi="Arial" w:cs="Arial" w:eastAsia="Arial" w:hint="Arial"/>
                <w:sz w:val="24"/>
                <w:szCs w:val="24"/>
                <w:lang w:bidi="en-GB" w:val="en-GB"/>
              </w:rPr>
              <w:t xml:space="preserve">€270</w:t>
            </w:r>
          </w:p>
        </w:tc>
        <w:tc>
          <w:tcPr>
            <w:tcW w:w="1399" w:type="dxa"/>
            <w:tcBorders>
              <w:left w:val="single" w:sz="24" w:space="0" w:color="auto"/>
            </w:tcBorders>
            <w:vAlign w:val="center"/>
          </w:tcPr>
          <w:p w14:paraId="2157FA7A" w14:textId="3E85A3D3" w:rsidR="00D97ECE" w:rsidRDefault="00D97ECE" w:rsidP="009726B7">
            <w:pPr>
              <w:ind w:right="115"/>
              <w:jc w:val="center"/>
              <w:rPr>
                <w:rFonts w:ascii="Arial" w:hAnsi="Arial" w:cs="Arial"/>
                <w:sz w:val="24"/>
                <w:szCs w:val="24"/>
              </w:rPr>
            </w:pPr>
            <w:r>
              <w:rPr>
                <w:rFonts w:ascii="Arial" w:hAnsi="Arial" w:cs="Arial" w:eastAsia="Arial" w:hint="Arial"/>
                <w:sz w:val="24"/>
                <w:szCs w:val="24"/>
                <w:lang w:bidi="en-GB" w:val="en-GB"/>
              </w:rPr>
              <w:t xml:space="preserve">€270</w:t>
            </w:r>
          </w:p>
        </w:tc>
        <w:tc>
          <w:tcPr>
            <w:tcW w:w="1276" w:type="dxa"/>
            <w:vAlign w:val="center"/>
          </w:tcPr>
          <w:p w14:paraId="4730E181" w14:textId="27EAAEAB" w:rsidR="00D97ECE" w:rsidRDefault="00D97ECE" w:rsidP="009726B7">
            <w:pPr>
              <w:tabs>
                <w:tab w:val="left" w:pos="550"/>
              </w:tabs>
              <w:jc w:val="center"/>
              <w:rPr>
                <w:rFonts w:ascii="Arial" w:hAnsi="Arial" w:cs="Arial"/>
                <w:sz w:val="24"/>
                <w:szCs w:val="24"/>
              </w:rPr>
            </w:pPr>
            <w:r>
              <w:rPr>
                <w:rFonts w:ascii="Arial" w:hAnsi="Arial" w:cs="Arial" w:eastAsia="Arial" w:hint="Arial"/>
                <w:sz w:val="24"/>
                <w:szCs w:val="24"/>
                <w:lang w:bidi="en-GB" w:val="en-GB"/>
              </w:rPr>
              <w:t xml:space="preserve">€340</w:t>
            </w:r>
          </w:p>
        </w:tc>
        <w:tc>
          <w:tcPr>
            <w:tcW w:w="1152" w:type="dxa"/>
            <w:tcBorders>
              <w:right w:val="single" w:sz="24" w:space="0" w:color="auto"/>
            </w:tcBorders>
            <w:vAlign w:val="center"/>
          </w:tcPr>
          <w:p w14:paraId="3947DAC5" w14:textId="713BA7DD" w:rsidR="00D97ECE" w:rsidRDefault="00D97ECE" w:rsidP="009726B7">
            <w:pPr>
              <w:tabs>
                <w:tab w:val="left" w:pos="430"/>
              </w:tabs>
              <w:jc w:val="center"/>
              <w:rPr>
                <w:rFonts w:ascii="Arial" w:hAnsi="Arial" w:cs="Arial"/>
                <w:sz w:val="24"/>
                <w:szCs w:val="24"/>
              </w:rPr>
            </w:pPr>
            <w:r>
              <w:rPr>
                <w:rFonts w:ascii="Arial" w:hAnsi="Arial" w:cs="Arial" w:eastAsia="Arial" w:hint="Arial"/>
                <w:sz w:val="24"/>
                <w:szCs w:val="24"/>
                <w:lang w:bidi="en-GB" w:val="en-GB"/>
              </w:rPr>
              <w:t xml:space="preserve">€360</w:t>
            </w:r>
          </w:p>
        </w:tc>
      </w:tr>
      <w:tr w:rsidR="00D97ECE" w:rsidRPr="00651F08" w14:paraId="454E254E" w14:textId="77777777" w:rsidTr="009726B7">
        <w:trPr>
          <w:trHeight w:val="300"/>
        </w:trPr>
        <w:tc>
          <w:tcPr>
            <w:tcW w:w="2972" w:type="dxa"/>
            <w:tcBorders>
              <w:left w:val="single" w:sz="24" w:space="0" w:color="auto"/>
              <w:right w:val="single" w:sz="24" w:space="0" w:color="auto"/>
            </w:tcBorders>
            <w:noWrap/>
          </w:tcPr>
          <w:p w14:paraId="6D7305E9" w14:textId="77777777" w:rsidR="00D97ECE" w:rsidRPr="00651F08" w:rsidRDefault="00D97ECE" w:rsidP="009726B7">
            <w:pPr>
              <w:ind w:right="73"/>
              <w:jc w:val="both"/>
              <w:rPr>
                <w:rFonts w:ascii="Arial" w:hAnsi="Arial" w:cs="Arial"/>
                <w:sz w:val="24"/>
                <w:szCs w:val="24"/>
              </w:rPr>
            </w:pPr>
            <w:r w:rsidRPr="00651F08">
              <w:rPr>
                <w:rFonts w:ascii="Arial" w:hAnsi="Arial" w:cs="Arial" w:eastAsia="Arial" w:hint="Arial"/>
                <w:sz w:val="24"/>
                <w:szCs w:val="24"/>
                <w:lang w:bidi="en-GB" w:val="en-GB"/>
              </w:rPr>
              <w:t xml:space="preserve">Increased control scale – Fixed compensation</w:t>
            </w:r>
          </w:p>
        </w:tc>
        <w:tc>
          <w:tcPr>
            <w:tcW w:w="1257" w:type="dxa"/>
            <w:tcBorders>
              <w:left w:val="single" w:sz="24" w:space="0" w:color="auto"/>
              <w:right w:val="single" w:sz="4" w:space="0" w:color="auto"/>
            </w:tcBorders>
            <w:noWrap/>
            <w:vAlign w:val="center"/>
          </w:tcPr>
          <w:p w14:paraId="70B6A84A" w14:textId="18A3D002" w:rsidR="00D97ECE" w:rsidRPr="00BF7871" w:rsidRDefault="00D97ECE" w:rsidP="009726B7">
            <w:pPr>
              <w:ind w:right="36"/>
              <w:jc w:val="center"/>
              <w:rPr>
                <w:rFonts w:ascii="Arial" w:hAnsi="Arial" w:cs="Arial"/>
                <w:sz w:val="24"/>
                <w:szCs w:val="24"/>
              </w:rPr>
            </w:pPr>
            <w:r w:rsidRPr="00504155">
              <w:rPr>
                <w:rFonts w:ascii="Arial" w:hAnsi="Arial" w:cs="Arial" w:eastAsia="Arial" w:hint="Arial"/>
                <w:sz w:val="24"/>
                <w:szCs w:val="24"/>
                <w:lang w:bidi="en-GB" w:val="en-GB"/>
              </w:rPr>
              <w:t xml:space="preserve">€150</w:t>
            </w:r>
          </w:p>
        </w:tc>
        <w:tc>
          <w:tcPr>
            <w:tcW w:w="1276" w:type="dxa"/>
            <w:tcBorders>
              <w:left w:val="single" w:sz="4" w:space="0" w:color="auto"/>
              <w:right w:val="single" w:sz="4" w:space="0" w:color="auto"/>
            </w:tcBorders>
            <w:vAlign w:val="center"/>
          </w:tcPr>
          <w:p w14:paraId="2A630769" w14:textId="5F6FA6FB" w:rsidR="00D97ECE" w:rsidRPr="00BF7871" w:rsidRDefault="00D97ECE" w:rsidP="009726B7">
            <w:pPr>
              <w:jc w:val="center"/>
              <w:rPr>
                <w:rFonts w:ascii="Arial" w:hAnsi="Arial" w:cs="Arial"/>
                <w:sz w:val="24"/>
                <w:szCs w:val="24"/>
              </w:rPr>
            </w:pPr>
            <w:r w:rsidRPr="00504155">
              <w:rPr>
                <w:rFonts w:ascii="Arial" w:hAnsi="Arial" w:cs="Arial" w:eastAsia="Arial" w:hint="Arial"/>
                <w:sz w:val="24"/>
                <w:szCs w:val="24"/>
                <w:lang w:bidi="en-GB" w:val="en-GB"/>
              </w:rPr>
              <w:t xml:space="preserve">€150</w:t>
            </w:r>
          </w:p>
        </w:tc>
        <w:tc>
          <w:tcPr>
            <w:tcW w:w="1153" w:type="dxa"/>
            <w:tcBorders>
              <w:left w:val="single" w:sz="4" w:space="0" w:color="auto"/>
              <w:right w:val="single" w:sz="24" w:space="0" w:color="auto"/>
            </w:tcBorders>
            <w:vAlign w:val="center"/>
          </w:tcPr>
          <w:p w14:paraId="3420099B" w14:textId="5965C53F" w:rsidR="00D97ECE" w:rsidRPr="00504155" w:rsidRDefault="00D97ECE" w:rsidP="009726B7">
            <w:pPr>
              <w:jc w:val="center"/>
              <w:rPr>
                <w:rFonts w:ascii="Arial" w:hAnsi="Arial" w:cs="Arial"/>
                <w:sz w:val="24"/>
                <w:szCs w:val="24"/>
              </w:rPr>
            </w:pPr>
            <w:r>
              <w:rPr>
                <w:rFonts w:ascii="Arial" w:hAnsi="Arial" w:cs="Arial" w:eastAsia="Arial" w:hint="Arial"/>
                <w:sz w:val="24"/>
                <w:szCs w:val="24"/>
                <w:lang w:bidi="en-GB" w:val="en-GB"/>
              </w:rPr>
              <w:t xml:space="preserve">€150</w:t>
            </w:r>
          </w:p>
        </w:tc>
        <w:tc>
          <w:tcPr>
            <w:tcW w:w="1399" w:type="dxa"/>
            <w:tcBorders>
              <w:left w:val="single" w:sz="24" w:space="0" w:color="auto"/>
              <w:right w:val="single" w:sz="4" w:space="0" w:color="auto"/>
            </w:tcBorders>
            <w:vAlign w:val="center"/>
          </w:tcPr>
          <w:p w14:paraId="4C1D5D91" w14:textId="304CE877" w:rsidR="00D97ECE" w:rsidRPr="00504155" w:rsidRDefault="00D97ECE" w:rsidP="009726B7">
            <w:pPr>
              <w:ind w:right="115"/>
              <w:jc w:val="center"/>
              <w:rPr>
                <w:rFonts w:ascii="Arial" w:hAnsi="Arial" w:cs="Arial"/>
                <w:sz w:val="24"/>
                <w:szCs w:val="24"/>
              </w:rPr>
            </w:pPr>
            <w:r>
              <w:rPr>
                <w:rFonts w:ascii="Arial" w:hAnsi="Arial" w:cs="Arial" w:eastAsia="Arial" w:hint="Arial"/>
                <w:sz w:val="24"/>
                <w:szCs w:val="24"/>
                <w:lang w:bidi="en-GB" w:val="en-GB"/>
              </w:rPr>
              <w:t xml:space="preserve">€150</w:t>
            </w:r>
          </w:p>
        </w:tc>
        <w:tc>
          <w:tcPr>
            <w:tcW w:w="1276" w:type="dxa"/>
            <w:tcBorders>
              <w:left w:val="single" w:sz="4" w:space="0" w:color="auto"/>
              <w:right w:val="single" w:sz="4" w:space="0" w:color="auto"/>
            </w:tcBorders>
            <w:vAlign w:val="center"/>
          </w:tcPr>
          <w:p w14:paraId="1D9B70D9" w14:textId="117EEA43" w:rsidR="00D97ECE" w:rsidRPr="00504155" w:rsidRDefault="00D97ECE" w:rsidP="009726B7">
            <w:pPr>
              <w:tabs>
                <w:tab w:val="left" w:pos="550"/>
              </w:tabs>
              <w:jc w:val="center"/>
              <w:rPr>
                <w:rFonts w:ascii="Arial" w:hAnsi="Arial" w:cs="Arial"/>
                <w:sz w:val="24"/>
                <w:szCs w:val="24"/>
              </w:rPr>
            </w:pPr>
            <w:r>
              <w:rPr>
                <w:rFonts w:ascii="Arial" w:hAnsi="Arial" w:cs="Arial" w:eastAsia="Arial" w:hint="Arial"/>
                <w:sz w:val="24"/>
                <w:szCs w:val="24"/>
                <w:lang w:bidi="en-GB" w:val="en-GB"/>
              </w:rPr>
              <w:t xml:space="preserve">€150</w:t>
            </w:r>
          </w:p>
        </w:tc>
        <w:tc>
          <w:tcPr>
            <w:tcW w:w="1152" w:type="dxa"/>
            <w:tcBorders>
              <w:left w:val="single" w:sz="4" w:space="0" w:color="auto"/>
              <w:right w:val="single" w:sz="24" w:space="0" w:color="auto"/>
            </w:tcBorders>
            <w:vAlign w:val="center"/>
          </w:tcPr>
          <w:p w14:paraId="6F450142" w14:textId="4CEDB553" w:rsidR="00D97ECE" w:rsidRPr="00504155" w:rsidRDefault="00D97ECE" w:rsidP="009726B7">
            <w:pPr>
              <w:tabs>
                <w:tab w:val="left" w:pos="430"/>
              </w:tabs>
              <w:jc w:val="center"/>
              <w:rPr>
                <w:rFonts w:ascii="Arial" w:hAnsi="Arial" w:cs="Arial"/>
                <w:sz w:val="24"/>
                <w:szCs w:val="24"/>
              </w:rPr>
            </w:pPr>
            <w:r>
              <w:rPr>
                <w:rFonts w:ascii="Arial" w:hAnsi="Arial" w:cs="Arial" w:eastAsia="Arial" w:hint="Arial"/>
                <w:sz w:val="24"/>
                <w:szCs w:val="24"/>
                <w:lang w:bidi="en-GB" w:val="en-GB"/>
              </w:rPr>
              <w:t xml:space="preserve">€150</w:t>
            </w:r>
          </w:p>
        </w:tc>
      </w:tr>
      <w:tr w:rsidR="00D97ECE" w:rsidRPr="00651F08" w14:paraId="2A505290" w14:textId="77777777" w:rsidTr="009726B7">
        <w:trPr>
          <w:trHeight w:val="300"/>
        </w:trPr>
        <w:tc>
          <w:tcPr>
            <w:tcW w:w="2972" w:type="dxa"/>
            <w:tcBorders>
              <w:left w:val="single" w:sz="24" w:space="0" w:color="auto"/>
              <w:bottom w:val="single" w:sz="24" w:space="0" w:color="auto"/>
              <w:right w:val="single" w:sz="24" w:space="0" w:color="auto"/>
            </w:tcBorders>
            <w:noWrap/>
          </w:tcPr>
          <w:p w14:paraId="61FA0391" w14:textId="77777777" w:rsidR="00D97ECE" w:rsidRPr="00651F08" w:rsidRDefault="00D97ECE" w:rsidP="009726B7">
            <w:pPr>
              <w:ind w:right="73"/>
              <w:jc w:val="both"/>
              <w:rPr>
                <w:rFonts w:ascii="Arial" w:hAnsi="Arial" w:cs="Arial"/>
                <w:sz w:val="24"/>
                <w:szCs w:val="24"/>
              </w:rPr>
            </w:pPr>
            <w:r w:rsidRPr="00651F08">
              <w:rPr>
                <w:rFonts w:ascii="Arial" w:hAnsi="Arial" w:cs="Arial" w:eastAsia="Arial" w:hint="Arial"/>
                <w:sz w:val="24"/>
                <w:szCs w:val="24"/>
                <w:lang w:bidi="en-GB" w:val="en-GB"/>
              </w:rPr>
              <w:t xml:space="preserve">Increased control scale – Shortfall in collection</w:t>
            </w:r>
          </w:p>
        </w:tc>
        <w:tc>
          <w:tcPr>
            <w:tcW w:w="1257" w:type="dxa"/>
            <w:tcBorders>
              <w:left w:val="single" w:sz="24" w:space="0" w:color="auto"/>
              <w:bottom w:val="single" w:sz="24" w:space="0" w:color="auto"/>
            </w:tcBorders>
            <w:noWrap/>
            <w:vAlign w:val="center"/>
          </w:tcPr>
          <w:p w14:paraId="4F67B089" w14:textId="565218B4" w:rsidR="00D97ECE" w:rsidRPr="00651F08" w:rsidRDefault="00D97ECE" w:rsidP="009726B7">
            <w:pPr>
              <w:ind w:right="36"/>
              <w:jc w:val="center"/>
              <w:rPr>
                <w:rFonts w:ascii="Arial" w:hAnsi="Arial" w:cs="Arial"/>
                <w:sz w:val="24"/>
                <w:szCs w:val="24"/>
              </w:rPr>
            </w:pPr>
            <w:r>
              <w:rPr>
                <w:rFonts w:ascii="Arial" w:hAnsi="Arial" w:cs="Arial" w:eastAsia="Arial" w:hint="Arial"/>
                <w:sz w:val="24"/>
                <w:szCs w:val="24"/>
                <w:lang w:bidi="en-GB" w:val="en-GB"/>
              </w:rPr>
              <w:t xml:space="preserve">€80</w:t>
            </w:r>
          </w:p>
        </w:tc>
        <w:tc>
          <w:tcPr>
            <w:tcW w:w="1276" w:type="dxa"/>
            <w:tcBorders>
              <w:bottom w:val="single" w:sz="24" w:space="0" w:color="auto"/>
            </w:tcBorders>
            <w:noWrap/>
            <w:vAlign w:val="center"/>
          </w:tcPr>
          <w:p w14:paraId="57EC4FF6" w14:textId="268A8C48" w:rsidR="00D97ECE" w:rsidRPr="00651F08" w:rsidRDefault="00D97ECE" w:rsidP="009726B7">
            <w:pPr>
              <w:jc w:val="center"/>
              <w:rPr>
                <w:rFonts w:ascii="Arial" w:hAnsi="Arial" w:cs="Arial"/>
                <w:sz w:val="24"/>
                <w:szCs w:val="24"/>
              </w:rPr>
            </w:pPr>
            <w:r>
              <w:rPr>
                <w:rFonts w:ascii="Arial" w:hAnsi="Arial" w:cs="Arial" w:eastAsia="Arial" w:hint="Arial"/>
                <w:sz w:val="24"/>
                <w:szCs w:val="24"/>
                <w:lang w:bidi="en-GB" w:val="en-GB"/>
              </w:rPr>
              <w:t xml:space="preserve">€100</w:t>
            </w:r>
          </w:p>
        </w:tc>
        <w:tc>
          <w:tcPr>
            <w:tcW w:w="1153" w:type="dxa"/>
            <w:tcBorders>
              <w:bottom w:val="single" w:sz="24" w:space="0" w:color="auto"/>
              <w:right w:val="single" w:sz="24" w:space="0" w:color="auto"/>
            </w:tcBorders>
            <w:vAlign w:val="center"/>
          </w:tcPr>
          <w:p w14:paraId="1FC46231" w14:textId="2C34664C" w:rsidR="00D97ECE" w:rsidRDefault="00D97ECE" w:rsidP="009726B7">
            <w:pPr>
              <w:jc w:val="center"/>
              <w:rPr>
                <w:rFonts w:ascii="Arial" w:hAnsi="Arial" w:cs="Arial"/>
                <w:sz w:val="24"/>
                <w:szCs w:val="24"/>
              </w:rPr>
            </w:pPr>
            <w:r>
              <w:rPr>
                <w:rFonts w:ascii="Arial" w:hAnsi="Arial" w:cs="Arial" w:eastAsia="Arial" w:hint="Arial"/>
                <w:sz w:val="24"/>
                <w:szCs w:val="24"/>
                <w:lang w:bidi="en-GB" w:val="en-GB"/>
              </w:rPr>
              <w:t xml:space="preserve">€120</w:t>
            </w:r>
          </w:p>
        </w:tc>
        <w:tc>
          <w:tcPr>
            <w:tcW w:w="1399" w:type="dxa"/>
            <w:tcBorders>
              <w:left w:val="single" w:sz="24" w:space="0" w:color="auto"/>
              <w:bottom w:val="single" w:sz="24" w:space="0" w:color="auto"/>
            </w:tcBorders>
            <w:vAlign w:val="center"/>
          </w:tcPr>
          <w:p w14:paraId="4BF7B2C3" w14:textId="714537AA" w:rsidR="00D97ECE" w:rsidRDefault="00D97ECE" w:rsidP="009726B7">
            <w:pPr>
              <w:ind w:right="115"/>
              <w:jc w:val="center"/>
              <w:rPr>
                <w:rFonts w:ascii="Arial" w:hAnsi="Arial" w:cs="Arial"/>
                <w:sz w:val="24"/>
                <w:szCs w:val="24"/>
              </w:rPr>
            </w:pPr>
            <w:r>
              <w:rPr>
                <w:rFonts w:ascii="Arial" w:hAnsi="Arial" w:cs="Arial" w:eastAsia="Arial" w:hint="Arial"/>
                <w:sz w:val="24"/>
                <w:szCs w:val="24"/>
                <w:lang w:bidi="en-GB" w:val="en-GB"/>
              </w:rPr>
              <w:t xml:space="preserve">€120</w:t>
            </w:r>
          </w:p>
        </w:tc>
        <w:tc>
          <w:tcPr>
            <w:tcW w:w="1276" w:type="dxa"/>
            <w:tcBorders>
              <w:bottom w:val="single" w:sz="24" w:space="0" w:color="auto"/>
            </w:tcBorders>
            <w:vAlign w:val="center"/>
          </w:tcPr>
          <w:p w14:paraId="7891CF2F" w14:textId="07756E98" w:rsidR="00D97ECE" w:rsidRDefault="00D97ECE" w:rsidP="009726B7">
            <w:pPr>
              <w:tabs>
                <w:tab w:val="left" w:pos="550"/>
              </w:tabs>
              <w:jc w:val="center"/>
              <w:rPr>
                <w:rFonts w:ascii="Arial" w:hAnsi="Arial" w:cs="Arial"/>
                <w:sz w:val="24"/>
                <w:szCs w:val="24"/>
              </w:rPr>
            </w:pPr>
            <w:r>
              <w:rPr>
                <w:rFonts w:ascii="Arial" w:hAnsi="Arial" w:cs="Arial" w:eastAsia="Arial" w:hint="Arial"/>
                <w:sz w:val="24"/>
                <w:szCs w:val="24"/>
                <w:lang w:bidi="en-GB" w:val="en-GB"/>
              </w:rPr>
              <w:t xml:space="preserve">€190</w:t>
            </w:r>
          </w:p>
        </w:tc>
        <w:tc>
          <w:tcPr>
            <w:tcW w:w="1152" w:type="dxa"/>
            <w:tcBorders>
              <w:bottom w:val="single" w:sz="24" w:space="0" w:color="auto"/>
              <w:right w:val="single" w:sz="24" w:space="0" w:color="auto"/>
            </w:tcBorders>
            <w:vAlign w:val="center"/>
          </w:tcPr>
          <w:p w14:paraId="0CC630F1" w14:textId="3F207E2F" w:rsidR="00D97ECE" w:rsidRDefault="00D97ECE" w:rsidP="009726B7">
            <w:pPr>
              <w:tabs>
                <w:tab w:val="left" w:pos="430"/>
              </w:tabs>
              <w:jc w:val="center"/>
              <w:rPr>
                <w:rFonts w:ascii="Arial" w:hAnsi="Arial" w:cs="Arial"/>
                <w:sz w:val="24"/>
                <w:szCs w:val="24"/>
              </w:rPr>
            </w:pPr>
            <w:r>
              <w:rPr>
                <w:rFonts w:ascii="Arial" w:hAnsi="Arial" w:cs="Arial" w:eastAsia="Arial" w:hint="Arial"/>
                <w:sz w:val="24"/>
                <w:szCs w:val="24"/>
                <w:lang w:bidi="en-GB" w:val="en-GB"/>
              </w:rPr>
              <w:t xml:space="preserve">€210</w:t>
            </w:r>
          </w:p>
        </w:tc>
      </w:tr>
    </w:tbl>
    <w:p xmlns:w="http://schemas.openxmlformats.org/wordprocessingml/2006/main" w14:paraId="29D72EE4" w14:textId="77777777" w:rsidR="00D97ECE" w:rsidRPr="005B30BE" w:rsidRDefault="00D97ECE" w:rsidP="00803123">
      <w:pPr>
        <w:suppressAutoHyphens/>
        <w:autoSpaceDE w:val="0"/>
        <w:autoSpaceDN w:val="0"/>
        <w:adjustRightInd w:val="0"/>
        <w:ind w:right="452"/>
        <w:jc w:val="both"/>
        <w:textAlignment w:val="center"/>
        <w:rPr>
          <w:rFonts w:ascii="Arial" w:hAnsi="Arial" w:cs="Arial"/>
          <w:color w:val="000000"/>
          <w:sz w:val="24"/>
          <w:szCs w:val="20"/>
        </w:rPr>
      </w:pPr>
    </w:p>
    <w:p xmlns:w="http://schemas.openxmlformats.org/wordprocessingml/2006/main" w14:paraId="6371908F" w14:textId="34C78E23" w:rsidR="00917062" w:rsidRPr="00917062" w:rsidRDefault="00D33CEC" w:rsidP="00803123">
      <w:pPr>
        <w:ind w:right="452"/>
        <w:rPr>
          <w:rFonts w:asciiTheme="majorHAnsi" w:eastAsiaTheme="majorEastAsia" w:hAnsiTheme="majorHAnsi" w:cstheme="majorBidi"/>
          <w:b/>
          <w:color w:val="CD0037"/>
          <w:sz w:val="40"/>
          <w:szCs w:val="24"/>
        </w:rPr>
      </w:pPr>
      <w:r w:rsidRPr="00917062">
        <w:rPr>
          <w:b/>
          <w:rFonts w:asciiTheme="majorHAnsi" w:eastAsiaTheme="majorEastAsia" w:hAnsiTheme="majorHAnsi" w:cstheme="majorBidi"/>
          <w:color w:val="CD0037"/>
          <w:sz w:val="40"/>
          <w:szCs w:val="24"/>
          <w:lang w:bidi="en-GB" w:val="en-GB"/>
        </w:rPr>
        <w:t xml:space="preserve">INTERCITÉS Regularisation Scales Without Mandatory Booking</w:t>
      </w:r>
    </w:p>
    <w:p xmlns:w="http://schemas.openxmlformats.org/wordprocessingml/2006/main" w14:paraId="16C3A295" w14:textId="77777777" w:rsidR="00917062" w:rsidRDefault="00917062" w:rsidP="00803123">
      <w:pPr>
        <w:suppressAutoHyphens/>
        <w:autoSpaceDE w:val="0"/>
        <w:autoSpaceDN w:val="0"/>
        <w:adjustRightInd w:val="0"/>
        <w:ind w:right="452"/>
        <w:jc w:val="both"/>
        <w:textAlignment w:val="center"/>
        <w:rPr>
          <w:rFonts w:ascii="Arial" w:hAnsi="Arial" w:cs="Arial"/>
          <w:color w:val="000000"/>
          <w:sz w:val="24"/>
          <w:szCs w:val="20"/>
        </w:rPr>
      </w:pPr>
      <w:r w:rsidRPr="00917062">
        <w:rPr>
          <w:rFonts w:ascii="Arial" w:hAnsi="Arial" w:cs="Arial" w:eastAsia="Arial" w:hint="Arial"/>
          <w:color w:val="000000"/>
          <w:sz w:val="24"/>
          <w:szCs w:val="20"/>
          <w:lang w:bidi="en-GB" w:val="en-GB"/>
        </w:rPr>
        <w:t xml:space="preserve">The scales indicated include the on-board costs and the Fixed Compensation.</w:t>
      </w:r>
    </w:p>
    <w:p xmlns:w="http://schemas.openxmlformats.org/wordprocessingml/2006/main" w14:paraId="104B4814" w14:textId="77777777" w:rsidR="009726B7" w:rsidRDefault="009726B7" w:rsidP="00803123">
      <w:pPr>
        <w:suppressAutoHyphens/>
        <w:autoSpaceDE w:val="0"/>
        <w:autoSpaceDN w:val="0"/>
        <w:adjustRightInd w:val="0"/>
        <w:ind w:right="452"/>
        <w:jc w:val="both"/>
        <w:textAlignment w:val="center"/>
        <w:rPr>
          <w:rFonts w:ascii="Arial" w:hAnsi="Arial" w:cs="Arial"/>
          <w:color w:val="000000"/>
          <w:sz w:val="24"/>
          <w:szCs w:val="20"/>
        </w:rPr>
      </w:pPr>
    </w:p>
    <w:tbl xmlns:w="http://schemas.openxmlformats.org/wordprocessingml/2006/main">
      <w:tblPr>
        <w:tblStyle w:val="Grilledutableau"/>
        <w:tblW w:w="10648" w:type="dxa"/>
        <w:tblLook w:val="04A0" w:firstRow="1" w:lastRow="0" w:firstColumn="1" w:lastColumn="0" w:noHBand="0" w:noVBand="1"/>
      </w:tblPr>
      <w:tblGrid>
        <w:gridCol w:w="2728"/>
        <w:gridCol w:w="1036"/>
        <w:gridCol w:w="1057"/>
        <w:gridCol w:w="1098"/>
        <w:gridCol w:w="1098"/>
        <w:gridCol w:w="1098"/>
        <w:gridCol w:w="1236"/>
        <w:gridCol w:w="1297"/>
      </w:tblGrid>
      <w:tr w:rsidR="009726B7" w:rsidRPr="005362CC" w14:paraId="6FA64695" w14:textId="77777777" w:rsidTr="009726B7">
        <w:trPr>
          <w:trHeight w:val="300"/>
        </w:trPr>
        <w:tc>
          <w:tcPr>
            <w:tcW w:w="2728" w:type="dxa"/>
            <w:noWrap/>
            <w:hideMark/>
          </w:tcPr>
          <w:p w14:paraId="390301B1" w14:textId="77777777" w:rsidR="009726B7" w:rsidRPr="005362CC" w:rsidRDefault="009726B7" w:rsidP="009726B7">
            <w:pPr>
              <w:tabs>
                <w:tab w:val="left" w:pos="2007"/>
              </w:tabs>
              <w:ind w:right="-45"/>
              <w:jc w:val="both"/>
              <w:rPr>
                <w:rFonts w:ascii="Arial" w:hAnsi="Arial" w:cs="Arial"/>
                <w:sz w:val="24"/>
                <w:szCs w:val="24"/>
              </w:rPr>
            </w:pPr>
            <w:r w:rsidRPr="00917062">
              <w:rPr>
                <w:b/>
                <w:rFonts w:asciiTheme="majorHAnsi" w:eastAsiaTheme="majorEastAsia" w:hAnsiTheme="majorHAnsi" w:cstheme="majorBidi"/>
                <w:color w:val="6E1E78"/>
                <w:sz w:val="28"/>
                <w:szCs w:val="24"/>
                <w:lang w:bidi="en-GB" w:val="en-GB"/>
              </w:rPr>
              <w:t xml:space="preserve">Second class</w:t>
            </w:r>
          </w:p>
        </w:tc>
        <w:tc>
          <w:tcPr>
            <w:tcW w:w="1036" w:type="dxa"/>
            <w:noWrap/>
            <w:hideMark/>
          </w:tcPr>
          <w:p w14:paraId="4364AD54" w14:textId="77777777" w:rsidR="009726B7" w:rsidRPr="005362CC" w:rsidRDefault="009726B7" w:rsidP="009726B7">
            <w:pPr>
              <w:jc w:val="center"/>
              <w:rPr>
                <w:rFonts w:ascii="Arial" w:hAnsi="Arial" w:cs="Arial"/>
                <w:sz w:val="24"/>
                <w:szCs w:val="24"/>
              </w:rPr>
            </w:pPr>
            <w:r w:rsidRPr="005362CC">
              <w:rPr>
                <w:rFonts w:ascii="Arial" w:hAnsi="Arial" w:cs="Arial" w:eastAsia="Arial" w:hint="Arial"/>
                <w:sz w:val="24"/>
                <w:szCs w:val="24"/>
                <w:lang w:bidi="en-GB" w:val="en-GB"/>
              </w:rPr>
              <w:t xml:space="preserve">Up to 25km</w:t>
            </w:r>
          </w:p>
        </w:tc>
        <w:tc>
          <w:tcPr>
            <w:tcW w:w="1057" w:type="dxa"/>
            <w:noWrap/>
            <w:hideMark/>
          </w:tcPr>
          <w:p w14:paraId="085A5B0B" w14:textId="77777777" w:rsidR="009726B7" w:rsidRPr="005362CC" w:rsidRDefault="009726B7" w:rsidP="009726B7">
            <w:pPr>
              <w:jc w:val="center"/>
              <w:rPr>
                <w:rFonts w:ascii="Arial" w:hAnsi="Arial" w:cs="Arial"/>
                <w:sz w:val="24"/>
                <w:szCs w:val="24"/>
              </w:rPr>
            </w:pPr>
            <w:r w:rsidRPr="005362CC">
              <w:rPr>
                <w:rFonts w:ascii="Arial" w:hAnsi="Arial" w:cs="Arial" w:eastAsia="Arial" w:hint="Arial"/>
                <w:sz w:val="24"/>
                <w:szCs w:val="24"/>
                <w:lang w:bidi="en-GB" w:val="en-GB"/>
              </w:rPr>
              <w:t xml:space="preserve">From 26 to 50km</w:t>
            </w:r>
          </w:p>
        </w:tc>
        <w:tc>
          <w:tcPr>
            <w:tcW w:w="1098" w:type="dxa"/>
            <w:noWrap/>
            <w:hideMark/>
          </w:tcPr>
          <w:p w14:paraId="0D635B37" w14:textId="77777777" w:rsidR="009726B7" w:rsidRPr="005362CC" w:rsidRDefault="009726B7" w:rsidP="009726B7">
            <w:pPr>
              <w:ind w:right="-93"/>
              <w:jc w:val="center"/>
              <w:rPr>
                <w:rFonts w:ascii="Arial" w:hAnsi="Arial" w:cs="Arial"/>
                <w:sz w:val="24"/>
                <w:szCs w:val="24"/>
              </w:rPr>
            </w:pPr>
            <w:r w:rsidRPr="005362CC">
              <w:rPr>
                <w:rFonts w:ascii="Arial" w:hAnsi="Arial" w:cs="Arial" w:eastAsia="Arial" w:hint="Arial"/>
                <w:sz w:val="24"/>
                <w:szCs w:val="24"/>
                <w:lang w:bidi="en-GB" w:val="en-GB"/>
              </w:rPr>
              <w:t xml:space="preserve">From 51 to 100km</w:t>
            </w:r>
          </w:p>
        </w:tc>
        <w:tc>
          <w:tcPr>
            <w:tcW w:w="1098" w:type="dxa"/>
            <w:noWrap/>
            <w:hideMark/>
          </w:tcPr>
          <w:p w14:paraId="37AEF285" w14:textId="77777777" w:rsidR="009726B7" w:rsidRPr="005362CC" w:rsidRDefault="009726B7" w:rsidP="009726B7">
            <w:pPr>
              <w:ind w:right="-78"/>
              <w:jc w:val="center"/>
              <w:rPr>
                <w:rFonts w:ascii="Arial" w:hAnsi="Arial" w:cs="Arial"/>
                <w:sz w:val="24"/>
                <w:szCs w:val="24"/>
              </w:rPr>
            </w:pPr>
            <w:r w:rsidRPr="005362CC">
              <w:rPr>
                <w:rFonts w:ascii="Arial" w:hAnsi="Arial" w:cs="Arial" w:eastAsia="Arial" w:hint="Arial"/>
                <w:sz w:val="24"/>
                <w:szCs w:val="24"/>
                <w:lang w:bidi="en-GB" w:val="en-GB"/>
              </w:rPr>
              <w:t xml:space="preserve">From 101 to 150km</w:t>
            </w:r>
          </w:p>
        </w:tc>
        <w:tc>
          <w:tcPr>
            <w:tcW w:w="1098" w:type="dxa"/>
            <w:noWrap/>
            <w:hideMark/>
          </w:tcPr>
          <w:p w14:paraId="4D9AB23B" w14:textId="77777777" w:rsidR="009726B7" w:rsidRPr="005362CC" w:rsidRDefault="009726B7" w:rsidP="009726B7">
            <w:pPr>
              <w:ind w:right="-78"/>
              <w:jc w:val="center"/>
              <w:rPr>
                <w:rFonts w:ascii="Arial" w:hAnsi="Arial" w:cs="Arial"/>
                <w:sz w:val="24"/>
                <w:szCs w:val="24"/>
              </w:rPr>
            </w:pPr>
            <w:r w:rsidRPr="005362CC">
              <w:rPr>
                <w:rFonts w:ascii="Arial" w:hAnsi="Arial" w:cs="Arial" w:eastAsia="Arial" w:hint="Arial"/>
                <w:sz w:val="24"/>
                <w:szCs w:val="24"/>
                <w:lang w:bidi="en-GB" w:val="en-GB"/>
              </w:rPr>
              <w:t xml:space="preserve">From 151 to 300km</w:t>
            </w:r>
          </w:p>
        </w:tc>
        <w:tc>
          <w:tcPr>
            <w:tcW w:w="1236" w:type="dxa"/>
          </w:tcPr>
          <w:p w14:paraId="42B45A13" w14:textId="77777777" w:rsidR="009726B7" w:rsidRDefault="009726B7" w:rsidP="009726B7">
            <w:pPr>
              <w:tabs>
                <w:tab w:val="left" w:pos="392"/>
              </w:tabs>
              <w:ind w:right="56"/>
              <w:jc w:val="center"/>
              <w:rPr>
                <w:rFonts w:ascii="Arial" w:hAnsi="Arial" w:cs="Arial"/>
                <w:sz w:val="24"/>
                <w:szCs w:val="24"/>
              </w:rPr>
            </w:pPr>
            <w:r w:rsidRPr="005362CC">
              <w:rPr>
                <w:rFonts w:ascii="Arial" w:hAnsi="Arial" w:cs="Arial" w:eastAsia="Arial" w:hint="Arial"/>
                <w:sz w:val="24"/>
                <w:szCs w:val="24"/>
                <w:lang w:bidi="en-GB" w:val="en-GB"/>
              </w:rPr>
              <w:t xml:space="preserve">From 301 to 400km</w:t>
            </w:r>
          </w:p>
        </w:tc>
        <w:tc>
          <w:tcPr>
            <w:tcW w:w="1297" w:type="dxa"/>
            <w:noWrap/>
            <w:hideMark/>
          </w:tcPr>
          <w:p w14:paraId="1BF0602C" w14:textId="77777777"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n-GB" w:val="en-GB"/>
              </w:rPr>
              <w:t xml:space="preserve">More than 400km</w:t>
            </w:r>
          </w:p>
        </w:tc>
      </w:tr>
      <w:tr w:rsidR="009726B7" w:rsidRPr="005362CC" w14:paraId="4D70C164" w14:textId="77777777" w:rsidTr="009726B7">
        <w:trPr>
          <w:trHeight w:val="300"/>
        </w:trPr>
        <w:tc>
          <w:tcPr>
            <w:tcW w:w="2728" w:type="dxa"/>
            <w:noWrap/>
          </w:tcPr>
          <w:p w14:paraId="58EEB0B9" w14:textId="77777777" w:rsidR="009726B7" w:rsidRPr="00EA784C" w:rsidRDefault="009726B7" w:rsidP="009726B7">
            <w:pPr>
              <w:tabs>
                <w:tab w:val="left" w:pos="2007"/>
              </w:tabs>
              <w:ind w:right="-45"/>
              <w:jc w:val="both"/>
              <w:rPr>
                <w:rFonts w:ascii="Arial" w:hAnsi="Arial" w:cs="Arial"/>
              </w:rPr>
            </w:pPr>
            <w:r w:rsidRPr="00EA784C">
              <w:rPr>
                <w:rFonts w:ascii="Arial" w:hAnsi="Arial" w:cs="Arial" w:eastAsia="Arial" w:hint="Arial"/>
                <w:lang w:bidi="en-GB" w:val="en-GB"/>
              </w:rPr>
              <w:t xml:space="preserve">Exceptional scale</w:t>
            </w:r>
          </w:p>
        </w:tc>
        <w:tc>
          <w:tcPr>
            <w:tcW w:w="1036" w:type="dxa"/>
            <w:noWrap/>
            <w:vAlign w:val="center"/>
          </w:tcPr>
          <w:p w14:paraId="57FE86F1" w14:textId="7638E392"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n-GB" w:val="en-GB"/>
              </w:rPr>
              <w:t xml:space="preserve">€8</w:t>
            </w:r>
          </w:p>
        </w:tc>
        <w:tc>
          <w:tcPr>
            <w:tcW w:w="1057" w:type="dxa"/>
            <w:noWrap/>
            <w:vAlign w:val="center"/>
          </w:tcPr>
          <w:p w14:paraId="5A8BAE4E" w14:textId="7F7F5C6F"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n-GB" w:val="en-GB"/>
              </w:rPr>
              <w:t xml:space="preserve">€12</w:t>
            </w:r>
          </w:p>
        </w:tc>
        <w:tc>
          <w:tcPr>
            <w:tcW w:w="1098" w:type="dxa"/>
            <w:noWrap/>
            <w:vAlign w:val="center"/>
          </w:tcPr>
          <w:p w14:paraId="3BAACF9C" w14:textId="540A0D07"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en-GB" w:val="en-GB"/>
              </w:rPr>
              <w:t xml:space="preserve">€20</w:t>
            </w:r>
          </w:p>
        </w:tc>
        <w:tc>
          <w:tcPr>
            <w:tcW w:w="1098" w:type="dxa"/>
            <w:noWrap/>
            <w:vAlign w:val="center"/>
          </w:tcPr>
          <w:p w14:paraId="22EB7561" w14:textId="20A2A561"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en-GB" w:val="en-GB"/>
              </w:rPr>
              <w:t xml:space="preserve">€30</w:t>
            </w:r>
          </w:p>
        </w:tc>
        <w:tc>
          <w:tcPr>
            <w:tcW w:w="1098" w:type="dxa"/>
            <w:noWrap/>
            <w:vAlign w:val="center"/>
          </w:tcPr>
          <w:p w14:paraId="3E02DEAF" w14:textId="1AAF39EE"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en-GB" w:val="en-GB"/>
              </w:rPr>
              <w:t xml:space="preserve">€50</w:t>
            </w:r>
          </w:p>
        </w:tc>
        <w:tc>
          <w:tcPr>
            <w:tcW w:w="1236" w:type="dxa"/>
            <w:vAlign w:val="center"/>
          </w:tcPr>
          <w:p w14:paraId="0F25AE41" w14:textId="4F4E2212"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n-GB" w:val="en-GB"/>
              </w:rPr>
              <w:t xml:space="preserve">€60</w:t>
            </w:r>
          </w:p>
        </w:tc>
        <w:tc>
          <w:tcPr>
            <w:tcW w:w="1297" w:type="dxa"/>
            <w:noWrap/>
            <w:vAlign w:val="center"/>
          </w:tcPr>
          <w:p w14:paraId="339A9C73" w14:textId="037DF8BD"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n-GB" w:val="en-GB"/>
              </w:rPr>
              <w:t xml:space="preserve">€85</w:t>
            </w:r>
          </w:p>
        </w:tc>
      </w:tr>
      <w:tr w:rsidR="009726B7" w:rsidRPr="005362CC" w14:paraId="354F19E9" w14:textId="77777777" w:rsidTr="009726B7">
        <w:trPr>
          <w:trHeight w:val="300"/>
        </w:trPr>
        <w:tc>
          <w:tcPr>
            <w:tcW w:w="2728" w:type="dxa"/>
            <w:noWrap/>
          </w:tcPr>
          <w:p w14:paraId="79B7FC74" w14:textId="77777777" w:rsidR="009726B7" w:rsidRPr="00EA784C" w:rsidRDefault="009726B7" w:rsidP="009726B7">
            <w:pPr>
              <w:tabs>
                <w:tab w:val="left" w:pos="2007"/>
              </w:tabs>
              <w:ind w:right="-45"/>
              <w:jc w:val="both"/>
              <w:rPr>
                <w:rFonts w:ascii="Arial" w:hAnsi="Arial" w:cs="Arial"/>
              </w:rPr>
            </w:pPr>
            <w:r w:rsidRPr="00EA784C">
              <w:rPr>
                <w:rFonts w:ascii="Arial" w:hAnsi="Arial" w:cs="Arial" w:eastAsia="Arial" w:hint="Arial"/>
                <w:lang w:bidi="en-GB" w:val="en-GB"/>
              </w:rPr>
              <w:t xml:space="preserve">Reduced exceptional scale</w:t>
            </w:r>
          </w:p>
        </w:tc>
        <w:tc>
          <w:tcPr>
            <w:tcW w:w="1036" w:type="dxa"/>
            <w:noWrap/>
            <w:vAlign w:val="center"/>
          </w:tcPr>
          <w:p w14:paraId="225CFA42" w14:textId="12BC293A"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n-GB" w:val="en-GB"/>
              </w:rPr>
              <w:t xml:space="preserve">€6</w:t>
            </w:r>
          </w:p>
        </w:tc>
        <w:tc>
          <w:tcPr>
            <w:tcW w:w="1057" w:type="dxa"/>
            <w:noWrap/>
            <w:vAlign w:val="center"/>
          </w:tcPr>
          <w:p w14:paraId="63F9833A" w14:textId="5786633F"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n-GB" w:val="en-GB"/>
              </w:rPr>
              <w:t xml:space="preserve">€9</w:t>
            </w:r>
          </w:p>
        </w:tc>
        <w:tc>
          <w:tcPr>
            <w:tcW w:w="1098" w:type="dxa"/>
            <w:noWrap/>
            <w:vAlign w:val="center"/>
          </w:tcPr>
          <w:p w14:paraId="762C2C52" w14:textId="599A452C"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en-GB" w:val="en-GB"/>
              </w:rPr>
              <w:t xml:space="preserve">€15</w:t>
            </w:r>
          </w:p>
        </w:tc>
        <w:tc>
          <w:tcPr>
            <w:tcW w:w="1098" w:type="dxa"/>
            <w:noWrap/>
            <w:vAlign w:val="center"/>
          </w:tcPr>
          <w:p w14:paraId="17AD4758" w14:textId="0E5C884C"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en-GB" w:val="en-GB"/>
              </w:rPr>
              <w:t xml:space="preserve">€23</w:t>
            </w:r>
          </w:p>
        </w:tc>
        <w:tc>
          <w:tcPr>
            <w:tcW w:w="1098" w:type="dxa"/>
            <w:noWrap/>
            <w:vAlign w:val="center"/>
          </w:tcPr>
          <w:p w14:paraId="6D96B0B1" w14:textId="0EE580E3"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en-GB" w:val="en-GB"/>
              </w:rPr>
              <w:t xml:space="preserve">€38</w:t>
            </w:r>
          </w:p>
        </w:tc>
        <w:tc>
          <w:tcPr>
            <w:tcW w:w="1236" w:type="dxa"/>
            <w:vAlign w:val="center"/>
          </w:tcPr>
          <w:p w14:paraId="49055935" w14:textId="158E3D90"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n-GB" w:val="en-GB"/>
              </w:rPr>
              <w:t xml:space="preserve">€45</w:t>
            </w:r>
          </w:p>
        </w:tc>
        <w:tc>
          <w:tcPr>
            <w:tcW w:w="1297" w:type="dxa"/>
            <w:noWrap/>
            <w:vAlign w:val="center"/>
          </w:tcPr>
          <w:p w14:paraId="6D3C1719" w14:textId="0CDC8087"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n-GB" w:val="en-GB"/>
              </w:rPr>
              <w:t xml:space="preserve">€64</w:t>
            </w:r>
          </w:p>
        </w:tc>
      </w:tr>
      <w:tr w:rsidR="009726B7" w:rsidRPr="005362CC" w14:paraId="0C119286" w14:textId="77777777" w:rsidTr="009726B7">
        <w:trPr>
          <w:trHeight w:val="300"/>
        </w:trPr>
        <w:tc>
          <w:tcPr>
            <w:tcW w:w="2728" w:type="dxa"/>
            <w:noWrap/>
          </w:tcPr>
          <w:p w14:paraId="36A1D4FD" w14:textId="77777777" w:rsidR="009726B7" w:rsidRPr="00EA784C" w:rsidRDefault="009726B7" w:rsidP="009726B7">
            <w:pPr>
              <w:tabs>
                <w:tab w:val="left" w:pos="2007"/>
              </w:tabs>
              <w:ind w:right="-45"/>
              <w:jc w:val="both"/>
              <w:rPr>
                <w:rFonts w:ascii="Arial" w:hAnsi="Arial" w:cs="Arial"/>
              </w:rPr>
            </w:pPr>
            <w:r w:rsidRPr="00EA784C">
              <w:rPr>
                <w:rFonts w:ascii="Arial" w:hAnsi="Arial" w:cs="Arial" w:eastAsia="Arial" w:hint="Arial"/>
                <w:lang w:bidi="en-GB" w:val="en-GB"/>
              </w:rPr>
              <w:t xml:space="preserve">On-board scale</w:t>
            </w:r>
          </w:p>
        </w:tc>
        <w:tc>
          <w:tcPr>
            <w:tcW w:w="1036" w:type="dxa"/>
            <w:noWrap/>
            <w:vAlign w:val="center"/>
          </w:tcPr>
          <w:p w14:paraId="7974C37A" w14:textId="023B6BE6"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n-GB" w:val="en-GB"/>
              </w:rPr>
              <w:t xml:space="preserve">€10</w:t>
            </w:r>
          </w:p>
        </w:tc>
        <w:tc>
          <w:tcPr>
            <w:tcW w:w="1057" w:type="dxa"/>
            <w:noWrap/>
            <w:vAlign w:val="center"/>
          </w:tcPr>
          <w:p w14:paraId="0F7C09CC" w14:textId="3CA71A84"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n-GB" w:val="en-GB"/>
              </w:rPr>
              <w:t xml:space="preserve">€15</w:t>
            </w:r>
          </w:p>
        </w:tc>
        <w:tc>
          <w:tcPr>
            <w:tcW w:w="1098" w:type="dxa"/>
            <w:noWrap/>
            <w:vAlign w:val="center"/>
          </w:tcPr>
          <w:p w14:paraId="24908EEF" w14:textId="71B10A20"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en-GB" w:val="en-GB"/>
              </w:rPr>
              <w:t xml:space="preserve">€25</w:t>
            </w:r>
          </w:p>
        </w:tc>
        <w:tc>
          <w:tcPr>
            <w:tcW w:w="1098" w:type="dxa"/>
            <w:noWrap/>
            <w:vAlign w:val="center"/>
          </w:tcPr>
          <w:p w14:paraId="58C826A9" w14:textId="2FDE6C1B"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en-GB" w:val="en-GB"/>
              </w:rPr>
              <w:t xml:space="preserve">€35</w:t>
            </w:r>
          </w:p>
        </w:tc>
        <w:tc>
          <w:tcPr>
            <w:tcW w:w="1098" w:type="dxa"/>
            <w:noWrap/>
            <w:vAlign w:val="center"/>
          </w:tcPr>
          <w:p w14:paraId="1180184F" w14:textId="02E612AA"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en-GB" w:val="en-GB"/>
              </w:rPr>
              <w:t xml:space="preserve">€55</w:t>
            </w:r>
          </w:p>
        </w:tc>
        <w:tc>
          <w:tcPr>
            <w:tcW w:w="1236" w:type="dxa"/>
            <w:vAlign w:val="center"/>
          </w:tcPr>
          <w:p w14:paraId="7A314C49" w14:textId="4F66C8D7"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n-GB" w:val="en-GB"/>
              </w:rPr>
              <w:t xml:space="preserve">€65</w:t>
            </w:r>
          </w:p>
        </w:tc>
        <w:tc>
          <w:tcPr>
            <w:tcW w:w="1297" w:type="dxa"/>
            <w:noWrap/>
            <w:vAlign w:val="center"/>
          </w:tcPr>
          <w:p w14:paraId="5048988F" w14:textId="3533CC15"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n-GB" w:val="en-GB"/>
              </w:rPr>
              <w:t xml:space="preserve">€90</w:t>
            </w:r>
          </w:p>
        </w:tc>
      </w:tr>
      <w:tr w:rsidR="009726B7" w:rsidRPr="005362CC" w14:paraId="4A5D5929" w14:textId="77777777" w:rsidTr="009726B7">
        <w:trPr>
          <w:trHeight w:val="300"/>
        </w:trPr>
        <w:tc>
          <w:tcPr>
            <w:tcW w:w="2728" w:type="dxa"/>
            <w:noWrap/>
          </w:tcPr>
          <w:p w14:paraId="192ED9BA" w14:textId="77777777" w:rsidR="009726B7" w:rsidRPr="00EA784C" w:rsidRDefault="009726B7" w:rsidP="009726B7">
            <w:pPr>
              <w:tabs>
                <w:tab w:val="left" w:pos="2007"/>
              </w:tabs>
              <w:ind w:right="-45"/>
              <w:jc w:val="both"/>
              <w:rPr>
                <w:rFonts w:ascii="Arial" w:hAnsi="Arial" w:cs="Arial"/>
              </w:rPr>
            </w:pPr>
            <w:r w:rsidRPr="00EA784C">
              <w:rPr>
                <w:rFonts w:ascii="Arial" w:hAnsi="Arial" w:cs="Arial" w:eastAsia="Arial" w:hint="Arial"/>
                <w:lang w:bidi="en-GB" w:val="en-GB"/>
              </w:rPr>
              <w:t xml:space="preserve">Reduced on-board scale</w:t>
            </w:r>
          </w:p>
        </w:tc>
        <w:tc>
          <w:tcPr>
            <w:tcW w:w="1036" w:type="dxa"/>
            <w:noWrap/>
            <w:vAlign w:val="center"/>
          </w:tcPr>
          <w:p w14:paraId="35636D24" w14:textId="1F29024B"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n-GB" w:val="en-GB"/>
              </w:rPr>
              <w:t xml:space="preserve">€8</w:t>
            </w:r>
          </w:p>
        </w:tc>
        <w:tc>
          <w:tcPr>
            <w:tcW w:w="1057" w:type="dxa"/>
            <w:noWrap/>
            <w:vAlign w:val="center"/>
          </w:tcPr>
          <w:p w14:paraId="425EDD3D" w14:textId="0349C7B9"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n-GB" w:val="en-GB"/>
              </w:rPr>
              <w:t xml:space="preserve">€11</w:t>
            </w:r>
          </w:p>
        </w:tc>
        <w:tc>
          <w:tcPr>
            <w:tcW w:w="1098" w:type="dxa"/>
            <w:noWrap/>
            <w:vAlign w:val="center"/>
          </w:tcPr>
          <w:p w14:paraId="4C5A3ADC" w14:textId="407FBAD4"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en-GB" w:val="en-GB"/>
              </w:rPr>
              <w:t xml:space="preserve">€19</w:t>
            </w:r>
          </w:p>
        </w:tc>
        <w:tc>
          <w:tcPr>
            <w:tcW w:w="1098" w:type="dxa"/>
            <w:noWrap/>
            <w:vAlign w:val="center"/>
          </w:tcPr>
          <w:p w14:paraId="3C90F1A0" w14:textId="7F2F40D0"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en-GB" w:val="en-GB"/>
              </w:rPr>
              <w:t xml:space="preserve">€26</w:t>
            </w:r>
          </w:p>
        </w:tc>
        <w:tc>
          <w:tcPr>
            <w:tcW w:w="1098" w:type="dxa"/>
            <w:noWrap/>
            <w:vAlign w:val="center"/>
          </w:tcPr>
          <w:p w14:paraId="1F924997" w14:textId="52D66EB0"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en-GB" w:val="en-GB"/>
              </w:rPr>
              <w:t xml:space="preserve">€41</w:t>
            </w:r>
          </w:p>
        </w:tc>
        <w:tc>
          <w:tcPr>
            <w:tcW w:w="1236" w:type="dxa"/>
            <w:vAlign w:val="center"/>
          </w:tcPr>
          <w:p w14:paraId="4A1DDDC0" w14:textId="07612AFC"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n-GB" w:val="en-GB"/>
              </w:rPr>
              <w:t xml:space="preserve">€49</w:t>
            </w:r>
          </w:p>
        </w:tc>
        <w:tc>
          <w:tcPr>
            <w:tcW w:w="1297" w:type="dxa"/>
            <w:noWrap/>
            <w:vAlign w:val="center"/>
          </w:tcPr>
          <w:p w14:paraId="76D0FBEB" w14:textId="35BABF3E"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n-GB" w:val="en-GB"/>
              </w:rPr>
              <w:t xml:space="preserve">€68</w:t>
            </w:r>
          </w:p>
        </w:tc>
      </w:tr>
      <w:tr w:rsidR="009726B7" w:rsidRPr="005362CC" w14:paraId="30117C92" w14:textId="77777777" w:rsidTr="009726B7">
        <w:trPr>
          <w:trHeight w:val="300"/>
        </w:trPr>
        <w:tc>
          <w:tcPr>
            <w:tcW w:w="2728" w:type="dxa"/>
            <w:noWrap/>
          </w:tcPr>
          <w:p w14:paraId="7A325E38" w14:textId="77777777" w:rsidR="009726B7" w:rsidRPr="00EA784C" w:rsidRDefault="009726B7" w:rsidP="009726B7">
            <w:pPr>
              <w:tabs>
                <w:tab w:val="left" w:pos="2007"/>
              </w:tabs>
              <w:ind w:right="-45"/>
              <w:jc w:val="both"/>
              <w:rPr>
                <w:rFonts w:ascii="Arial" w:hAnsi="Arial" w:cs="Arial"/>
              </w:rPr>
            </w:pPr>
            <w:r w:rsidRPr="00EA784C">
              <w:rPr>
                <w:rFonts w:ascii="Arial" w:hAnsi="Arial" w:cs="Arial" w:eastAsia="Arial" w:hint="Arial"/>
                <w:lang w:bidi="en-GB" w:val="en-GB"/>
              </w:rPr>
              <w:t xml:space="preserve">Control scale</w:t>
            </w:r>
          </w:p>
        </w:tc>
        <w:tc>
          <w:tcPr>
            <w:tcW w:w="1036" w:type="dxa"/>
            <w:noWrap/>
            <w:vAlign w:val="center"/>
          </w:tcPr>
          <w:p w14:paraId="795592DC" w14:textId="5847821E"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n-GB" w:val="en-GB"/>
              </w:rPr>
              <w:t xml:space="preserve">€50</w:t>
            </w:r>
          </w:p>
        </w:tc>
        <w:tc>
          <w:tcPr>
            <w:tcW w:w="1057" w:type="dxa"/>
            <w:noWrap/>
            <w:vAlign w:val="center"/>
          </w:tcPr>
          <w:p w14:paraId="62F00053" w14:textId="4A579582"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n-GB" w:val="en-GB"/>
              </w:rPr>
              <w:t xml:space="preserve">€50</w:t>
            </w:r>
          </w:p>
        </w:tc>
        <w:tc>
          <w:tcPr>
            <w:tcW w:w="1098" w:type="dxa"/>
            <w:noWrap/>
            <w:vAlign w:val="center"/>
          </w:tcPr>
          <w:p w14:paraId="2C495A7A" w14:textId="1D0F898D"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en-GB" w:val="en-GB"/>
              </w:rPr>
              <w:t xml:space="preserve">€50</w:t>
            </w:r>
          </w:p>
        </w:tc>
        <w:tc>
          <w:tcPr>
            <w:tcW w:w="1098" w:type="dxa"/>
            <w:noWrap/>
            <w:vAlign w:val="center"/>
          </w:tcPr>
          <w:p w14:paraId="1520CA7F" w14:textId="781C9A38"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en-GB" w:val="en-GB"/>
              </w:rPr>
              <w:t xml:space="preserve">€60</w:t>
            </w:r>
          </w:p>
        </w:tc>
        <w:tc>
          <w:tcPr>
            <w:tcW w:w="1098" w:type="dxa"/>
            <w:noWrap/>
            <w:vAlign w:val="center"/>
          </w:tcPr>
          <w:p w14:paraId="26052B40" w14:textId="7C5558CA"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en-GB" w:val="en-GB"/>
              </w:rPr>
              <w:t xml:space="preserve">€75</w:t>
            </w:r>
          </w:p>
        </w:tc>
        <w:tc>
          <w:tcPr>
            <w:tcW w:w="1236" w:type="dxa"/>
            <w:vAlign w:val="center"/>
          </w:tcPr>
          <w:p w14:paraId="2F590A2C" w14:textId="713C46B9"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n-GB" w:val="en-GB"/>
              </w:rPr>
              <w:t xml:space="preserve">€85</w:t>
            </w:r>
          </w:p>
        </w:tc>
        <w:tc>
          <w:tcPr>
            <w:tcW w:w="1297" w:type="dxa"/>
            <w:noWrap/>
            <w:vAlign w:val="center"/>
          </w:tcPr>
          <w:p w14:paraId="05E7FE3F" w14:textId="30722576"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n-GB" w:val="en-GB"/>
              </w:rPr>
              <w:t xml:space="preserve">€110</w:t>
            </w:r>
          </w:p>
        </w:tc>
      </w:tr>
      <w:tr w:rsidR="009726B7" w:rsidRPr="005362CC" w14:paraId="142893C3" w14:textId="77777777" w:rsidTr="009726B7">
        <w:trPr>
          <w:trHeight w:val="300"/>
        </w:trPr>
        <w:tc>
          <w:tcPr>
            <w:tcW w:w="2728" w:type="dxa"/>
            <w:noWrap/>
          </w:tcPr>
          <w:p w14:paraId="29E4C408" w14:textId="77777777" w:rsidR="009726B7" w:rsidRPr="00EA784C" w:rsidRDefault="009726B7" w:rsidP="009726B7">
            <w:pPr>
              <w:tabs>
                <w:tab w:val="left" w:pos="2007"/>
              </w:tabs>
              <w:ind w:right="-45"/>
              <w:jc w:val="both"/>
              <w:rPr>
                <w:rFonts w:ascii="Arial" w:hAnsi="Arial" w:cs="Arial"/>
              </w:rPr>
            </w:pPr>
            <w:r w:rsidRPr="00EA784C">
              <w:rPr>
                <w:rFonts w:ascii="Arial" w:hAnsi="Arial" w:cs="Arial" w:eastAsia="Arial" w:hint="Arial"/>
                <w:lang w:bidi="en-GB" w:val="en-GB"/>
              </w:rPr>
              <w:t xml:space="preserve">Control scale - Fixed compensation</w:t>
            </w:r>
          </w:p>
        </w:tc>
        <w:tc>
          <w:tcPr>
            <w:tcW w:w="1036" w:type="dxa"/>
            <w:noWrap/>
            <w:vAlign w:val="center"/>
          </w:tcPr>
          <w:p w14:paraId="48413C53" w14:textId="2613FC41"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n-GB" w:val="en-GB"/>
              </w:rPr>
              <w:t xml:space="preserve">€50</w:t>
            </w:r>
          </w:p>
        </w:tc>
        <w:tc>
          <w:tcPr>
            <w:tcW w:w="1057" w:type="dxa"/>
            <w:noWrap/>
            <w:vAlign w:val="center"/>
          </w:tcPr>
          <w:p w14:paraId="09B418B1" w14:textId="67C12207"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n-GB" w:val="en-GB"/>
              </w:rPr>
              <w:t xml:space="preserve">€50</w:t>
            </w:r>
          </w:p>
        </w:tc>
        <w:tc>
          <w:tcPr>
            <w:tcW w:w="1098" w:type="dxa"/>
            <w:noWrap/>
            <w:vAlign w:val="center"/>
          </w:tcPr>
          <w:p w14:paraId="5D23FE4A" w14:textId="77434D44"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en-GB" w:val="en-GB"/>
              </w:rPr>
              <w:t xml:space="preserve">€50</w:t>
            </w:r>
          </w:p>
        </w:tc>
        <w:tc>
          <w:tcPr>
            <w:tcW w:w="1098" w:type="dxa"/>
            <w:noWrap/>
            <w:vAlign w:val="center"/>
          </w:tcPr>
          <w:p w14:paraId="48DF3B5E" w14:textId="6BF82B07"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en-GB" w:val="en-GB"/>
              </w:rPr>
              <w:t xml:space="preserve">€40</w:t>
            </w:r>
          </w:p>
        </w:tc>
        <w:tc>
          <w:tcPr>
            <w:tcW w:w="1098" w:type="dxa"/>
            <w:noWrap/>
            <w:vAlign w:val="center"/>
          </w:tcPr>
          <w:p w14:paraId="36F560DD" w14:textId="2A97992A"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en-GB" w:val="en-GB"/>
              </w:rPr>
              <w:t xml:space="preserve">€45</w:t>
            </w:r>
          </w:p>
        </w:tc>
        <w:tc>
          <w:tcPr>
            <w:tcW w:w="1236" w:type="dxa"/>
            <w:vAlign w:val="center"/>
          </w:tcPr>
          <w:p w14:paraId="7E91BE58" w14:textId="14DBB036"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n-GB" w:val="en-GB"/>
              </w:rPr>
              <w:t xml:space="preserve">€35</w:t>
            </w:r>
          </w:p>
        </w:tc>
        <w:tc>
          <w:tcPr>
            <w:tcW w:w="1297" w:type="dxa"/>
            <w:noWrap/>
            <w:vAlign w:val="center"/>
          </w:tcPr>
          <w:p w14:paraId="384041C9" w14:textId="4B03B3D3"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n-GB" w:val="en-GB"/>
              </w:rPr>
              <w:t xml:space="preserve">€50</w:t>
            </w:r>
          </w:p>
        </w:tc>
      </w:tr>
      <w:tr w:rsidR="009726B7" w:rsidRPr="005362CC" w14:paraId="02B4D426" w14:textId="77777777" w:rsidTr="009726B7">
        <w:trPr>
          <w:trHeight w:val="300"/>
        </w:trPr>
        <w:tc>
          <w:tcPr>
            <w:tcW w:w="2728" w:type="dxa"/>
            <w:noWrap/>
          </w:tcPr>
          <w:p w14:paraId="73B96E36" w14:textId="77777777" w:rsidR="009726B7" w:rsidRPr="00EA784C" w:rsidRDefault="009726B7" w:rsidP="009726B7">
            <w:pPr>
              <w:tabs>
                <w:tab w:val="left" w:pos="2007"/>
              </w:tabs>
              <w:ind w:right="-45"/>
              <w:jc w:val="both"/>
              <w:rPr>
                <w:rFonts w:ascii="Arial" w:hAnsi="Arial" w:cs="Arial"/>
              </w:rPr>
            </w:pPr>
            <w:r w:rsidRPr="00EA784C">
              <w:rPr>
                <w:rFonts w:ascii="Arial" w:hAnsi="Arial" w:cs="Arial" w:eastAsia="Arial" w:hint="Arial"/>
                <w:lang w:bidi="en-GB" w:val="en-GB"/>
              </w:rPr>
              <w:t xml:space="preserve">Control scale – Shortfall in collection</w:t>
            </w:r>
          </w:p>
        </w:tc>
        <w:tc>
          <w:tcPr>
            <w:tcW w:w="1036" w:type="dxa"/>
            <w:noWrap/>
            <w:vAlign w:val="center"/>
          </w:tcPr>
          <w:p w14:paraId="2BC60DAC" w14:textId="681685EF"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n-GB" w:val="en-GB"/>
              </w:rPr>
              <w:t xml:space="preserve">€0</w:t>
            </w:r>
          </w:p>
        </w:tc>
        <w:tc>
          <w:tcPr>
            <w:tcW w:w="1057" w:type="dxa"/>
            <w:noWrap/>
            <w:vAlign w:val="center"/>
          </w:tcPr>
          <w:p w14:paraId="6807434B" w14:textId="431D0B53"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n-GB" w:val="en-GB"/>
              </w:rPr>
              <w:t xml:space="preserve">€0</w:t>
            </w:r>
          </w:p>
        </w:tc>
        <w:tc>
          <w:tcPr>
            <w:tcW w:w="1098" w:type="dxa"/>
            <w:noWrap/>
            <w:vAlign w:val="center"/>
          </w:tcPr>
          <w:p w14:paraId="79AD7CD8" w14:textId="4C483F66"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en-GB" w:val="en-GB"/>
              </w:rPr>
              <w:t xml:space="preserve">€0</w:t>
            </w:r>
          </w:p>
        </w:tc>
        <w:tc>
          <w:tcPr>
            <w:tcW w:w="1098" w:type="dxa"/>
            <w:noWrap/>
            <w:vAlign w:val="center"/>
          </w:tcPr>
          <w:p w14:paraId="0F9B5A31" w14:textId="0AB51A81"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en-GB" w:val="en-GB"/>
              </w:rPr>
              <w:t xml:space="preserve">€20</w:t>
            </w:r>
          </w:p>
        </w:tc>
        <w:tc>
          <w:tcPr>
            <w:tcW w:w="1098" w:type="dxa"/>
            <w:noWrap/>
            <w:vAlign w:val="center"/>
          </w:tcPr>
          <w:p w14:paraId="55DFB6AF" w14:textId="60C6704C"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en-GB" w:val="en-GB"/>
              </w:rPr>
              <w:t xml:space="preserve">€30</w:t>
            </w:r>
          </w:p>
        </w:tc>
        <w:tc>
          <w:tcPr>
            <w:tcW w:w="1236" w:type="dxa"/>
            <w:vAlign w:val="center"/>
          </w:tcPr>
          <w:p w14:paraId="027029D9" w14:textId="37CEFE9C"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n-GB" w:val="en-GB"/>
              </w:rPr>
              <w:t xml:space="preserve">€50</w:t>
            </w:r>
          </w:p>
        </w:tc>
        <w:tc>
          <w:tcPr>
            <w:tcW w:w="1297" w:type="dxa"/>
            <w:noWrap/>
            <w:vAlign w:val="center"/>
          </w:tcPr>
          <w:p w14:paraId="24022E3E" w14:textId="1B0A68D6"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n-GB" w:val="en-GB"/>
              </w:rPr>
              <w:t xml:space="preserve">€60</w:t>
            </w:r>
          </w:p>
        </w:tc>
      </w:tr>
      <w:tr w:rsidR="009726B7" w:rsidRPr="005362CC" w14:paraId="268690C7" w14:textId="77777777" w:rsidTr="009726B7">
        <w:trPr>
          <w:trHeight w:val="300"/>
        </w:trPr>
        <w:tc>
          <w:tcPr>
            <w:tcW w:w="2728" w:type="dxa"/>
            <w:noWrap/>
          </w:tcPr>
          <w:p w14:paraId="6E3B7531" w14:textId="77777777" w:rsidR="009726B7" w:rsidRPr="00EA784C" w:rsidRDefault="009726B7" w:rsidP="009726B7">
            <w:pPr>
              <w:tabs>
                <w:tab w:val="left" w:pos="2007"/>
              </w:tabs>
              <w:ind w:right="-45"/>
              <w:jc w:val="both"/>
              <w:rPr>
                <w:rFonts w:ascii="Arial" w:hAnsi="Arial" w:cs="Arial"/>
              </w:rPr>
            </w:pPr>
            <w:r w:rsidRPr="00EA784C">
              <w:rPr>
                <w:rFonts w:ascii="Arial" w:hAnsi="Arial" w:cs="Arial" w:eastAsia="Arial" w:hint="Arial"/>
                <w:lang w:bidi="en-GB" w:val="en-GB"/>
              </w:rPr>
              <w:t xml:space="preserve">Increased control scale</w:t>
            </w:r>
          </w:p>
        </w:tc>
        <w:tc>
          <w:tcPr>
            <w:tcW w:w="1036" w:type="dxa"/>
            <w:noWrap/>
            <w:vAlign w:val="center"/>
          </w:tcPr>
          <w:p w14:paraId="7A0BCC44" w14:textId="79649C20"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n-GB" w:val="en-GB"/>
              </w:rPr>
              <w:t xml:space="preserve">€70</w:t>
            </w:r>
          </w:p>
        </w:tc>
        <w:tc>
          <w:tcPr>
            <w:tcW w:w="1057" w:type="dxa"/>
            <w:noWrap/>
            <w:vAlign w:val="center"/>
          </w:tcPr>
          <w:p w14:paraId="31A83A06" w14:textId="23C67548"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n-GB" w:val="en-GB"/>
              </w:rPr>
              <w:t xml:space="preserve">€75</w:t>
            </w:r>
          </w:p>
        </w:tc>
        <w:tc>
          <w:tcPr>
            <w:tcW w:w="1098" w:type="dxa"/>
            <w:noWrap/>
            <w:vAlign w:val="center"/>
          </w:tcPr>
          <w:p w14:paraId="1DC6D29F" w14:textId="0F8E162A"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en-GB" w:val="en-GB"/>
              </w:rPr>
              <w:t xml:space="preserve">€80</w:t>
            </w:r>
          </w:p>
        </w:tc>
        <w:tc>
          <w:tcPr>
            <w:tcW w:w="1098" w:type="dxa"/>
            <w:noWrap/>
            <w:vAlign w:val="center"/>
          </w:tcPr>
          <w:p w14:paraId="6F8ADA73" w14:textId="58F4F5EA"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en-GB" w:val="en-GB"/>
              </w:rPr>
              <w:t xml:space="preserve">€90</w:t>
            </w:r>
          </w:p>
        </w:tc>
        <w:tc>
          <w:tcPr>
            <w:tcW w:w="1098" w:type="dxa"/>
            <w:noWrap/>
            <w:vAlign w:val="center"/>
          </w:tcPr>
          <w:p w14:paraId="3CEB72ED" w14:textId="488AF5BD"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en-GB" w:val="en-GB"/>
              </w:rPr>
              <w:t xml:space="preserve">€100</w:t>
            </w:r>
          </w:p>
        </w:tc>
        <w:tc>
          <w:tcPr>
            <w:tcW w:w="1236" w:type="dxa"/>
            <w:vAlign w:val="center"/>
          </w:tcPr>
          <w:p w14:paraId="2FA4BF65" w14:textId="16022470"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n-GB" w:val="en-GB"/>
              </w:rPr>
              <w:t xml:space="preserve">€120</w:t>
            </w:r>
          </w:p>
        </w:tc>
        <w:tc>
          <w:tcPr>
            <w:tcW w:w="1297" w:type="dxa"/>
            <w:noWrap/>
            <w:vAlign w:val="center"/>
          </w:tcPr>
          <w:p w14:paraId="5E4F629A" w14:textId="6B3C88D1"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n-GB" w:val="en-GB"/>
              </w:rPr>
              <w:t xml:space="preserve">€130</w:t>
            </w:r>
          </w:p>
        </w:tc>
      </w:tr>
      <w:tr w:rsidR="009726B7" w:rsidRPr="005362CC" w14:paraId="1AD8D2DF" w14:textId="77777777" w:rsidTr="009726B7">
        <w:trPr>
          <w:trHeight w:val="300"/>
        </w:trPr>
        <w:tc>
          <w:tcPr>
            <w:tcW w:w="2728" w:type="dxa"/>
            <w:noWrap/>
          </w:tcPr>
          <w:p w14:paraId="136CEC2D" w14:textId="77777777" w:rsidR="009726B7" w:rsidRPr="00EA784C" w:rsidRDefault="009726B7" w:rsidP="009726B7">
            <w:pPr>
              <w:tabs>
                <w:tab w:val="left" w:pos="2007"/>
              </w:tabs>
              <w:ind w:right="-45"/>
              <w:jc w:val="both"/>
              <w:rPr>
                <w:rFonts w:ascii="Arial" w:hAnsi="Arial" w:cs="Arial"/>
              </w:rPr>
            </w:pPr>
            <w:r w:rsidRPr="00EA784C">
              <w:rPr>
                <w:rFonts w:ascii="Arial" w:hAnsi="Arial" w:cs="Arial" w:eastAsia="Arial" w:hint="Arial"/>
                <w:lang w:bidi="en-GB" w:val="en-GB"/>
              </w:rPr>
              <w:t xml:space="preserve">Increased control scale – Fixed compensation</w:t>
            </w:r>
          </w:p>
        </w:tc>
        <w:tc>
          <w:tcPr>
            <w:tcW w:w="1036" w:type="dxa"/>
            <w:noWrap/>
            <w:vAlign w:val="center"/>
          </w:tcPr>
          <w:p w14:paraId="54AD3192" w14:textId="0C59B99B"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n-GB" w:val="en-GB"/>
              </w:rPr>
              <w:t xml:space="preserve">€70</w:t>
            </w:r>
          </w:p>
        </w:tc>
        <w:tc>
          <w:tcPr>
            <w:tcW w:w="1057" w:type="dxa"/>
            <w:vAlign w:val="center"/>
          </w:tcPr>
          <w:p w14:paraId="135382DC" w14:textId="69323690"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n-GB" w:val="en-GB"/>
              </w:rPr>
              <w:t xml:space="preserve">€70</w:t>
            </w:r>
          </w:p>
        </w:tc>
        <w:tc>
          <w:tcPr>
            <w:tcW w:w="1098" w:type="dxa"/>
            <w:vAlign w:val="center"/>
          </w:tcPr>
          <w:p w14:paraId="05CFFD14" w14:textId="4664288D"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en-GB" w:val="en-GB"/>
              </w:rPr>
              <w:t xml:space="preserve">€70</w:t>
            </w:r>
          </w:p>
        </w:tc>
        <w:tc>
          <w:tcPr>
            <w:tcW w:w="1098" w:type="dxa"/>
            <w:vAlign w:val="center"/>
          </w:tcPr>
          <w:p w14:paraId="172CA2DD" w14:textId="0B7474D4"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en-GB" w:val="en-GB"/>
              </w:rPr>
              <w:t xml:space="preserve">€70</w:t>
            </w:r>
          </w:p>
        </w:tc>
        <w:tc>
          <w:tcPr>
            <w:tcW w:w="1098" w:type="dxa"/>
            <w:vAlign w:val="center"/>
          </w:tcPr>
          <w:p w14:paraId="2670AD69" w14:textId="0DB2A70F"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en-GB" w:val="en-GB"/>
              </w:rPr>
              <w:t xml:space="preserve">€70</w:t>
            </w:r>
          </w:p>
        </w:tc>
        <w:tc>
          <w:tcPr>
            <w:tcW w:w="1236" w:type="dxa"/>
            <w:vAlign w:val="center"/>
          </w:tcPr>
          <w:p w14:paraId="4BB966AB" w14:textId="19BFAD37"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n-GB" w:val="en-GB"/>
              </w:rPr>
              <w:t xml:space="preserve">€70</w:t>
            </w:r>
          </w:p>
        </w:tc>
        <w:tc>
          <w:tcPr>
            <w:tcW w:w="1297" w:type="dxa"/>
            <w:vAlign w:val="center"/>
          </w:tcPr>
          <w:p w14:paraId="22A47993" w14:textId="6964C463"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n-GB" w:val="en-GB"/>
              </w:rPr>
              <w:t xml:space="preserve">€70</w:t>
            </w:r>
          </w:p>
        </w:tc>
      </w:tr>
      <w:tr w:rsidR="009726B7" w:rsidRPr="005362CC" w14:paraId="6CBACF8E" w14:textId="77777777" w:rsidTr="009726B7">
        <w:trPr>
          <w:trHeight w:val="300"/>
        </w:trPr>
        <w:tc>
          <w:tcPr>
            <w:tcW w:w="2728" w:type="dxa"/>
            <w:noWrap/>
          </w:tcPr>
          <w:p w14:paraId="0B1E8005" w14:textId="77777777" w:rsidR="009726B7" w:rsidRPr="00EA784C" w:rsidRDefault="009726B7" w:rsidP="009726B7">
            <w:pPr>
              <w:tabs>
                <w:tab w:val="left" w:pos="2007"/>
              </w:tabs>
              <w:ind w:right="-45"/>
              <w:jc w:val="both"/>
              <w:rPr>
                <w:rFonts w:ascii="Arial" w:hAnsi="Arial" w:cs="Arial"/>
              </w:rPr>
            </w:pPr>
            <w:r w:rsidRPr="00EA784C">
              <w:rPr>
                <w:rFonts w:ascii="Arial" w:hAnsi="Arial" w:cs="Arial" w:eastAsia="Arial" w:hint="Arial"/>
                <w:lang w:bidi="en-GB" w:val="en-GB"/>
              </w:rPr>
              <w:t xml:space="preserve">Increased control scale – Shortfall in collection</w:t>
            </w:r>
          </w:p>
        </w:tc>
        <w:tc>
          <w:tcPr>
            <w:tcW w:w="1036" w:type="dxa"/>
            <w:noWrap/>
            <w:vAlign w:val="center"/>
          </w:tcPr>
          <w:p w14:paraId="2C21EC7A" w14:textId="59CEE6A6"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n-GB" w:val="en-GB"/>
              </w:rPr>
              <w:t xml:space="preserve">€0</w:t>
            </w:r>
          </w:p>
        </w:tc>
        <w:tc>
          <w:tcPr>
            <w:tcW w:w="1057" w:type="dxa"/>
            <w:noWrap/>
            <w:vAlign w:val="center"/>
          </w:tcPr>
          <w:p w14:paraId="2C79C1B0" w14:textId="71736297"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n-GB" w:val="en-GB"/>
              </w:rPr>
              <w:t xml:space="preserve">€5</w:t>
            </w:r>
          </w:p>
        </w:tc>
        <w:tc>
          <w:tcPr>
            <w:tcW w:w="1098" w:type="dxa"/>
            <w:noWrap/>
            <w:vAlign w:val="center"/>
          </w:tcPr>
          <w:p w14:paraId="56084DB6" w14:textId="729A3775"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en-GB" w:val="en-GB"/>
              </w:rPr>
              <w:t xml:space="preserve">€10</w:t>
            </w:r>
          </w:p>
        </w:tc>
        <w:tc>
          <w:tcPr>
            <w:tcW w:w="1098" w:type="dxa"/>
            <w:noWrap/>
            <w:vAlign w:val="center"/>
          </w:tcPr>
          <w:p w14:paraId="179A119E" w14:textId="214E8668"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en-GB" w:val="en-GB"/>
              </w:rPr>
              <w:t xml:space="preserve">€20</w:t>
            </w:r>
          </w:p>
        </w:tc>
        <w:tc>
          <w:tcPr>
            <w:tcW w:w="1098" w:type="dxa"/>
            <w:noWrap/>
            <w:vAlign w:val="center"/>
          </w:tcPr>
          <w:p w14:paraId="0CA28D5A" w14:textId="5C8703D8"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en-GB" w:val="en-GB"/>
              </w:rPr>
              <w:t xml:space="preserve">€30</w:t>
            </w:r>
          </w:p>
        </w:tc>
        <w:tc>
          <w:tcPr>
            <w:tcW w:w="1236" w:type="dxa"/>
            <w:vAlign w:val="center"/>
          </w:tcPr>
          <w:p w14:paraId="53157CF4" w14:textId="42AB5AEC"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n-GB" w:val="en-GB"/>
              </w:rPr>
              <w:t xml:space="preserve">€50</w:t>
            </w:r>
          </w:p>
        </w:tc>
        <w:tc>
          <w:tcPr>
            <w:tcW w:w="1297" w:type="dxa"/>
            <w:noWrap/>
            <w:vAlign w:val="center"/>
          </w:tcPr>
          <w:p w14:paraId="7A676C83" w14:textId="42CBE753"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n-GB" w:val="en-GB"/>
              </w:rPr>
              <w:t xml:space="preserve">€60</w:t>
            </w:r>
          </w:p>
        </w:tc>
      </w:tr>
    </w:tbl>
    <w:p xmlns:w="http://schemas.openxmlformats.org/wordprocessingml/2006/main" w14:paraId="55B95F10" w14:textId="77777777" w:rsidR="009726B7" w:rsidRDefault="009726B7" w:rsidP="009726B7">
      <w:pPr>
        <w:ind w:right="452"/>
        <w:jc w:val="both"/>
        <w:rPr>
          <w:rFonts w:ascii="Arial" w:eastAsiaTheme="majorEastAsia" w:hAnsi="Arial" w:cs="Arial"/>
          <w:color w:val="6E1E78"/>
          <w:sz w:val="24"/>
          <w:szCs w:val="24"/>
        </w:rPr>
      </w:pPr>
    </w:p>
    <w:tbl xmlns:w="http://schemas.openxmlformats.org/wordprocessingml/2006/main">
      <w:tblPr>
        <w:tblStyle w:val="Grilledutableau"/>
        <w:tblW w:w="10648" w:type="dxa"/>
        <w:tblLook w:val="04A0" w:firstRow="1" w:lastRow="0" w:firstColumn="1" w:lastColumn="0" w:noHBand="0" w:noVBand="1"/>
      </w:tblPr>
      <w:tblGrid>
        <w:gridCol w:w="2728"/>
        <w:gridCol w:w="1036"/>
        <w:gridCol w:w="1057"/>
        <w:gridCol w:w="1098"/>
        <w:gridCol w:w="1098"/>
        <w:gridCol w:w="1098"/>
        <w:gridCol w:w="1236"/>
        <w:gridCol w:w="1297"/>
      </w:tblGrid>
      <w:tr w:rsidR="009726B7" w:rsidRPr="005362CC" w14:paraId="47749734" w14:textId="77777777" w:rsidTr="009726B7">
        <w:trPr>
          <w:trHeight w:val="300"/>
        </w:trPr>
        <w:tc>
          <w:tcPr>
            <w:tcW w:w="2728" w:type="dxa"/>
            <w:noWrap/>
            <w:hideMark/>
          </w:tcPr>
          <w:p w14:paraId="4380D8FB" w14:textId="77777777" w:rsidR="009726B7" w:rsidRPr="005362CC" w:rsidRDefault="009726B7" w:rsidP="009726B7">
            <w:pPr>
              <w:tabs>
                <w:tab w:val="left" w:pos="2007"/>
              </w:tabs>
              <w:ind w:right="-45"/>
              <w:jc w:val="both"/>
              <w:rPr>
                <w:rFonts w:ascii="Arial" w:hAnsi="Arial" w:cs="Arial"/>
                <w:sz w:val="24"/>
                <w:szCs w:val="24"/>
              </w:rPr>
            </w:pPr>
            <w:r>
              <w:rPr>
                <w:b/>
                <w:rFonts w:asciiTheme="majorHAnsi" w:eastAsiaTheme="majorEastAsia" w:hAnsiTheme="majorHAnsi" w:cstheme="majorBidi"/>
                <w:color w:val="6E1E78"/>
                <w:sz w:val="28"/>
                <w:szCs w:val="24"/>
                <w:lang w:bidi="en-GB" w:val="en-GB"/>
              </w:rPr>
              <w:t xml:space="preserve">First class</w:t>
            </w:r>
          </w:p>
        </w:tc>
        <w:tc>
          <w:tcPr>
            <w:tcW w:w="1036" w:type="dxa"/>
            <w:noWrap/>
            <w:hideMark/>
          </w:tcPr>
          <w:p w14:paraId="4110EBCD" w14:textId="77777777" w:rsidR="009726B7" w:rsidRPr="005362CC" w:rsidRDefault="009726B7" w:rsidP="009726B7">
            <w:pPr>
              <w:jc w:val="center"/>
              <w:rPr>
                <w:rFonts w:ascii="Arial" w:hAnsi="Arial" w:cs="Arial"/>
                <w:sz w:val="24"/>
                <w:szCs w:val="24"/>
              </w:rPr>
            </w:pPr>
            <w:r w:rsidRPr="005362CC">
              <w:rPr>
                <w:rFonts w:ascii="Arial" w:hAnsi="Arial" w:cs="Arial" w:eastAsia="Arial" w:hint="Arial"/>
                <w:sz w:val="24"/>
                <w:szCs w:val="24"/>
                <w:lang w:bidi="en-GB" w:val="en-GB"/>
              </w:rPr>
              <w:t xml:space="preserve">Up to 25km</w:t>
            </w:r>
          </w:p>
        </w:tc>
        <w:tc>
          <w:tcPr>
            <w:tcW w:w="1057" w:type="dxa"/>
            <w:noWrap/>
            <w:hideMark/>
          </w:tcPr>
          <w:p w14:paraId="4132F06A" w14:textId="77777777" w:rsidR="009726B7" w:rsidRPr="005362CC" w:rsidRDefault="009726B7" w:rsidP="009726B7">
            <w:pPr>
              <w:jc w:val="center"/>
              <w:rPr>
                <w:rFonts w:ascii="Arial" w:hAnsi="Arial" w:cs="Arial"/>
                <w:sz w:val="24"/>
                <w:szCs w:val="24"/>
              </w:rPr>
            </w:pPr>
            <w:r w:rsidRPr="005362CC">
              <w:rPr>
                <w:rFonts w:ascii="Arial" w:hAnsi="Arial" w:cs="Arial" w:eastAsia="Arial" w:hint="Arial"/>
                <w:sz w:val="24"/>
                <w:szCs w:val="24"/>
                <w:lang w:bidi="en-GB" w:val="en-GB"/>
              </w:rPr>
              <w:t xml:space="preserve">From 26 to 50km</w:t>
            </w:r>
          </w:p>
        </w:tc>
        <w:tc>
          <w:tcPr>
            <w:tcW w:w="1098" w:type="dxa"/>
            <w:noWrap/>
            <w:hideMark/>
          </w:tcPr>
          <w:p w14:paraId="5A3DDD49" w14:textId="77777777" w:rsidR="009726B7" w:rsidRPr="005362CC" w:rsidRDefault="009726B7" w:rsidP="009726B7">
            <w:pPr>
              <w:ind w:right="-93"/>
              <w:jc w:val="center"/>
              <w:rPr>
                <w:rFonts w:ascii="Arial" w:hAnsi="Arial" w:cs="Arial"/>
                <w:sz w:val="24"/>
                <w:szCs w:val="24"/>
              </w:rPr>
            </w:pPr>
            <w:r w:rsidRPr="005362CC">
              <w:rPr>
                <w:rFonts w:ascii="Arial" w:hAnsi="Arial" w:cs="Arial" w:eastAsia="Arial" w:hint="Arial"/>
                <w:sz w:val="24"/>
                <w:szCs w:val="24"/>
                <w:lang w:bidi="en-GB" w:val="en-GB"/>
              </w:rPr>
              <w:t xml:space="preserve">From 51 to 100km</w:t>
            </w:r>
          </w:p>
        </w:tc>
        <w:tc>
          <w:tcPr>
            <w:tcW w:w="1098" w:type="dxa"/>
            <w:noWrap/>
            <w:hideMark/>
          </w:tcPr>
          <w:p w14:paraId="125F1E00" w14:textId="77777777" w:rsidR="009726B7" w:rsidRPr="005362CC" w:rsidRDefault="009726B7" w:rsidP="009726B7">
            <w:pPr>
              <w:ind w:right="-78"/>
              <w:jc w:val="center"/>
              <w:rPr>
                <w:rFonts w:ascii="Arial" w:hAnsi="Arial" w:cs="Arial"/>
                <w:sz w:val="24"/>
                <w:szCs w:val="24"/>
              </w:rPr>
            </w:pPr>
            <w:r w:rsidRPr="005362CC">
              <w:rPr>
                <w:rFonts w:ascii="Arial" w:hAnsi="Arial" w:cs="Arial" w:eastAsia="Arial" w:hint="Arial"/>
                <w:sz w:val="24"/>
                <w:szCs w:val="24"/>
                <w:lang w:bidi="en-GB" w:val="en-GB"/>
              </w:rPr>
              <w:t xml:space="preserve">From 101 to 150km</w:t>
            </w:r>
          </w:p>
        </w:tc>
        <w:tc>
          <w:tcPr>
            <w:tcW w:w="1098" w:type="dxa"/>
            <w:noWrap/>
            <w:hideMark/>
          </w:tcPr>
          <w:p w14:paraId="660EAFBA" w14:textId="77777777" w:rsidR="009726B7" w:rsidRPr="005362CC" w:rsidRDefault="009726B7" w:rsidP="009726B7">
            <w:pPr>
              <w:ind w:right="-78"/>
              <w:jc w:val="center"/>
              <w:rPr>
                <w:rFonts w:ascii="Arial" w:hAnsi="Arial" w:cs="Arial"/>
                <w:sz w:val="24"/>
                <w:szCs w:val="24"/>
              </w:rPr>
            </w:pPr>
            <w:r w:rsidRPr="005362CC">
              <w:rPr>
                <w:rFonts w:ascii="Arial" w:hAnsi="Arial" w:cs="Arial" w:eastAsia="Arial" w:hint="Arial"/>
                <w:sz w:val="24"/>
                <w:szCs w:val="24"/>
                <w:lang w:bidi="en-GB" w:val="en-GB"/>
              </w:rPr>
              <w:t xml:space="preserve">From 151 to 300km</w:t>
            </w:r>
          </w:p>
        </w:tc>
        <w:tc>
          <w:tcPr>
            <w:tcW w:w="1236" w:type="dxa"/>
          </w:tcPr>
          <w:p w14:paraId="5C786895" w14:textId="77777777" w:rsidR="009726B7" w:rsidRDefault="009726B7" w:rsidP="009726B7">
            <w:pPr>
              <w:tabs>
                <w:tab w:val="left" w:pos="392"/>
              </w:tabs>
              <w:ind w:right="56"/>
              <w:jc w:val="center"/>
              <w:rPr>
                <w:rFonts w:ascii="Arial" w:hAnsi="Arial" w:cs="Arial"/>
                <w:sz w:val="24"/>
                <w:szCs w:val="24"/>
              </w:rPr>
            </w:pPr>
            <w:r w:rsidRPr="005362CC">
              <w:rPr>
                <w:rFonts w:ascii="Arial" w:hAnsi="Arial" w:cs="Arial" w:eastAsia="Arial" w:hint="Arial"/>
                <w:sz w:val="24"/>
                <w:szCs w:val="24"/>
                <w:lang w:bidi="en-GB" w:val="en-GB"/>
              </w:rPr>
              <w:t xml:space="preserve">From 301 to 400km</w:t>
            </w:r>
          </w:p>
        </w:tc>
        <w:tc>
          <w:tcPr>
            <w:tcW w:w="1297" w:type="dxa"/>
            <w:noWrap/>
            <w:hideMark/>
          </w:tcPr>
          <w:p w14:paraId="1250F931" w14:textId="77777777"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n-GB" w:val="en-GB"/>
              </w:rPr>
              <w:t xml:space="preserve">More than 400km</w:t>
            </w:r>
          </w:p>
        </w:tc>
      </w:tr>
      <w:tr w:rsidR="009726B7" w:rsidRPr="005362CC" w14:paraId="223288D2" w14:textId="77777777" w:rsidTr="009726B7">
        <w:trPr>
          <w:trHeight w:val="300"/>
        </w:trPr>
        <w:tc>
          <w:tcPr>
            <w:tcW w:w="2728" w:type="dxa"/>
            <w:noWrap/>
          </w:tcPr>
          <w:p w14:paraId="5ED98DE4" w14:textId="77777777" w:rsidR="009726B7" w:rsidRPr="00407E9D" w:rsidRDefault="009726B7" w:rsidP="009726B7">
            <w:pPr>
              <w:tabs>
                <w:tab w:val="left" w:pos="2007"/>
              </w:tabs>
              <w:ind w:right="-45"/>
              <w:jc w:val="both"/>
              <w:rPr>
                <w:rFonts w:ascii="Arial" w:hAnsi="Arial" w:cs="Arial"/>
              </w:rPr>
            </w:pPr>
            <w:r w:rsidRPr="00407E9D">
              <w:rPr>
                <w:rFonts w:ascii="Arial" w:hAnsi="Arial" w:cs="Arial" w:eastAsia="Arial" w:hint="Arial"/>
                <w:lang w:bidi="en-GB" w:val="en-GB"/>
              </w:rPr>
              <w:t xml:space="preserve">Exceptional scale</w:t>
            </w:r>
          </w:p>
        </w:tc>
        <w:tc>
          <w:tcPr>
            <w:tcW w:w="1036" w:type="dxa"/>
            <w:noWrap/>
            <w:vAlign w:val="center"/>
          </w:tcPr>
          <w:p w14:paraId="5B254229" w14:textId="237641F5"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n-GB" w:val="en-GB"/>
              </w:rPr>
              <w:t xml:space="preserve">€10</w:t>
            </w:r>
          </w:p>
        </w:tc>
        <w:tc>
          <w:tcPr>
            <w:tcW w:w="1057" w:type="dxa"/>
            <w:noWrap/>
            <w:vAlign w:val="center"/>
          </w:tcPr>
          <w:p w14:paraId="3F681309" w14:textId="0ACD0F93"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n-GB" w:val="en-GB"/>
              </w:rPr>
              <w:t xml:space="preserve">€16</w:t>
            </w:r>
          </w:p>
        </w:tc>
        <w:tc>
          <w:tcPr>
            <w:tcW w:w="1098" w:type="dxa"/>
            <w:noWrap/>
            <w:vAlign w:val="center"/>
          </w:tcPr>
          <w:p w14:paraId="16AF0894" w14:textId="77DB3D63"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en-GB" w:val="en-GB"/>
              </w:rPr>
              <w:t xml:space="preserve">€28</w:t>
            </w:r>
          </w:p>
        </w:tc>
        <w:tc>
          <w:tcPr>
            <w:tcW w:w="1098" w:type="dxa"/>
            <w:noWrap/>
            <w:vAlign w:val="center"/>
          </w:tcPr>
          <w:p w14:paraId="53E8D41B" w14:textId="30CEE7A4"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en-GB" w:val="en-GB"/>
              </w:rPr>
              <w:t xml:space="preserve">€40</w:t>
            </w:r>
          </w:p>
        </w:tc>
        <w:tc>
          <w:tcPr>
            <w:tcW w:w="1098" w:type="dxa"/>
            <w:noWrap/>
            <w:vAlign w:val="center"/>
          </w:tcPr>
          <w:p w14:paraId="261DEE72" w14:textId="0C994EFB"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en-GB" w:val="en-GB"/>
              </w:rPr>
              <w:t xml:space="preserve">€65</w:t>
            </w:r>
          </w:p>
        </w:tc>
        <w:tc>
          <w:tcPr>
            <w:tcW w:w="1236" w:type="dxa"/>
            <w:vAlign w:val="center"/>
          </w:tcPr>
          <w:p w14:paraId="65514EB3" w14:textId="7077A2D6"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n-GB" w:val="en-GB"/>
              </w:rPr>
              <w:t xml:space="preserve">€90</w:t>
            </w:r>
          </w:p>
        </w:tc>
        <w:tc>
          <w:tcPr>
            <w:tcW w:w="1297" w:type="dxa"/>
            <w:noWrap/>
            <w:vAlign w:val="center"/>
          </w:tcPr>
          <w:p w14:paraId="7B450735" w14:textId="38AED9AA"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n-GB" w:val="en-GB"/>
              </w:rPr>
              <w:t xml:space="preserve">€125</w:t>
            </w:r>
          </w:p>
        </w:tc>
      </w:tr>
      <w:tr w:rsidR="009726B7" w:rsidRPr="005362CC" w14:paraId="351C5C40" w14:textId="77777777" w:rsidTr="009726B7">
        <w:trPr>
          <w:trHeight w:val="300"/>
        </w:trPr>
        <w:tc>
          <w:tcPr>
            <w:tcW w:w="2728" w:type="dxa"/>
            <w:noWrap/>
          </w:tcPr>
          <w:p w14:paraId="07B7B0D7" w14:textId="77777777" w:rsidR="009726B7" w:rsidRPr="00407E9D" w:rsidRDefault="009726B7" w:rsidP="009726B7">
            <w:pPr>
              <w:tabs>
                <w:tab w:val="left" w:pos="2007"/>
              </w:tabs>
              <w:ind w:right="-45"/>
              <w:jc w:val="both"/>
              <w:rPr>
                <w:rFonts w:ascii="Arial" w:hAnsi="Arial" w:cs="Arial"/>
              </w:rPr>
            </w:pPr>
            <w:r w:rsidRPr="00407E9D">
              <w:rPr>
                <w:rFonts w:ascii="Arial" w:hAnsi="Arial" w:cs="Arial" w:eastAsia="Arial" w:hint="Arial"/>
                <w:lang w:bidi="en-GB" w:val="en-GB"/>
              </w:rPr>
              <w:t xml:space="preserve">Reduced exceptional scale</w:t>
            </w:r>
          </w:p>
        </w:tc>
        <w:tc>
          <w:tcPr>
            <w:tcW w:w="1036" w:type="dxa"/>
            <w:noWrap/>
            <w:vAlign w:val="center"/>
          </w:tcPr>
          <w:p w14:paraId="2D07E5B3" w14:textId="26E11438"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n-GB" w:val="en-GB"/>
              </w:rPr>
              <w:t xml:space="preserve">€7</w:t>
            </w:r>
          </w:p>
        </w:tc>
        <w:tc>
          <w:tcPr>
            <w:tcW w:w="1057" w:type="dxa"/>
            <w:noWrap/>
            <w:vAlign w:val="center"/>
          </w:tcPr>
          <w:p w14:paraId="2303C358" w14:textId="23D16A6F"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n-GB" w:val="en-GB"/>
              </w:rPr>
              <w:t xml:space="preserve">€12</w:t>
            </w:r>
          </w:p>
        </w:tc>
        <w:tc>
          <w:tcPr>
            <w:tcW w:w="1098" w:type="dxa"/>
            <w:noWrap/>
            <w:vAlign w:val="center"/>
          </w:tcPr>
          <w:p w14:paraId="6269CD1A" w14:textId="33ECDFBE"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en-GB" w:val="en-GB"/>
              </w:rPr>
              <w:t xml:space="preserve">€21</w:t>
            </w:r>
          </w:p>
        </w:tc>
        <w:tc>
          <w:tcPr>
            <w:tcW w:w="1098" w:type="dxa"/>
            <w:noWrap/>
            <w:vAlign w:val="center"/>
          </w:tcPr>
          <w:p w14:paraId="0FEE38E3" w14:textId="21505770"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en-GB" w:val="en-GB"/>
              </w:rPr>
              <w:t xml:space="preserve">€30</w:t>
            </w:r>
          </w:p>
        </w:tc>
        <w:tc>
          <w:tcPr>
            <w:tcW w:w="1098" w:type="dxa"/>
            <w:noWrap/>
            <w:vAlign w:val="center"/>
          </w:tcPr>
          <w:p w14:paraId="41091928" w14:textId="22372E3E"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en-GB" w:val="en-GB"/>
              </w:rPr>
              <w:t xml:space="preserve">€49</w:t>
            </w:r>
          </w:p>
        </w:tc>
        <w:tc>
          <w:tcPr>
            <w:tcW w:w="1236" w:type="dxa"/>
            <w:vAlign w:val="center"/>
          </w:tcPr>
          <w:p w14:paraId="1516F252" w14:textId="39F5D019"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n-GB" w:val="en-GB"/>
              </w:rPr>
              <w:t xml:space="preserve">€68</w:t>
            </w:r>
          </w:p>
        </w:tc>
        <w:tc>
          <w:tcPr>
            <w:tcW w:w="1297" w:type="dxa"/>
            <w:noWrap/>
            <w:vAlign w:val="center"/>
          </w:tcPr>
          <w:p w14:paraId="2C5ADEA6" w14:textId="263D252D"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n-GB" w:val="en-GB"/>
              </w:rPr>
              <w:t xml:space="preserve">€94</w:t>
            </w:r>
          </w:p>
        </w:tc>
      </w:tr>
      <w:tr w:rsidR="009726B7" w:rsidRPr="005362CC" w14:paraId="27C0B606" w14:textId="77777777" w:rsidTr="009726B7">
        <w:trPr>
          <w:trHeight w:val="300"/>
        </w:trPr>
        <w:tc>
          <w:tcPr>
            <w:tcW w:w="2728" w:type="dxa"/>
            <w:noWrap/>
          </w:tcPr>
          <w:p w14:paraId="1C0BC3D7" w14:textId="77777777" w:rsidR="009726B7" w:rsidRPr="00407E9D" w:rsidRDefault="009726B7" w:rsidP="009726B7">
            <w:pPr>
              <w:tabs>
                <w:tab w:val="left" w:pos="2007"/>
              </w:tabs>
              <w:ind w:right="-45"/>
              <w:jc w:val="both"/>
              <w:rPr>
                <w:rFonts w:ascii="Arial" w:hAnsi="Arial" w:cs="Arial"/>
              </w:rPr>
            </w:pPr>
            <w:r w:rsidRPr="00407E9D">
              <w:rPr>
                <w:rFonts w:ascii="Arial" w:hAnsi="Arial" w:cs="Arial" w:eastAsia="Arial" w:hint="Arial"/>
                <w:lang w:bidi="en-GB" w:val="en-GB"/>
              </w:rPr>
              <w:t xml:space="preserve">On-board scale</w:t>
            </w:r>
          </w:p>
        </w:tc>
        <w:tc>
          <w:tcPr>
            <w:tcW w:w="1036" w:type="dxa"/>
            <w:noWrap/>
            <w:vAlign w:val="center"/>
          </w:tcPr>
          <w:p w14:paraId="0A64D89D" w14:textId="12C7FDE0"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n-GB" w:val="en-GB"/>
              </w:rPr>
              <w:t xml:space="preserve">€15</w:t>
            </w:r>
          </w:p>
        </w:tc>
        <w:tc>
          <w:tcPr>
            <w:tcW w:w="1057" w:type="dxa"/>
            <w:noWrap/>
            <w:vAlign w:val="center"/>
          </w:tcPr>
          <w:p w14:paraId="59D6B9C7" w14:textId="1D633BA4"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n-GB" w:val="en-GB"/>
              </w:rPr>
              <w:t xml:space="preserve">€20</w:t>
            </w:r>
          </w:p>
        </w:tc>
        <w:tc>
          <w:tcPr>
            <w:tcW w:w="1098" w:type="dxa"/>
            <w:noWrap/>
            <w:vAlign w:val="center"/>
          </w:tcPr>
          <w:p w14:paraId="1DA1F0B8" w14:textId="02F3BE13"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en-GB" w:val="en-GB"/>
              </w:rPr>
              <w:t xml:space="preserve">€35</w:t>
            </w:r>
          </w:p>
        </w:tc>
        <w:tc>
          <w:tcPr>
            <w:tcW w:w="1098" w:type="dxa"/>
            <w:noWrap/>
            <w:vAlign w:val="center"/>
          </w:tcPr>
          <w:p w14:paraId="689C8C1F" w14:textId="5BCF9AEB"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en-GB" w:val="en-GB"/>
              </w:rPr>
              <w:t xml:space="preserve">€45</w:t>
            </w:r>
          </w:p>
        </w:tc>
        <w:tc>
          <w:tcPr>
            <w:tcW w:w="1098" w:type="dxa"/>
            <w:noWrap/>
            <w:vAlign w:val="center"/>
          </w:tcPr>
          <w:p w14:paraId="58B873D3" w14:textId="4677162B"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en-GB" w:val="en-GB"/>
              </w:rPr>
              <w:t xml:space="preserve">€70</w:t>
            </w:r>
          </w:p>
        </w:tc>
        <w:tc>
          <w:tcPr>
            <w:tcW w:w="1236" w:type="dxa"/>
            <w:vAlign w:val="center"/>
          </w:tcPr>
          <w:p w14:paraId="37405B71" w14:textId="619A5692"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n-GB" w:val="en-GB"/>
              </w:rPr>
              <w:t xml:space="preserve">€95</w:t>
            </w:r>
          </w:p>
        </w:tc>
        <w:tc>
          <w:tcPr>
            <w:tcW w:w="1297" w:type="dxa"/>
            <w:noWrap/>
            <w:vAlign w:val="center"/>
          </w:tcPr>
          <w:p w14:paraId="3B00C635" w14:textId="78F80EE7"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n-GB" w:val="en-GB"/>
              </w:rPr>
              <w:t xml:space="preserve">€130</w:t>
            </w:r>
          </w:p>
        </w:tc>
      </w:tr>
      <w:tr w:rsidR="009726B7" w:rsidRPr="005362CC" w14:paraId="69F75251" w14:textId="77777777" w:rsidTr="009726B7">
        <w:trPr>
          <w:trHeight w:val="300"/>
        </w:trPr>
        <w:tc>
          <w:tcPr>
            <w:tcW w:w="2728" w:type="dxa"/>
            <w:noWrap/>
          </w:tcPr>
          <w:p w14:paraId="2713C4B2" w14:textId="77777777" w:rsidR="009726B7" w:rsidRPr="00407E9D" w:rsidRDefault="009726B7" w:rsidP="009726B7">
            <w:pPr>
              <w:tabs>
                <w:tab w:val="left" w:pos="2007"/>
              </w:tabs>
              <w:ind w:right="-45"/>
              <w:jc w:val="both"/>
              <w:rPr>
                <w:rFonts w:ascii="Arial" w:hAnsi="Arial" w:cs="Arial"/>
              </w:rPr>
            </w:pPr>
            <w:r w:rsidRPr="00407E9D">
              <w:rPr>
                <w:rFonts w:ascii="Arial" w:hAnsi="Arial" w:cs="Arial" w:eastAsia="Arial" w:hint="Arial"/>
                <w:lang w:bidi="en-GB" w:val="en-GB"/>
              </w:rPr>
              <w:t xml:space="preserve">Reduced on-board scale</w:t>
            </w:r>
          </w:p>
        </w:tc>
        <w:tc>
          <w:tcPr>
            <w:tcW w:w="1036" w:type="dxa"/>
            <w:noWrap/>
            <w:vAlign w:val="center"/>
          </w:tcPr>
          <w:p w14:paraId="3C6DA333" w14:textId="5F60BB63"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n-GB" w:val="en-GB"/>
              </w:rPr>
              <w:t xml:space="preserve">€11</w:t>
            </w:r>
          </w:p>
        </w:tc>
        <w:tc>
          <w:tcPr>
            <w:tcW w:w="1057" w:type="dxa"/>
            <w:noWrap/>
            <w:vAlign w:val="center"/>
          </w:tcPr>
          <w:p w14:paraId="551AC0C1" w14:textId="1D01AE64"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n-GB" w:val="en-GB"/>
              </w:rPr>
              <w:t xml:space="preserve">€15</w:t>
            </w:r>
          </w:p>
        </w:tc>
        <w:tc>
          <w:tcPr>
            <w:tcW w:w="1098" w:type="dxa"/>
            <w:noWrap/>
            <w:vAlign w:val="center"/>
          </w:tcPr>
          <w:p w14:paraId="7E619529" w14:textId="648BFB9B"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en-GB" w:val="en-GB"/>
              </w:rPr>
              <w:t xml:space="preserve">€26</w:t>
            </w:r>
          </w:p>
        </w:tc>
        <w:tc>
          <w:tcPr>
            <w:tcW w:w="1098" w:type="dxa"/>
            <w:noWrap/>
            <w:vAlign w:val="center"/>
          </w:tcPr>
          <w:p w14:paraId="00A43910" w14:textId="69405BDF"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en-GB" w:val="en-GB"/>
              </w:rPr>
              <w:t xml:space="preserve">€33</w:t>
            </w:r>
          </w:p>
        </w:tc>
        <w:tc>
          <w:tcPr>
            <w:tcW w:w="1098" w:type="dxa"/>
            <w:noWrap/>
            <w:vAlign w:val="center"/>
          </w:tcPr>
          <w:p w14:paraId="372DD555" w14:textId="65116FCC"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en-GB" w:val="en-GB"/>
              </w:rPr>
              <w:t xml:space="preserve">€53</w:t>
            </w:r>
          </w:p>
        </w:tc>
        <w:tc>
          <w:tcPr>
            <w:tcW w:w="1236" w:type="dxa"/>
            <w:vAlign w:val="center"/>
          </w:tcPr>
          <w:p w14:paraId="745DF265" w14:textId="68FAD3A0"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n-GB" w:val="en-GB"/>
              </w:rPr>
              <w:t xml:space="preserve">€71</w:t>
            </w:r>
          </w:p>
        </w:tc>
        <w:tc>
          <w:tcPr>
            <w:tcW w:w="1297" w:type="dxa"/>
            <w:noWrap/>
            <w:vAlign w:val="center"/>
          </w:tcPr>
          <w:p w14:paraId="53291429" w14:textId="79959E41"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n-GB" w:val="en-GB"/>
              </w:rPr>
              <w:t xml:space="preserve">€98</w:t>
            </w:r>
          </w:p>
        </w:tc>
      </w:tr>
      <w:tr w:rsidR="009726B7" w:rsidRPr="005362CC" w14:paraId="136A1740" w14:textId="77777777" w:rsidTr="009726B7">
        <w:trPr>
          <w:trHeight w:val="300"/>
        </w:trPr>
        <w:tc>
          <w:tcPr>
            <w:tcW w:w="2728" w:type="dxa"/>
            <w:noWrap/>
          </w:tcPr>
          <w:p w14:paraId="501DDD11" w14:textId="77777777" w:rsidR="009726B7" w:rsidRPr="00407E9D" w:rsidRDefault="009726B7" w:rsidP="009726B7">
            <w:pPr>
              <w:tabs>
                <w:tab w:val="left" w:pos="2007"/>
              </w:tabs>
              <w:ind w:right="-45"/>
              <w:jc w:val="both"/>
              <w:rPr>
                <w:rFonts w:ascii="Arial" w:hAnsi="Arial" w:cs="Arial"/>
              </w:rPr>
            </w:pPr>
            <w:r w:rsidRPr="00407E9D">
              <w:rPr>
                <w:rFonts w:ascii="Arial" w:hAnsi="Arial" w:cs="Arial" w:eastAsia="Arial" w:hint="Arial"/>
                <w:lang w:bidi="en-GB" w:val="en-GB"/>
              </w:rPr>
              <w:t xml:space="preserve">Control scale</w:t>
            </w:r>
          </w:p>
        </w:tc>
        <w:tc>
          <w:tcPr>
            <w:tcW w:w="1036" w:type="dxa"/>
            <w:noWrap/>
            <w:vAlign w:val="center"/>
          </w:tcPr>
          <w:p w14:paraId="24B6C7BE" w14:textId="7BE50A7D"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n-GB" w:val="en-GB"/>
              </w:rPr>
              <w:t xml:space="preserve">€50</w:t>
            </w:r>
          </w:p>
        </w:tc>
        <w:tc>
          <w:tcPr>
            <w:tcW w:w="1057" w:type="dxa"/>
            <w:noWrap/>
            <w:vAlign w:val="center"/>
          </w:tcPr>
          <w:p w14:paraId="13199373" w14:textId="1CD04663"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n-GB" w:val="en-GB"/>
              </w:rPr>
              <w:t xml:space="preserve">€60</w:t>
            </w:r>
          </w:p>
        </w:tc>
        <w:tc>
          <w:tcPr>
            <w:tcW w:w="1098" w:type="dxa"/>
            <w:noWrap/>
            <w:vAlign w:val="center"/>
          </w:tcPr>
          <w:p w14:paraId="573A6AEF" w14:textId="7D2909DF"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en-GB" w:val="en-GB"/>
              </w:rPr>
              <w:t xml:space="preserve">€65</w:t>
            </w:r>
          </w:p>
        </w:tc>
        <w:tc>
          <w:tcPr>
            <w:tcW w:w="1098" w:type="dxa"/>
            <w:noWrap/>
            <w:vAlign w:val="center"/>
          </w:tcPr>
          <w:p w14:paraId="77252997" w14:textId="2A6C9BE9"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en-GB" w:val="en-GB"/>
              </w:rPr>
              <w:t xml:space="preserve">€80</w:t>
            </w:r>
          </w:p>
        </w:tc>
        <w:tc>
          <w:tcPr>
            <w:tcW w:w="1098" w:type="dxa"/>
            <w:noWrap/>
            <w:vAlign w:val="center"/>
          </w:tcPr>
          <w:p w14:paraId="67B96CBB" w14:textId="23A602B4"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en-GB" w:val="en-GB"/>
              </w:rPr>
              <w:t xml:space="preserve">€90</w:t>
            </w:r>
          </w:p>
        </w:tc>
        <w:tc>
          <w:tcPr>
            <w:tcW w:w="1236" w:type="dxa"/>
            <w:vAlign w:val="center"/>
          </w:tcPr>
          <w:p w14:paraId="4F8D2AE8" w14:textId="32C26AB0"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n-GB" w:val="en-GB"/>
              </w:rPr>
              <w:t xml:space="preserve">€115</w:t>
            </w:r>
          </w:p>
        </w:tc>
        <w:tc>
          <w:tcPr>
            <w:tcW w:w="1297" w:type="dxa"/>
            <w:noWrap/>
            <w:vAlign w:val="center"/>
          </w:tcPr>
          <w:p w14:paraId="75B3F27A" w14:textId="6783BDB9"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n-GB" w:val="en-GB"/>
              </w:rPr>
              <w:t xml:space="preserve">€150</w:t>
            </w:r>
          </w:p>
        </w:tc>
      </w:tr>
      <w:tr w:rsidR="009726B7" w:rsidRPr="005362CC" w14:paraId="0176FBC4" w14:textId="77777777" w:rsidTr="009726B7">
        <w:trPr>
          <w:trHeight w:val="300"/>
        </w:trPr>
        <w:tc>
          <w:tcPr>
            <w:tcW w:w="2728" w:type="dxa"/>
            <w:noWrap/>
          </w:tcPr>
          <w:p w14:paraId="680ABF80" w14:textId="77777777" w:rsidR="009726B7" w:rsidRPr="00407E9D" w:rsidRDefault="009726B7" w:rsidP="009726B7">
            <w:pPr>
              <w:tabs>
                <w:tab w:val="left" w:pos="2007"/>
              </w:tabs>
              <w:ind w:right="-45"/>
              <w:jc w:val="both"/>
              <w:rPr>
                <w:rFonts w:ascii="Arial" w:hAnsi="Arial" w:cs="Arial"/>
              </w:rPr>
            </w:pPr>
            <w:r w:rsidRPr="00407E9D">
              <w:rPr>
                <w:rFonts w:ascii="Arial" w:hAnsi="Arial" w:cs="Arial" w:eastAsia="Arial" w:hint="Arial"/>
                <w:lang w:bidi="en-GB" w:val="en-GB"/>
              </w:rPr>
              <w:t xml:space="preserve">Control scale - Fixed compensation</w:t>
            </w:r>
          </w:p>
        </w:tc>
        <w:tc>
          <w:tcPr>
            <w:tcW w:w="1036" w:type="dxa"/>
            <w:noWrap/>
            <w:vAlign w:val="center"/>
          </w:tcPr>
          <w:p w14:paraId="7F6175C0" w14:textId="44124F9A"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n-GB" w:val="en-GB"/>
              </w:rPr>
              <w:t xml:space="preserve">€50</w:t>
            </w:r>
          </w:p>
        </w:tc>
        <w:tc>
          <w:tcPr>
            <w:tcW w:w="1057" w:type="dxa"/>
            <w:noWrap/>
            <w:vAlign w:val="center"/>
          </w:tcPr>
          <w:p w14:paraId="58EF484D" w14:textId="0D84A848" w:rsidR="009726B7" w:rsidRPr="005362CC" w:rsidRDefault="009726B7" w:rsidP="009726B7">
            <w:pPr>
              <w:jc w:val="center"/>
              <w:rPr>
                <w:rFonts w:ascii="Arial" w:hAnsi="Arial" w:cs="Arial"/>
                <w:sz w:val="24"/>
                <w:szCs w:val="24"/>
              </w:rPr>
            </w:pPr>
            <w:r w:rsidRPr="00EC2AF4">
              <w:rPr>
                <w:rFonts w:ascii="Arial" w:hAnsi="Arial" w:cs="Arial" w:eastAsia="Arial" w:hint="Arial"/>
                <w:sz w:val="24"/>
                <w:szCs w:val="24"/>
                <w:lang w:bidi="en-GB" w:val="en-GB"/>
              </w:rPr>
              <w:t xml:space="preserve">€50</w:t>
            </w:r>
          </w:p>
        </w:tc>
        <w:tc>
          <w:tcPr>
            <w:tcW w:w="1098" w:type="dxa"/>
            <w:noWrap/>
            <w:vAlign w:val="center"/>
          </w:tcPr>
          <w:p w14:paraId="6EB58E0F" w14:textId="353883C3" w:rsidR="009726B7" w:rsidRPr="005362CC" w:rsidRDefault="009726B7" w:rsidP="009726B7">
            <w:pPr>
              <w:ind w:right="-93"/>
              <w:jc w:val="center"/>
              <w:rPr>
                <w:rFonts w:ascii="Arial" w:hAnsi="Arial" w:cs="Arial"/>
                <w:sz w:val="24"/>
                <w:szCs w:val="24"/>
              </w:rPr>
            </w:pPr>
            <w:r w:rsidRPr="00EC2AF4">
              <w:rPr>
                <w:rFonts w:ascii="Arial" w:hAnsi="Arial" w:cs="Arial" w:eastAsia="Arial" w:hint="Arial"/>
                <w:sz w:val="24"/>
                <w:szCs w:val="24"/>
                <w:lang w:bidi="en-GB" w:val="en-GB"/>
              </w:rPr>
              <w:t xml:space="preserve">€50</w:t>
            </w:r>
          </w:p>
        </w:tc>
        <w:tc>
          <w:tcPr>
            <w:tcW w:w="1098" w:type="dxa"/>
            <w:noWrap/>
            <w:vAlign w:val="center"/>
          </w:tcPr>
          <w:p w14:paraId="4617B85B" w14:textId="54238CC1" w:rsidR="009726B7" w:rsidRPr="005362CC" w:rsidRDefault="009726B7" w:rsidP="009726B7">
            <w:pPr>
              <w:ind w:right="-78"/>
              <w:jc w:val="center"/>
              <w:rPr>
                <w:rFonts w:ascii="Arial" w:hAnsi="Arial" w:cs="Arial"/>
                <w:sz w:val="24"/>
                <w:szCs w:val="24"/>
              </w:rPr>
            </w:pPr>
            <w:r w:rsidRPr="00EC2AF4">
              <w:rPr>
                <w:rFonts w:ascii="Arial" w:hAnsi="Arial" w:cs="Arial" w:eastAsia="Arial" w:hint="Arial"/>
                <w:sz w:val="24"/>
                <w:szCs w:val="24"/>
                <w:lang w:bidi="en-GB" w:val="en-GB"/>
              </w:rPr>
              <w:t xml:space="preserve">€50</w:t>
            </w:r>
          </w:p>
        </w:tc>
        <w:tc>
          <w:tcPr>
            <w:tcW w:w="1098" w:type="dxa"/>
            <w:noWrap/>
            <w:vAlign w:val="center"/>
          </w:tcPr>
          <w:p w14:paraId="17084BE9" w14:textId="72DBBBCD" w:rsidR="009726B7" w:rsidRPr="005362CC" w:rsidRDefault="009726B7" w:rsidP="009726B7">
            <w:pPr>
              <w:ind w:right="-34"/>
              <w:jc w:val="center"/>
              <w:rPr>
                <w:rFonts w:ascii="Arial" w:hAnsi="Arial" w:cs="Arial"/>
                <w:sz w:val="24"/>
                <w:szCs w:val="24"/>
              </w:rPr>
            </w:pPr>
            <w:r w:rsidRPr="00EC2AF4">
              <w:rPr>
                <w:rFonts w:ascii="Arial" w:hAnsi="Arial" w:cs="Arial" w:eastAsia="Arial" w:hint="Arial"/>
                <w:sz w:val="24"/>
                <w:szCs w:val="24"/>
                <w:lang w:bidi="en-GB" w:val="en-GB"/>
              </w:rPr>
              <w:t xml:space="preserve">€50</w:t>
            </w:r>
          </w:p>
        </w:tc>
        <w:tc>
          <w:tcPr>
            <w:tcW w:w="1236" w:type="dxa"/>
            <w:vAlign w:val="center"/>
          </w:tcPr>
          <w:p w14:paraId="3454DCBF" w14:textId="72C092B1" w:rsidR="009726B7" w:rsidRDefault="009726B7" w:rsidP="009726B7">
            <w:pPr>
              <w:tabs>
                <w:tab w:val="left" w:pos="392"/>
              </w:tabs>
              <w:ind w:right="56"/>
              <w:jc w:val="center"/>
              <w:rPr>
                <w:rFonts w:ascii="Arial" w:hAnsi="Arial" w:cs="Arial"/>
                <w:sz w:val="24"/>
                <w:szCs w:val="24"/>
              </w:rPr>
            </w:pPr>
            <w:r w:rsidRPr="00EC2AF4">
              <w:rPr>
                <w:rFonts w:ascii="Arial" w:hAnsi="Arial" w:cs="Arial" w:eastAsia="Arial" w:hint="Arial"/>
                <w:sz w:val="24"/>
                <w:szCs w:val="24"/>
                <w:lang w:bidi="en-GB" w:val="en-GB"/>
              </w:rPr>
              <w:t xml:space="preserve">€50</w:t>
            </w:r>
          </w:p>
        </w:tc>
        <w:tc>
          <w:tcPr>
            <w:tcW w:w="1297" w:type="dxa"/>
            <w:noWrap/>
            <w:vAlign w:val="center"/>
          </w:tcPr>
          <w:p w14:paraId="36A56095" w14:textId="60C88DCE"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n-GB" w:val="en-GB"/>
              </w:rPr>
              <w:t xml:space="preserve">€60</w:t>
            </w:r>
          </w:p>
        </w:tc>
      </w:tr>
      <w:tr w:rsidR="009726B7" w:rsidRPr="005362CC" w14:paraId="7E620CD5" w14:textId="77777777" w:rsidTr="009726B7">
        <w:trPr>
          <w:trHeight w:val="300"/>
        </w:trPr>
        <w:tc>
          <w:tcPr>
            <w:tcW w:w="2728" w:type="dxa"/>
            <w:noWrap/>
          </w:tcPr>
          <w:p w14:paraId="4CA53431" w14:textId="77777777" w:rsidR="009726B7" w:rsidRPr="00407E9D" w:rsidRDefault="009726B7" w:rsidP="009726B7">
            <w:pPr>
              <w:tabs>
                <w:tab w:val="left" w:pos="2007"/>
              </w:tabs>
              <w:ind w:right="-45"/>
              <w:jc w:val="both"/>
              <w:rPr>
                <w:rFonts w:ascii="Arial" w:hAnsi="Arial" w:cs="Arial"/>
              </w:rPr>
            </w:pPr>
            <w:r w:rsidRPr="00407E9D">
              <w:rPr>
                <w:rFonts w:ascii="Arial" w:hAnsi="Arial" w:cs="Arial" w:eastAsia="Arial" w:hint="Arial"/>
                <w:lang w:bidi="en-GB" w:val="en-GB"/>
              </w:rPr>
              <w:t xml:space="preserve">Control scale – Shortfall in collection</w:t>
            </w:r>
          </w:p>
        </w:tc>
        <w:tc>
          <w:tcPr>
            <w:tcW w:w="1036" w:type="dxa"/>
            <w:noWrap/>
            <w:vAlign w:val="center"/>
          </w:tcPr>
          <w:p w14:paraId="78D01929" w14:textId="08F4FB45" w:rsidR="009726B7" w:rsidRPr="00EA784C" w:rsidRDefault="009726B7" w:rsidP="009726B7">
            <w:pPr>
              <w:jc w:val="center"/>
              <w:rPr>
                <w:rFonts w:ascii="Arial" w:hAnsi="Arial" w:cs="Arial"/>
                <w:sz w:val="24"/>
                <w:szCs w:val="24"/>
              </w:rPr>
            </w:pPr>
            <w:r w:rsidRPr="00EA784C">
              <w:rPr>
                <w:rFonts w:ascii="Arial" w:hAnsi="Arial" w:cs="Arial" w:eastAsia="Arial" w:hint="Arial"/>
                <w:sz w:val="24"/>
                <w:szCs w:val="24"/>
                <w:lang w:bidi="en-GB" w:val="en-GB"/>
              </w:rPr>
              <w:t xml:space="preserve">€0</w:t>
            </w:r>
          </w:p>
        </w:tc>
        <w:tc>
          <w:tcPr>
            <w:tcW w:w="1057" w:type="dxa"/>
            <w:noWrap/>
            <w:vAlign w:val="center"/>
          </w:tcPr>
          <w:p w14:paraId="62622BA2" w14:textId="39583AF7"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n-GB" w:val="en-GB"/>
              </w:rPr>
              <w:t xml:space="preserve">€10</w:t>
            </w:r>
          </w:p>
        </w:tc>
        <w:tc>
          <w:tcPr>
            <w:tcW w:w="1098" w:type="dxa"/>
            <w:noWrap/>
            <w:vAlign w:val="center"/>
          </w:tcPr>
          <w:p w14:paraId="6B30DBDC" w14:textId="08DAF8B7"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en-GB" w:val="en-GB"/>
              </w:rPr>
              <w:t xml:space="preserve">€15</w:t>
            </w:r>
          </w:p>
        </w:tc>
        <w:tc>
          <w:tcPr>
            <w:tcW w:w="1098" w:type="dxa"/>
            <w:noWrap/>
            <w:vAlign w:val="center"/>
          </w:tcPr>
          <w:p w14:paraId="4C6F8A58" w14:textId="538435EF"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en-GB" w:val="en-GB"/>
              </w:rPr>
              <w:t xml:space="preserve">€30</w:t>
            </w:r>
          </w:p>
        </w:tc>
        <w:tc>
          <w:tcPr>
            <w:tcW w:w="1098" w:type="dxa"/>
            <w:noWrap/>
            <w:vAlign w:val="center"/>
          </w:tcPr>
          <w:p w14:paraId="6E1B42E2" w14:textId="1215E72C"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en-GB" w:val="en-GB"/>
              </w:rPr>
              <w:t xml:space="preserve">€40</w:t>
            </w:r>
          </w:p>
        </w:tc>
        <w:tc>
          <w:tcPr>
            <w:tcW w:w="1236" w:type="dxa"/>
            <w:vAlign w:val="center"/>
          </w:tcPr>
          <w:p w14:paraId="26E1CE0A" w14:textId="6D523230"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n-GB" w:val="en-GB"/>
              </w:rPr>
              <w:t xml:space="preserve">€65</w:t>
            </w:r>
          </w:p>
        </w:tc>
        <w:tc>
          <w:tcPr>
            <w:tcW w:w="1297" w:type="dxa"/>
            <w:noWrap/>
            <w:vAlign w:val="center"/>
          </w:tcPr>
          <w:p w14:paraId="3FAA2BE0" w14:textId="055C45EA"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n-GB" w:val="en-GB"/>
              </w:rPr>
              <w:t xml:space="preserve">€90</w:t>
            </w:r>
          </w:p>
        </w:tc>
      </w:tr>
      <w:tr w:rsidR="009726B7" w:rsidRPr="005362CC" w14:paraId="24C79B2C" w14:textId="77777777" w:rsidTr="009726B7">
        <w:trPr>
          <w:trHeight w:val="300"/>
        </w:trPr>
        <w:tc>
          <w:tcPr>
            <w:tcW w:w="2728" w:type="dxa"/>
            <w:noWrap/>
          </w:tcPr>
          <w:p w14:paraId="12934D21" w14:textId="77777777" w:rsidR="009726B7" w:rsidRPr="00407E9D" w:rsidRDefault="009726B7" w:rsidP="009726B7">
            <w:pPr>
              <w:tabs>
                <w:tab w:val="left" w:pos="2007"/>
              </w:tabs>
              <w:ind w:right="-45"/>
              <w:jc w:val="both"/>
              <w:rPr>
                <w:rFonts w:ascii="Arial" w:hAnsi="Arial" w:cs="Arial"/>
              </w:rPr>
            </w:pPr>
            <w:r w:rsidRPr="00407E9D">
              <w:rPr>
                <w:rFonts w:ascii="Arial" w:hAnsi="Arial" w:cs="Arial" w:eastAsia="Arial" w:hint="Arial"/>
                <w:lang w:bidi="en-GB" w:val="en-GB"/>
              </w:rPr>
              <w:t xml:space="preserve">Increased control scale</w:t>
            </w:r>
          </w:p>
        </w:tc>
        <w:tc>
          <w:tcPr>
            <w:tcW w:w="1036" w:type="dxa"/>
            <w:noWrap/>
            <w:vAlign w:val="center"/>
          </w:tcPr>
          <w:p w14:paraId="3802A74E" w14:textId="3FF2D9D4"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n-GB" w:val="en-GB"/>
              </w:rPr>
              <w:t xml:space="preserve">€70</w:t>
            </w:r>
          </w:p>
        </w:tc>
        <w:tc>
          <w:tcPr>
            <w:tcW w:w="1057" w:type="dxa"/>
            <w:noWrap/>
            <w:vAlign w:val="center"/>
          </w:tcPr>
          <w:p w14:paraId="58D93DA4" w14:textId="629B8037"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n-GB" w:val="en-GB"/>
              </w:rPr>
              <w:t xml:space="preserve">€80</w:t>
            </w:r>
          </w:p>
        </w:tc>
        <w:tc>
          <w:tcPr>
            <w:tcW w:w="1098" w:type="dxa"/>
            <w:noWrap/>
            <w:vAlign w:val="center"/>
          </w:tcPr>
          <w:p w14:paraId="211EA268" w14:textId="0292B4E5"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en-GB" w:val="en-GB"/>
              </w:rPr>
              <w:t xml:space="preserve">€85</w:t>
            </w:r>
          </w:p>
        </w:tc>
        <w:tc>
          <w:tcPr>
            <w:tcW w:w="1098" w:type="dxa"/>
            <w:noWrap/>
            <w:vAlign w:val="center"/>
          </w:tcPr>
          <w:p w14:paraId="2F4943DA" w14:textId="513272C8"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en-GB" w:val="en-GB"/>
              </w:rPr>
              <w:t xml:space="preserve">€100</w:t>
            </w:r>
          </w:p>
        </w:tc>
        <w:tc>
          <w:tcPr>
            <w:tcW w:w="1098" w:type="dxa"/>
            <w:noWrap/>
            <w:vAlign w:val="center"/>
          </w:tcPr>
          <w:p w14:paraId="28BCD465" w14:textId="176A4857"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en-GB" w:val="en-GB"/>
              </w:rPr>
              <w:t xml:space="preserve">€110</w:t>
            </w:r>
          </w:p>
        </w:tc>
        <w:tc>
          <w:tcPr>
            <w:tcW w:w="1236" w:type="dxa"/>
            <w:vAlign w:val="center"/>
          </w:tcPr>
          <w:p w14:paraId="6F2CE421" w14:textId="6365E860"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n-GB" w:val="en-GB"/>
              </w:rPr>
              <w:t xml:space="preserve">€135</w:t>
            </w:r>
          </w:p>
        </w:tc>
        <w:tc>
          <w:tcPr>
            <w:tcW w:w="1297" w:type="dxa"/>
            <w:noWrap/>
            <w:vAlign w:val="center"/>
          </w:tcPr>
          <w:p w14:paraId="2838C418" w14:textId="5790A29C"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n-GB" w:val="en-GB"/>
              </w:rPr>
              <w:t xml:space="preserve">€160</w:t>
            </w:r>
          </w:p>
        </w:tc>
      </w:tr>
      <w:tr w:rsidR="009726B7" w:rsidRPr="005362CC" w14:paraId="4E63283D" w14:textId="77777777" w:rsidTr="009726B7">
        <w:trPr>
          <w:trHeight w:val="300"/>
        </w:trPr>
        <w:tc>
          <w:tcPr>
            <w:tcW w:w="2728" w:type="dxa"/>
            <w:noWrap/>
          </w:tcPr>
          <w:p w14:paraId="1898A148" w14:textId="77777777" w:rsidR="009726B7" w:rsidRPr="00407E9D" w:rsidRDefault="009726B7" w:rsidP="009726B7">
            <w:pPr>
              <w:tabs>
                <w:tab w:val="left" w:pos="2007"/>
              </w:tabs>
              <w:ind w:right="-45"/>
              <w:jc w:val="both"/>
              <w:rPr>
                <w:rFonts w:ascii="Arial" w:hAnsi="Arial" w:cs="Arial"/>
              </w:rPr>
            </w:pPr>
            <w:r w:rsidRPr="00407E9D">
              <w:rPr>
                <w:rFonts w:ascii="Arial" w:hAnsi="Arial" w:cs="Arial" w:eastAsia="Arial" w:hint="Arial"/>
                <w:lang w:bidi="en-GB" w:val="en-GB"/>
              </w:rPr>
              <w:t xml:space="preserve">Increased control scale – Fixed compensation</w:t>
            </w:r>
          </w:p>
        </w:tc>
        <w:tc>
          <w:tcPr>
            <w:tcW w:w="1036" w:type="dxa"/>
            <w:noWrap/>
            <w:vAlign w:val="center"/>
          </w:tcPr>
          <w:p w14:paraId="327006C6" w14:textId="62BB1E8D" w:rsidR="009726B7" w:rsidRPr="005362CC" w:rsidRDefault="009726B7" w:rsidP="009726B7">
            <w:pPr>
              <w:jc w:val="center"/>
              <w:rPr>
                <w:rFonts w:ascii="Arial" w:hAnsi="Arial" w:cs="Arial"/>
                <w:sz w:val="24"/>
                <w:szCs w:val="24"/>
              </w:rPr>
            </w:pPr>
            <w:r w:rsidRPr="004B58BB">
              <w:rPr>
                <w:rFonts w:ascii="Arial" w:hAnsi="Arial" w:cs="Arial" w:eastAsia="Arial" w:hint="Arial"/>
                <w:sz w:val="24"/>
                <w:szCs w:val="24"/>
                <w:lang w:bidi="en-GB" w:val="en-GB"/>
              </w:rPr>
              <w:t xml:space="preserve">€70</w:t>
            </w:r>
          </w:p>
        </w:tc>
        <w:tc>
          <w:tcPr>
            <w:tcW w:w="1057" w:type="dxa"/>
            <w:vAlign w:val="center"/>
          </w:tcPr>
          <w:p w14:paraId="0EC09593" w14:textId="3F8FE5EF" w:rsidR="009726B7" w:rsidRPr="005362CC" w:rsidRDefault="009726B7" w:rsidP="009726B7">
            <w:pPr>
              <w:jc w:val="center"/>
              <w:rPr>
                <w:rFonts w:ascii="Arial" w:hAnsi="Arial" w:cs="Arial"/>
                <w:sz w:val="24"/>
                <w:szCs w:val="24"/>
              </w:rPr>
            </w:pPr>
            <w:r w:rsidRPr="004B58BB">
              <w:rPr>
                <w:rFonts w:ascii="Arial" w:hAnsi="Arial" w:cs="Arial" w:eastAsia="Arial" w:hint="Arial"/>
                <w:sz w:val="24"/>
                <w:szCs w:val="24"/>
                <w:lang w:bidi="en-GB" w:val="en-GB"/>
              </w:rPr>
              <w:t xml:space="preserve">€70</w:t>
            </w:r>
          </w:p>
        </w:tc>
        <w:tc>
          <w:tcPr>
            <w:tcW w:w="1098" w:type="dxa"/>
            <w:vAlign w:val="center"/>
          </w:tcPr>
          <w:p w14:paraId="0D36F25C" w14:textId="0E74CC15" w:rsidR="009726B7" w:rsidRPr="005362CC" w:rsidRDefault="009726B7" w:rsidP="009726B7">
            <w:pPr>
              <w:ind w:right="-93"/>
              <w:jc w:val="center"/>
              <w:rPr>
                <w:rFonts w:ascii="Arial" w:hAnsi="Arial" w:cs="Arial"/>
                <w:sz w:val="24"/>
                <w:szCs w:val="24"/>
              </w:rPr>
            </w:pPr>
            <w:r w:rsidRPr="004B58BB">
              <w:rPr>
                <w:rFonts w:ascii="Arial" w:hAnsi="Arial" w:cs="Arial" w:eastAsia="Arial" w:hint="Arial"/>
                <w:sz w:val="24"/>
                <w:szCs w:val="24"/>
                <w:lang w:bidi="en-GB" w:val="en-GB"/>
              </w:rPr>
              <w:t xml:space="preserve">€70</w:t>
            </w:r>
          </w:p>
        </w:tc>
        <w:tc>
          <w:tcPr>
            <w:tcW w:w="1098" w:type="dxa"/>
            <w:vAlign w:val="center"/>
          </w:tcPr>
          <w:p w14:paraId="0FFC719E" w14:textId="31C5F555" w:rsidR="009726B7" w:rsidRPr="005362CC" w:rsidRDefault="009726B7" w:rsidP="009726B7">
            <w:pPr>
              <w:ind w:right="-78"/>
              <w:jc w:val="center"/>
              <w:rPr>
                <w:rFonts w:ascii="Arial" w:hAnsi="Arial" w:cs="Arial"/>
                <w:sz w:val="24"/>
                <w:szCs w:val="24"/>
              </w:rPr>
            </w:pPr>
            <w:r w:rsidRPr="004B58BB">
              <w:rPr>
                <w:rFonts w:ascii="Arial" w:hAnsi="Arial" w:cs="Arial" w:eastAsia="Arial" w:hint="Arial"/>
                <w:sz w:val="24"/>
                <w:szCs w:val="24"/>
                <w:lang w:bidi="en-GB" w:val="en-GB"/>
              </w:rPr>
              <w:t xml:space="preserve">€70</w:t>
            </w:r>
          </w:p>
        </w:tc>
        <w:tc>
          <w:tcPr>
            <w:tcW w:w="1098" w:type="dxa"/>
            <w:vAlign w:val="center"/>
          </w:tcPr>
          <w:p w14:paraId="629F64BB" w14:textId="12617E18" w:rsidR="009726B7" w:rsidRPr="005362CC" w:rsidRDefault="009726B7" w:rsidP="009726B7">
            <w:pPr>
              <w:ind w:right="-34"/>
              <w:jc w:val="center"/>
              <w:rPr>
                <w:rFonts w:ascii="Arial" w:hAnsi="Arial" w:cs="Arial"/>
                <w:sz w:val="24"/>
                <w:szCs w:val="24"/>
              </w:rPr>
            </w:pPr>
            <w:r w:rsidRPr="004B58BB">
              <w:rPr>
                <w:rFonts w:ascii="Arial" w:hAnsi="Arial" w:cs="Arial" w:eastAsia="Arial" w:hint="Arial"/>
                <w:sz w:val="24"/>
                <w:szCs w:val="24"/>
                <w:lang w:bidi="en-GB" w:val="en-GB"/>
              </w:rPr>
              <w:t xml:space="preserve">€70</w:t>
            </w:r>
          </w:p>
        </w:tc>
        <w:tc>
          <w:tcPr>
            <w:tcW w:w="1236" w:type="dxa"/>
            <w:vAlign w:val="center"/>
          </w:tcPr>
          <w:p w14:paraId="17E84BD4" w14:textId="412F2BBF" w:rsidR="009726B7" w:rsidRDefault="009726B7" w:rsidP="009726B7">
            <w:pPr>
              <w:tabs>
                <w:tab w:val="left" w:pos="392"/>
              </w:tabs>
              <w:ind w:right="56"/>
              <w:jc w:val="center"/>
              <w:rPr>
                <w:rFonts w:ascii="Arial" w:hAnsi="Arial" w:cs="Arial"/>
                <w:sz w:val="24"/>
                <w:szCs w:val="24"/>
              </w:rPr>
            </w:pPr>
            <w:r w:rsidRPr="004B58BB">
              <w:rPr>
                <w:rFonts w:ascii="Arial" w:hAnsi="Arial" w:cs="Arial" w:eastAsia="Arial" w:hint="Arial"/>
                <w:sz w:val="24"/>
                <w:szCs w:val="24"/>
                <w:lang w:bidi="en-GB" w:val="en-GB"/>
              </w:rPr>
              <w:t xml:space="preserve">€70</w:t>
            </w:r>
          </w:p>
        </w:tc>
        <w:tc>
          <w:tcPr>
            <w:tcW w:w="1297" w:type="dxa"/>
            <w:vAlign w:val="center"/>
          </w:tcPr>
          <w:p w14:paraId="45B1BB17" w14:textId="49AE0DBC" w:rsidR="009726B7" w:rsidRPr="005362CC" w:rsidRDefault="009726B7" w:rsidP="009726B7">
            <w:pPr>
              <w:tabs>
                <w:tab w:val="left" w:pos="392"/>
              </w:tabs>
              <w:ind w:right="56"/>
              <w:jc w:val="center"/>
              <w:rPr>
                <w:rFonts w:ascii="Arial" w:hAnsi="Arial" w:cs="Arial"/>
                <w:sz w:val="24"/>
                <w:szCs w:val="24"/>
              </w:rPr>
            </w:pPr>
            <w:r w:rsidRPr="004B58BB">
              <w:rPr>
                <w:rFonts w:ascii="Arial" w:hAnsi="Arial" w:cs="Arial" w:eastAsia="Arial" w:hint="Arial"/>
                <w:sz w:val="24"/>
                <w:szCs w:val="24"/>
                <w:lang w:bidi="en-GB" w:val="en-GB"/>
              </w:rPr>
              <w:t xml:space="preserve">€70</w:t>
            </w:r>
          </w:p>
        </w:tc>
      </w:tr>
      <w:tr w:rsidR="009726B7" w:rsidRPr="005362CC" w14:paraId="0224D7D1" w14:textId="77777777" w:rsidTr="009726B7">
        <w:trPr>
          <w:trHeight w:val="300"/>
        </w:trPr>
        <w:tc>
          <w:tcPr>
            <w:tcW w:w="2728" w:type="dxa"/>
            <w:noWrap/>
          </w:tcPr>
          <w:p w14:paraId="4D0B7F8E" w14:textId="77777777" w:rsidR="009726B7" w:rsidRPr="00407E9D" w:rsidRDefault="009726B7" w:rsidP="009726B7">
            <w:pPr>
              <w:tabs>
                <w:tab w:val="left" w:pos="2007"/>
              </w:tabs>
              <w:ind w:right="-45"/>
              <w:jc w:val="both"/>
              <w:rPr>
                <w:rFonts w:ascii="Arial" w:hAnsi="Arial" w:cs="Arial"/>
              </w:rPr>
            </w:pPr>
            <w:r w:rsidRPr="00407E9D">
              <w:rPr>
                <w:rFonts w:ascii="Arial" w:hAnsi="Arial" w:cs="Arial" w:eastAsia="Arial" w:hint="Arial"/>
                <w:lang w:bidi="en-GB" w:val="en-GB"/>
              </w:rPr>
              <w:t xml:space="preserve">Increased control scale – Shortfall in collection</w:t>
            </w:r>
          </w:p>
        </w:tc>
        <w:tc>
          <w:tcPr>
            <w:tcW w:w="1036" w:type="dxa"/>
            <w:noWrap/>
            <w:vAlign w:val="center"/>
          </w:tcPr>
          <w:p w14:paraId="4D294ACB" w14:textId="3551CCD9"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n-GB" w:val="en-GB"/>
              </w:rPr>
              <w:t xml:space="preserve">€0</w:t>
            </w:r>
          </w:p>
        </w:tc>
        <w:tc>
          <w:tcPr>
            <w:tcW w:w="1057" w:type="dxa"/>
            <w:noWrap/>
            <w:vAlign w:val="center"/>
          </w:tcPr>
          <w:p w14:paraId="44273047" w14:textId="1E2C7BB9"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n-GB" w:val="en-GB"/>
              </w:rPr>
              <w:t xml:space="preserve">€10</w:t>
            </w:r>
          </w:p>
        </w:tc>
        <w:tc>
          <w:tcPr>
            <w:tcW w:w="1098" w:type="dxa"/>
            <w:noWrap/>
            <w:vAlign w:val="center"/>
          </w:tcPr>
          <w:p w14:paraId="2E73E82A" w14:textId="2B932859"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en-GB" w:val="en-GB"/>
              </w:rPr>
              <w:t xml:space="preserve">€15</w:t>
            </w:r>
          </w:p>
        </w:tc>
        <w:tc>
          <w:tcPr>
            <w:tcW w:w="1098" w:type="dxa"/>
            <w:noWrap/>
            <w:vAlign w:val="center"/>
          </w:tcPr>
          <w:p w14:paraId="2F9E5AF7" w14:textId="477FA464"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en-GB" w:val="en-GB"/>
              </w:rPr>
              <w:t xml:space="preserve">€30</w:t>
            </w:r>
          </w:p>
        </w:tc>
        <w:tc>
          <w:tcPr>
            <w:tcW w:w="1098" w:type="dxa"/>
            <w:noWrap/>
            <w:vAlign w:val="center"/>
          </w:tcPr>
          <w:p w14:paraId="6914890C" w14:textId="06D263CD"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en-GB" w:val="en-GB"/>
              </w:rPr>
              <w:t xml:space="preserve">€40</w:t>
            </w:r>
          </w:p>
        </w:tc>
        <w:tc>
          <w:tcPr>
            <w:tcW w:w="1236" w:type="dxa"/>
            <w:vAlign w:val="center"/>
          </w:tcPr>
          <w:p w14:paraId="53DA90F6" w14:textId="504B7049"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n-GB" w:val="en-GB"/>
              </w:rPr>
              <w:t xml:space="preserve">€65</w:t>
            </w:r>
          </w:p>
        </w:tc>
        <w:tc>
          <w:tcPr>
            <w:tcW w:w="1297" w:type="dxa"/>
            <w:noWrap/>
            <w:vAlign w:val="center"/>
          </w:tcPr>
          <w:p w14:paraId="02F81406" w14:textId="791F7EED"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n-GB" w:val="en-GB"/>
              </w:rPr>
              <w:t xml:space="preserve">€90</w:t>
            </w:r>
          </w:p>
        </w:tc>
      </w:tr>
    </w:tbl>
    <w:p xmlns:w="http://schemas.openxmlformats.org/wordprocessingml/2006/main" w14:paraId="5A7811CB" w14:textId="77777777" w:rsidR="009726B7" w:rsidRDefault="009726B7" w:rsidP="009726B7">
      <w:pPr>
        <w:ind w:right="452"/>
        <w:jc w:val="both"/>
        <w:rPr>
          <w:rFonts w:ascii="Arial" w:eastAsiaTheme="majorEastAsia" w:hAnsi="Arial" w:cs="Arial"/>
          <w:color w:val="6E1E78"/>
          <w:sz w:val="24"/>
          <w:szCs w:val="24"/>
        </w:rPr>
      </w:pPr>
    </w:p>
    <w:p xmlns:w="http://schemas.openxmlformats.org/wordprocessingml/2006/main" w14:paraId="4FEB1A1F" w14:textId="77777777" w:rsidR="00E5790B" w:rsidRDefault="00E5790B" w:rsidP="009726B7">
      <w:pPr>
        <w:ind w:right="452"/>
        <w:jc w:val="both"/>
        <w:rPr>
          <w:rFonts w:ascii="Arial" w:eastAsiaTheme="majorEastAsia" w:hAnsi="Arial" w:cs="Arial"/>
          <w:color w:val="6E1E78"/>
          <w:sz w:val="24"/>
          <w:szCs w:val="24"/>
        </w:rPr>
      </w:pPr>
    </w:p>
    <w:p xmlns:w="http://schemas.openxmlformats.org/wordprocessingml/2006/main" w14:paraId="41D93B73" w14:textId="77777777" w:rsidR="00E5790B" w:rsidRDefault="00E5790B" w:rsidP="009726B7">
      <w:pPr>
        <w:ind w:right="452"/>
        <w:jc w:val="both"/>
        <w:rPr>
          <w:rFonts w:ascii="Arial" w:eastAsiaTheme="majorEastAsia" w:hAnsi="Arial" w:cs="Arial"/>
          <w:color w:val="6E1E78"/>
          <w:sz w:val="24"/>
          <w:szCs w:val="24"/>
        </w:rPr>
      </w:pPr>
    </w:p>
    <w:p xmlns:w="http://schemas.openxmlformats.org/wordprocessingml/2006/main" w14:paraId="51CFBDD2" w14:textId="77777777" w:rsidR="00E5790B" w:rsidRDefault="00E5790B" w:rsidP="009726B7">
      <w:pPr>
        <w:ind w:right="452"/>
        <w:jc w:val="both"/>
        <w:rPr>
          <w:rFonts w:ascii="Arial" w:eastAsiaTheme="majorEastAsia" w:hAnsi="Arial" w:cs="Arial"/>
          <w:color w:val="6E1E78"/>
          <w:sz w:val="24"/>
          <w:szCs w:val="24"/>
        </w:rPr>
      </w:pPr>
    </w:p>
    <w:p xmlns:w="http://schemas.openxmlformats.org/wordprocessingml/2006/main" w14:paraId="26019A37" w14:textId="77777777" w:rsidR="00E5790B" w:rsidRDefault="00E5790B" w:rsidP="009726B7">
      <w:pPr>
        <w:ind w:right="452"/>
        <w:jc w:val="both"/>
        <w:rPr>
          <w:rFonts w:ascii="Arial" w:eastAsiaTheme="majorEastAsia" w:hAnsi="Arial" w:cs="Arial"/>
          <w:color w:val="6E1E78"/>
          <w:sz w:val="24"/>
          <w:szCs w:val="24"/>
        </w:rPr>
      </w:pPr>
    </w:p>
    <w:p xmlns:w="http://schemas.openxmlformats.org/wordprocessingml/2006/main" w14:paraId="6A6438A5" w14:textId="77777777" w:rsidR="00E5790B" w:rsidRDefault="00E5790B" w:rsidP="009726B7">
      <w:pPr>
        <w:ind w:right="452"/>
        <w:jc w:val="both"/>
        <w:rPr>
          <w:rFonts w:ascii="Arial" w:eastAsiaTheme="majorEastAsia" w:hAnsi="Arial" w:cs="Arial"/>
          <w:color w:val="6E1E78"/>
          <w:sz w:val="24"/>
          <w:szCs w:val="24"/>
        </w:rPr>
      </w:pPr>
    </w:p>
    <w:p xmlns:w="http://schemas.openxmlformats.org/wordprocessingml/2006/main" w14:paraId="6D04AAD6" w14:textId="77777777" w:rsidR="00E5790B" w:rsidRDefault="00E5790B" w:rsidP="009726B7">
      <w:pPr>
        <w:ind w:right="452"/>
        <w:jc w:val="both"/>
        <w:rPr>
          <w:rFonts w:ascii="Arial" w:eastAsiaTheme="majorEastAsia" w:hAnsi="Arial" w:cs="Arial"/>
          <w:color w:val="6E1E78"/>
          <w:sz w:val="24"/>
          <w:szCs w:val="24"/>
        </w:rPr>
      </w:pPr>
    </w:p>
    <w:p xmlns:w="http://schemas.openxmlformats.org/wordprocessingml/2006/main" w14:paraId="5889DFE6" w14:textId="77777777" w:rsidR="00E5790B" w:rsidRDefault="00E5790B" w:rsidP="009726B7">
      <w:pPr>
        <w:ind w:right="452"/>
        <w:jc w:val="both"/>
        <w:rPr>
          <w:rFonts w:ascii="Arial" w:eastAsiaTheme="majorEastAsia" w:hAnsi="Arial" w:cs="Arial"/>
          <w:color w:val="6E1E78"/>
          <w:sz w:val="24"/>
          <w:szCs w:val="24"/>
        </w:rPr>
      </w:pPr>
    </w:p>
    <w:p xmlns:w="http://schemas.openxmlformats.org/wordprocessingml/2006/main" w14:paraId="5F0D8B2D" w14:textId="77777777" w:rsidR="00E5790B" w:rsidRDefault="00E5790B" w:rsidP="009726B7">
      <w:pPr>
        <w:ind w:right="452"/>
        <w:jc w:val="both"/>
        <w:rPr>
          <w:rFonts w:ascii="Arial" w:eastAsiaTheme="majorEastAsia" w:hAnsi="Arial" w:cs="Arial"/>
          <w:color w:val="6E1E78"/>
          <w:sz w:val="24"/>
          <w:szCs w:val="24"/>
        </w:rPr>
      </w:pPr>
    </w:p>
    <w:p xmlns:w="http://schemas.openxmlformats.org/wordprocessingml/2006/main" w14:paraId="0523BE53" w14:textId="22EEC511" w:rsidR="00E4548D" w:rsidRPr="00E4548D" w:rsidRDefault="00E4548D" w:rsidP="00803123">
      <w:pPr>
        <w:ind w:right="452"/>
        <w:rPr>
          <w:rFonts w:asciiTheme="majorHAnsi" w:eastAsiaTheme="majorEastAsia" w:hAnsiTheme="majorHAnsi" w:cstheme="majorBidi"/>
          <w:b/>
          <w:color w:val="CD0037"/>
          <w:sz w:val="40"/>
          <w:szCs w:val="24"/>
        </w:rPr>
      </w:pPr>
      <w:r w:rsidRPr="00E4548D">
        <w:rPr>
          <w:b/>
          <w:rFonts w:asciiTheme="majorHAnsi" w:eastAsiaTheme="majorEastAsia" w:hAnsiTheme="majorHAnsi" w:cstheme="majorBidi"/>
          <w:color w:val="CD0037"/>
          <w:sz w:val="40"/>
          <w:szCs w:val="24"/>
          <w:lang w:bidi="en-GB" w:val="en-GB"/>
        </w:rPr>
        <w:t xml:space="preserve">TER regularisation scales</w:t>
      </w:r>
    </w:p>
    <w:p xmlns:w="http://schemas.openxmlformats.org/wordprocessingml/2006/main" w14:paraId="7EABA3A9" w14:textId="77777777" w:rsidR="00284206" w:rsidRDefault="00284206" w:rsidP="00803123">
      <w:pPr>
        <w:suppressAutoHyphens/>
        <w:autoSpaceDE w:val="0"/>
        <w:autoSpaceDN w:val="0"/>
        <w:adjustRightInd w:val="0"/>
        <w:ind w:right="452"/>
        <w:jc w:val="both"/>
        <w:textAlignment w:val="center"/>
        <w:rPr>
          <w:rFonts w:ascii="Arial" w:hAnsi="Arial" w:cs="Arial"/>
          <w:color w:val="000000"/>
          <w:sz w:val="24"/>
          <w:szCs w:val="20"/>
        </w:rPr>
      </w:pPr>
    </w:p>
    <w:p xmlns:w="http://schemas.openxmlformats.org/wordprocessingml/2006/main" w14:paraId="47492342" w14:textId="1602A61F" w:rsidR="00E4548D" w:rsidRPr="00E4548D" w:rsidRDefault="00E4548D" w:rsidP="00803123">
      <w:pPr>
        <w:suppressAutoHyphens/>
        <w:autoSpaceDE w:val="0"/>
        <w:autoSpaceDN w:val="0"/>
        <w:adjustRightInd w:val="0"/>
        <w:ind w:right="452"/>
        <w:jc w:val="both"/>
        <w:textAlignment w:val="center"/>
        <w:rPr>
          <w:rFonts w:ascii="Arial" w:hAnsi="Arial" w:cs="Arial"/>
          <w:color w:val="000000"/>
          <w:sz w:val="24"/>
          <w:szCs w:val="20"/>
        </w:rPr>
      </w:pPr>
      <w:r w:rsidRPr="00E4548D">
        <w:rPr>
          <w:rFonts w:ascii="Arial" w:hAnsi="Arial" w:cs="Arial" w:eastAsia="Arial" w:hint="Arial"/>
          <w:color w:val="000000"/>
          <w:sz w:val="24"/>
          <w:szCs w:val="20"/>
          <w:lang w:bidi="en-GB" w:val="en-GB"/>
        </w:rPr>
        <w:t xml:space="preserve">The scales indicated include the on-board costs and the Fixed Compensation.</w:t>
      </w:r>
    </w:p>
    <w:p xmlns:w="http://schemas.openxmlformats.org/wordprocessingml/2006/main" w14:paraId="01BD15AA" w14:textId="77777777" w:rsidR="00056126" w:rsidRDefault="00056126" w:rsidP="00056126">
      <w:pPr>
        <w:ind w:right="452"/>
        <w:rPr>
          <w:rFonts w:asciiTheme="majorHAnsi" w:eastAsiaTheme="majorEastAsia" w:hAnsiTheme="majorHAnsi" w:cstheme="majorBidi"/>
          <w:b/>
          <w:color w:val="6E1E78"/>
          <w:sz w:val="28"/>
          <w:szCs w:val="24"/>
        </w:rPr>
      </w:pPr>
    </w:p>
    <w:tbl xmlns:w="http://schemas.openxmlformats.org/wordprocessingml/2006/main">
      <w:tblPr>
        <w:tblStyle w:val="Grilledutableau"/>
        <w:tblW w:w="10291" w:type="dxa"/>
        <w:tblLayout w:type="fixed"/>
        <w:tblLook w:val="04A0" w:firstRow="1" w:lastRow="0" w:firstColumn="1" w:lastColumn="0" w:noHBand="0" w:noVBand="1"/>
      </w:tblPr>
      <w:tblGrid>
        <w:gridCol w:w="3114"/>
        <w:gridCol w:w="1314"/>
        <w:gridCol w:w="1173"/>
        <w:gridCol w:w="1172"/>
        <w:gridCol w:w="1173"/>
        <w:gridCol w:w="1172"/>
        <w:gridCol w:w="1173"/>
      </w:tblGrid>
      <w:tr w:rsidR="00056126" w:rsidRPr="009007C1" w14:paraId="24AF49D7" w14:textId="77777777">
        <w:trPr>
          <w:trHeight w:val="300"/>
        </w:trPr>
        <w:tc>
          <w:tcPr>
            <w:tcW w:w="3114" w:type="dxa"/>
            <w:tcBorders>
              <w:top w:val="single" w:sz="4" w:space="0" w:color="auto"/>
              <w:left w:val="single" w:sz="4" w:space="0" w:color="auto"/>
              <w:bottom w:val="single" w:sz="4" w:space="0" w:color="auto"/>
            </w:tcBorders>
            <w:noWrap/>
            <w:hideMark/>
          </w:tcPr>
          <w:p w14:paraId="4DF4D4D4" w14:textId="77777777" w:rsidR="00056126" w:rsidRPr="009007C1" w:rsidRDefault="00056126">
            <w:pPr>
              <w:tabs>
                <w:tab w:val="left" w:pos="1865"/>
              </w:tabs>
              <w:jc w:val="both"/>
              <w:rPr>
                <w:rFonts w:ascii="Arial" w:hAnsi="Arial" w:cs="Arial"/>
              </w:rPr>
            </w:pPr>
            <w:r w:rsidRPr="003F28A6">
              <w:rPr>
                <w:rFonts w:ascii="Arial" w:hAnsi="Arial" w:cs="Arial" w:eastAsia="Arial" w:hint="Arial"/>
                <w:color w:val="CC0099"/>
                <w:sz w:val="28"/>
                <w:szCs w:val="28"/>
                <w:lang w:bidi="en-GB" w:val="en-GB"/>
              </w:rPr>
              <w:t xml:space="preserve">Second class</w:t>
            </w:r>
          </w:p>
        </w:tc>
        <w:tc>
          <w:tcPr>
            <w:tcW w:w="1314" w:type="dxa"/>
            <w:tcBorders>
              <w:top w:val="single" w:sz="4" w:space="0" w:color="auto"/>
              <w:bottom w:val="single" w:sz="4" w:space="0" w:color="auto"/>
            </w:tcBorders>
            <w:noWrap/>
            <w:hideMark/>
          </w:tcPr>
          <w:p w14:paraId="44959A17" w14:textId="77777777" w:rsidR="00056126" w:rsidRPr="009007C1" w:rsidRDefault="00056126">
            <w:pPr>
              <w:ind w:right="74"/>
              <w:jc w:val="center"/>
              <w:rPr>
                <w:rFonts w:ascii="Arial" w:hAnsi="Arial" w:cs="Arial"/>
              </w:rPr>
            </w:pPr>
            <w:r w:rsidRPr="009007C1">
              <w:rPr>
                <w:rFonts w:ascii="Arial" w:hAnsi="Arial" w:cs="Arial" w:eastAsia="Arial" w:hint="Arial"/>
                <w:lang w:bidi="en-GB" w:val="en-GB"/>
              </w:rPr>
              <w:t xml:space="preserve">Up to 25km</w:t>
            </w:r>
          </w:p>
        </w:tc>
        <w:tc>
          <w:tcPr>
            <w:tcW w:w="1173" w:type="dxa"/>
            <w:tcBorders>
              <w:top w:val="single" w:sz="4" w:space="0" w:color="auto"/>
              <w:bottom w:val="single" w:sz="4" w:space="0" w:color="auto"/>
            </w:tcBorders>
            <w:noWrap/>
            <w:hideMark/>
          </w:tcPr>
          <w:p w14:paraId="3A45435D" w14:textId="77777777" w:rsidR="00056126" w:rsidRPr="009007C1" w:rsidRDefault="00056126">
            <w:pPr>
              <w:ind w:right="5"/>
              <w:jc w:val="center"/>
              <w:rPr>
                <w:rFonts w:ascii="Arial" w:hAnsi="Arial" w:cs="Arial"/>
              </w:rPr>
            </w:pPr>
            <w:r w:rsidRPr="009007C1">
              <w:rPr>
                <w:rFonts w:ascii="Arial" w:hAnsi="Arial" w:cs="Arial" w:eastAsia="Arial" w:hint="Arial"/>
                <w:lang w:bidi="en-GB" w:val="en-GB"/>
              </w:rPr>
              <w:t xml:space="preserve">From 26 to 50km</w:t>
            </w:r>
          </w:p>
        </w:tc>
        <w:tc>
          <w:tcPr>
            <w:tcW w:w="1172" w:type="dxa"/>
            <w:tcBorders>
              <w:top w:val="single" w:sz="4" w:space="0" w:color="auto"/>
              <w:bottom w:val="single" w:sz="4" w:space="0" w:color="auto"/>
            </w:tcBorders>
            <w:noWrap/>
            <w:hideMark/>
          </w:tcPr>
          <w:p w14:paraId="0E362CEA" w14:textId="77777777" w:rsidR="00056126" w:rsidRPr="009007C1" w:rsidRDefault="00056126">
            <w:pPr>
              <w:ind w:right="49"/>
              <w:jc w:val="center"/>
              <w:rPr>
                <w:rFonts w:ascii="Arial" w:hAnsi="Arial" w:cs="Arial"/>
              </w:rPr>
            </w:pPr>
            <w:r w:rsidRPr="009007C1">
              <w:rPr>
                <w:rFonts w:ascii="Arial" w:hAnsi="Arial" w:cs="Arial" w:eastAsia="Arial" w:hint="Arial"/>
                <w:lang w:bidi="en-GB" w:val="en-GB"/>
              </w:rPr>
              <w:t xml:space="preserve">From 51 to 100km</w:t>
            </w:r>
          </w:p>
        </w:tc>
        <w:tc>
          <w:tcPr>
            <w:tcW w:w="1173" w:type="dxa"/>
            <w:tcBorders>
              <w:top w:val="single" w:sz="4" w:space="0" w:color="auto"/>
              <w:bottom w:val="single" w:sz="4" w:space="0" w:color="auto"/>
            </w:tcBorders>
            <w:noWrap/>
            <w:hideMark/>
          </w:tcPr>
          <w:p w14:paraId="4F65D696" w14:textId="77777777" w:rsidR="00056126" w:rsidRPr="009007C1" w:rsidRDefault="00056126">
            <w:pPr>
              <w:tabs>
                <w:tab w:val="left" w:pos="354"/>
              </w:tabs>
              <w:ind w:right="63"/>
              <w:jc w:val="center"/>
              <w:rPr>
                <w:rFonts w:ascii="Arial" w:hAnsi="Arial" w:cs="Arial"/>
              </w:rPr>
            </w:pPr>
            <w:r w:rsidRPr="009007C1">
              <w:rPr>
                <w:rFonts w:ascii="Arial" w:hAnsi="Arial" w:cs="Arial" w:eastAsia="Arial" w:hint="Arial"/>
                <w:lang w:bidi="en-GB" w:val="en-GB"/>
              </w:rPr>
              <w:t xml:space="preserve">From 101 to 150km</w:t>
            </w:r>
          </w:p>
        </w:tc>
        <w:tc>
          <w:tcPr>
            <w:tcW w:w="1172" w:type="dxa"/>
            <w:tcBorders>
              <w:top w:val="single" w:sz="4" w:space="0" w:color="auto"/>
              <w:bottom w:val="single" w:sz="4" w:space="0" w:color="auto"/>
            </w:tcBorders>
            <w:noWrap/>
            <w:hideMark/>
          </w:tcPr>
          <w:p w14:paraId="10E62092" w14:textId="77777777" w:rsidR="00056126" w:rsidRPr="009007C1" w:rsidRDefault="00056126">
            <w:pPr>
              <w:tabs>
                <w:tab w:val="left" w:pos="466"/>
              </w:tabs>
              <w:ind w:right="108"/>
              <w:jc w:val="center"/>
              <w:rPr>
                <w:rFonts w:ascii="Arial" w:hAnsi="Arial" w:cs="Arial"/>
              </w:rPr>
            </w:pPr>
            <w:r w:rsidRPr="009007C1">
              <w:rPr>
                <w:rFonts w:ascii="Arial" w:hAnsi="Arial" w:cs="Arial" w:eastAsia="Arial" w:hint="Arial"/>
                <w:lang w:bidi="en-GB" w:val="en-GB"/>
              </w:rPr>
              <w:t xml:space="preserve">From 151 to 300km</w:t>
            </w:r>
          </w:p>
        </w:tc>
        <w:tc>
          <w:tcPr>
            <w:tcW w:w="1173" w:type="dxa"/>
            <w:tcBorders>
              <w:top w:val="single" w:sz="4" w:space="0" w:color="auto"/>
              <w:bottom w:val="single" w:sz="4" w:space="0" w:color="auto"/>
              <w:right w:val="single" w:sz="4" w:space="0" w:color="auto"/>
            </w:tcBorders>
            <w:noWrap/>
            <w:hideMark/>
          </w:tcPr>
          <w:p w14:paraId="677C3FFA" w14:textId="77777777" w:rsidR="00056126" w:rsidRPr="009007C1" w:rsidRDefault="00056126">
            <w:pPr>
              <w:tabs>
                <w:tab w:val="left" w:pos="534"/>
              </w:tabs>
              <w:ind w:right="-86"/>
              <w:jc w:val="center"/>
              <w:rPr>
                <w:rFonts w:ascii="Arial" w:hAnsi="Arial" w:cs="Arial"/>
              </w:rPr>
            </w:pPr>
            <w:r w:rsidRPr="009007C1">
              <w:rPr>
                <w:rFonts w:ascii="Arial" w:hAnsi="Arial" w:cs="Arial" w:eastAsia="Arial" w:hint="Arial"/>
                <w:lang w:bidi="en-GB" w:val="en-GB"/>
              </w:rPr>
              <w:t xml:space="preserve">More than 300km</w:t>
            </w:r>
          </w:p>
        </w:tc>
      </w:tr>
      <w:tr w:rsidR="00056126" w:rsidRPr="009007C1" w14:paraId="3461D0D9" w14:textId="77777777">
        <w:trPr>
          <w:trHeight w:val="300"/>
        </w:trPr>
        <w:tc>
          <w:tcPr>
            <w:tcW w:w="3114" w:type="dxa"/>
            <w:tcBorders>
              <w:top w:val="single" w:sz="4" w:space="0" w:color="auto"/>
              <w:left w:val="single" w:sz="4" w:space="0" w:color="auto"/>
              <w:bottom w:val="nil"/>
              <w:right w:val="single" w:sz="4" w:space="0" w:color="auto"/>
            </w:tcBorders>
            <w:shd w:val="clear" w:color="auto" w:fill="CC0099"/>
            <w:noWrap/>
          </w:tcPr>
          <w:p w14:paraId="73B085C8" w14:textId="77777777" w:rsidR="00056126" w:rsidRPr="009007C1" w:rsidRDefault="00056126">
            <w:pPr>
              <w:tabs>
                <w:tab w:val="left" w:pos="1865"/>
              </w:tabs>
              <w:jc w:val="both"/>
              <w:rPr>
                <w:rFonts w:ascii="Arial" w:hAnsi="Arial" w:cs="Arial"/>
                <w:color w:val="FFFFFF" w:themeColor="background1"/>
              </w:rPr>
            </w:pPr>
            <w:r w:rsidRPr="009007C1">
              <w:rPr>
                <w:rFonts w:ascii="Arial" w:hAnsi="Arial" w:cs="Arial" w:eastAsia="Arial" w:hint="Arial"/>
                <w:color w:val="FFFFFF" w:themeColor="background1"/>
                <w:lang w:bidi="en-GB" w:val="en-GB"/>
              </w:rPr>
              <w:t xml:space="preserve">Exceptional scale</w:t>
            </w:r>
          </w:p>
        </w:tc>
        <w:tc>
          <w:tcPr>
            <w:tcW w:w="1314" w:type="dxa"/>
            <w:tcBorders>
              <w:top w:val="single" w:sz="4" w:space="0" w:color="auto"/>
              <w:left w:val="single" w:sz="4" w:space="0" w:color="auto"/>
              <w:bottom w:val="nil"/>
              <w:right w:val="single" w:sz="4" w:space="0" w:color="auto"/>
            </w:tcBorders>
            <w:shd w:val="clear" w:color="auto" w:fill="CC0099"/>
            <w:noWrap/>
            <w:vAlign w:val="center"/>
          </w:tcPr>
          <w:p w14:paraId="56095133" w14:textId="77777777" w:rsidR="00056126" w:rsidRPr="009007C1" w:rsidRDefault="00056126">
            <w:pPr>
              <w:ind w:right="74"/>
              <w:jc w:val="center"/>
              <w:rPr>
                <w:rFonts w:ascii="Arial" w:hAnsi="Arial" w:cs="Arial"/>
                <w:color w:val="FFFFFF" w:themeColor="background1"/>
              </w:rPr>
            </w:pPr>
            <w:r>
              <w:rPr>
                <w:rFonts w:ascii="Arial" w:hAnsi="Arial" w:cs="Arial" w:eastAsia="Arial" w:hint="Arial"/>
                <w:color w:val="FFFFFF" w:themeColor="background1"/>
                <w:lang w:bidi="en-GB" w:val="en-GB"/>
              </w:rPr>
              <w:t xml:space="preserve">€7</w:t>
            </w:r>
          </w:p>
        </w:tc>
        <w:tc>
          <w:tcPr>
            <w:tcW w:w="1173" w:type="dxa"/>
            <w:tcBorders>
              <w:top w:val="single" w:sz="4" w:space="0" w:color="auto"/>
              <w:left w:val="single" w:sz="4" w:space="0" w:color="auto"/>
              <w:bottom w:val="nil"/>
              <w:right w:val="single" w:sz="4" w:space="0" w:color="auto"/>
            </w:tcBorders>
            <w:shd w:val="clear" w:color="auto" w:fill="CC0099"/>
            <w:noWrap/>
            <w:vAlign w:val="center"/>
          </w:tcPr>
          <w:p w14:paraId="3E7D01FF" w14:textId="77777777" w:rsidR="00056126" w:rsidRPr="009007C1" w:rsidRDefault="00056126">
            <w:pPr>
              <w:ind w:right="5"/>
              <w:jc w:val="center"/>
              <w:rPr>
                <w:rFonts w:ascii="Arial" w:hAnsi="Arial" w:cs="Arial"/>
                <w:color w:val="FFFFFF" w:themeColor="background1"/>
              </w:rPr>
            </w:pPr>
            <w:r w:rsidRPr="009007C1">
              <w:rPr>
                <w:rFonts w:ascii="Arial" w:hAnsi="Arial" w:cs="Arial" w:eastAsia="Arial" w:hint="Arial"/>
                <w:color w:val="FFFFFF" w:themeColor="background1"/>
                <w:lang w:bidi="en-GB" w:val="en-GB"/>
              </w:rPr>
              <w:t xml:space="preserve">€13</w:t>
            </w:r>
          </w:p>
        </w:tc>
        <w:tc>
          <w:tcPr>
            <w:tcW w:w="1172" w:type="dxa"/>
            <w:tcBorders>
              <w:top w:val="single" w:sz="4" w:space="0" w:color="auto"/>
              <w:left w:val="single" w:sz="4" w:space="0" w:color="auto"/>
              <w:bottom w:val="nil"/>
              <w:right w:val="single" w:sz="4" w:space="0" w:color="auto"/>
            </w:tcBorders>
            <w:shd w:val="clear" w:color="auto" w:fill="CC0099"/>
            <w:noWrap/>
            <w:vAlign w:val="center"/>
          </w:tcPr>
          <w:p w14:paraId="5CC25FC3" w14:textId="77777777" w:rsidR="00056126" w:rsidRPr="009007C1" w:rsidRDefault="00056126">
            <w:pPr>
              <w:ind w:right="49"/>
              <w:jc w:val="center"/>
              <w:rPr>
                <w:rFonts w:ascii="Arial" w:hAnsi="Arial" w:cs="Arial"/>
                <w:color w:val="FFFFFF" w:themeColor="background1"/>
              </w:rPr>
            </w:pPr>
            <w:r>
              <w:rPr>
                <w:rFonts w:ascii="Arial" w:hAnsi="Arial" w:cs="Arial" w:eastAsia="Arial" w:hint="Arial"/>
                <w:color w:val="FFFFFF" w:themeColor="background1"/>
                <w:lang w:bidi="en-GB" w:val="en-GB"/>
              </w:rPr>
              <w:t xml:space="preserve">€22</w:t>
            </w:r>
          </w:p>
        </w:tc>
        <w:tc>
          <w:tcPr>
            <w:tcW w:w="1173" w:type="dxa"/>
            <w:tcBorders>
              <w:top w:val="single" w:sz="4" w:space="0" w:color="auto"/>
              <w:left w:val="single" w:sz="4" w:space="0" w:color="auto"/>
              <w:bottom w:val="nil"/>
              <w:right w:val="single" w:sz="4" w:space="0" w:color="auto"/>
            </w:tcBorders>
            <w:shd w:val="clear" w:color="auto" w:fill="CC0099"/>
            <w:noWrap/>
            <w:vAlign w:val="center"/>
          </w:tcPr>
          <w:p w14:paraId="27E0AAA9" w14:textId="77777777" w:rsidR="00056126" w:rsidRPr="009007C1" w:rsidRDefault="00056126">
            <w:pPr>
              <w:tabs>
                <w:tab w:val="left" w:pos="354"/>
              </w:tabs>
              <w:ind w:right="63"/>
              <w:jc w:val="center"/>
              <w:rPr>
                <w:rFonts w:ascii="Arial" w:hAnsi="Arial" w:cs="Arial"/>
                <w:color w:val="FFFFFF" w:themeColor="background1"/>
              </w:rPr>
            </w:pPr>
            <w:r>
              <w:rPr>
                <w:rFonts w:ascii="Arial" w:hAnsi="Arial" w:cs="Arial" w:eastAsia="Arial" w:hint="Arial"/>
                <w:color w:val="FFFFFF" w:themeColor="background1"/>
                <w:lang w:bidi="en-GB" w:val="en-GB"/>
              </w:rPr>
              <w:t xml:space="preserve">€32</w:t>
            </w:r>
          </w:p>
        </w:tc>
        <w:tc>
          <w:tcPr>
            <w:tcW w:w="1172" w:type="dxa"/>
            <w:tcBorders>
              <w:top w:val="single" w:sz="4" w:space="0" w:color="auto"/>
              <w:left w:val="single" w:sz="4" w:space="0" w:color="auto"/>
              <w:bottom w:val="nil"/>
              <w:right w:val="single" w:sz="4" w:space="0" w:color="auto"/>
            </w:tcBorders>
            <w:shd w:val="clear" w:color="auto" w:fill="CC0099"/>
            <w:noWrap/>
            <w:vAlign w:val="center"/>
          </w:tcPr>
          <w:p w14:paraId="70FFE1AB" w14:textId="77777777" w:rsidR="00056126" w:rsidRPr="009007C1" w:rsidRDefault="00056126">
            <w:pPr>
              <w:tabs>
                <w:tab w:val="left" w:pos="466"/>
              </w:tabs>
              <w:ind w:right="108"/>
              <w:jc w:val="center"/>
              <w:rPr>
                <w:rFonts w:ascii="Arial" w:hAnsi="Arial" w:cs="Arial"/>
                <w:color w:val="FFFFFF" w:themeColor="background1"/>
              </w:rPr>
            </w:pPr>
            <w:r w:rsidRPr="009007C1">
              <w:rPr>
                <w:rFonts w:ascii="Arial" w:hAnsi="Arial" w:cs="Arial" w:eastAsia="Arial" w:hint="Arial"/>
                <w:color w:val="FFFFFF" w:themeColor="background1"/>
                <w:lang w:bidi="en-GB" w:val="en-GB"/>
              </w:rPr>
              <w:t xml:space="preserve">€55</w:t>
            </w:r>
          </w:p>
        </w:tc>
        <w:tc>
          <w:tcPr>
            <w:tcW w:w="1173" w:type="dxa"/>
            <w:tcBorders>
              <w:top w:val="single" w:sz="4" w:space="0" w:color="auto"/>
              <w:left w:val="single" w:sz="4" w:space="0" w:color="auto"/>
              <w:bottom w:val="nil"/>
              <w:right w:val="single" w:sz="4" w:space="0" w:color="auto"/>
            </w:tcBorders>
            <w:shd w:val="clear" w:color="auto" w:fill="CC0099"/>
            <w:noWrap/>
            <w:vAlign w:val="center"/>
          </w:tcPr>
          <w:p w14:paraId="238159E1" w14:textId="77777777" w:rsidR="00056126" w:rsidRPr="009007C1" w:rsidRDefault="00056126">
            <w:pPr>
              <w:tabs>
                <w:tab w:val="left" w:pos="534"/>
              </w:tabs>
              <w:ind w:right="-86"/>
              <w:jc w:val="center"/>
              <w:rPr>
                <w:rFonts w:ascii="Arial" w:hAnsi="Arial" w:cs="Arial"/>
                <w:color w:val="FFFFFF" w:themeColor="background1"/>
              </w:rPr>
            </w:pPr>
            <w:r w:rsidRPr="009007C1">
              <w:rPr>
                <w:rFonts w:ascii="Arial" w:hAnsi="Arial" w:cs="Arial" w:eastAsia="Arial" w:hint="Arial"/>
                <w:color w:val="FFFFFF" w:themeColor="background1"/>
                <w:lang w:bidi="en-GB" w:val="en-GB"/>
              </w:rPr>
              <w:t xml:space="preserve">€80</w:t>
            </w:r>
          </w:p>
        </w:tc>
      </w:tr>
      <w:tr w:rsidR="00056126" w:rsidRPr="009007C1" w14:paraId="76615621" w14:textId="77777777">
        <w:trPr>
          <w:trHeight w:val="300"/>
        </w:trPr>
        <w:tc>
          <w:tcPr>
            <w:tcW w:w="3114" w:type="dxa"/>
            <w:tcBorders>
              <w:top w:val="nil"/>
              <w:left w:val="single" w:sz="4" w:space="0" w:color="auto"/>
              <w:bottom w:val="nil"/>
              <w:right w:val="single" w:sz="4" w:space="0" w:color="auto"/>
            </w:tcBorders>
            <w:shd w:val="clear" w:color="auto" w:fill="FFCCFF"/>
            <w:noWrap/>
          </w:tcPr>
          <w:p w14:paraId="2795F2F2" w14:textId="77777777" w:rsidR="00056126" w:rsidRPr="009007C1" w:rsidRDefault="00056126">
            <w:pPr>
              <w:tabs>
                <w:tab w:val="left" w:pos="1865"/>
              </w:tabs>
              <w:jc w:val="both"/>
              <w:rPr>
                <w:rFonts w:ascii="Arial" w:hAnsi="Arial" w:cs="Arial"/>
                <w:color w:val="D60093"/>
              </w:rPr>
            </w:pPr>
            <w:r w:rsidRPr="009007C1">
              <w:rPr>
                <w:rFonts w:ascii="Arial" w:hAnsi="Arial" w:cs="Arial" w:eastAsia="Arial" w:hint="Arial"/>
                <w:color w:val="D60093"/>
                <w:lang w:bidi="en-GB" w:val="en-GB"/>
              </w:rPr>
              <w:t xml:space="preserve">Reduced exceptional scale</w:t>
            </w:r>
          </w:p>
        </w:tc>
        <w:tc>
          <w:tcPr>
            <w:tcW w:w="1314" w:type="dxa"/>
            <w:tcBorders>
              <w:top w:val="nil"/>
              <w:left w:val="single" w:sz="4" w:space="0" w:color="auto"/>
              <w:bottom w:val="nil"/>
              <w:right w:val="single" w:sz="4" w:space="0" w:color="auto"/>
            </w:tcBorders>
            <w:shd w:val="clear" w:color="auto" w:fill="FFCCFF"/>
            <w:noWrap/>
            <w:vAlign w:val="center"/>
          </w:tcPr>
          <w:p w14:paraId="3E95E6C9" w14:textId="77777777" w:rsidR="00056126" w:rsidRPr="009007C1" w:rsidRDefault="00056126">
            <w:pPr>
              <w:ind w:right="74"/>
              <w:jc w:val="center"/>
              <w:rPr>
                <w:rFonts w:ascii="Arial" w:hAnsi="Arial" w:cs="Arial"/>
                <w:color w:val="D60093"/>
              </w:rPr>
            </w:pPr>
            <w:r>
              <w:rPr>
                <w:rFonts w:ascii="Arial" w:hAnsi="Arial" w:cs="Arial" w:eastAsia="Arial" w:hint="Arial"/>
                <w:color w:val="D60093"/>
                <w:lang w:bidi="en-GB" w:val="en-GB"/>
              </w:rPr>
              <w:t xml:space="preserve">€5</w:t>
            </w:r>
          </w:p>
        </w:tc>
        <w:tc>
          <w:tcPr>
            <w:tcW w:w="1173" w:type="dxa"/>
            <w:tcBorders>
              <w:top w:val="nil"/>
              <w:left w:val="single" w:sz="4" w:space="0" w:color="auto"/>
              <w:bottom w:val="nil"/>
              <w:right w:val="single" w:sz="4" w:space="0" w:color="auto"/>
            </w:tcBorders>
            <w:shd w:val="clear" w:color="auto" w:fill="FFCCFF"/>
            <w:noWrap/>
            <w:vAlign w:val="center"/>
          </w:tcPr>
          <w:p w14:paraId="17C381B1" w14:textId="77777777" w:rsidR="00056126" w:rsidRPr="009007C1" w:rsidRDefault="00056126">
            <w:pPr>
              <w:ind w:right="5"/>
              <w:jc w:val="center"/>
              <w:rPr>
                <w:rFonts w:ascii="Arial" w:hAnsi="Arial" w:cs="Arial"/>
                <w:color w:val="D60093"/>
              </w:rPr>
            </w:pPr>
            <w:r>
              <w:rPr>
                <w:rFonts w:ascii="Arial" w:hAnsi="Arial" w:cs="Arial" w:eastAsia="Arial" w:hint="Arial"/>
                <w:color w:val="D60093"/>
                <w:lang w:bidi="en-GB" w:val="en-GB"/>
              </w:rPr>
              <w:t xml:space="preserve">€9</w:t>
            </w:r>
          </w:p>
        </w:tc>
        <w:tc>
          <w:tcPr>
            <w:tcW w:w="1172" w:type="dxa"/>
            <w:tcBorders>
              <w:top w:val="nil"/>
              <w:left w:val="single" w:sz="4" w:space="0" w:color="auto"/>
              <w:bottom w:val="nil"/>
              <w:right w:val="single" w:sz="4" w:space="0" w:color="auto"/>
            </w:tcBorders>
            <w:shd w:val="clear" w:color="auto" w:fill="FFCCFF"/>
            <w:noWrap/>
            <w:vAlign w:val="center"/>
          </w:tcPr>
          <w:p w14:paraId="42532084" w14:textId="77777777" w:rsidR="00056126" w:rsidRPr="009007C1" w:rsidRDefault="00056126">
            <w:pPr>
              <w:ind w:right="49"/>
              <w:jc w:val="center"/>
              <w:rPr>
                <w:rFonts w:ascii="Arial" w:hAnsi="Arial" w:cs="Arial"/>
                <w:color w:val="D60093"/>
              </w:rPr>
            </w:pPr>
            <w:r w:rsidRPr="009007C1">
              <w:rPr>
                <w:rFonts w:ascii="Arial" w:hAnsi="Arial" w:cs="Arial" w:eastAsia="Arial" w:hint="Arial"/>
                <w:color w:val="D60093"/>
                <w:lang w:bidi="en-GB" w:val="en-GB"/>
              </w:rPr>
              <w:t xml:space="preserve">€16</w:t>
            </w:r>
          </w:p>
        </w:tc>
        <w:tc>
          <w:tcPr>
            <w:tcW w:w="1173" w:type="dxa"/>
            <w:tcBorders>
              <w:top w:val="nil"/>
              <w:left w:val="single" w:sz="4" w:space="0" w:color="auto"/>
              <w:bottom w:val="nil"/>
              <w:right w:val="single" w:sz="4" w:space="0" w:color="auto"/>
            </w:tcBorders>
            <w:shd w:val="clear" w:color="auto" w:fill="FFCCFF"/>
            <w:noWrap/>
            <w:vAlign w:val="center"/>
          </w:tcPr>
          <w:p w14:paraId="0A135128" w14:textId="77777777" w:rsidR="00056126" w:rsidRPr="009007C1" w:rsidRDefault="00056126">
            <w:pPr>
              <w:tabs>
                <w:tab w:val="left" w:pos="354"/>
              </w:tabs>
              <w:ind w:right="63"/>
              <w:jc w:val="center"/>
              <w:rPr>
                <w:rFonts w:ascii="Arial" w:hAnsi="Arial" w:cs="Arial"/>
                <w:color w:val="D60093"/>
              </w:rPr>
            </w:pPr>
            <w:r w:rsidRPr="009007C1">
              <w:rPr>
                <w:rFonts w:ascii="Arial" w:hAnsi="Arial" w:cs="Arial" w:eastAsia="Arial" w:hint="Arial"/>
                <w:color w:val="D60093"/>
                <w:lang w:bidi="en-GB" w:val="en-GB"/>
              </w:rPr>
              <w:t xml:space="preserve">€22</w:t>
            </w:r>
          </w:p>
        </w:tc>
        <w:tc>
          <w:tcPr>
            <w:tcW w:w="1172" w:type="dxa"/>
            <w:tcBorders>
              <w:top w:val="nil"/>
              <w:left w:val="single" w:sz="4" w:space="0" w:color="auto"/>
              <w:bottom w:val="nil"/>
              <w:right w:val="single" w:sz="4" w:space="0" w:color="auto"/>
            </w:tcBorders>
            <w:shd w:val="clear" w:color="auto" w:fill="FFCCFF"/>
            <w:noWrap/>
            <w:vAlign w:val="center"/>
          </w:tcPr>
          <w:p w14:paraId="221D1FE9" w14:textId="77777777" w:rsidR="00056126" w:rsidRPr="009007C1" w:rsidRDefault="00056126">
            <w:pPr>
              <w:tabs>
                <w:tab w:val="left" w:pos="466"/>
              </w:tabs>
              <w:ind w:right="108"/>
              <w:jc w:val="center"/>
              <w:rPr>
                <w:rFonts w:ascii="Arial" w:hAnsi="Arial" w:cs="Arial"/>
                <w:color w:val="D60093"/>
              </w:rPr>
            </w:pPr>
            <w:r>
              <w:rPr>
                <w:rFonts w:ascii="Arial" w:hAnsi="Arial" w:cs="Arial" w:eastAsia="Arial" w:hint="Arial"/>
                <w:color w:val="D60093"/>
                <w:lang w:bidi="en-GB" w:val="en-GB"/>
              </w:rPr>
              <w:t xml:space="preserve">€40</w:t>
            </w:r>
          </w:p>
        </w:tc>
        <w:tc>
          <w:tcPr>
            <w:tcW w:w="1173" w:type="dxa"/>
            <w:tcBorders>
              <w:top w:val="nil"/>
              <w:left w:val="single" w:sz="4" w:space="0" w:color="auto"/>
              <w:bottom w:val="nil"/>
              <w:right w:val="single" w:sz="4" w:space="0" w:color="auto"/>
            </w:tcBorders>
            <w:shd w:val="clear" w:color="auto" w:fill="FFCCFF"/>
            <w:noWrap/>
            <w:vAlign w:val="center"/>
          </w:tcPr>
          <w:p w14:paraId="525DDFD8" w14:textId="77777777" w:rsidR="00056126" w:rsidRPr="009007C1" w:rsidRDefault="00056126">
            <w:pPr>
              <w:tabs>
                <w:tab w:val="left" w:pos="534"/>
              </w:tabs>
              <w:ind w:right="-86"/>
              <w:jc w:val="center"/>
              <w:rPr>
                <w:rFonts w:ascii="Arial" w:hAnsi="Arial" w:cs="Arial"/>
                <w:color w:val="D60093"/>
              </w:rPr>
            </w:pPr>
            <w:r w:rsidRPr="009007C1">
              <w:rPr>
                <w:rFonts w:ascii="Arial" w:hAnsi="Arial" w:cs="Arial" w:eastAsia="Arial" w:hint="Arial"/>
                <w:color w:val="D60093"/>
                <w:lang w:bidi="en-GB" w:val="en-GB"/>
              </w:rPr>
              <w:t xml:space="preserve">€60</w:t>
            </w:r>
          </w:p>
        </w:tc>
      </w:tr>
      <w:tr w:rsidR="00056126" w:rsidRPr="009007C1" w14:paraId="2C9EF49A" w14:textId="77777777">
        <w:trPr>
          <w:trHeight w:val="300"/>
        </w:trPr>
        <w:tc>
          <w:tcPr>
            <w:tcW w:w="3114" w:type="dxa"/>
            <w:tcBorders>
              <w:top w:val="nil"/>
              <w:left w:val="single" w:sz="4" w:space="0" w:color="auto"/>
              <w:bottom w:val="nil"/>
              <w:right w:val="single" w:sz="4" w:space="0" w:color="auto"/>
            </w:tcBorders>
            <w:shd w:val="clear" w:color="auto" w:fill="CC0099"/>
            <w:noWrap/>
          </w:tcPr>
          <w:p w14:paraId="0F322913" w14:textId="77777777" w:rsidR="00056126" w:rsidRPr="009007C1" w:rsidRDefault="00056126">
            <w:pPr>
              <w:tabs>
                <w:tab w:val="left" w:pos="1865"/>
              </w:tabs>
              <w:jc w:val="both"/>
              <w:rPr>
                <w:rFonts w:ascii="Arial" w:hAnsi="Arial" w:cs="Arial"/>
                <w:color w:val="FFFFFF" w:themeColor="background1"/>
              </w:rPr>
            </w:pPr>
            <w:r w:rsidRPr="009007C1">
              <w:rPr>
                <w:rFonts w:ascii="Arial" w:hAnsi="Arial" w:cs="Arial" w:eastAsia="Arial" w:hint="Arial"/>
                <w:color w:val="FFFFFF" w:themeColor="background1"/>
                <w:lang w:bidi="en-GB" w:val="en-GB"/>
              </w:rPr>
              <w:t xml:space="preserve">On-board scale</w:t>
            </w:r>
          </w:p>
        </w:tc>
        <w:tc>
          <w:tcPr>
            <w:tcW w:w="1314" w:type="dxa"/>
            <w:tcBorders>
              <w:top w:val="nil"/>
              <w:left w:val="single" w:sz="4" w:space="0" w:color="auto"/>
              <w:bottom w:val="nil"/>
              <w:right w:val="single" w:sz="4" w:space="0" w:color="auto"/>
            </w:tcBorders>
            <w:shd w:val="clear" w:color="auto" w:fill="CC0099"/>
            <w:noWrap/>
            <w:vAlign w:val="center"/>
          </w:tcPr>
          <w:p w14:paraId="125E85C3" w14:textId="77777777" w:rsidR="00056126" w:rsidRPr="009007C1" w:rsidRDefault="00056126">
            <w:pPr>
              <w:ind w:right="74"/>
              <w:jc w:val="center"/>
              <w:rPr>
                <w:rFonts w:ascii="Arial" w:hAnsi="Arial" w:cs="Arial"/>
                <w:color w:val="FFFFFF" w:themeColor="background1"/>
              </w:rPr>
            </w:pPr>
            <w:r w:rsidRPr="009007C1">
              <w:rPr>
                <w:rFonts w:ascii="Arial" w:hAnsi="Arial" w:cs="Arial" w:eastAsia="Arial" w:hint="Arial"/>
                <w:color w:val="FFFFFF" w:themeColor="background1"/>
                <w:lang w:bidi="en-GB" w:val="en-GB"/>
              </w:rPr>
              <w:t xml:space="preserve">€11</w:t>
            </w:r>
          </w:p>
        </w:tc>
        <w:tc>
          <w:tcPr>
            <w:tcW w:w="1173" w:type="dxa"/>
            <w:tcBorders>
              <w:top w:val="nil"/>
              <w:left w:val="single" w:sz="4" w:space="0" w:color="auto"/>
              <w:bottom w:val="nil"/>
              <w:right w:val="single" w:sz="4" w:space="0" w:color="auto"/>
            </w:tcBorders>
            <w:shd w:val="clear" w:color="auto" w:fill="CC0099"/>
            <w:noWrap/>
            <w:vAlign w:val="center"/>
          </w:tcPr>
          <w:p w14:paraId="4F3E44BC" w14:textId="77777777" w:rsidR="00056126" w:rsidRPr="009007C1" w:rsidRDefault="00056126">
            <w:pPr>
              <w:ind w:right="5"/>
              <w:jc w:val="center"/>
              <w:rPr>
                <w:rFonts w:ascii="Arial" w:hAnsi="Arial" w:cs="Arial"/>
                <w:color w:val="FFFFFF" w:themeColor="background1"/>
              </w:rPr>
            </w:pPr>
            <w:r w:rsidRPr="009007C1">
              <w:rPr>
                <w:rFonts w:ascii="Arial" w:hAnsi="Arial" w:cs="Arial" w:eastAsia="Arial" w:hint="Arial"/>
                <w:color w:val="FFFFFF" w:themeColor="background1"/>
                <w:lang w:bidi="en-GB" w:val="en-GB"/>
              </w:rPr>
              <w:t xml:space="preserve">€17</w:t>
            </w:r>
          </w:p>
        </w:tc>
        <w:tc>
          <w:tcPr>
            <w:tcW w:w="1172" w:type="dxa"/>
            <w:tcBorders>
              <w:top w:val="nil"/>
              <w:left w:val="single" w:sz="4" w:space="0" w:color="auto"/>
              <w:bottom w:val="nil"/>
              <w:right w:val="single" w:sz="4" w:space="0" w:color="auto"/>
            </w:tcBorders>
            <w:shd w:val="clear" w:color="auto" w:fill="CC0099"/>
            <w:noWrap/>
            <w:vAlign w:val="center"/>
          </w:tcPr>
          <w:p w14:paraId="22DFB14C" w14:textId="77777777" w:rsidR="00056126" w:rsidRPr="009007C1" w:rsidRDefault="00056126">
            <w:pPr>
              <w:ind w:right="49"/>
              <w:jc w:val="center"/>
              <w:rPr>
                <w:rFonts w:ascii="Arial" w:hAnsi="Arial" w:cs="Arial"/>
                <w:color w:val="FFFFFF" w:themeColor="background1"/>
              </w:rPr>
            </w:pPr>
            <w:r w:rsidRPr="009007C1">
              <w:rPr>
                <w:rFonts w:ascii="Arial" w:hAnsi="Arial" w:cs="Arial" w:eastAsia="Arial" w:hint="Arial"/>
                <w:color w:val="FFFFFF" w:themeColor="background1"/>
                <w:lang w:bidi="en-GB" w:val="en-GB"/>
              </w:rPr>
              <w:t xml:space="preserve">€28</w:t>
            </w:r>
          </w:p>
        </w:tc>
        <w:tc>
          <w:tcPr>
            <w:tcW w:w="1173" w:type="dxa"/>
            <w:tcBorders>
              <w:top w:val="nil"/>
              <w:left w:val="single" w:sz="4" w:space="0" w:color="auto"/>
              <w:bottom w:val="nil"/>
              <w:right w:val="single" w:sz="4" w:space="0" w:color="auto"/>
            </w:tcBorders>
            <w:shd w:val="clear" w:color="auto" w:fill="CC0099"/>
            <w:noWrap/>
            <w:vAlign w:val="center"/>
          </w:tcPr>
          <w:p w14:paraId="7AA171A5" w14:textId="77777777" w:rsidR="00056126" w:rsidRPr="009007C1" w:rsidRDefault="00056126">
            <w:pPr>
              <w:tabs>
                <w:tab w:val="left" w:pos="354"/>
              </w:tabs>
              <w:ind w:right="63"/>
              <w:jc w:val="center"/>
              <w:rPr>
                <w:rFonts w:ascii="Arial" w:hAnsi="Arial" w:cs="Arial"/>
                <w:color w:val="FFFFFF" w:themeColor="background1"/>
              </w:rPr>
            </w:pPr>
            <w:r>
              <w:rPr>
                <w:rFonts w:ascii="Arial" w:hAnsi="Arial" w:cs="Arial" w:eastAsia="Arial" w:hint="Arial"/>
                <w:color w:val="FFFFFF" w:themeColor="background1"/>
                <w:lang w:bidi="en-GB" w:val="en-GB"/>
              </w:rPr>
              <w:t xml:space="preserve">€40</w:t>
            </w:r>
          </w:p>
        </w:tc>
        <w:tc>
          <w:tcPr>
            <w:tcW w:w="1172" w:type="dxa"/>
            <w:tcBorders>
              <w:top w:val="nil"/>
              <w:left w:val="single" w:sz="4" w:space="0" w:color="auto"/>
              <w:bottom w:val="nil"/>
              <w:right w:val="single" w:sz="4" w:space="0" w:color="auto"/>
            </w:tcBorders>
            <w:shd w:val="clear" w:color="auto" w:fill="CC0099"/>
            <w:noWrap/>
            <w:vAlign w:val="center"/>
          </w:tcPr>
          <w:p w14:paraId="1E91BA42" w14:textId="77777777" w:rsidR="00056126" w:rsidRPr="009007C1" w:rsidRDefault="00056126">
            <w:pPr>
              <w:tabs>
                <w:tab w:val="left" w:pos="466"/>
              </w:tabs>
              <w:ind w:right="108"/>
              <w:jc w:val="center"/>
              <w:rPr>
                <w:rFonts w:ascii="Arial" w:hAnsi="Arial" w:cs="Arial"/>
                <w:color w:val="FFFFFF" w:themeColor="background1"/>
              </w:rPr>
            </w:pPr>
            <w:r w:rsidRPr="009007C1">
              <w:rPr>
                <w:rFonts w:ascii="Arial" w:hAnsi="Arial" w:cs="Arial" w:eastAsia="Arial" w:hint="Arial"/>
                <w:color w:val="FFFFFF" w:themeColor="background1"/>
                <w:lang w:bidi="en-GB" w:val="en-GB"/>
              </w:rPr>
              <w:t xml:space="preserve">€65</w:t>
            </w:r>
          </w:p>
        </w:tc>
        <w:tc>
          <w:tcPr>
            <w:tcW w:w="1173" w:type="dxa"/>
            <w:tcBorders>
              <w:top w:val="nil"/>
              <w:left w:val="single" w:sz="4" w:space="0" w:color="auto"/>
              <w:bottom w:val="nil"/>
              <w:right w:val="single" w:sz="4" w:space="0" w:color="auto"/>
            </w:tcBorders>
            <w:shd w:val="clear" w:color="auto" w:fill="CC0099"/>
            <w:noWrap/>
            <w:vAlign w:val="center"/>
          </w:tcPr>
          <w:p w14:paraId="57A33E6E" w14:textId="77777777" w:rsidR="00056126" w:rsidRPr="009007C1" w:rsidRDefault="00056126">
            <w:pPr>
              <w:tabs>
                <w:tab w:val="left" w:pos="534"/>
              </w:tabs>
              <w:ind w:right="-86"/>
              <w:jc w:val="center"/>
              <w:rPr>
                <w:rFonts w:ascii="Arial" w:hAnsi="Arial" w:cs="Arial"/>
                <w:color w:val="FFFFFF" w:themeColor="background1"/>
              </w:rPr>
            </w:pPr>
            <w:r w:rsidRPr="009007C1">
              <w:rPr>
                <w:rFonts w:ascii="Arial" w:hAnsi="Arial" w:cs="Arial" w:eastAsia="Arial" w:hint="Arial"/>
                <w:color w:val="FFFFFF" w:themeColor="background1"/>
                <w:lang w:bidi="en-GB" w:val="en-GB"/>
              </w:rPr>
              <w:t xml:space="preserve">€90</w:t>
            </w:r>
          </w:p>
        </w:tc>
      </w:tr>
      <w:tr w:rsidR="00056126" w:rsidRPr="009007C1" w14:paraId="44CA176E" w14:textId="77777777">
        <w:trPr>
          <w:trHeight w:val="300"/>
        </w:trPr>
        <w:tc>
          <w:tcPr>
            <w:tcW w:w="3114" w:type="dxa"/>
            <w:tcBorders>
              <w:top w:val="nil"/>
              <w:left w:val="single" w:sz="4" w:space="0" w:color="auto"/>
              <w:bottom w:val="nil"/>
              <w:right w:val="single" w:sz="4" w:space="0" w:color="auto"/>
            </w:tcBorders>
            <w:shd w:val="clear" w:color="auto" w:fill="FFCCFF"/>
            <w:noWrap/>
          </w:tcPr>
          <w:p w14:paraId="691A8E56" w14:textId="77777777" w:rsidR="00056126" w:rsidRPr="009007C1" w:rsidRDefault="00056126">
            <w:pPr>
              <w:tabs>
                <w:tab w:val="left" w:pos="1865"/>
              </w:tabs>
              <w:jc w:val="both"/>
              <w:rPr>
                <w:rFonts w:ascii="Arial" w:hAnsi="Arial" w:cs="Arial"/>
                <w:color w:val="CC0099"/>
              </w:rPr>
            </w:pPr>
            <w:r w:rsidRPr="009007C1">
              <w:rPr>
                <w:rFonts w:ascii="Arial" w:hAnsi="Arial" w:cs="Arial" w:eastAsia="Arial" w:hint="Arial"/>
                <w:color w:val="CC0099"/>
                <w:lang w:bidi="en-GB" w:val="en-GB"/>
              </w:rPr>
              <w:t xml:space="preserve">Reduced on-board scale</w:t>
            </w:r>
          </w:p>
        </w:tc>
        <w:tc>
          <w:tcPr>
            <w:tcW w:w="1314" w:type="dxa"/>
            <w:tcBorders>
              <w:top w:val="nil"/>
              <w:left w:val="single" w:sz="4" w:space="0" w:color="auto"/>
              <w:bottom w:val="nil"/>
              <w:right w:val="single" w:sz="4" w:space="0" w:color="auto"/>
            </w:tcBorders>
            <w:shd w:val="clear" w:color="auto" w:fill="FFCCFF"/>
            <w:noWrap/>
            <w:vAlign w:val="center"/>
          </w:tcPr>
          <w:p w14:paraId="3AD363A4" w14:textId="77777777" w:rsidR="00056126" w:rsidRPr="009007C1" w:rsidRDefault="00056126">
            <w:pPr>
              <w:ind w:right="74"/>
              <w:jc w:val="center"/>
              <w:rPr>
                <w:rFonts w:ascii="Arial" w:hAnsi="Arial" w:cs="Arial"/>
                <w:color w:val="CC0099"/>
              </w:rPr>
            </w:pPr>
            <w:r>
              <w:rPr>
                <w:rFonts w:ascii="Arial" w:hAnsi="Arial" w:cs="Arial" w:eastAsia="Arial" w:hint="Arial"/>
                <w:color w:val="CC0099"/>
                <w:lang w:bidi="en-GB" w:val="en-GB"/>
              </w:rPr>
              <w:t xml:space="preserve">€8</w:t>
            </w:r>
          </w:p>
        </w:tc>
        <w:tc>
          <w:tcPr>
            <w:tcW w:w="1173" w:type="dxa"/>
            <w:tcBorders>
              <w:top w:val="nil"/>
              <w:left w:val="single" w:sz="4" w:space="0" w:color="auto"/>
              <w:bottom w:val="nil"/>
              <w:right w:val="single" w:sz="4" w:space="0" w:color="auto"/>
            </w:tcBorders>
            <w:shd w:val="clear" w:color="auto" w:fill="FFCCFF"/>
            <w:noWrap/>
            <w:vAlign w:val="center"/>
          </w:tcPr>
          <w:p w14:paraId="5AA261B8" w14:textId="77777777" w:rsidR="00056126" w:rsidRPr="009007C1" w:rsidRDefault="00056126">
            <w:pPr>
              <w:ind w:right="5"/>
              <w:jc w:val="center"/>
              <w:rPr>
                <w:rFonts w:ascii="Arial" w:hAnsi="Arial" w:cs="Arial"/>
                <w:color w:val="CC0099"/>
              </w:rPr>
            </w:pPr>
            <w:r w:rsidRPr="009007C1">
              <w:rPr>
                <w:rFonts w:ascii="Arial" w:hAnsi="Arial" w:cs="Arial" w:eastAsia="Arial" w:hint="Arial"/>
                <w:color w:val="CC0099"/>
                <w:lang w:bidi="en-GB" w:val="en-GB"/>
              </w:rPr>
              <w:t xml:space="preserve">€13</w:t>
            </w:r>
          </w:p>
        </w:tc>
        <w:tc>
          <w:tcPr>
            <w:tcW w:w="1172" w:type="dxa"/>
            <w:tcBorders>
              <w:top w:val="nil"/>
              <w:left w:val="single" w:sz="4" w:space="0" w:color="auto"/>
              <w:bottom w:val="nil"/>
              <w:right w:val="single" w:sz="4" w:space="0" w:color="auto"/>
            </w:tcBorders>
            <w:shd w:val="clear" w:color="auto" w:fill="FFCCFF"/>
            <w:noWrap/>
            <w:vAlign w:val="center"/>
          </w:tcPr>
          <w:p w14:paraId="228BB333" w14:textId="77777777" w:rsidR="00056126" w:rsidRPr="009007C1" w:rsidRDefault="00056126">
            <w:pPr>
              <w:ind w:right="49"/>
              <w:jc w:val="center"/>
              <w:rPr>
                <w:rFonts w:ascii="Arial" w:hAnsi="Arial" w:cs="Arial"/>
                <w:color w:val="CC0099"/>
              </w:rPr>
            </w:pPr>
            <w:r>
              <w:rPr>
                <w:rFonts w:ascii="Arial" w:hAnsi="Arial" w:cs="Arial" w:eastAsia="Arial" w:hint="Arial"/>
                <w:color w:val="CC0099"/>
                <w:lang w:bidi="en-GB" w:val="en-GB"/>
              </w:rPr>
              <w:t xml:space="preserve">€20</w:t>
            </w:r>
          </w:p>
        </w:tc>
        <w:tc>
          <w:tcPr>
            <w:tcW w:w="1173" w:type="dxa"/>
            <w:tcBorders>
              <w:top w:val="nil"/>
              <w:left w:val="single" w:sz="4" w:space="0" w:color="auto"/>
              <w:bottom w:val="nil"/>
              <w:right w:val="single" w:sz="4" w:space="0" w:color="auto"/>
            </w:tcBorders>
            <w:shd w:val="clear" w:color="auto" w:fill="FFCCFF"/>
            <w:noWrap/>
            <w:vAlign w:val="center"/>
          </w:tcPr>
          <w:p w14:paraId="64667FD2" w14:textId="77777777" w:rsidR="00056126" w:rsidRPr="009007C1" w:rsidRDefault="00056126">
            <w:pPr>
              <w:tabs>
                <w:tab w:val="left" w:pos="354"/>
              </w:tabs>
              <w:ind w:right="63"/>
              <w:jc w:val="center"/>
              <w:rPr>
                <w:rFonts w:ascii="Arial" w:hAnsi="Arial" w:cs="Arial"/>
                <w:color w:val="CC0099"/>
              </w:rPr>
            </w:pPr>
            <w:r>
              <w:rPr>
                <w:rFonts w:ascii="Arial" w:hAnsi="Arial" w:cs="Arial" w:eastAsia="Arial" w:hint="Arial"/>
                <w:color w:val="CC0099"/>
                <w:lang w:bidi="en-GB" w:val="en-GB"/>
              </w:rPr>
              <w:t xml:space="preserve">€30</w:t>
            </w:r>
          </w:p>
        </w:tc>
        <w:tc>
          <w:tcPr>
            <w:tcW w:w="1172" w:type="dxa"/>
            <w:tcBorders>
              <w:top w:val="nil"/>
              <w:left w:val="single" w:sz="4" w:space="0" w:color="auto"/>
              <w:bottom w:val="nil"/>
              <w:right w:val="single" w:sz="4" w:space="0" w:color="auto"/>
            </w:tcBorders>
            <w:shd w:val="clear" w:color="auto" w:fill="FFCCFF"/>
            <w:noWrap/>
            <w:vAlign w:val="center"/>
          </w:tcPr>
          <w:p w14:paraId="4B428264" w14:textId="77777777" w:rsidR="00056126" w:rsidRPr="009007C1" w:rsidRDefault="00056126">
            <w:pPr>
              <w:tabs>
                <w:tab w:val="left" w:pos="466"/>
              </w:tabs>
              <w:ind w:right="108"/>
              <w:jc w:val="center"/>
              <w:rPr>
                <w:rFonts w:ascii="Arial" w:hAnsi="Arial" w:cs="Arial"/>
                <w:color w:val="CC0099"/>
              </w:rPr>
            </w:pPr>
            <w:r>
              <w:rPr>
                <w:rFonts w:ascii="Arial" w:hAnsi="Arial" w:cs="Arial" w:eastAsia="Arial" w:hint="Arial"/>
                <w:color w:val="CC0099"/>
                <w:lang w:bidi="en-GB" w:val="en-GB"/>
              </w:rPr>
              <w:t xml:space="preserve">€50</w:t>
            </w:r>
          </w:p>
        </w:tc>
        <w:tc>
          <w:tcPr>
            <w:tcW w:w="1173" w:type="dxa"/>
            <w:tcBorders>
              <w:top w:val="nil"/>
              <w:left w:val="single" w:sz="4" w:space="0" w:color="auto"/>
              <w:bottom w:val="nil"/>
              <w:right w:val="single" w:sz="4" w:space="0" w:color="auto"/>
            </w:tcBorders>
            <w:shd w:val="clear" w:color="auto" w:fill="FFCCFF"/>
            <w:noWrap/>
            <w:vAlign w:val="center"/>
          </w:tcPr>
          <w:p w14:paraId="51910DC5" w14:textId="77777777" w:rsidR="00056126" w:rsidRPr="009007C1" w:rsidRDefault="00056126">
            <w:pPr>
              <w:tabs>
                <w:tab w:val="left" w:pos="534"/>
              </w:tabs>
              <w:ind w:right="-86"/>
              <w:jc w:val="center"/>
              <w:rPr>
                <w:rFonts w:ascii="Arial" w:hAnsi="Arial" w:cs="Arial"/>
                <w:color w:val="CC0099"/>
              </w:rPr>
            </w:pPr>
            <w:r w:rsidRPr="009007C1">
              <w:rPr>
                <w:rFonts w:ascii="Arial" w:hAnsi="Arial" w:cs="Arial" w:eastAsia="Arial" w:hint="Arial"/>
                <w:color w:val="CC0099"/>
                <w:lang w:bidi="en-GB" w:val="en-GB"/>
              </w:rPr>
              <w:t xml:space="preserve">€65</w:t>
            </w:r>
          </w:p>
        </w:tc>
      </w:tr>
      <w:tr w:rsidR="00056126" w:rsidRPr="009007C1" w14:paraId="0D2C3276" w14:textId="77777777">
        <w:trPr>
          <w:trHeight w:val="300"/>
        </w:trPr>
        <w:tc>
          <w:tcPr>
            <w:tcW w:w="3114" w:type="dxa"/>
            <w:tcBorders>
              <w:top w:val="nil"/>
              <w:left w:val="single" w:sz="4" w:space="0" w:color="auto"/>
              <w:bottom w:val="nil"/>
              <w:right w:val="single" w:sz="4" w:space="0" w:color="auto"/>
            </w:tcBorders>
            <w:shd w:val="clear" w:color="auto" w:fill="CC0099"/>
            <w:noWrap/>
          </w:tcPr>
          <w:p w14:paraId="17F1C123" w14:textId="77777777" w:rsidR="00056126" w:rsidRPr="009007C1" w:rsidRDefault="00056126">
            <w:pPr>
              <w:tabs>
                <w:tab w:val="left" w:pos="1865"/>
              </w:tabs>
              <w:jc w:val="both"/>
              <w:rPr>
                <w:rFonts w:ascii="Arial" w:hAnsi="Arial" w:cs="Arial"/>
                <w:color w:val="FFFFFF" w:themeColor="background1"/>
              </w:rPr>
            </w:pPr>
            <w:r w:rsidRPr="009007C1">
              <w:rPr>
                <w:rFonts w:ascii="Arial" w:hAnsi="Arial" w:cs="Arial" w:eastAsia="Arial" w:hint="Arial"/>
                <w:color w:val="FFFFFF" w:themeColor="background1"/>
                <w:lang w:bidi="en-GB" w:val="en-GB"/>
              </w:rPr>
              <w:t xml:space="preserve">Control scale</w:t>
            </w:r>
          </w:p>
        </w:tc>
        <w:tc>
          <w:tcPr>
            <w:tcW w:w="1314" w:type="dxa"/>
            <w:tcBorders>
              <w:top w:val="nil"/>
              <w:left w:val="single" w:sz="4" w:space="0" w:color="auto"/>
              <w:bottom w:val="nil"/>
              <w:right w:val="single" w:sz="4" w:space="0" w:color="auto"/>
            </w:tcBorders>
            <w:shd w:val="clear" w:color="auto" w:fill="CC0099"/>
            <w:noWrap/>
            <w:vAlign w:val="center"/>
          </w:tcPr>
          <w:p w14:paraId="308B1DF4" w14:textId="77777777" w:rsidR="00056126" w:rsidRPr="009007C1" w:rsidRDefault="00056126">
            <w:pPr>
              <w:ind w:right="74"/>
              <w:jc w:val="center"/>
              <w:rPr>
                <w:rFonts w:ascii="Arial" w:hAnsi="Arial" w:cs="Arial"/>
                <w:color w:val="FFFFFF" w:themeColor="background1"/>
              </w:rPr>
            </w:pPr>
            <w:r w:rsidRPr="009007C1">
              <w:rPr>
                <w:rFonts w:ascii="Arial" w:hAnsi="Arial" w:cs="Arial" w:eastAsia="Arial" w:hint="Arial"/>
                <w:color w:val="FFFFFF" w:themeColor="background1"/>
                <w:lang w:bidi="en-GB" w:val="en-GB"/>
              </w:rPr>
              <w:t xml:space="preserve">€50</w:t>
            </w:r>
          </w:p>
        </w:tc>
        <w:tc>
          <w:tcPr>
            <w:tcW w:w="1173" w:type="dxa"/>
            <w:tcBorders>
              <w:top w:val="nil"/>
              <w:left w:val="single" w:sz="4" w:space="0" w:color="auto"/>
              <w:bottom w:val="nil"/>
              <w:right w:val="single" w:sz="4" w:space="0" w:color="auto"/>
            </w:tcBorders>
            <w:shd w:val="clear" w:color="auto" w:fill="CC0099"/>
            <w:noWrap/>
            <w:vAlign w:val="center"/>
          </w:tcPr>
          <w:p w14:paraId="6408E2FE" w14:textId="77777777" w:rsidR="00056126" w:rsidRPr="009007C1" w:rsidRDefault="00056126">
            <w:pPr>
              <w:ind w:right="5"/>
              <w:jc w:val="center"/>
              <w:rPr>
                <w:rFonts w:ascii="Arial" w:hAnsi="Arial" w:cs="Arial"/>
                <w:color w:val="FFFFFF" w:themeColor="background1"/>
              </w:rPr>
            </w:pPr>
            <w:r w:rsidRPr="009007C1">
              <w:rPr>
                <w:rFonts w:ascii="Arial" w:hAnsi="Arial" w:cs="Arial" w:eastAsia="Arial" w:hint="Arial"/>
                <w:color w:val="FFFFFF" w:themeColor="background1"/>
                <w:lang w:bidi="en-GB" w:val="en-GB"/>
              </w:rPr>
              <w:t xml:space="preserve">€50</w:t>
            </w:r>
          </w:p>
        </w:tc>
        <w:tc>
          <w:tcPr>
            <w:tcW w:w="1172" w:type="dxa"/>
            <w:tcBorders>
              <w:top w:val="nil"/>
              <w:left w:val="single" w:sz="4" w:space="0" w:color="auto"/>
              <w:bottom w:val="nil"/>
              <w:right w:val="single" w:sz="4" w:space="0" w:color="auto"/>
            </w:tcBorders>
            <w:shd w:val="clear" w:color="auto" w:fill="CC0099"/>
            <w:noWrap/>
            <w:vAlign w:val="center"/>
          </w:tcPr>
          <w:p w14:paraId="43F923CF" w14:textId="77777777" w:rsidR="00056126" w:rsidRPr="009007C1" w:rsidRDefault="00056126">
            <w:pPr>
              <w:ind w:right="49"/>
              <w:jc w:val="center"/>
              <w:rPr>
                <w:rFonts w:ascii="Arial" w:hAnsi="Arial" w:cs="Arial"/>
                <w:color w:val="FFFFFF" w:themeColor="background1"/>
              </w:rPr>
            </w:pPr>
            <w:r w:rsidRPr="009007C1">
              <w:rPr>
                <w:rFonts w:ascii="Arial" w:hAnsi="Arial" w:cs="Arial" w:eastAsia="Arial" w:hint="Arial"/>
                <w:color w:val="FFFFFF" w:themeColor="background1"/>
                <w:lang w:bidi="en-GB" w:val="en-GB"/>
              </w:rPr>
              <w:t xml:space="preserve">€50</w:t>
            </w:r>
          </w:p>
        </w:tc>
        <w:tc>
          <w:tcPr>
            <w:tcW w:w="1173" w:type="dxa"/>
            <w:tcBorders>
              <w:top w:val="nil"/>
              <w:left w:val="single" w:sz="4" w:space="0" w:color="auto"/>
              <w:bottom w:val="nil"/>
              <w:right w:val="single" w:sz="4" w:space="0" w:color="auto"/>
            </w:tcBorders>
            <w:shd w:val="clear" w:color="auto" w:fill="CC0099"/>
            <w:noWrap/>
            <w:vAlign w:val="center"/>
          </w:tcPr>
          <w:p w14:paraId="47DF8781" w14:textId="77777777" w:rsidR="00056126" w:rsidRPr="009007C1" w:rsidRDefault="00056126">
            <w:pPr>
              <w:tabs>
                <w:tab w:val="left" w:pos="354"/>
              </w:tabs>
              <w:ind w:right="63"/>
              <w:jc w:val="center"/>
              <w:rPr>
                <w:rFonts w:ascii="Arial" w:hAnsi="Arial" w:cs="Arial"/>
                <w:color w:val="FFFFFF" w:themeColor="background1"/>
              </w:rPr>
            </w:pPr>
            <w:r>
              <w:rPr>
                <w:rFonts w:ascii="Arial" w:hAnsi="Arial" w:cs="Arial" w:eastAsia="Arial" w:hint="Arial"/>
                <w:color w:val="FFFFFF" w:themeColor="background1"/>
                <w:lang w:bidi="en-GB" w:val="en-GB"/>
              </w:rPr>
              <w:t xml:space="preserve">€65</w:t>
            </w:r>
          </w:p>
        </w:tc>
        <w:tc>
          <w:tcPr>
            <w:tcW w:w="1172" w:type="dxa"/>
            <w:tcBorders>
              <w:top w:val="nil"/>
              <w:left w:val="single" w:sz="4" w:space="0" w:color="auto"/>
              <w:bottom w:val="nil"/>
              <w:right w:val="single" w:sz="4" w:space="0" w:color="auto"/>
            </w:tcBorders>
            <w:shd w:val="clear" w:color="auto" w:fill="CC0099"/>
            <w:noWrap/>
            <w:vAlign w:val="center"/>
          </w:tcPr>
          <w:p w14:paraId="655E2864" w14:textId="77777777" w:rsidR="00056126" w:rsidRPr="009007C1" w:rsidRDefault="00056126">
            <w:pPr>
              <w:tabs>
                <w:tab w:val="left" w:pos="466"/>
              </w:tabs>
              <w:ind w:right="108"/>
              <w:jc w:val="center"/>
              <w:rPr>
                <w:rFonts w:ascii="Arial" w:hAnsi="Arial" w:cs="Arial"/>
                <w:color w:val="FFFFFF" w:themeColor="background1"/>
              </w:rPr>
            </w:pPr>
            <w:r w:rsidRPr="009007C1">
              <w:rPr>
                <w:rFonts w:ascii="Arial" w:hAnsi="Arial" w:cs="Arial" w:eastAsia="Arial" w:hint="Arial"/>
                <w:color w:val="FFFFFF" w:themeColor="background1"/>
                <w:lang w:bidi="en-GB" w:val="en-GB"/>
              </w:rPr>
              <w:t xml:space="preserve">€90</w:t>
            </w:r>
          </w:p>
        </w:tc>
        <w:tc>
          <w:tcPr>
            <w:tcW w:w="1173" w:type="dxa"/>
            <w:tcBorders>
              <w:top w:val="nil"/>
              <w:left w:val="single" w:sz="4" w:space="0" w:color="auto"/>
              <w:bottom w:val="nil"/>
              <w:right w:val="single" w:sz="4" w:space="0" w:color="auto"/>
            </w:tcBorders>
            <w:shd w:val="clear" w:color="auto" w:fill="CC0099"/>
            <w:noWrap/>
            <w:vAlign w:val="center"/>
          </w:tcPr>
          <w:p w14:paraId="68407DEF" w14:textId="77777777" w:rsidR="00056126" w:rsidRPr="009007C1" w:rsidRDefault="00056126">
            <w:pPr>
              <w:tabs>
                <w:tab w:val="left" w:pos="534"/>
              </w:tabs>
              <w:ind w:right="-86"/>
              <w:jc w:val="center"/>
              <w:rPr>
                <w:rFonts w:ascii="Arial" w:hAnsi="Arial" w:cs="Arial"/>
                <w:color w:val="FFFFFF" w:themeColor="background1"/>
              </w:rPr>
            </w:pPr>
            <w:r w:rsidRPr="009007C1">
              <w:rPr>
                <w:rFonts w:ascii="Arial" w:hAnsi="Arial" w:cs="Arial" w:eastAsia="Arial" w:hint="Arial"/>
                <w:color w:val="FFFFFF" w:themeColor="background1"/>
                <w:lang w:bidi="en-GB" w:val="en-GB"/>
              </w:rPr>
              <w:t xml:space="preserve">€120</w:t>
            </w:r>
          </w:p>
        </w:tc>
      </w:tr>
      <w:tr w:rsidR="00056126" w:rsidRPr="009007C1" w14:paraId="44EF333D" w14:textId="77777777">
        <w:trPr>
          <w:trHeight w:val="300"/>
        </w:trPr>
        <w:tc>
          <w:tcPr>
            <w:tcW w:w="3114" w:type="dxa"/>
            <w:tcBorders>
              <w:top w:val="nil"/>
              <w:left w:val="single" w:sz="4" w:space="0" w:color="auto"/>
              <w:bottom w:val="nil"/>
              <w:right w:val="single" w:sz="4" w:space="0" w:color="auto"/>
            </w:tcBorders>
            <w:shd w:val="clear" w:color="auto" w:fill="D9D9D9" w:themeFill="background1" w:themeFillShade="D9"/>
            <w:noWrap/>
          </w:tcPr>
          <w:p w14:paraId="73989D46" w14:textId="77777777" w:rsidR="00056126" w:rsidRPr="009007C1" w:rsidRDefault="00056126">
            <w:pPr>
              <w:tabs>
                <w:tab w:val="left" w:pos="1865"/>
              </w:tabs>
              <w:jc w:val="both"/>
              <w:rPr>
                <w:rFonts w:ascii="Arial" w:hAnsi="Arial" w:cs="Arial"/>
              </w:rPr>
            </w:pPr>
            <w:r w:rsidRPr="009007C1">
              <w:rPr>
                <w:rFonts w:ascii="Arial" w:hAnsi="Arial" w:cs="Arial" w:eastAsia="Arial" w:hint="Arial"/>
                <w:lang w:bidi="en-GB" w:val="en-GB"/>
              </w:rPr>
              <w:t xml:space="preserve">Control scale</w:t>
            </w:r>
          </w:p>
        </w:tc>
        <w:tc>
          <w:tcPr>
            <w:tcW w:w="1314" w:type="dxa"/>
            <w:tcBorders>
              <w:top w:val="nil"/>
              <w:left w:val="single" w:sz="4" w:space="0" w:color="auto"/>
              <w:bottom w:val="nil"/>
              <w:right w:val="single" w:sz="4" w:space="0" w:color="auto"/>
            </w:tcBorders>
            <w:shd w:val="clear" w:color="auto" w:fill="D9D9D9" w:themeFill="background1" w:themeFillShade="D9"/>
            <w:noWrap/>
            <w:vAlign w:val="center"/>
          </w:tcPr>
          <w:p w14:paraId="40D6806A" w14:textId="77777777" w:rsidR="00056126" w:rsidRPr="009007C1" w:rsidRDefault="00056126">
            <w:pPr>
              <w:ind w:right="74"/>
              <w:jc w:val="center"/>
              <w:rPr>
                <w:rFonts w:ascii="Arial" w:hAnsi="Arial" w:cs="Arial"/>
              </w:rPr>
            </w:pPr>
            <w:r w:rsidRPr="009007C1">
              <w:rPr>
                <w:rFonts w:ascii="Arial" w:hAnsi="Arial" w:cs="Arial" w:eastAsia="Arial" w:hint="Arial"/>
                <w:lang w:bidi="en-GB" w:val="en-GB"/>
              </w:rPr>
              <w:t xml:space="preserve">€50</w:t>
            </w:r>
          </w:p>
        </w:tc>
        <w:tc>
          <w:tcPr>
            <w:tcW w:w="1173" w:type="dxa"/>
            <w:tcBorders>
              <w:top w:val="nil"/>
              <w:left w:val="single" w:sz="4" w:space="0" w:color="auto"/>
              <w:bottom w:val="nil"/>
              <w:right w:val="single" w:sz="4" w:space="0" w:color="auto"/>
            </w:tcBorders>
            <w:shd w:val="clear" w:color="auto" w:fill="D9D9D9" w:themeFill="background1" w:themeFillShade="D9"/>
            <w:noWrap/>
            <w:vAlign w:val="center"/>
          </w:tcPr>
          <w:p w14:paraId="00093143" w14:textId="77777777" w:rsidR="00056126" w:rsidRPr="009007C1" w:rsidRDefault="00056126">
            <w:pPr>
              <w:ind w:right="5"/>
              <w:jc w:val="center"/>
              <w:rPr>
                <w:rFonts w:ascii="Arial" w:hAnsi="Arial" w:cs="Arial"/>
              </w:rPr>
            </w:pPr>
            <w:r w:rsidRPr="009007C1">
              <w:rPr>
                <w:rFonts w:ascii="Arial" w:hAnsi="Arial" w:cs="Arial" w:eastAsia="Arial" w:hint="Arial"/>
                <w:lang w:bidi="en-GB" w:val="en-GB"/>
              </w:rPr>
              <w:t xml:space="preserve">€50</w:t>
            </w:r>
          </w:p>
        </w:tc>
        <w:tc>
          <w:tcPr>
            <w:tcW w:w="1172" w:type="dxa"/>
            <w:tcBorders>
              <w:top w:val="nil"/>
              <w:left w:val="single" w:sz="4" w:space="0" w:color="auto"/>
              <w:bottom w:val="nil"/>
              <w:right w:val="single" w:sz="4" w:space="0" w:color="auto"/>
            </w:tcBorders>
            <w:shd w:val="clear" w:color="auto" w:fill="D9D9D9" w:themeFill="background1" w:themeFillShade="D9"/>
            <w:noWrap/>
            <w:vAlign w:val="center"/>
          </w:tcPr>
          <w:p w14:paraId="7BB38724" w14:textId="77777777" w:rsidR="00056126" w:rsidRPr="009007C1" w:rsidRDefault="00056126">
            <w:pPr>
              <w:ind w:right="49"/>
              <w:jc w:val="center"/>
              <w:rPr>
                <w:rFonts w:ascii="Arial" w:hAnsi="Arial" w:cs="Arial"/>
              </w:rPr>
            </w:pPr>
            <w:r w:rsidRPr="009007C1">
              <w:rPr>
                <w:rFonts w:ascii="Arial" w:hAnsi="Arial" w:cs="Arial" w:eastAsia="Arial" w:hint="Arial"/>
                <w:lang w:bidi="en-GB" w:val="en-GB"/>
              </w:rPr>
              <w:t xml:space="preserve">€50</w:t>
            </w:r>
          </w:p>
        </w:tc>
        <w:tc>
          <w:tcPr>
            <w:tcW w:w="1173" w:type="dxa"/>
            <w:tcBorders>
              <w:top w:val="nil"/>
              <w:left w:val="single" w:sz="4" w:space="0" w:color="auto"/>
              <w:bottom w:val="nil"/>
              <w:right w:val="single" w:sz="4" w:space="0" w:color="auto"/>
            </w:tcBorders>
            <w:shd w:val="clear" w:color="auto" w:fill="D9D9D9" w:themeFill="background1" w:themeFillShade="D9"/>
            <w:noWrap/>
            <w:vAlign w:val="center"/>
          </w:tcPr>
          <w:p w14:paraId="31546BF0" w14:textId="77777777" w:rsidR="00056126" w:rsidRPr="009007C1" w:rsidRDefault="00056126">
            <w:pPr>
              <w:tabs>
                <w:tab w:val="left" w:pos="354"/>
              </w:tabs>
              <w:ind w:right="63"/>
              <w:jc w:val="center"/>
              <w:rPr>
                <w:rFonts w:ascii="Arial" w:hAnsi="Arial" w:cs="Arial"/>
              </w:rPr>
            </w:pPr>
            <w:r w:rsidRPr="009007C1">
              <w:rPr>
                <w:rFonts w:ascii="Arial" w:hAnsi="Arial" w:cs="Arial" w:eastAsia="Arial" w:hint="Arial"/>
                <w:lang w:bidi="en-GB" w:val="en-GB"/>
              </w:rPr>
              <w:t xml:space="preserve">€50</w:t>
            </w:r>
          </w:p>
        </w:tc>
        <w:tc>
          <w:tcPr>
            <w:tcW w:w="1172" w:type="dxa"/>
            <w:tcBorders>
              <w:top w:val="nil"/>
              <w:left w:val="single" w:sz="4" w:space="0" w:color="auto"/>
              <w:bottom w:val="nil"/>
              <w:right w:val="single" w:sz="4" w:space="0" w:color="auto"/>
            </w:tcBorders>
            <w:shd w:val="clear" w:color="auto" w:fill="D9D9D9" w:themeFill="background1" w:themeFillShade="D9"/>
            <w:noWrap/>
            <w:vAlign w:val="center"/>
          </w:tcPr>
          <w:p w14:paraId="0EBDA10B" w14:textId="77777777" w:rsidR="00056126" w:rsidRPr="009007C1" w:rsidRDefault="00056126">
            <w:pPr>
              <w:tabs>
                <w:tab w:val="left" w:pos="466"/>
              </w:tabs>
              <w:ind w:right="108"/>
              <w:jc w:val="center"/>
              <w:rPr>
                <w:rFonts w:ascii="Arial" w:hAnsi="Arial" w:cs="Arial"/>
              </w:rPr>
            </w:pPr>
            <w:r w:rsidRPr="009007C1">
              <w:rPr>
                <w:rFonts w:ascii="Arial" w:hAnsi="Arial" w:cs="Arial" w:eastAsia="Arial" w:hint="Arial"/>
                <w:lang w:bidi="en-GB" w:val="en-GB"/>
              </w:rPr>
              <w:t xml:space="preserve">€60</w:t>
            </w:r>
          </w:p>
        </w:tc>
        <w:tc>
          <w:tcPr>
            <w:tcW w:w="1173" w:type="dxa"/>
            <w:tcBorders>
              <w:top w:val="nil"/>
              <w:left w:val="single" w:sz="4" w:space="0" w:color="auto"/>
              <w:bottom w:val="nil"/>
              <w:right w:val="single" w:sz="4" w:space="0" w:color="auto"/>
            </w:tcBorders>
            <w:shd w:val="clear" w:color="auto" w:fill="D9D9D9" w:themeFill="background1" w:themeFillShade="D9"/>
            <w:noWrap/>
            <w:vAlign w:val="center"/>
          </w:tcPr>
          <w:p w14:paraId="1BD7E815" w14:textId="77777777" w:rsidR="00056126" w:rsidRPr="009007C1" w:rsidRDefault="00056126">
            <w:pPr>
              <w:tabs>
                <w:tab w:val="left" w:pos="534"/>
              </w:tabs>
              <w:ind w:right="-86"/>
              <w:jc w:val="center"/>
              <w:rPr>
                <w:rFonts w:ascii="Arial" w:hAnsi="Arial" w:cs="Arial"/>
              </w:rPr>
            </w:pPr>
            <w:r w:rsidRPr="009007C1">
              <w:rPr>
                <w:rFonts w:ascii="Arial" w:hAnsi="Arial" w:cs="Arial" w:eastAsia="Arial" w:hint="Arial"/>
                <w:lang w:bidi="en-GB" w:val="en-GB"/>
              </w:rPr>
              <w:t xml:space="preserve">€70</w:t>
            </w:r>
          </w:p>
        </w:tc>
      </w:tr>
      <w:tr w:rsidR="00056126" w:rsidRPr="009007C1" w14:paraId="68D34837" w14:textId="77777777">
        <w:trPr>
          <w:trHeight w:val="300"/>
        </w:trPr>
        <w:tc>
          <w:tcPr>
            <w:tcW w:w="3114" w:type="dxa"/>
            <w:tcBorders>
              <w:top w:val="nil"/>
              <w:left w:val="single" w:sz="4" w:space="0" w:color="auto"/>
              <w:bottom w:val="single" w:sz="4" w:space="0" w:color="CC0099"/>
              <w:right w:val="single" w:sz="4" w:space="0" w:color="auto"/>
            </w:tcBorders>
            <w:noWrap/>
          </w:tcPr>
          <w:p w14:paraId="278D7B2F" w14:textId="77777777" w:rsidR="00056126" w:rsidRPr="009007C1" w:rsidRDefault="00056126">
            <w:pPr>
              <w:tabs>
                <w:tab w:val="left" w:pos="1865"/>
              </w:tabs>
              <w:jc w:val="both"/>
              <w:rPr>
                <w:rFonts w:ascii="Arial" w:hAnsi="Arial" w:cs="Arial"/>
              </w:rPr>
            </w:pPr>
            <w:r w:rsidRPr="009007C1">
              <w:rPr>
                <w:rFonts w:ascii="Arial" w:hAnsi="Arial" w:cs="Arial" w:eastAsia="Arial" w:hint="Arial"/>
                <w:lang w:bidi="en-GB" w:val="en-GB"/>
              </w:rPr>
              <w:t xml:space="preserve">Control scale - IP</w:t>
            </w:r>
          </w:p>
        </w:tc>
        <w:tc>
          <w:tcPr>
            <w:tcW w:w="1314" w:type="dxa"/>
            <w:tcBorders>
              <w:top w:val="nil"/>
              <w:left w:val="single" w:sz="4" w:space="0" w:color="auto"/>
              <w:bottom w:val="single" w:sz="4" w:space="0" w:color="CC0099"/>
              <w:right w:val="single" w:sz="4" w:space="0" w:color="auto"/>
            </w:tcBorders>
            <w:noWrap/>
            <w:vAlign w:val="center"/>
          </w:tcPr>
          <w:p w14:paraId="79BB939C" w14:textId="77777777" w:rsidR="00056126" w:rsidRPr="009007C1" w:rsidRDefault="00056126">
            <w:pPr>
              <w:ind w:right="74"/>
              <w:jc w:val="center"/>
              <w:rPr>
                <w:rFonts w:ascii="Arial" w:hAnsi="Arial" w:cs="Arial"/>
              </w:rPr>
            </w:pPr>
            <w:r w:rsidRPr="009007C1">
              <w:rPr>
                <w:rFonts w:ascii="Arial" w:hAnsi="Arial" w:cs="Arial" w:eastAsia="Arial" w:hint="Arial"/>
                <w:lang w:bidi="en-GB" w:val="en-GB"/>
              </w:rPr>
              <w:t xml:space="preserve">€0</w:t>
            </w:r>
          </w:p>
        </w:tc>
        <w:tc>
          <w:tcPr>
            <w:tcW w:w="1173" w:type="dxa"/>
            <w:tcBorders>
              <w:top w:val="nil"/>
              <w:left w:val="single" w:sz="4" w:space="0" w:color="auto"/>
              <w:bottom w:val="single" w:sz="4" w:space="0" w:color="CC0099"/>
              <w:right w:val="single" w:sz="4" w:space="0" w:color="auto"/>
            </w:tcBorders>
            <w:noWrap/>
            <w:vAlign w:val="center"/>
          </w:tcPr>
          <w:p w14:paraId="2C1ACA33" w14:textId="77777777" w:rsidR="00056126" w:rsidRPr="009007C1" w:rsidRDefault="00056126">
            <w:pPr>
              <w:ind w:right="5"/>
              <w:jc w:val="center"/>
              <w:rPr>
                <w:rFonts w:ascii="Arial" w:hAnsi="Arial" w:cs="Arial"/>
              </w:rPr>
            </w:pPr>
            <w:r w:rsidRPr="009007C1">
              <w:rPr>
                <w:rFonts w:ascii="Arial" w:hAnsi="Arial" w:cs="Arial" w:eastAsia="Arial" w:hint="Arial"/>
                <w:lang w:bidi="en-GB" w:val="en-GB"/>
              </w:rPr>
              <w:t xml:space="preserve">€0</w:t>
            </w:r>
          </w:p>
        </w:tc>
        <w:tc>
          <w:tcPr>
            <w:tcW w:w="1172" w:type="dxa"/>
            <w:tcBorders>
              <w:top w:val="nil"/>
              <w:left w:val="single" w:sz="4" w:space="0" w:color="auto"/>
              <w:bottom w:val="single" w:sz="4" w:space="0" w:color="CC0099"/>
              <w:right w:val="single" w:sz="4" w:space="0" w:color="auto"/>
            </w:tcBorders>
            <w:noWrap/>
            <w:vAlign w:val="center"/>
          </w:tcPr>
          <w:p w14:paraId="1ACBCA31" w14:textId="77777777" w:rsidR="00056126" w:rsidRPr="009007C1" w:rsidRDefault="00056126">
            <w:pPr>
              <w:ind w:right="49"/>
              <w:jc w:val="center"/>
              <w:rPr>
                <w:rFonts w:ascii="Arial" w:hAnsi="Arial" w:cs="Arial"/>
              </w:rPr>
            </w:pPr>
            <w:r w:rsidRPr="009007C1">
              <w:rPr>
                <w:rFonts w:ascii="Arial" w:hAnsi="Arial" w:cs="Arial" w:eastAsia="Arial" w:hint="Arial"/>
                <w:lang w:bidi="en-GB" w:val="en-GB"/>
              </w:rPr>
              <w:t xml:space="preserve">€0</w:t>
            </w:r>
          </w:p>
        </w:tc>
        <w:tc>
          <w:tcPr>
            <w:tcW w:w="1173" w:type="dxa"/>
            <w:tcBorders>
              <w:top w:val="nil"/>
              <w:left w:val="single" w:sz="4" w:space="0" w:color="auto"/>
              <w:bottom w:val="single" w:sz="4" w:space="0" w:color="CC0099"/>
              <w:right w:val="single" w:sz="4" w:space="0" w:color="auto"/>
            </w:tcBorders>
            <w:noWrap/>
            <w:vAlign w:val="center"/>
          </w:tcPr>
          <w:p w14:paraId="17186E1B" w14:textId="77777777" w:rsidR="00056126" w:rsidRPr="009007C1" w:rsidRDefault="00056126">
            <w:pPr>
              <w:tabs>
                <w:tab w:val="left" w:pos="354"/>
              </w:tabs>
              <w:ind w:right="63"/>
              <w:jc w:val="center"/>
              <w:rPr>
                <w:rFonts w:ascii="Arial" w:hAnsi="Arial" w:cs="Arial"/>
              </w:rPr>
            </w:pPr>
            <w:r>
              <w:rPr>
                <w:rFonts w:ascii="Arial" w:hAnsi="Arial" w:cs="Arial" w:eastAsia="Arial" w:hint="Arial"/>
                <w:lang w:bidi="en-GB" w:val="en-GB"/>
              </w:rPr>
              <w:t xml:space="preserve">€15</w:t>
            </w:r>
          </w:p>
        </w:tc>
        <w:tc>
          <w:tcPr>
            <w:tcW w:w="1172" w:type="dxa"/>
            <w:tcBorders>
              <w:top w:val="nil"/>
              <w:left w:val="single" w:sz="4" w:space="0" w:color="auto"/>
              <w:bottom w:val="single" w:sz="4" w:space="0" w:color="CC0099"/>
              <w:right w:val="single" w:sz="4" w:space="0" w:color="auto"/>
            </w:tcBorders>
            <w:noWrap/>
            <w:vAlign w:val="center"/>
          </w:tcPr>
          <w:p w14:paraId="1F44AD0B" w14:textId="77777777" w:rsidR="00056126" w:rsidRPr="009007C1" w:rsidRDefault="00056126">
            <w:pPr>
              <w:tabs>
                <w:tab w:val="left" w:pos="466"/>
              </w:tabs>
              <w:ind w:right="108"/>
              <w:jc w:val="center"/>
              <w:rPr>
                <w:rFonts w:ascii="Arial" w:hAnsi="Arial" w:cs="Arial"/>
              </w:rPr>
            </w:pPr>
            <w:r w:rsidRPr="009007C1">
              <w:rPr>
                <w:rFonts w:ascii="Arial" w:hAnsi="Arial" w:cs="Arial" w:eastAsia="Arial" w:hint="Arial"/>
                <w:lang w:bidi="en-GB" w:val="en-GB"/>
              </w:rPr>
              <w:t xml:space="preserve">€30</w:t>
            </w:r>
          </w:p>
        </w:tc>
        <w:tc>
          <w:tcPr>
            <w:tcW w:w="1173" w:type="dxa"/>
            <w:tcBorders>
              <w:top w:val="nil"/>
              <w:left w:val="single" w:sz="4" w:space="0" w:color="auto"/>
              <w:bottom w:val="single" w:sz="4" w:space="0" w:color="CC0099"/>
              <w:right w:val="single" w:sz="4" w:space="0" w:color="auto"/>
            </w:tcBorders>
            <w:noWrap/>
            <w:vAlign w:val="center"/>
          </w:tcPr>
          <w:p w14:paraId="28AF516B" w14:textId="77777777" w:rsidR="00056126" w:rsidRPr="009007C1" w:rsidRDefault="00056126">
            <w:pPr>
              <w:tabs>
                <w:tab w:val="left" w:pos="534"/>
              </w:tabs>
              <w:ind w:right="-86"/>
              <w:jc w:val="center"/>
              <w:rPr>
                <w:rFonts w:ascii="Arial" w:hAnsi="Arial" w:cs="Arial"/>
              </w:rPr>
            </w:pPr>
            <w:r w:rsidRPr="009007C1">
              <w:rPr>
                <w:rFonts w:ascii="Arial" w:hAnsi="Arial" w:cs="Arial" w:eastAsia="Arial" w:hint="Arial"/>
                <w:lang w:bidi="en-GB" w:val="en-GB"/>
              </w:rPr>
              <w:t xml:space="preserve">€50</w:t>
            </w:r>
          </w:p>
        </w:tc>
      </w:tr>
      <w:tr w:rsidR="00056126" w:rsidRPr="009007C1" w14:paraId="622DB21A" w14:textId="77777777">
        <w:trPr>
          <w:trHeight w:val="300"/>
        </w:trPr>
        <w:tc>
          <w:tcPr>
            <w:tcW w:w="3114" w:type="dxa"/>
            <w:tcBorders>
              <w:top w:val="single" w:sz="4" w:space="0" w:color="CC0099"/>
              <w:left w:val="single" w:sz="4" w:space="0" w:color="auto"/>
              <w:bottom w:val="single" w:sz="4" w:space="0" w:color="CC0099"/>
              <w:right w:val="single" w:sz="4" w:space="0" w:color="auto"/>
            </w:tcBorders>
            <w:shd w:val="clear" w:color="auto" w:fill="FFCCFF"/>
            <w:noWrap/>
          </w:tcPr>
          <w:p w14:paraId="0C8657BA" w14:textId="77777777" w:rsidR="00056126" w:rsidRPr="009007C1" w:rsidRDefault="00056126">
            <w:pPr>
              <w:tabs>
                <w:tab w:val="left" w:pos="1865"/>
              </w:tabs>
              <w:jc w:val="both"/>
              <w:rPr>
                <w:rFonts w:ascii="Arial" w:hAnsi="Arial" w:cs="Arial"/>
                <w:color w:val="CC0099"/>
              </w:rPr>
            </w:pPr>
            <w:r w:rsidRPr="009007C1">
              <w:rPr>
                <w:rFonts w:ascii="Arial" w:hAnsi="Arial" w:cs="Arial" w:eastAsia="Arial" w:hint="Arial"/>
                <w:color w:val="CC0099"/>
                <w:lang w:bidi="en-GB" w:val="en-GB"/>
              </w:rPr>
              <w:t xml:space="preserve">Increased control scale</w:t>
            </w:r>
          </w:p>
        </w:tc>
        <w:tc>
          <w:tcPr>
            <w:tcW w:w="1314"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18E023B5" w14:textId="77777777" w:rsidR="00056126" w:rsidRPr="009007C1" w:rsidRDefault="00056126">
            <w:pPr>
              <w:tabs>
                <w:tab w:val="left" w:pos="1865"/>
              </w:tabs>
              <w:jc w:val="center"/>
              <w:rPr>
                <w:rFonts w:ascii="Arial" w:hAnsi="Arial" w:cs="Arial"/>
                <w:color w:val="CC0099"/>
              </w:rPr>
            </w:pPr>
            <w:r w:rsidRPr="009007C1">
              <w:rPr>
                <w:rFonts w:ascii="Arial" w:hAnsi="Arial" w:cs="Arial" w:eastAsia="Arial" w:hint="Arial"/>
                <w:color w:val="CC0099"/>
                <w:lang w:bidi="en-GB" w:val="en-GB"/>
              </w:rPr>
              <w:t xml:space="preserve">€70</w:t>
            </w:r>
          </w:p>
        </w:tc>
        <w:tc>
          <w:tcPr>
            <w:tcW w:w="1173"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69C6A5E0" w14:textId="77777777" w:rsidR="00056126" w:rsidRPr="009007C1" w:rsidRDefault="00056126">
            <w:pPr>
              <w:tabs>
                <w:tab w:val="left" w:pos="1865"/>
              </w:tabs>
              <w:jc w:val="center"/>
              <w:rPr>
                <w:rFonts w:ascii="Arial" w:hAnsi="Arial" w:cs="Arial"/>
                <w:color w:val="CC0099"/>
              </w:rPr>
            </w:pPr>
            <w:r w:rsidRPr="009007C1">
              <w:rPr>
                <w:rFonts w:ascii="Arial" w:hAnsi="Arial" w:cs="Arial" w:eastAsia="Arial" w:hint="Arial"/>
                <w:color w:val="CC0099"/>
                <w:lang w:bidi="en-GB" w:val="en-GB"/>
              </w:rPr>
              <w:t xml:space="preserve">€70</w:t>
            </w:r>
          </w:p>
        </w:tc>
        <w:tc>
          <w:tcPr>
            <w:tcW w:w="1172"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04D67B63" w14:textId="77777777" w:rsidR="00056126" w:rsidRPr="009007C1" w:rsidRDefault="00056126">
            <w:pPr>
              <w:tabs>
                <w:tab w:val="left" w:pos="1865"/>
              </w:tabs>
              <w:jc w:val="center"/>
              <w:rPr>
                <w:rFonts w:ascii="Arial" w:hAnsi="Arial" w:cs="Arial"/>
                <w:color w:val="CC0099"/>
              </w:rPr>
            </w:pPr>
            <w:r w:rsidRPr="009007C1">
              <w:rPr>
                <w:rFonts w:ascii="Arial" w:hAnsi="Arial" w:cs="Arial" w:eastAsia="Arial" w:hint="Arial"/>
                <w:color w:val="CC0099"/>
                <w:lang w:bidi="en-GB" w:val="en-GB"/>
              </w:rPr>
              <w:t xml:space="preserve">€80</w:t>
            </w:r>
          </w:p>
        </w:tc>
        <w:tc>
          <w:tcPr>
            <w:tcW w:w="1173"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334845DB" w14:textId="77777777" w:rsidR="00056126" w:rsidRPr="009007C1" w:rsidRDefault="00056126">
            <w:pPr>
              <w:tabs>
                <w:tab w:val="left" w:pos="1865"/>
              </w:tabs>
              <w:jc w:val="center"/>
              <w:rPr>
                <w:rFonts w:ascii="Arial" w:hAnsi="Arial" w:cs="Arial"/>
                <w:color w:val="CC0099"/>
              </w:rPr>
            </w:pPr>
            <w:r w:rsidRPr="009007C1">
              <w:rPr>
                <w:rFonts w:ascii="Arial" w:hAnsi="Arial" w:cs="Arial" w:eastAsia="Arial" w:hint="Arial"/>
                <w:color w:val="CC0099"/>
                <w:lang w:bidi="en-GB" w:val="en-GB"/>
              </w:rPr>
              <w:t xml:space="preserve">€90</w:t>
            </w:r>
          </w:p>
        </w:tc>
        <w:tc>
          <w:tcPr>
            <w:tcW w:w="1172"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76ACA192" w14:textId="77777777" w:rsidR="00056126" w:rsidRPr="009007C1" w:rsidRDefault="00056126">
            <w:pPr>
              <w:tabs>
                <w:tab w:val="left" w:pos="1865"/>
              </w:tabs>
              <w:jc w:val="center"/>
              <w:rPr>
                <w:rFonts w:ascii="Arial" w:hAnsi="Arial" w:cs="Arial"/>
                <w:color w:val="CC0099"/>
              </w:rPr>
            </w:pPr>
            <w:r w:rsidRPr="009007C1">
              <w:rPr>
                <w:rFonts w:ascii="Arial" w:hAnsi="Arial" w:cs="Arial" w:eastAsia="Arial" w:hint="Arial"/>
                <w:color w:val="CC0099"/>
                <w:lang w:bidi="en-GB" w:val="en-GB"/>
              </w:rPr>
              <w:t xml:space="preserve">€100</w:t>
            </w:r>
          </w:p>
        </w:tc>
        <w:tc>
          <w:tcPr>
            <w:tcW w:w="1173"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57BF5506" w14:textId="77777777" w:rsidR="00056126" w:rsidRPr="009007C1" w:rsidRDefault="00056126">
            <w:pPr>
              <w:tabs>
                <w:tab w:val="left" w:pos="1865"/>
              </w:tabs>
              <w:jc w:val="center"/>
              <w:rPr>
                <w:rFonts w:ascii="Arial" w:hAnsi="Arial" w:cs="Arial"/>
                <w:color w:val="CC0099"/>
              </w:rPr>
            </w:pPr>
            <w:r w:rsidRPr="009007C1">
              <w:rPr>
                <w:rFonts w:ascii="Arial" w:hAnsi="Arial" w:cs="Arial" w:eastAsia="Arial" w:hint="Arial"/>
                <w:color w:val="CC0099"/>
                <w:lang w:bidi="en-GB" w:val="en-GB"/>
              </w:rPr>
              <w:t xml:space="preserve">€120</w:t>
            </w:r>
          </w:p>
        </w:tc>
      </w:tr>
      <w:tr w:rsidR="00056126" w:rsidRPr="009007C1" w14:paraId="7515CA57" w14:textId="77777777">
        <w:trPr>
          <w:trHeight w:val="300"/>
        </w:trPr>
        <w:tc>
          <w:tcPr>
            <w:tcW w:w="3114" w:type="dxa"/>
            <w:tcBorders>
              <w:top w:val="single" w:sz="4" w:space="0" w:color="CC0099"/>
              <w:left w:val="single" w:sz="4" w:space="0" w:color="auto"/>
              <w:bottom w:val="nil"/>
              <w:right w:val="single" w:sz="4" w:space="0" w:color="auto"/>
            </w:tcBorders>
            <w:shd w:val="clear" w:color="auto" w:fill="D9D9D9" w:themeFill="background1" w:themeFillShade="D9"/>
            <w:noWrap/>
          </w:tcPr>
          <w:p w14:paraId="0E167101" w14:textId="77777777" w:rsidR="00056126" w:rsidRPr="009007C1" w:rsidRDefault="00056126">
            <w:pPr>
              <w:tabs>
                <w:tab w:val="left" w:pos="1865"/>
              </w:tabs>
              <w:jc w:val="both"/>
              <w:rPr>
                <w:rFonts w:ascii="Arial" w:hAnsi="Arial" w:cs="Arial"/>
              </w:rPr>
            </w:pPr>
            <w:r w:rsidRPr="009007C1">
              <w:rPr>
                <w:rFonts w:ascii="Arial" w:hAnsi="Arial" w:cs="Arial" w:eastAsia="Arial" w:hint="Arial"/>
                <w:lang w:bidi="en-GB" w:val="en-GB"/>
              </w:rPr>
              <w:t xml:space="preserve">Increased control scale - IF</w:t>
            </w:r>
          </w:p>
        </w:tc>
        <w:tc>
          <w:tcPr>
            <w:tcW w:w="1314" w:type="dxa"/>
            <w:tcBorders>
              <w:top w:val="single" w:sz="4" w:space="0" w:color="CC0099"/>
              <w:left w:val="single" w:sz="4" w:space="0" w:color="auto"/>
              <w:bottom w:val="nil"/>
              <w:right w:val="single" w:sz="4" w:space="0" w:color="auto"/>
            </w:tcBorders>
            <w:shd w:val="clear" w:color="auto" w:fill="D9D9D9" w:themeFill="background1" w:themeFillShade="D9"/>
            <w:noWrap/>
            <w:vAlign w:val="center"/>
          </w:tcPr>
          <w:p w14:paraId="0DF9F9E0" w14:textId="77777777" w:rsidR="00056126" w:rsidRPr="009007C1" w:rsidRDefault="00056126">
            <w:pPr>
              <w:ind w:right="74"/>
              <w:jc w:val="center"/>
              <w:rPr>
                <w:rFonts w:ascii="Arial" w:hAnsi="Arial" w:cs="Arial"/>
              </w:rPr>
            </w:pPr>
            <w:r w:rsidRPr="009007C1">
              <w:rPr>
                <w:rFonts w:ascii="Arial" w:hAnsi="Arial" w:cs="Arial" w:eastAsia="Arial" w:hint="Arial"/>
                <w:lang w:bidi="en-GB" w:val="en-GB"/>
              </w:rPr>
              <w:t xml:space="preserve">€70</w:t>
            </w:r>
          </w:p>
        </w:tc>
        <w:tc>
          <w:tcPr>
            <w:tcW w:w="1173"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49F3B6EE" w14:textId="77777777" w:rsidR="00056126" w:rsidRPr="009007C1" w:rsidRDefault="00056126">
            <w:pPr>
              <w:ind w:right="5"/>
              <w:jc w:val="center"/>
              <w:rPr>
                <w:rFonts w:ascii="Arial" w:hAnsi="Arial" w:cs="Arial"/>
              </w:rPr>
            </w:pPr>
            <w:r w:rsidRPr="009007C1">
              <w:rPr>
                <w:rFonts w:ascii="Arial" w:hAnsi="Arial" w:cs="Arial" w:eastAsia="Arial" w:hint="Arial"/>
                <w:lang w:bidi="en-GB" w:val="en-GB"/>
              </w:rPr>
              <w:t xml:space="preserve">€70</w:t>
            </w:r>
          </w:p>
        </w:tc>
        <w:tc>
          <w:tcPr>
            <w:tcW w:w="1172"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25BD96EA" w14:textId="77777777" w:rsidR="00056126" w:rsidRPr="009007C1" w:rsidRDefault="00056126">
            <w:pPr>
              <w:ind w:right="49"/>
              <w:jc w:val="center"/>
              <w:rPr>
                <w:rFonts w:ascii="Arial" w:hAnsi="Arial" w:cs="Arial"/>
              </w:rPr>
            </w:pPr>
            <w:r w:rsidRPr="009007C1">
              <w:rPr>
                <w:rFonts w:ascii="Arial" w:hAnsi="Arial" w:cs="Arial" w:eastAsia="Arial" w:hint="Arial"/>
                <w:lang w:bidi="en-GB" w:val="en-GB"/>
              </w:rPr>
              <w:t xml:space="preserve">€70</w:t>
            </w:r>
          </w:p>
        </w:tc>
        <w:tc>
          <w:tcPr>
            <w:tcW w:w="1173"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7553494D" w14:textId="77777777" w:rsidR="00056126" w:rsidRPr="009007C1" w:rsidRDefault="00056126">
            <w:pPr>
              <w:tabs>
                <w:tab w:val="left" w:pos="354"/>
              </w:tabs>
              <w:ind w:right="63"/>
              <w:jc w:val="center"/>
              <w:rPr>
                <w:rFonts w:ascii="Arial" w:hAnsi="Arial" w:cs="Arial"/>
              </w:rPr>
            </w:pPr>
            <w:r w:rsidRPr="009007C1">
              <w:rPr>
                <w:rFonts w:ascii="Arial" w:hAnsi="Arial" w:cs="Arial" w:eastAsia="Arial" w:hint="Arial"/>
                <w:lang w:bidi="en-GB" w:val="en-GB"/>
              </w:rPr>
              <w:t xml:space="preserve">€70</w:t>
            </w:r>
          </w:p>
        </w:tc>
        <w:tc>
          <w:tcPr>
            <w:tcW w:w="1172"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172FF4F4" w14:textId="77777777" w:rsidR="00056126" w:rsidRPr="009007C1" w:rsidRDefault="00056126">
            <w:pPr>
              <w:tabs>
                <w:tab w:val="left" w:pos="466"/>
              </w:tabs>
              <w:ind w:right="108"/>
              <w:jc w:val="center"/>
              <w:rPr>
                <w:rFonts w:ascii="Arial" w:hAnsi="Arial" w:cs="Arial"/>
              </w:rPr>
            </w:pPr>
            <w:r w:rsidRPr="009007C1">
              <w:rPr>
                <w:rFonts w:ascii="Arial" w:hAnsi="Arial" w:cs="Arial" w:eastAsia="Arial" w:hint="Arial"/>
                <w:lang w:bidi="en-GB" w:val="en-GB"/>
              </w:rPr>
              <w:t xml:space="preserve">€70</w:t>
            </w:r>
          </w:p>
        </w:tc>
        <w:tc>
          <w:tcPr>
            <w:tcW w:w="1173"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25D4F05C" w14:textId="77777777" w:rsidR="00056126" w:rsidRPr="009007C1" w:rsidRDefault="00056126">
            <w:pPr>
              <w:tabs>
                <w:tab w:val="left" w:pos="534"/>
              </w:tabs>
              <w:ind w:right="-86"/>
              <w:jc w:val="center"/>
              <w:rPr>
                <w:rFonts w:ascii="Arial" w:hAnsi="Arial" w:cs="Arial"/>
              </w:rPr>
            </w:pPr>
            <w:r w:rsidRPr="009007C1">
              <w:rPr>
                <w:rFonts w:ascii="Arial" w:hAnsi="Arial" w:cs="Arial" w:eastAsia="Arial" w:hint="Arial"/>
                <w:lang w:bidi="en-GB" w:val="en-GB"/>
              </w:rPr>
              <w:t xml:space="preserve">€70</w:t>
            </w:r>
          </w:p>
        </w:tc>
      </w:tr>
      <w:tr w:rsidR="00056126" w:rsidRPr="009007C1" w14:paraId="323617C6" w14:textId="77777777">
        <w:trPr>
          <w:trHeight w:val="300"/>
        </w:trPr>
        <w:tc>
          <w:tcPr>
            <w:tcW w:w="3114" w:type="dxa"/>
            <w:tcBorders>
              <w:top w:val="nil"/>
              <w:left w:val="single" w:sz="4" w:space="0" w:color="auto"/>
              <w:bottom w:val="single" w:sz="4" w:space="0" w:color="auto"/>
              <w:right w:val="single" w:sz="4" w:space="0" w:color="auto"/>
            </w:tcBorders>
            <w:noWrap/>
          </w:tcPr>
          <w:p w14:paraId="60007266" w14:textId="77777777" w:rsidR="00056126" w:rsidRPr="009007C1" w:rsidRDefault="00056126">
            <w:pPr>
              <w:tabs>
                <w:tab w:val="left" w:pos="1865"/>
              </w:tabs>
              <w:jc w:val="both"/>
              <w:rPr>
                <w:rFonts w:ascii="Arial" w:hAnsi="Arial" w:cs="Arial"/>
              </w:rPr>
            </w:pPr>
            <w:r w:rsidRPr="009007C1">
              <w:rPr>
                <w:rFonts w:ascii="Arial" w:hAnsi="Arial" w:cs="Arial" w:eastAsia="Arial" w:hint="Arial"/>
                <w:lang w:bidi="en-GB" w:val="en-GB"/>
              </w:rPr>
              <w:t xml:space="preserve">Increased control scale - IP</w:t>
            </w:r>
          </w:p>
        </w:tc>
        <w:tc>
          <w:tcPr>
            <w:tcW w:w="1314" w:type="dxa"/>
            <w:tcBorders>
              <w:top w:val="nil"/>
              <w:left w:val="single" w:sz="4" w:space="0" w:color="auto"/>
              <w:bottom w:val="single" w:sz="4" w:space="0" w:color="auto"/>
              <w:right w:val="single" w:sz="4" w:space="0" w:color="auto"/>
            </w:tcBorders>
            <w:noWrap/>
            <w:vAlign w:val="center"/>
          </w:tcPr>
          <w:p w14:paraId="0C31AA92" w14:textId="77777777" w:rsidR="00056126" w:rsidRPr="009007C1" w:rsidRDefault="00056126">
            <w:pPr>
              <w:ind w:right="74"/>
              <w:jc w:val="center"/>
              <w:rPr>
                <w:rFonts w:ascii="Arial" w:hAnsi="Arial" w:cs="Arial"/>
              </w:rPr>
            </w:pPr>
            <w:r w:rsidRPr="009007C1">
              <w:rPr>
                <w:rFonts w:ascii="Arial" w:hAnsi="Arial" w:cs="Arial" w:eastAsia="Arial" w:hint="Arial"/>
                <w:lang w:bidi="en-GB" w:val="en-GB"/>
              </w:rPr>
              <w:t xml:space="preserve">€0</w:t>
            </w:r>
          </w:p>
        </w:tc>
        <w:tc>
          <w:tcPr>
            <w:tcW w:w="1173" w:type="dxa"/>
            <w:tcBorders>
              <w:top w:val="nil"/>
              <w:left w:val="single" w:sz="4" w:space="0" w:color="auto"/>
              <w:bottom w:val="single" w:sz="4" w:space="0" w:color="auto"/>
              <w:right w:val="single" w:sz="4" w:space="0" w:color="auto"/>
            </w:tcBorders>
            <w:noWrap/>
            <w:vAlign w:val="center"/>
          </w:tcPr>
          <w:p w14:paraId="68694BA6" w14:textId="77777777" w:rsidR="00056126" w:rsidRPr="009007C1" w:rsidRDefault="00056126">
            <w:pPr>
              <w:ind w:right="5"/>
              <w:jc w:val="center"/>
              <w:rPr>
                <w:rFonts w:ascii="Arial" w:hAnsi="Arial" w:cs="Arial"/>
              </w:rPr>
            </w:pPr>
            <w:r w:rsidRPr="009007C1">
              <w:rPr>
                <w:rFonts w:ascii="Arial" w:hAnsi="Arial" w:cs="Arial" w:eastAsia="Arial" w:hint="Arial"/>
                <w:lang w:bidi="en-GB" w:val="en-GB"/>
              </w:rPr>
              <w:t xml:space="preserve">€0</w:t>
            </w:r>
          </w:p>
        </w:tc>
        <w:tc>
          <w:tcPr>
            <w:tcW w:w="1172" w:type="dxa"/>
            <w:tcBorders>
              <w:top w:val="nil"/>
              <w:left w:val="single" w:sz="4" w:space="0" w:color="auto"/>
              <w:bottom w:val="single" w:sz="4" w:space="0" w:color="auto"/>
              <w:right w:val="single" w:sz="4" w:space="0" w:color="auto"/>
            </w:tcBorders>
            <w:noWrap/>
            <w:vAlign w:val="center"/>
          </w:tcPr>
          <w:p w14:paraId="2A880A61" w14:textId="77777777" w:rsidR="00056126" w:rsidRPr="009007C1" w:rsidRDefault="00056126">
            <w:pPr>
              <w:ind w:right="49"/>
              <w:jc w:val="center"/>
              <w:rPr>
                <w:rFonts w:ascii="Arial" w:hAnsi="Arial" w:cs="Arial"/>
              </w:rPr>
            </w:pPr>
            <w:r w:rsidRPr="009007C1">
              <w:rPr>
                <w:rFonts w:ascii="Arial" w:hAnsi="Arial" w:cs="Arial" w:eastAsia="Arial" w:hint="Arial"/>
                <w:lang w:bidi="en-GB" w:val="en-GB"/>
              </w:rPr>
              <w:t xml:space="preserve">€10</w:t>
            </w:r>
          </w:p>
        </w:tc>
        <w:tc>
          <w:tcPr>
            <w:tcW w:w="1173" w:type="dxa"/>
            <w:tcBorders>
              <w:top w:val="nil"/>
              <w:left w:val="single" w:sz="4" w:space="0" w:color="auto"/>
              <w:bottom w:val="single" w:sz="4" w:space="0" w:color="auto"/>
              <w:right w:val="single" w:sz="4" w:space="0" w:color="auto"/>
            </w:tcBorders>
            <w:noWrap/>
            <w:vAlign w:val="center"/>
          </w:tcPr>
          <w:p w14:paraId="4002F45E" w14:textId="77777777" w:rsidR="00056126" w:rsidRPr="009007C1" w:rsidRDefault="00056126">
            <w:pPr>
              <w:tabs>
                <w:tab w:val="left" w:pos="354"/>
              </w:tabs>
              <w:ind w:right="63"/>
              <w:jc w:val="center"/>
              <w:rPr>
                <w:rFonts w:ascii="Arial" w:hAnsi="Arial" w:cs="Arial"/>
              </w:rPr>
            </w:pPr>
            <w:r w:rsidRPr="009007C1">
              <w:rPr>
                <w:rFonts w:ascii="Arial" w:hAnsi="Arial" w:cs="Arial" w:eastAsia="Arial" w:hint="Arial"/>
                <w:lang w:bidi="en-GB" w:val="en-GB"/>
              </w:rPr>
              <w:t xml:space="preserve">€20</w:t>
            </w:r>
          </w:p>
        </w:tc>
        <w:tc>
          <w:tcPr>
            <w:tcW w:w="1172" w:type="dxa"/>
            <w:tcBorders>
              <w:top w:val="nil"/>
              <w:left w:val="single" w:sz="4" w:space="0" w:color="auto"/>
              <w:bottom w:val="single" w:sz="4" w:space="0" w:color="auto"/>
              <w:right w:val="single" w:sz="4" w:space="0" w:color="auto"/>
            </w:tcBorders>
            <w:noWrap/>
            <w:vAlign w:val="center"/>
          </w:tcPr>
          <w:p w14:paraId="4C659EC7" w14:textId="77777777" w:rsidR="00056126" w:rsidRPr="009007C1" w:rsidRDefault="00056126">
            <w:pPr>
              <w:tabs>
                <w:tab w:val="left" w:pos="466"/>
              </w:tabs>
              <w:ind w:right="108"/>
              <w:jc w:val="center"/>
              <w:rPr>
                <w:rFonts w:ascii="Arial" w:hAnsi="Arial" w:cs="Arial"/>
              </w:rPr>
            </w:pPr>
            <w:r w:rsidRPr="009007C1">
              <w:rPr>
                <w:rFonts w:ascii="Arial" w:hAnsi="Arial" w:cs="Arial" w:eastAsia="Arial" w:hint="Arial"/>
                <w:lang w:bidi="en-GB" w:val="en-GB"/>
              </w:rPr>
              <w:t xml:space="preserve">€30</w:t>
            </w:r>
          </w:p>
        </w:tc>
        <w:tc>
          <w:tcPr>
            <w:tcW w:w="1173" w:type="dxa"/>
            <w:tcBorders>
              <w:top w:val="nil"/>
              <w:left w:val="single" w:sz="4" w:space="0" w:color="auto"/>
              <w:bottom w:val="single" w:sz="4" w:space="0" w:color="auto"/>
              <w:right w:val="single" w:sz="4" w:space="0" w:color="auto"/>
            </w:tcBorders>
            <w:noWrap/>
            <w:vAlign w:val="center"/>
          </w:tcPr>
          <w:p w14:paraId="71890FF5" w14:textId="77777777" w:rsidR="00056126" w:rsidRPr="009007C1" w:rsidRDefault="00056126">
            <w:pPr>
              <w:tabs>
                <w:tab w:val="left" w:pos="534"/>
              </w:tabs>
              <w:ind w:right="-86"/>
              <w:jc w:val="center"/>
              <w:rPr>
                <w:rFonts w:ascii="Arial" w:hAnsi="Arial" w:cs="Arial"/>
              </w:rPr>
            </w:pPr>
            <w:r w:rsidRPr="009007C1">
              <w:rPr>
                <w:rFonts w:ascii="Arial" w:hAnsi="Arial" w:cs="Arial" w:eastAsia="Arial" w:hint="Arial"/>
                <w:lang w:bidi="en-GB" w:val="en-GB"/>
              </w:rPr>
              <w:t xml:space="preserve">€50</w:t>
            </w:r>
          </w:p>
        </w:tc>
      </w:tr>
    </w:tbl>
    <w:p xmlns:w="http://schemas.openxmlformats.org/wordprocessingml/2006/main" w14:paraId="329C78B7" w14:textId="77777777" w:rsidR="00011115" w:rsidRDefault="00011115" w:rsidP="00011115">
      <w:pPr>
        <w:ind w:right="452"/>
        <w:rPr>
          <w:rFonts w:asciiTheme="majorHAnsi" w:eastAsiaTheme="majorEastAsia" w:hAnsiTheme="majorHAnsi" w:cstheme="majorBidi"/>
          <w:b/>
          <w:color w:val="6E1E78"/>
          <w:sz w:val="28"/>
          <w:szCs w:val="24"/>
        </w:rPr>
      </w:pPr>
    </w:p>
    <w:tbl xmlns:w="http://schemas.openxmlformats.org/wordprocessingml/2006/main">
      <w:tblPr>
        <w:tblStyle w:val="Grilledutableau"/>
        <w:tblW w:w="10291" w:type="dxa"/>
        <w:tblLayout w:type="fixed"/>
        <w:tblLook w:val="04A0" w:firstRow="1" w:lastRow="0" w:firstColumn="1" w:lastColumn="0" w:noHBand="0" w:noVBand="1"/>
      </w:tblPr>
      <w:tblGrid>
        <w:gridCol w:w="3114"/>
        <w:gridCol w:w="1314"/>
        <w:gridCol w:w="1173"/>
        <w:gridCol w:w="1172"/>
        <w:gridCol w:w="1173"/>
        <w:gridCol w:w="1172"/>
        <w:gridCol w:w="1173"/>
      </w:tblGrid>
      <w:tr w:rsidR="00011115" w:rsidRPr="009007C1" w14:paraId="78AD9648" w14:textId="77777777">
        <w:trPr>
          <w:trHeight w:val="300"/>
        </w:trPr>
        <w:tc>
          <w:tcPr>
            <w:tcW w:w="3114" w:type="dxa"/>
            <w:tcBorders>
              <w:top w:val="single" w:sz="4" w:space="0" w:color="auto"/>
              <w:left w:val="single" w:sz="4" w:space="0" w:color="auto"/>
              <w:bottom w:val="single" w:sz="4" w:space="0" w:color="auto"/>
            </w:tcBorders>
            <w:noWrap/>
            <w:hideMark/>
          </w:tcPr>
          <w:p w14:paraId="37CFDD32" w14:textId="77777777" w:rsidR="00011115" w:rsidRPr="009007C1" w:rsidRDefault="00011115">
            <w:pPr>
              <w:tabs>
                <w:tab w:val="left" w:pos="1865"/>
              </w:tabs>
              <w:jc w:val="both"/>
              <w:rPr>
                <w:rFonts w:ascii="Arial" w:hAnsi="Arial" w:cs="Arial"/>
              </w:rPr>
            </w:pPr>
            <w:r w:rsidRPr="003F28A6">
              <w:rPr>
                <w:rFonts w:ascii="Arial" w:hAnsi="Arial" w:cs="Arial" w:eastAsia="Arial" w:hint="Arial"/>
                <w:color w:val="CC0099"/>
                <w:sz w:val="28"/>
                <w:szCs w:val="28"/>
                <w:lang w:bidi="en-GB" w:val="en-GB"/>
              </w:rPr>
              <w:t xml:space="preserve">First class</w:t>
            </w:r>
          </w:p>
        </w:tc>
        <w:tc>
          <w:tcPr>
            <w:tcW w:w="1314" w:type="dxa"/>
            <w:tcBorders>
              <w:top w:val="single" w:sz="4" w:space="0" w:color="auto"/>
              <w:bottom w:val="single" w:sz="4" w:space="0" w:color="auto"/>
            </w:tcBorders>
            <w:noWrap/>
            <w:hideMark/>
          </w:tcPr>
          <w:p w14:paraId="3C65A367" w14:textId="77777777" w:rsidR="00011115" w:rsidRPr="009007C1" w:rsidRDefault="00011115">
            <w:pPr>
              <w:ind w:right="74"/>
              <w:jc w:val="center"/>
              <w:rPr>
                <w:rFonts w:ascii="Arial" w:hAnsi="Arial" w:cs="Arial"/>
              </w:rPr>
            </w:pPr>
            <w:r w:rsidRPr="009007C1">
              <w:rPr>
                <w:rFonts w:ascii="Arial" w:hAnsi="Arial" w:cs="Arial" w:eastAsia="Arial" w:hint="Arial"/>
                <w:lang w:bidi="en-GB" w:val="en-GB"/>
              </w:rPr>
              <w:t xml:space="preserve">Up to 25km</w:t>
            </w:r>
          </w:p>
        </w:tc>
        <w:tc>
          <w:tcPr>
            <w:tcW w:w="1173" w:type="dxa"/>
            <w:tcBorders>
              <w:top w:val="single" w:sz="4" w:space="0" w:color="auto"/>
              <w:bottom w:val="single" w:sz="4" w:space="0" w:color="auto"/>
            </w:tcBorders>
            <w:noWrap/>
            <w:hideMark/>
          </w:tcPr>
          <w:p w14:paraId="223A70E6" w14:textId="77777777" w:rsidR="00011115" w:rsidRPr="009007C1" w:rsidRDefault="00011115">
            <w:pPr>
              <w:ind w:right="5"/>
              <w:jc w:val="center"/>
              <w:rPr>
                <w:rFonts w:ascii="Arial" w:hAnsi="Arial" w:cs="Arial"/>
              </w:rPr>
            </w:pPr>
            <w:r w:rsidRPr="009007C1">
              <w:rPr>
                <w:rFonts w:ascii="Arial" w:hAnsi="Arial" w:cs="Arial" w:eastAsia="Arial" w:hint="Arial"/>
                <w:lang w:bidi="en-GB" w:val="en-GB"/>
              </w:rPr>
              <w:t xml:space="preserve">From 26 to 50km</w:t>
            </w:r>
          </w:p>
        </w:tc>
        <w:tc>
          <w:tcPr>
            <w:tcW w:w="1172" w:type="dxa"/>
            <w:tcBorders>
              <w:top w:val="single" w:sz="4" w:space="0" w:color="auto"/>
              <w:bottom w:val="single" w:sz="4" w:space="0" w:color="auto"/>
            </w:tcBorders>
            <w:noWrap/>
            <w:hideMark/>
          </w:tcPr>
          <w:p w14:paraId="3709F029" w14:textId="77777777" w:rsidR="00011115" w:rsidRPr="009007C1" w:rsidRDefault="00011115">
            <w:pPr>
              <w:ind w:right="49"/>
              <w:jc w:val="center"/>
              <w:rPr>
                <w:rFonts w:ascii="Arial" w:hAnsi="Arial" w:cs="Arial"/>
              </w:rPr>
            </w:pPr>
            <w:r w:rsidRPr="009007C1">
              <w:rPr>
                <w:rFonts w:ascii="Arial" w:hAnsi="Arial" w:cs="Arial" w:eastAsia="Arial" w:hint="Arial"/>
                <w:lang w:bidi="en-GB" w:val="en-GB"/>
              </w:rPr>
              <w:t xml:space="preserve">From 51 to 100km</w:t>
            </w:r>
          </w:p>
        </w:tc>
        <w:tc>
          <w:tcPr>
            <w:tcW w:w="1173" w:type="dxa"/>
            <w:tcBorders>
              <w:top w:val="single" w:sz="4" w:space="0" w:color="auto"/>
              <w:bottom w:val="single" w:sz="4" w:space="0" w:color="auto"/>
            </w:tcBorders>
            <w:noWrap/>
            <w:hideMark/>
          </w:tcPr>
          <w:p w14:paraId="134F2F1C" w14:textId="77777777" w:rsidR="00011115" w:rsidRPr="009007C1" w:rsidRDefault="00011115">
            <w:pPr>
              <w:tabs>
                <w:tab w:val="left" w:pos="354"/>
              </w:tabs>
              <w:ind w:right="63"/>
              <w:jc w:val="center"/>
              <w:rPr>
                <w:rFonts w:ascii="Arial" w:hAnsi="Arial" w:cs="Arial"/>
              </w:rPr>
            </w:pPr>
            <w:r w:rsidRPr="009007C1">
              <w:rPr>
                <w:rFonts w:ascii="Arial" w:hAnsi="Arial" w:cs="Arial" w:eastAsia="Arial" w:hint="Arial"/>
                <w:lang w:bidi="en-GB" w:val="en-GB"/>
              </w:rPr>
              <w:t xml:space="preserve">From 101 to 150km</w:t>
            </w:r>
          </w:p>
        </w:tc>
        <w:tc>
          <w:tcPr>
            <w:tcW w:w="1172" w:type="dxa"/>
            <w:tcBorders>
              <w:top w:val="single" w:sz="4" w:space="0" w:color="auto"/>
              <w:bottom w:val="single" w:sz="4" w:space="0" w:color="auto"/>
            </w:tcBorders>
            <w:noWrap/>
            <w:hideMark/>
          </w:tcPr>
          <w:p w14:paraId="5FCF1352" w14:textId="77777777" w:rsidR="00011115" w:rsidRPr="009007C1" w:rsidRDefault="00011115">
            <w:pPr>
              <w:tabs>
                <w:tab w:val="left" w:pos="466"/>
              </w:tabs>
              <w:ind w:right="108"/>
              <w:jc w:val="center"/>
              <w:rPr>
                <w:rFonts w:ascii="Arial" w:hAnsi="Arial" w:cs="Arial"/>
              </w:rPr>
            </w:pPr>
            <w:r w:rsidRPr="009007C1">
              <w:rPr>
                <w:rFonts w:ascii="Arial" w:hAnsi="Arial" w:cs="Arial" w:eastAsia="Arial" w:hint="Arial"/>
                <w:lang w:bidi="en-GB" w:val="en-GB"/>
              </w:rPr>
              <w:t xml:space="preserve">From 151 to 300km</w:t>
            </w:r>
          </w:p>
        </w:tc>
        <w:tc>
          <w:tcPr>
            <w:tcW w:w="1173" w:type="dxa"/>
            <w:tcBorders>
              <w:top w:val="single" w:sz="4" w:space="0" w:color="auto"/>
              <w:bottom w:val="single" w:sz="4" w:space="0" w:color="auto"/>
              <w:right w:val="single" w:sz="4" w:space="0" w:color="auto"/>
            </w:tcBorders>
            <w:noWrap/>
            <w:hideMark/>
          </w:tcPr>
          <w:p w14:paraId="26251BF0" w14:textId="77777777" w:rsidR="00011115" w:rsidRPr="009007C1" w:rsidRDefault="00011115">
            <w:pPr>
              <w:tabs>
                <w:tab w:val="left" w:pos="534"/>
              </w:tabs>
              <w:ind w:right="-86"/>
              <w:jc w:val="center"/>
              <w:rPr>
                <w:rFonts w:ascii="Arial" w:hAnsi="Arial" w:cs="Arial"/>
              </w:rPr>
            </w:pPr>
            <w:r w:rsidRPr="009007C1">
              <w:rPr>
                <w:rFonts w:ascii="Arial" w:hAnsi="Arial" w:cs="Arial" w:eastAsia="Arial" w:hint="Arial"/>
                <w:lang w:bidi="en-GB" w:val="en-GB"/>
              </w:rPr>
              <w:t xml:space="preserve">More than 300km</w:t>
            </w:r>
          </w:p>
        </w:tc>
      </w:tr>
      <w:tr w:rsidR="00011115" w:rsidRPr="009007C1" w14:paraId="6E849F1B" w14:textId="77777777">
        <w:trPr>
          <w:trHeight w:val="300"/>
        </w:trPr>
        <w:tc>
          <w:tcPr>
            <w:tcW w:w="3114" w:type="dxa"/>
            <w:tcBorders>
              <w:top w:val="single" w:sz="4" w:space="0" w:color="auto"/>
              <w:left w:val="single" w:sz="4" w:space="0" w:color="auto"/>
              <w:bottom w:val="nil"/>
              <w:right w:val="single" w:sz="4" w:space="0" w:color="auto"/>
            </w:tcBorders>
            <w:shd w:val="clear" w:color="auto" w:fill="CC0099"/>
            <w:noWrap/>
          </w:tcPr>
          <w:p w14:paraId="366B4F07" w14:textId="77777777" w:rsidR="00011115" w:rsidRPr="009007C1" w:rsidRDefault="00011115">
            <w:pPr>
              <w:tabs>
                <w:tab w:val="left" w:pos="1865"/>
              </w:tabs>
              <w:jc w:val="both"/>
              <w:rPr>
                <w:rFonts w:ascii="Arial" w:hAnsi="Arial" w:cs="Arial"/>
                <w:color w:val="FFFFFF" w:themeColor="background1"/>
              </w:rPr>
            </w:pPr>
            <w:r w:rsidRPr="009007C1">
              <w:rPr>
                <w:rFonts w:ascii="Arial" w:hAnsi="Arial" w:cs="Arial" w:eastAsia="Arial" w:hint="Arial"/>
                <w:color w:val="FFFFFF" w:themeColor="background1"/>
                <w:lang w:bidi="en-GB" w:val="en-GB"/>
              </w:rPr>
              <w:t xml:space="preserve">Exceptional scale</w:t>
            </w:r>
          </w:p>
        </w:tc>
        <w:tc>
          <w:tcPr>
            <w:tcW w:w="1314" w:type="dxa"/>
            <w:tcBorders>
              <w:top w:val="single" w:sz="4" w:space="0" w:color="auto"/>
              <w:left w:val="single" w:sz="4" w:space="0" w:color="auto"/>
              <w:bottom w:val="nil"/>
              <w:right w:val="single" w:sz="4" w:space="0" w:color="auto"/>
            </w:tcBorders>
            <w:shd w:val="clear" w:color="auto" w:fill="CC0099"/>
            <w:noWrap/>
            <w:vAlign w:val="center"/>
          </w:tcPr>
          <w:p w14:paraId="4DC39795" w14:textId="77777777" w:rsidR="00011115" w:rsidRPr="009007C1" w:rsidRDefault="00011115">
            <w:pPr>
              <w:ind w:right="74"/>
              <w:jc w:val="center"/>
              <w:rPr>
                <w:rFonts w:ascii="Arial" w:hAnsi="Arial" w:cs="Arial"/>
                <w:color w:val="FFFFFF" w:themeColor="background1"/>
              </w:rPr>
            </w:pPr>
            <w:r>
              <w:rPr>
                <w:rFonts w:ascii="Arial" w:hAnsi="Arial" w:cs="Arial" w:eastAsia="Arial" w:hint="Arial"/>
                <w:color w:val="FFFFFF" w:themeColor="background1"/>
                <w:lang w:bidi="en-GB" w:val="en-GB"/>
              </w:rPr>
              <w:t xml:space="preserve">€11</w:t>
            </w:r>
          </w:p>
        </w:tc>
        <w:tc>
          <w:tcPr>
            <w:tcW w:w="1173" w:type="dxa"/>
            <w:tcBorders>
              <w:top w:val="single" w:sz="4" w:space="0" w:color="auto"/>
              <w:left w:val="single" w:sz="4" w:space="0" w:color="auto"/>
              <w:bottom w:val="nil"/>
              <w:right w:val="single" w:sz="4" w:space="0" w:color="auto"/>
            </w:tcBorders>
            <w:shd w:val="clear" w:color="auto" w:fill="CC0099"/>
            <w:noWrap/>
            <w:vAlign w:val="center"/>
          </w:tcPr>
          <w:p w14:paraId="639B1960" w14:textId="77777777" w:rsidR="00011115" w:rsidRPr="009007C1" w:rsidRDefault="00011115">
            <w:pPr>
              <w:ind w:right="5"/>
              <w:jc w:val="center"/>
              <w:rPr>
                <w:rFonts w:ascii="Arial" w:hAnsi="Arial" w:cs="Arial"/>
                <w:color w:val="FFFFFF" w:themeColor="background1"/>
              </w:rPr>
            </w:pPr>
            <w:r w:rsidRPr="009007C1">
              <w:rPr>
                <w:rFonts w:ascii="Arial" w:hAnsi="Arial" w:cs="Arial" w:eastAsia="Arial" w:hint="Arial"/>
                <w:color w:val="FFFFFF" w:themeColor="background1"/>
                <w:lang w:bidi="en-GB" w:val="en-GB"/>
              </w:rPr>
              <w:t xml:space="preserve">€18</w:t>
            </w:r>
          </w:p>
        </w:tc>
        <w:tc>
          <w:tcPr>
            <w:tcW w:w="1172" w:type="dxa"/>
            <w:tcBorders>
              <w:top w:val="single" w:sz="4" w:space="0" w:color="auto"/>
              <w:left w:val="single" w:sz="4" w:space="0" w:color="auto"/>
              <w:bottom w:val="nil"/>
              <w:right w:val="single" w:sz="4" w:space="0" w:color="auto"/>
            </w:tcBorders>
            <w:shd w:val="clear" w:color="auto" w:fill="CC0099"/>
            <w:noWrap/>
            <w:vAlign w:val="center"/>
          </w:tcPr>
          <w:p w14:paraId="50296771" w14:textId="77777777" w:rsidR="00011115" w:rsidRPr="009007C1" w:rsidRDefault="00011115">
            <w:pPr>
              <w:ind w:right="49"/>
              <w:jc w:val="center"/>
              <w:rPr>
                <w:rFonts w:ascii="Arial" w:hAnsi="Arial" w:cs="Arial"/>
                <w:color w:val="FFFFFF" w:themeColor="background1"/>
              </w:rPr>
            </w:pPr>
            <w:r>
              <w:rPr>
                <w:rFonts w:ascii="Arial" w:hAnsi="Arial" w:cs="Arial" w:eastAsia="Arial" w:hint="Arial"/>
                <w:color w:val="FFFFFF" w:themeColor="background1"/>
                <w:lang w:bidi="en-GB" w:val="en-GB"/>
              </w:rPr>
              <w:t xml:space="preserve">€30</w:t>
            </w:r>
          </w:p>
        </w:tc>
        <w:tc>
          <w:tcPr>
            <w:tcW w:w="1173" w:type="dxa"/>
            <w:tcBorders>
              <w:top w:val="single" w:sz="4" w:space="0" w:color="auto"/>
              <w:left w:val="single" w:sz="4" w:space="0" w:color="auto"/>
              <w:bottom w:val="nil"/>
              <w:right w:val="single" w:sz="4" w:space="0" w:color="auto"/>
            </w:tcBorders>
            <w:shd w:val="clear" w:color="auto" w:fill="CC0099"/>
            <w:noWrap/>
            <w:vAlign w:val="center"/>
          </w:tcPr>
          <w:p w14:paraId="5F7245A5" w14:textId="77777777" w:rsidR="00011115" w:rsidRPr="009007C1" w:rsidRDefault="00011115">
            <w:pPr>
              <w:tabs>
                <w:tab w:val="left" w:pos="354"/>
              </w:tabs>
              <w:ind w:right="63"/>
              <w:jc w:val="center"/>
              <w:rPr>
                <w:rFonts w:ascii="Arial" w:hAnsi="Arial" w:cs="Arial"/>
                <w:color w:val="FFFFFF" w:themeColor="background1"/>
              </w:rPr>
            </w:pPr>
            <w:r>
              <w:rPr>
                <w:rFonts w:ascii="Arial" w:hAnsi="Arial" w:cs="Arial" w:eastAsia="Arial" w:hint="Arial"/>
                <w:color w:val="FFFFFF" w:themeColor="background1"/>
                <w:lang w:bidi="en-GB" w:val="en-GB"/>
              </w:rPr>
              <w:t xml:space="preserve">€44</w:t>
            </w:r>
          </w:p>
        </w:tc>
        <w:tc>
          <w:tcPr>
            <w:tcW w:w="1172" w:type="dxa"/>
            <w:tcBorders>
              <w:top w:val="single" w:sz="4" w:space="0" w:color="auto"/>
              <w:left w:val="single" w:sz="4" w:space="0" w:color="auto"/>
              <w:bottom w:val="nil"/>
              <w:right w:val="single" w:sz="4" w:space="0" w:color="auto"/>
            </w:tcBorders>
            <w:shd w:val="clear" w:color="auto" w:fill="CC0099"/>
            <w:noWrap/>
            <w:vAlign w:val="center"/>
          </w:tcPr>
          <w:p w14:paraId="3DE6C4DA" w14:textId="77777777" w:rsidR="00011115" w:rsidRPr="009007C1" w:rsidRDefault="00011115">
            <w:pPr>
              <w:tabs>
                <w:tab w:val="left" w:pos="466"/>
              </w:tabs>
              <w:ind w:right="108"/>
              <w:jc w:val="center"/>
              <w:rPr>
                <w:rFonts w:ascii="Arial" w:hAnsi="Arial" w:cs="Arial"/>
                <w:color w:val="FFFFFF" w:themeColor="background1"/>
              </w:rPr>
            </w:pPr>
            <w:r>
              <w:rPr>
                <w:rFonts w:ascii="Arial" w:hAnsi="Arial" w:cs="Arial" w:eastAsia="Arial" w:hint="Arial"/>
                <w:color w:val="FFFFFF" w:themeColor="background1"/>
                <w:lang w:bidi="en-GB" w:val="en-GB"/>
              </w:rPr>
              <w:t xml:space="preserve">€80</w:t>
            </w:r>
          </w:p>
        </w:tc>
        <w:tc>
          <w:tcPr>
            <w:tcW w:w="1173" w:type="dxa"/>
            <w:tcBorders>
              <w:top w:val="single" w:sz="4" w:space="0" w:color="auto"/>
              <w:left w:val="single" w:sz="4" w:space="0" w:color="auto"/>
              <w:bottom w:val="nil"/>
              <w:right w:val="single" w:sz="4" w:space="0" w:color="auto"/>
            </w:tcBorders>
            <w:shd w:val="clear" w:color="auto" w:fill="CC0099"/>
            <w:noWrap/>
            <w:vAlign w:val="center"/>
          </w:tcPr>
          <w:p w14:paraId="591AA6FA" w14:textId="77777777" w:rsidR="00011115" w:rsidRPr="009007C1" w:rsidRDefault="00011115">
            <w:pPr>
              <w:tabs>
                <w:tab w:val="left" w:pos="534"/>
              </w:tabs>
              <w:ind w:right="-86"/>
              <w:jc w:val="center"/>
              <w:rPr>
                <w:rFonts w:ascii="Arial" w:hAnsi="Arial" w:cs="Arial"/>
                <w:color w:val="FFFFFF" w:themeColor="background1"/>
              </w:rPr>
            </w:pPr>
            <w:r>
              <w:rPr>
                <w:rFonts w:ascii="Arial" w:hAnsi="Arial" w:cs="Arial" w:eastAsia="Arial" w:hint="Arial"/>
                <w:color w:val="FFFFFF" w:themeColor="background1"/>
                <w:lang w:bidi="en-GB" w:val="en-GB"/>
              </w:rPr>
              <w:t xml:space="preserve">€125</w:t>
            </w:r>
          </w:p>
        </w:tc>
      </w:tr>
      <w:tr w:rsidR="00011115" w:rsidRPr="009007C1" w14:paraId="4FA5CA67" w14:textId="77777777">
        <w:trPr>
          <w:trHeight w:val="300"/>
        </w:trPr>
        <w:tc>
          <w:tcPr>
            <w:tcW w:w="3114" w:type="dxa"/>
            <w:tcBorders>
              <w:top w:val="nil"/>
              <w:left w:val="single" w:sz="4" w:space="0" w:color="auto"/>
              <w:bottom w:val="nil"/>
              <w:right w:val="single" w:sz="4" w:space="0" w:color="auto"/>
            </w:tcBorders>
            <w:shd w:val="clear" w:color="auto" w:fill="FFCCFF"/>
            <w:noWrap/>
          </w:tcPr>
          <w:p w14:paraId="70D8CA4A" w14:textId="77777777" w:rsidR="00011115" w:rsidRPr="009007C1" w:rsidRDefault="00011115">
            <w:pPr>
              <w:tabs>
                <w:tab w:val="left" w:pos="1865"/>
              </w:tabs>
              <w:jc w:val="both"/>
              <w:rPr>
                <w:rFonts w:ascii="Arial" w:hAnsi="Arial" w:cs="Arial"/>
                <w:color w:val="D60093"/>
              </w:rPr>
            </w:pPr>
            <w:r w:rsidRPr="009007C1">
              <w:rPr>
                <w:rFonts w:ascii="Arial" w:hAnsi="Arial" w:cs="Arial" w:eastAsia="Arial" w:hint="Arial"/>
                <w:color w:val="D60093"/>
                <w:lang w:bidi="en-GB" w:val="en-GB"/>
              </w:rPr>
              <w:t xml:space="preserve">Reduced exceptional scale</w:t>
            </w:r>
          </w:p>
        </w:tc>
        <w:tc>
          <w:tcPr>
            <w:tcW w:w="1314" w:type="dxa"/>
            <w:tcBorders>
              <w:top w:val="nil"/>
              <w:left w:val="single" w:sz="4" w:space="0" w:color="auto"/>
              <w:bottom w:val="nil"/>
              <w:right w:val="single" w:sz="4" w:space="0" w:color="auto"/>
            </w:tcBorders>
            <w:shd w:val="clear" w:color="auto" w:fill="FFCCFF"/>
            <w:noWrap/>
            <w:vAlign w:val="center"/>
          </w:tcPr>
          <w:p w14:paraId="47D55FE9" w14:textId="77777777" w:rsidR="00011115" w:rsidRPr="009007C1" w:rsidRDefault="00011115">
            <w:pPr>
              <w:ind w:right="74"/>
              <w:jc w:val="center"/>
              <w:rPr>
                <w:rFonts w:ascii="Arial" w:hAnsi="Arial" w:cs="Arial"/>
                <w:color w:val="D60093"/>
              </w:rPr>
            </w:pPr>
            <w:r>
              <w:rPr>
                <w:rFonts w:ascii="Arial" w:hAnsi="Arial" w:cs="Arial" w:eastAsia="Arial" w:hint="Arial"/>
                <w:color w:val="D60093"/>
                <w:lang w:bidi="en-GB" w:val="en-GB"/>
              </w:rPr>
              <w:t xml:space="preserve">€8</w:t>
            </w:r>
          </w:p>
        </w:tc>
        <w:tc>
          <w:tcPr>
            <w:tcW w:w="1173" w:type="dxa"/>
            <w:tcBorders>
              <w:top w:val="nil"/>
              <w:left w:val="single" w:sz="4" w:space="0" w:color="auto"/>
              <w:bottom w:val="nil"/>
              <w:right w:val="single" w:sz="4" w:space="0" w:color="auto"/>
            </w:tcBorders>
            <w:shd w:val="clear" w:color="auto" w:fill="FFCCFF"/>
            <w:noWrap/>
            <w:vAlign w:val="center"/>
          </w:tcPr>
          <w:p w14:paraId="5FCD3E31" w14:textId="77777777" w:rsidR="00011115" w:rsidRPr="009007C1" w:rsidRDefault="00011115">
            <w:pPr>
              <w:ind w:right="5"/>
              <w:jc w:val="center"/>
              <w:rPr>
                <w:rFonts w:ascii="Arial" w:hAnsi="Arial" w:cs="Arial"/>
                <w:color w:val="D60093"/>
              </w:rPr>
            </w:pPr>
            <w:r>
              <w:rPr>
                <w:rFonts w:ascii="Arial" w:hAnsi="Arial" w:cs="Arial" w:eastAsia="Arial" w:hint="Arial"/>
                <w:color w:val="D60093"/>
                <w:lang w:bidi="en-GB" w:val="en-GB"/>
              </w:rPr>
              <w:t xml:space="preserve">€14</w:t>
            </w:r>
          </w:p>
        </w:tc>
        <w:tc>
          <w:tcPr>
            <w:tcW w:w="1172" w:type="dxa"/>
            <w:tcBorders>
              <w:top w:val="nil"/>
              <w:left w:val="single" w:sz="4" w:space="0" w:color="auto"/>
              <w:bottom w:val="nil"/>
              <w:right w:val="single" w:sz="4" w:space="0" w:color="auto"/>
            </w:tcBorders>
            <w:shd w:val="clear" w:color="auto" w:fill="FFCCFF"/>
            <w:noWrap/>
            <w:vAlign w:val="center"/>
          </w:tcPr>
          <w:p w14:paraId="5FD7C1C1" w14:textId="77777777" w:rsidR="00011115" w:rsidRPr="009007C1" w:rsidRDefault="00011115">
            <w:pPr>
              <w:ind w:right="49"/>
              <w:jc w:val="center"/>
              <w:rPr>
                <w:rFonts w:ascii="Arial" w:hAnsi="Arial" w:cs="Arial"/>
                <w:color w:val="D60093"/>
              </w:rPr>
            </w:pPr>
            <w:r>
              <w:rPr>
                <w:rFonts w:ascii="Arial" w:hAnsi="Arial" w:cs="Arial" w:eastAsia="Arial" w:hint="Arial"/>
                <w:color w:val="D60093"/>
                <w:lang w:bidi="en-GB" w:val="en-GB"/>
              </w:rPr>
              <w:t xml:space="preserve">€24</w:t>
            </w:r>
          </w:p>
        </w:tc>
        <w:tc>
          <w:tcPr>
            <w:tcW w:w="1173" w:type="dxa"/>
            <w:tcBorders>
              <w:top w:val="nil"/>
              <w:left w:val="single" w:sz="4" w:space="0" w:color="auto"/>
              <w:bottom w:val="nil"/>
              <w:right w:val="single" w:sz="4" w:space="0" w:color="auto"/>
            </w:tcBorders>
            <w:shd w:val="clear" w:color="auto" w:fill="FFCCFF"/>
            <w:noWrap/>
            <w:vAlign w:val="center"/>
          </w:tcPr>
          <w:p w14:paraId="7330EECA" w14:textId="77777777" w:rsidR="00011115" w:rsidRPr="009007C1" w:rsidRDefault="00011115">
            <w:pPr>
              <w:tabs>
                <w:tab w:val="left" w:pos="354"/>
              </w:tabs>
              <w:ind w:right="63"/>
              <w:jc w:val="center"/>
              <w:rPr>
                <w:rFonts w:ascii="Arial" w:hAnsi="Arial" w:cs="Arial"/>
                <w:color w:val="D60093"/>
              </w:rPr>
            </w:pPr>
            <w:r>
              <w:rPr>
                <w:rFonts w:ascii="Arial" w:hAnsi="Arial" w:cs="Arial" w:eastAsia="Arial" w:hint="Arial"/>
                <w:color w:val="D60093"/>
                <w:lang w:bidi="en-GB" w:val="en-GB"/>
              </w:rPr>
              <w:t xml:space="preserve">€32</w:t>
            </w:r>
          </w:p>
        </w:tc>
        <w:tc>
          <w:tcPr>
            <w:tcW w:w="1172" w:type="dxa"/>
            <w:tcBorders>
              <w:top w:val="nil"/>
              <w:left w:val="single" w:sz="4" w:space="0" w:color="auto"/>
              <w:bottom w:val="nil"/>
              <w:right w:val="single" w:sz="4" w:space="0" w:color="auto"/>
            </w:tcBorders>
            <w:shd w:val="clear" w:color="auto" w:fill="FFCCFF"/>
            <w:noWrap/>
            <w:vAlign w:val="center"/>
          </w:tcPr>
          <w:p w14:paraId="3745A7E1" w14:textId="77777777" w:rsidR="00011115" w:rsidRPr="009007C1" w:rsidRDefault="00011115">
            <w:pPr>
              <w:tabs>
                <w:tab w:val="left" w:pos="466"/>
              </w:tabs>
              <w:ind w:right="108"/>
              <w:jc w:val="center"/>
              <w:rPr>
                <w:rFonts w:ascii="Arial" w:hAnsi="Arial" w:cs="Arial"/>
                <w:color w:val="D60093"/>
              </w:rPr>
            </w:pPr>
            <w:r>
              <w:rPr>
                <w:rFonts w:ascii="Arial" w:hAnsi="Arial" w:cs="Arial" w:eastAsia="Arial" w:hint="Arial"/>
                <w:color w:val="D60093"/>
                <w:lang w:bidi="en-GB" w:val="en-GB"/>
              </w:rPr>
              <w:t xml:space="preserve">€60</w:t>
            </w:r>
          </w:p>
        </w:tc>
        <w:tc>
          <w:tcPr>
            <w:tcW w:w="1173" w:type="dxa"/>
            <w:tcBorders>
              <w:top w:val="nil"/>
              <w:left w:val="single" w:sz="4" w:space="0" w:color="auto"/>
              <w:bottom w:val="nil"/>
              <w:right w:val="single" w:sz="4" w:space="0" w:color="auto"/>
            </w:tcBorders>
            <w:shd w:val="clear" w:color="auto" w:fill="FFCCFF"/>
            <w:noWrap/>
            <w:vAlign w:val="center"/>
          </w:tcPr>
          <w:p w14:paraId="06463D2E" w14:textId="77777777" w:rsidR="00011115" w:rsidRPr="009007C1" w:rsidRDefault="00011115">
            <w:pPr>
              <w:tabs>
                <w:tab w:val="left" w:pos="534"/>
              </w:tabs>
              <w:ind w:right="-86"/>
              <w:jc w:val="center"/>
              <w:rPr>
                <w:rFonts w:ascii="Arial" w:hAnsi="Arial" w:cs="Arial"/>
                <w:color w:val="D60093"/>
              </w:rPr>
            </w:pPr>
            <w:r>
              <w:rPr>
                <w:rFonts w:ascii="Arial" w:hAnsi="Arial" w:cs="Arial" w:eastAsia="Arial" w:hint="Arial"/>
                <w:color w:val="D60093"/>
                <w:lang w:bidi="en-GB" w:val="en-GB"/>
              </w:rPr>
              <w:t xml:space="preserve">€85</w:t>
            </w:r>
          </w:p>
        </w:tc>
      </w:tr>
      <w:tr w:rsidR="00011115" w:rsidRPr="009007C1" w14:paraId="1534CD27" w14:textId="77777777">
        <w:trPr>
          <w:trHeight w:val="300"/>
        </w:trPr>
        <w:tc>
          <w:tcPr>
            <w:tcW w:w="3114" w:type="dxa"/>
            <w:tcBorders>
              <w:top w:val="nil"/>
              <w:left w:val="single" w:sz="4" w:space="0" w:color="auto"/>
              <w:bottom w:val="nil"/>
              <w:right w:val="single" w:sz="4" w:space="0" w:color="auto"/>
            </w:tcBorders>
            <w:shd w:val="clear" w:color="auto" w:fill="CC0099"/>
            <w:noWrap/>
          </w:tcPr>
          <w:p w14:paraId="2652B034" w14:textId="77777777" w:rsidR="00011115" w:rsidRPr="009007C1" w:rsidRDefault="00011115">
            <w:pPr>
              <w:tabs>
                <w:tab w:val="left" w:pos="1865"/>
              </w:tabs>
              <w:jc w:val="both"/>
              <w:rPr>
                <w:rFonts w:ascii="Arial" w:hAnsi="Arial" w:cs="Arial"/>
                <w:color w:val="FFFFFF" w:themeColor="background1"/>
              </w:rPr>
            </w:pPr>
            <w:r w:rsidRPr="009007C1">
              <w:rPr>
                <w:rFonts w:ascii="Arial" w:hAnsi="Arial" w:cs="Arial" w:eastAsia="Arial" w:hint="Arial"/>
                <w:color w:val="FFFFFF" w:themeColor="background1"/>
                <w:lang w:bidi="en-GB" w:val="en-GB"/>
              </w:rPr>
              <w:t xml:space="preserve">On-board scale</w:t>
            </w:r>
          </w:p>
        </w:tc>
        <w:tc>
          <w:tcPr>
            <w:tcW w:w="1314" w:type="dxa"/>
            <w:tcBorders>
              <w:top w:val="nil"/>
              <w:left w:val="single" w:sz="4" w:space="0" w:color="auto"/>
              <w:bottom w:val="nil"/>
              <w:right w:val="single" w:sz="4" w:space="0" w:color="auto"/>
            </w:tcBorders>
            <w:shd w:val="clear" w:color="auto" w:fill="CC0099"/>
            <w:noWrap/>
            <w:vAlign w:val="center"/>
          </w:tcPr>
          <w:p w14:paraId="4D3E8C1D" w14:textId="77777777" w:rsidR="00011115" w:rsidRPr="009007C1" w:rsidRDefault="00011115">
            <w:pPr>
              <w:ind w:right="74"/>
              <w:jc w:val="center"/>
              <w:rPr>
                <w:rFonts w:ascii="Arial" w:hAnsi="Arial" w:cs="Arial"/>
                <w:color w:val="FFFFFF" w:themeColor="background1"/>
              </w:rPr>
            </w:pPr>
            <w:r w:rsidRPr="009007C1">
              <w:rPr>
                <w:rFonts w:ascii="Arial" w:hAnsi="Arial" w:cs="Arial" w:eastAsia="Arial" w:hint="Arial"/>
                <w:color w:val="FFFFFF" w:themeColor="background1"/>
                <w:lang w:bidi="en-GB" w:val="en-GB"/>
              </w:rPr>
              <w:t xml:space="preserve">€16</w:t>
            </w:r>
          </w:p>
        </w:tc>
        <w:tc>
          <w:tcPr>
            <w:tcW w:w="1173" w:type="dxa"/>
            <w:tcBorders>
              <w:top w:val="nil"/>
              <w:left w:val="single" w:sz="4" w:space="0" w:color="auto"/>
              <w:bottom w:val="nil"/>
              <w:right w:val="single" w:sz="4" w:space="0" w:color="auto"/>
            </w:tcBorders>
            <w:shd w:val="clear" w:color="auto" w:fill="CC0099"/>
            <w:noWrap/>
            <w:vAlign w:val="center"/>
          </w:tcPr>
          <w:p w14:paraId="73920A7A" w14:textId="77777777" w:rsidR="00011115" w:rsidRPr="009007C1" w:rsidRDefault="00011115">
            <w:pPr>
              <w:ind w:right="5"/>
              <w:jc w:val="center"/>
              <w:rPr>
                <w:rFonts w:ascii="Arial" w:hAnsi="Arial" w:cs="Arial"/>
                <w:color w:val="FFFFFF" w:themeColor="background1"/>
              </w:rPr>
            </w:pPr>
            <w:r>
              <w:rPr>
                <w:rFonts w:ascii="Arial" w:hAnsi="Arial" w:cs="Arial" w:eastAsia="Arial" w:hint="Arial"/>
                <w:color w:val="FFFFFF" w:themeColor="background1"/>
                <w:lang w:bidi="en-GB" w:val="en-GB"/>
              </w:rPr>
              <w:t xml:space="preserve">€22</w:t>
            </w:r>
          </w:p>
        </w:tc>
        <w:tc>
          <w:tcPr>
            <w:tcW w:w="1172" w:type="dxa"/>
            <w:tcBorders>
              <w:top w:val="nil"/>
              <w:left w:val="single" w:sz="4" w:space="0" w:color="auto"/>
              <w:bottom w:val="nil"/>
              <w:right w:val="single" w:sz="4" w:space="0" w:color="auto"/>
            </w:tcBorders>
            <w:shd w:val="clear" w:color="auto" w:fill="CC0099"/>
            <w:noWrap/>
            <w:vAlign w:val="center"/>
          </w:tcPr>
          <w:p w14:paraId="44A8D146" w14:textId="77777777" w:rsidR="00011115" w:rsidRPr="009007C1" w:rsidRDefault="00011115">
            <w:pPr>
              <w:ind w:right="49"/>
              <w:jc w:val="center"/>
              <w:rPr>
                <w:rFonts w:ascii="Arial" w:hAnsi="Arial" w:cs="Arial"/>
                <w:color w:val="FFFFFF" w:themeColor="background1"/>
              </w:rPr>
            </w:pPr>
            <w:r>
              <w:rPr>
                <w:rFonts w:ascii="Arial" w:hAnsi="Arial" w:cs="Arial" w:eastAsia="Arial" w:hint="Arial"/>
                <w:color w:val="FFFFFF" w:themeColor="background1"/>
                <w:lang w:bidi="en-GB" w:val="en-GB"/>
              </w:rPr>
              <w:t xml:space="preserve">€38</w:t>
            </w:r>
          </w:p>
        </w:tc>
        <w:tc>
          <w:tcPr>
            <w:tcW w:w="1173" w:type="dxa"/>
            <w:tcBorders>
              <w:top w:val="nil"/>
              <w:left w:val="single" w:sz="4" w:space="0" w:color="auto"/>
              <w:bottom w:val="nil"/>
              <w:right w:val="single" w:sz="4" w:space="0" w:color="auto"/>
            </w:tcBorders>
            <w:shd w:val="clear" w:color="auto" w:fill="CC0099"/>
            <w:noWrap/>
            <w:vAlign w:val="center"/>
          </w:tcPr>
          <w:p w14:paraId="1B713416" w14:textId="77777777" w:rsidR="00011115" w:rsidRPr="009007C1" w:rsidRDefault="00011115">
            <w:pPr>
              <w:tabs>
                <w:tab w:val="left" w:pos="354"/>
              </w:tabs>
              <w:ind w:right="63"/>
              <w:jc w:val="center"/>
              <w:rPr>
                <w:rFonts w:ascii="Arial" w:hAnsi="Arial" w:cs="Arial"/>
                <w:color w:val="FFFFFF" w:themeColor="background1"/>
              </w:rPr>
            </w:pPr>
            <w:r>
              <w:rPr>
                <w:rFonts w:ascii="Arial" w:hAnsi="Arial" w:cs="Arial" w:eastAsia="Arial" w:hint="Arial"/>
                <w:color w:val="FFFFFF" w:themeColor="background1"/>
                <w:lang w:bidi="en-GB" w:val="en-GB"/>
              </w:rPr>
              <w:t xml:space="preserve">€50</w:t>
            </w:r>
          </w:p>
        </w:tc>
        <w:tc>
          <w:tcPr>
            <w:tcW w:w="1172" w:type="dxa"/>
            <w:tcBorders>
              <w:top w:val="nil"/>
              <w:left w:val="single" w:sz="4" w:space="0" w:color="auto"/>
              <w:bottom w:val="nil"/>
              <w:right w:val="single" w:sz="4" w:space="0" w:color="auto"/>
            </w:tcBorders>
            <w:shd w:val="clear" w:color="auto" w:fill="CC0099"/>
            <w:noWrap/>
            <w:vAlign w:val="center"/>
          </w:tcPr>
          <w:p w14:paraId="60E7F8AC" w14:textId="77777777" w:rsidR="00011115" w:rsidRPr="009007C1" w:rsidRDefault="00011115">
            <w:pPr>
              <w:tabs>
                <w:tab w:val="left" w:pos="466"/>
              </w:tabs>
              <w:ind w:right="108"/>
              <w:jc w:val="center"/>
              <w:rPr>
                <w:rFonts w:ascii="Arial" w:hAnsi="Arial" w:cs="Arial"/>
                <w:color w:val="FFFFFF" w:themeColor="background1"/>
              </w:rPr>
            </w:pPr>
            <w:r>
              <w:rPr>
                <w:rFonts w:ascii="Arial" w:hAnsi="Arial" w:cs="Arial" w:eastAsia="Arial" w:hint="Arial"/>
                <w:color w:val="FFFFFF" w:themeColor="background1"/>
                <w:lang w:bidi="en-GB" w:val="en-GB"/>
              </w:rPr>
              <w:t xml:space="preserve">€90</w:t>
            </w:r>
          </w:p>
        </w:tc>
        <w:tc>
          <w:tcPr>
            <w:tcW w:w="1173" w:type="dxa"/>
            <w:tcBorders>
              <w:top w:val="nil"/>
              <w:left w:val="single" w:sz="4" w:space="0" w:color="auto"/>
              <w:bottom w:val="nil"/>
              <w:right w:val="single" w:sz="4" w:space="0" w:color="auto"/>
            </w:tcBorders>
            <w:shd w:val="clear" w:color="auto" w:fill="CC0099"/>
            <w:noWrap/>
            <w:vAlign w:val="center"/>
          </w:tcPr>
          <w:p w14:paraId="3E3BBFAB" w14:textId="77777777" w:rsidR="00011115" w:rsidRPr="009007C1" w:rsidRDefault="00011115">
            <w:pPr>
              <w:tabs>
                <w:tab w:val="left" w:pos="534"/>
              </w:tabs>
              <w:ind w:right="-86"/>
              <w:jc w:val="center"/>
              <w:rPr>
                <w:rFonts w:ascii="Arial" w:hAnsi="Arial" w:cs="Arial"/>
                <w:color w:val="FFFFFF" w:themeColor="background1"/>
              </w:rPr>
            </w:pPr>
            <w:r>
              <w:rPr>
                <w:rFonts w:ascii="Arial" w:hAnsi="Arial" w:cs="Arial" w:eastAsia="Arial" w:hint="Arial"/>
                <w:color w:val="FFFFFF" w:themeColor="background1"/>
                <w:lang w:bidi="en-GB" w:val="en-GB"/>
              </w:rPr>
              <w:t xml:space="preserve">€135</w:t>
            </w:r>
          </w:p>
        </w:tc>
      </w:tr>
      <w:tr w:rsidR="00011115" w:rsidRPr="009007C1" w14:paraId="65ADE3CB" w14:textId="77777777">
        <w:trPr>
          <w:trHeight w:val="300"/>
        </w:trPr>
        <w:tc>
          <w:tcPr>
            <w:tcW w:w="3114" w:type="dxa"/>
            <w:tcBorders>
              <w:top w:val="nil"/>
              <w:left w:val="single" w:sz="4" w:space="0" w:color="auto"/>
              <w:bottom w:val="nil"/>
              <w:right w:val="single" w:sz="4" w:space="0" w:color="auto"/>
            </w:tcBorders>
            <w:shd w:val="clear" w:color="auto" w:fill="FFCCFF"/>
            <w:noWrap/>
          </w:tcPr>
          <w:p w14:paraId="25AF1654" w14:textId="77777777" w:rsidR="00011115" w:rsidRPr="009007C1" w:rsidRDefault="00011115">
            <w:pPr>
              <w:tabs>
                <w:tab w:val="left" w:pos="1865"/>
              </w:tabs>
              <w:jc w:val="both"/>
              <w:rPr>
                <w:rFonts w:ascii="Arial" w:hAnsi="Arial" w:cs="Arial"/>
                <w:color w:val="CC0099"/>
              </w:rPr>
            </w:pPr>
            <w:r w:rsidRPr="009007C1">
              <w:rPr>
                <w:rFonts w:ascii="Arial" w:hAnsi="Arial" w:cs="Arial" w:eastAsia="Arial" w:hint="Arial"/>
                <w:color w:val="CC0099"/>
                <w:lang w:bidi="en-GB" w:val="en-GB"/>
              </w:rPr>
              <w:t xml:space="preserve">Reduced on-board scale</w:t>
            </w:r>
          </w:p>
        </w:tc>
        <w:tc>
          <w:tcPr>
            <w:tcW w:w="1314" w:type="dxa"/>
            <w:tcBorders>
              <w:top w:val="nil"/>
              <w:left w:val="single" w:sz="4" w:space="0" w:color="auto"/>
              <w:bottom w:val="nil"/>
              <w:right w:val="single" w:sz="4" w:space="0" w:color="auto"/>
            </w:tcBorders>
            <w:shd w:val="clear" w:color="auto" w:fill="FFCCFF"/>
            <w:noWrap/>
            <w:vAlign w:val="center"/>
          </w:tcPr>
          <w:p w14:paraId="48F86118" w14:textId="77777777" w:rsidR="00011115" w:rsidRPr="009007C1" w:rsidRDefault="00011115">
            <w:pPr>
              <w:ind w:right="74"/>
              <w:jc w:val="center"/>
              <w:rPr>
                <w:rFonts w:ascii="Arial" w:hAnsi="Arial" w:cs="Arial"/>
                <w:color w:val="CC0099"/>
              </w:rPr>
            </w:pPr>
            <w:r>
              <w:rPr>
                <w:rFonts w:ascii="Arial" w:hAnsi="Arial" w:cs="Arial" w:eastAsia="Arial" w:hint="Arial"/>
                <w:color w:val="CC0099"/>
                <w:lang w:bidi="en-GB" w:val="en-GB"/>
              </w:rPr>
              <w:t xml:space="preserve">€12</w:t>
            </w:r>
          </w:p>
        </w:tc>
        <w:tc>
          <w:tcPr>
            <w:tcW w:w="1173" w:type="dxa"/>
            <w:tcBorders>
              <w:top w:val="nil"/>
              <w:left w:val="single" w:sz="4" w:space="0" w:color="auto"/>
              <w:bottom w:val="nil"/>
              <w:right w:val="single" w:sz="4" w:space="0" w:color="auto"/>
            </w:tcBorders>
            <w:shd w:val="clear" w:color="auto" w:fill="FFCCFF"/>
            <w:noWrap/>
            <w:vAlign w:val="center"/>
          </w:tcPr>
          <w:p w14:paraId="7BB1A19E" w14:textId="77777777" w:rsidR="00011115" w:rsidRPr="009007C1" w:rsidRDefault="00011115">
            <w:pPr>
              <w:ind w:right="5"/>
              <w:jc w:val="center"/>
              <w:rPr>
                <w:rFonts w:ascii="Arial" w:hAnsi="Arial" w:cs="Arial"/>
                <w:color w:val="CC0099"/>
              </w:rPr>
            </w:pPr>
            <w:r w:rsidRPr="009007C1">
              <w:rPr>
                <w:rFonts w:ascii="Arial" w:hAnsi="Arial" w:cs="Arial" w:eastAsia="Arial" w:hint="Arial"/>
                <w:color w:val="CC0099"/>
                <w:lang w:bidi="en-GB" w:val="en-GB"/>
              </w:rPr>
              <w:t xml:space="preserve">€16</w:t>
            </w:r>
          </w:p>
        </w:tc>
        <w:tc>
          <w:tcPr>
            <w:tcW w:w="1172" w:type="dxa"/>
            <w:tcBorders>
              <w:top w:val="nil"/>
              <w:left w:val="single" w:sz="4" w:space="0" w:color="auto"/>
              <w:bottom w:val="nil"/>
              <w:right w:val="single" w:sz="4" w:space="0" w:color="auto"/>
            </w:tcBorders>
            <w:shd w:val="clear" w:color="auto" w:fill="FFCCFF"/>
            <w:noWrap/>
            <w:vAlign w:val="center"/>
          </w:tcPr>
          <w:p w14:paraId="68922AAC" w14:textId="77777777" w:rsidR="00011115" w:rsidRPr="009007C1" w:rsidRDefault="00011115">
            <w:pPr>
              <w:ind w:right="49"/>
              <w:jc w:val="center"/>
              <w:rPr>
                <w:rFonts w:ascii="Arial" w:hAnsi="Arial" w:cs="Arial"/>
                <w:color w:val="CC0099"/>
              </w:rPr>
            </w:pPr>
            <w:r>
              <w:rPr>
                <w:rFonts w:ascii="Arial" w:hAnsi="Arial" w:cs="Arial" w:eastAsia="Arial" w:hint="Arial"/>
                <w:color w:val="CC0099"/>
                <w:lang w:bidi="en-GB" w:val="en-GB"/>
              </w:rPr>
              <w:t xml:space="preserve">€28</w:t>
            </w:r>
          </w:p>
        </w:tc>
        <w:tc>
          <w:tcPr>
            <w:tcW w:w="1173" w:type="dxa"/>
            <w:tcBorders>
              <w:top w:val="nil"/>
              <w:left w:val="single" w:sz="4" w:space="0" w:color="auto"/>
              <w:bottom w:val="nil"/>
              <w:right w:val="single" w:sz="4" w:space="0" w:color="auto"/>
            </w:tcBorders>
            <w:shd w:val="clear" w:color="auto" w:fill="FFCCFF"/>
            <w:noWrap/>
            <w:vAlign w:val="center"/>
          </w:tcPr>
          <w:p w14:paraId="4A7C077D" w14:textId="77777777" w:rsidR="00011115" w:rsidRPr="009007C1" w:rsidRDefault="00011115">
            <w:pPr>
              <w:tabs>
                <w:tab w:val="left" w:pos="354"/>
              </w:tabs>
              <w:ind w:right="63"/>
              <w:jc w:val="center"/>
              <w:rPr>
                <w:rFonts w:ascii="Arial" w:hAnsi="Arial" w:cs="Arial"/>
                <w:color w:val="CC0099"/>
              </w:rPr>
            </w:pPr>
            <w:r>
              <w:rPr>
                <w:rFonts w:ascii="Arial" w:hAnsi="Arial" w:cs="Arial" w:eastAsia="Arial" w:hint="Arial"/>
                <w:color w:val="CC0099"/>
                <w:lang w:bidi="en-GB" w:val="en-GB"/>
              </w:rPr>
              <w:t xml:space="preserve">€36</w:t>
            </w:r>
          </w:p>
        </w:tc>
        <w:tc>
          <w:tcPr>
            <w:tcW w:w="1172" w:type="dxa"/>
            <w:tcBorders>
              <w:top w:val="nil"/>
              <w:left w:val="single" w:sz="4" w:space="0" w:color="auto"/>
              <w:bottom w:val="nil"/>
              <w:right w:val="single" w:sz="4" w:space="0" w:color="auto"/>
            </w:tcBorders>
            <w:shd w:val="clear" w:color="auto" w:fill="FFCCFF"/>
            <w:noWrap/>
            <w:vAlign w:val="center"/>
          </w:tcPr>
          <w:p w14:paraId="13381BAE" w14:textId="77777777" w:rsidR="00011115" w:rsidRPr="009007C1" w:rsidRDefault="00011115">
            <w:pPr>
              <w:tabs>
                <w:tab w:val="left" w:pos="466"/>
              </w:tabs>
              <w:ind w:right="108"/>
              <w:jc w:val="center"/>
              <w:rPr>
                <w:rFonts w:ascii="Arial" w:hAnsi="Arial" w:cs="Arial"/>
                <w:color w:val="CC0099"/>
              </w:rPr>
            </w:pPr>
            <w:r>
              <w:rPr>
                <w:rFonts w:ascii="Arial" w:hAnsi="Arial" w:cs="Arial" w:eastAsia="Arial" w:hint="Arial"/>
                <w:color w:val="CC0099"/>
                <w:lang w:bidi="en-GB" w:val="en-GB"/>
              </w:rPr>
              <w:t xml:space="preserve">€68</w:t>
            </w:r>
          </w:p>
        </w:tc>
        <w:tc>
          <w:tcPr>
            <w:tcW w:w="1173" w:type="dxa"/>
            <w:tcBorders>
              <w:top w:val="nil"/>
              <w:left w:val="single" w:sz="4" w:space="0" w:color="auto"/>
              <w:bottom w:val="nil"/>
              <w:right w:val="single" w:sz="4" w:space="0" w:color="auto"/>
            </w:tcBorders>
            <w:shd w:val="clear" w:color="auto" w:fill="FFCCFF"/>
            <w:noWrap/>
            <w:vAlign w:val="center"/>
          </w:tcPr>
          <w:p w14:paraId="6A8AB0CF" w14:textId="77777777" w:rsidR="00011115" w:rsidRPr="009007C1" w:rsidRDefault="00011115">
            <w:pPr>
              <w:tabs>
                <w:tab w:val="left" w:pos="534"/>
              </w:tabs>
              <w:ind w:right="-86"/>
              <w:jc w:val="center"/>
              <w:rPr>
                <w:rFonts w:ascii="Arial" w:hAnsi="Arial" w:cs="Arial"/>
                <w:color w:val="CC0099"/>
              </w:rPr>
            </w:pPr>
            <w:r>
              <w:rPr>
                <w:rFonts w:ascii="Arial" w:hAnsi="Arial" w:cs="Arial" w:eastAsia="Arial" w:hint="Arial"/>
                <w:color w:val="CC0099"/>
                <w:lang w:bidi="en-GB" w:val="en-GB"/>
              </w:rPr>
              <w:t xml:space="preserve">€100</w:t>
            </w:r>
          </w:p>
        </w:tc>
      </w:tr>
      <w:tr w:rsidR="00011115" w:rsidRPr="009007C1" w14:paraId="1AA9E73C" w14:textId="77777777">
        <w:trPr>
          <w:trHeight w:val="300"/>
        </w:trPr>
        <w:tc>
          <w:tcPr>
            <w:tcW w:w="3114" w:type="dxa"/>
            <w:tcBorders>
              <w:top w:val="nil"/>
              <w:left w:val="single" w:sz="4" w:space="0" w:color="auto"/>
              <w:bottom w:val="nil"/>
              <w:right w:val="single" w:sz="4" w:space="0" w:color="auto"/>
            </w:tcBorders>
            <w:shd w:val="clear" w:color="auto" w:fill="CC0099"/>
            <w:noWrap/>
          </w:tcPr>
          <w:p w14:paraId="5B08C07B" w14:textId="77777777" w:rsidR="00011115" w:rsidRPr="009007C1" w:rsidRDefault="00011115">
            <w:pPr>
              <w:tabs>
                <w:tab w:val="left" w:pos="1865"/>
              </w:tabs>
              <w:jc w:val="both"/>
              <w:rPr>
                <w:rFonts w:ascii="Arial" w:hAnsi="Arial" w:cs="Arial"/>
                <w:color w:val="FFFFFF" w:themeColor="background1"/>
              </w:rPr>
            </w:pPr>
            <w:r w:rsidRPr="009007C1">
              <w:rPr>
                <w:rFonts w:ascii="Arial" w:hAnsi="Arial" w:cs="Arial" w:eastAsia="Arial" w:hint="Arial"/>
                <w:color w:val="FFFFFF" w:themeColor="background1"/>
                <w:lang w:bidi="en-GB" w:val="en-GB"/>
              </w:rPr>
              <w:t xml:space="preserve">Control scale</w:t>
            </w:r>
          </w:p>
        </w:tc>
        <w:tc>
          <w:tcPr>
            <w:tcW w:w="1314" w:type="dxa"/>
            <w:tcBorders>
              <w:top w:val="nil"/>
              <w:left w:val="single" w:sz="4" w:space="0" w:color="auto"/>
              <w:bottom w:val="nil"/>
              <w:right w:val="single" w:sz="4" w:space="0" w:color="auto"/>
            </w:tcBorders>
            <w:shd w:val="clear" w:color="auto" w:fill="CC0099"/>
            <w:noWrap/>
            <w:vAlign w:val="center"/>
          </w:tcPr>
          <w:p w14:paraId="79CD1170" w14:textId="77777777" w:rsidR="00011115" w:rsidRPr="009007C1" w:rsidRDefault="00011115">
            <w:pPr>
              <w:ind w:right="74"/>
              <w:jc w:val="center"/>
              <w:rPr>
                <w:rFonts w:ascii="Arial" w:hAnsi="Arial" w:cs="Arial"/>
                <w:color w:val="FFFFFF" w:themeColor="background1"/>
              </w:rPr>
            </w:pPr>
            <w:r w:rsidRPr="009007C1">
              <w:rPr>
                <w:rFonts w:ascii="Arial" w:hAnsi="Arial" w:cs="Arial" w:eastAsia="Arial" w:hint="Arial"/>
                <w:color w:val="FFFFFF" w:themeColor="background1"/>
                <w:lang w:bidi="en-GB" w:val="en-GB"/>
              </w:rPr>
              <w:t xml:space="preserve">€50</w:t>
            </w:r>
          </w:p>
        </w:tc>
        <w:tc>
          <w:tcPr>
            <w:tcW w:w="1173" w:type="dxa"/>
            <w:tcBorders>
              <w:top w:val="nil"/>
              <w:left w:val="single" w:sz="4" w:space="0" w:color="auto"/>
              <w:bottom w:val="nil"/>
              <w:right w:val="single" w:sz="4" w:space="0" w:color="auto"/>
            </w:tcBorders>
            <w:shd w:val="clear" w:color="auto" w:fill="CC0099"/>
            <w:noWrap/>
            <w:vAlign w:val="center"/>
          </w:tcPr>
          <w:p w14:paraId="4B22DEF6" w14:textId="77777777" w:rsidR="00011115" w:rsidRPr="009007C1" w:rsidRDefault="00011115">
            <w:pPr>
              <w:ind w:right="5"/>
              <w:jc w:val="center"/>
              <w:rPr>
                <w:rFonts w:ascii="Arial" w:hAnsi="Arial" w:cs="Arial"/>
                <w:color w:val="FFFFFF" w:themeColor="background1"/>
              </w:rPr>
            </w:pPr>
            <w:r>
              <w:rPr>
                <w:rFonts w:ascii="Arial" w:hAnsi="Arial" w:cs="Arial" w:eastAsia="Arial" w:hint="Arial"/>
                <w:color w:val="FFFFFF" w:themeColor="background1"/>
                <w:lang w:bidi="en-GB" w:val="en-GB"/>
              </w:rPr>
              <w:t xml:space="preserve">€60</w:t>
            </w:r>
          </w:p>
        </w:tc>
        <w:tc>
          <w:tcPr>
            <w:tcW w:w="1172" w:type="dxa"/>
            <w:tcBorders>
              <w:top w:val="nil"/>
              <w:left w:val="single" w:sz="4" w:space="0" w:color="auto"/>
              <w:bottom w:val="nil"/>
              <w:right w:val="single" w:sz="4" w:space="0" w:color="auto"/>
            </w:tcBorders>
            <w:shd w:val="clear" w:color="auto" w:fill="CC0099"/>
            <w:noWrap/>
            <w:vAlign w:val="center"/>
          </w:tcPr>
          <w:p w14:paraId="13D06527" w14:textId="77777777" w:rsidR="00011115" w:rsidRPr="009007C1" w:rsidRDefault="00011115">
            <w:pPr>
              <w:ind w:right="49"/>
              <w:jc w:val="center"/>
              <w:rPr>
                <w:rFonts w:ascii="Arial" w:hAnsi="Arial" w:cs="Arial"/>
                <w:color w:val="FFFFFF" w:themeColor="background1"/>
              </w:rPr>
            </w:pPr>
            <w:r>
              <w:rPr>
                <w:rFonts w:ascii="Arial" w:hAnsi="Arial" w:cs="Arial" w:eastAsia="Arial" w:hint="Arial"/>
                <w:color w:val="FFFFFF" w:themeColor="background1"/>
                <w:lang w:bidi="en-GB" w:val="en-GB"/>
              </w:rPr>
              <w:t xml:space="preserve">€65</w:t>
            </w:r>
          </w:p>
        </w:tc>
        <w:tc>
          <w:tcPr>
            <w:tcW w:w="1173" w:type="dxa"/>
            <w:tcBorders>
              <w:top w:val="nil"/>
              <w:left w:val="single" w:sz="4" w:space="0" w:color="auto"/>
              <w:bottom w:val="nil"/>
              <w:right w:val="single" w:sz="4" w:space="0" w:color="auto"/>
            </w:tcBorders>
            <w:shd w:val="clear" w:color="auto" w:fill="CC0099"/>
            <w:noWrap/>
            <w:vAlign w:val="center"/>
          </w:tcPr>
          <w:p w14:paraId="3CC53E38" w14:textId="77777777" w:rsidR="00011115" w:rsidRPr="009007C1" w:rsidRDefault="00011115">
            <w:pPr>
              <w:tabs>
                <w:tab w:val="left" w:pos="354"/>
              </w:tabs>
              <w:ind w:right="63"/>
              <w:jc w:val="center"/>
              <w:rPr>
                <w:rFonts w:ascii="Arial" w:hAnsi="Arial" w:cs="Arial"/>
                <w:color w:val="FFFFFF" w:themeColor="background1"/>
              </w:rPr>
            </w:pPr>
            <w:r>
              <w:rPr>
                <w:rFonts w:ascii="Arial" w:hAnsi="Arial" w:cs="Arial" w:eastAsia="Arial" w:hint="Arial"/>
                <w:color w:val="FFFFFF" w:themeColor="background1"/>
                <w:lang w:bidi="en-GB" w:val="en-GB"/>
              </w:rPr>
              <w:t xml:space="preserve">€85</w:t>
            </w:r>
          </w:p>
        </w:tc>
        <w:tc>
          <w:tcPr>
            <w:tcW w:w="1172" w:type="dxa"/>
            <w:tcBorders>
              <w:top w:val="nil"/>
              <w:left w:val="single" w:sz="4" w:space="0" w:color="auto"/>
              <w:bottom w:val="nil"/>
              <w:right w:val="single" w:sz="4" w:space="0" w:color="auto"/>
            </w:tcBorders>
            <w:shd w:val="clear" w:color="auto" w:fill="CC0099"/>
            <w:noWrap/>
            <w:vAlign w:val="center"/>
          </w:tcPr>
          <w:p w14:paraId="75F0B4E5" w14:textId="77777777" w:rsidR="00011115" w:rsidRPr="009007C1" w:rsidRDefault="00011115">
            <w:pPr>
              <w:tabs>
                <w:tab w:val="left" w:pos="466"/>
              </w:tabs>
              <w:ind w:right="108"/>
              <w:jc w:val="center"/>
              <w:rPr>
                <w:rFonts w:ascii="Arial" w:hAnsi="Arial" w:cs="Arial"/>
                <w:color w:val="FFFFFF" w:themeColor="background1"/>
              </w:rPr>
            </w:pPr>
            <w:r>
              <w:rPr>
                <w:rFonts w:ascii="Arial" w:hAnsi="Arial" w:cs="Arial" w:eastAsia="Arial" w:hint="Arial"/>
                <w:color w:val="FFFFFF" w:themeColor="background1"/>
                <w:lang w:bidi="en-GB" w:val="en-GB"/>
              </w:rPr>
              <w:t xml:space="preserve">€110</w:t>
            </w:r>
          </w:p>
        </w:tc>
        <w:tc>
          <w:tcPr>
            <w:tcW w:w="1173" w:type="dxa"/>
            <w:tcBorders>
              <w:top w:val="nil"/>
              <w:left w:val="single" w:sz="4" w:space="0" w:color="auto"/>
              <w:bottom w:val="nil"/>
              <w:right w:val="single" w:sz="4" w:space="0" w:color="auto"/>
            </w:tcBorders>
            <w:shd w:val="clear" w:color="auto" w:fill="CC0099"/>
            <w:noWrap/>
            <w:vAlign w:val="center"/>
          </w:tcPr>
          <w:p w14:paraId="2E58AB21" w14:textId="77777777" w:rsidR="00011115" w:rsidRPr="009007C1" w:rsidRDefault="00011115">
            <w:pPr>
              <w:tabs>
                <w:tab w:val="left" w:pos="534"/>
              </w:tabs>
              <w:ind w:right="-86"/>
              <w:jc w:val="center"/>
              <w:rPr>
                <w:rFonts w:ascii="Arial" w:hAnsi="Arial" w:cs="Arial"/>
                <w:color w:val="FFFFFF" w:themeColor="background1"/>
              </w:rPr>
            </w:pPr>
            <w:r w:rsidRPr="009007C1">
              <w:rPr>
                <w:rFonts w:ascii="Arial" w:hAnsi="Arial" w:cs="Arial" w:eastAsia="Arial" w:hint="Arial"/>
                <w:color w:val="FFFFFF" w:themeColor="background1"/>
                <w:lang w:bidi="en-GB" w:val="en-GB"/>
              </w:rPr>
              <w:t xml:space="preserve">€145</w:t>
            </w:r>
          </w:p>
        </w:tc>
      </w:tr>
      <w:tr w:rsidR="00011115" w:rsidRPr="009007C1" w14:paraId="48CE2438" w14:textId="77777777">
        <w:trPr>
          <w:trHeight w:val="300"/>
        </w:trPr>
        <w:tc>
          <w:tcPr>
            <w:tcW w:w="3114" w:type="dxa"/>
            <w:tcBorders>
              <w:top w:val="nil"/>
              <w:left w:val="single" w:sz="4" w:space="0" w:color="auto"/>
              <w:bottom w:val="nil"/>
              <w:right w:val="single" w:sz="4" w:space="0" w:color="auto"/>
            </w:tcBorders>
            <w:shd w:val="clear" w:color="auto" w:fill="D9D9D9" w:themeFill="background1" w:themeFillShade="D9"/>
            <w:noWrap/>
          </w:tcPr>
          <w:p w14:paraId="03189EE6" w14:textId="77777777" w:rsidR="00011115" w:rsidRPr="009007C1" w:rsidRDefault="00011115">
            <w:pPr>
              <w:tabs>
                <w:tab w:val="left" w:pos="1865"/>
              </w:tabs>
              <w:jc w:val="both"/>
              <w:rPr>
                <w:rFonts w:ascii="Arial" w:hAnsi="Arial" w:cs="Arial"/>
              </w:rPr>
            </w:pPr>
            <w:r w:rsidRPr="009007C1">
              <w:rPr>
                <w:rFonts w:ascii="Arial" w:hAnsi="Arial" w:cs="Arial" w:eastAsia="Arial" w:hint="Arial"/>
                <w:lang w:bidi="en-GB" w:val="en-GB"/>
              </w:rPr>
              <w:t xml:space="preserve">Control scale - IF</w:t>
            </w:r>
          </w:p>
        </w:tc>
        <w:tc>
          <w:tcPr>
            <w:tcW w:w="1314" w:type="dxa"/>
            <w:tcBorders>
              <w:top w:val="nil"/>
              <w:left w:val="single" w:sz="4" w:space="0" w:color="auto"/>
              <w:bottom w:val="nil"/>
              <w:right w:val="single" w:sz="4" w:space="0" w:color="auto"/>
            </w:tcBorders>
            <w:shd w:val="clear" w:color="auto" w:fill="D9D9D9" w:themeFill="background1" w:themeFillShade="D9"/>
            <w:noWrap/>
            <w:vAlign w:val="center"/>
          </w:tcPr>
          <w:p w14:paraId="62949693" w14:textId="77777777" w:rsidR="00011115" w:rsidRPr="009007C1" w:rsidRDefault="00011115">
            <w:pPr>
              <w:ind w:right="74"/>
              <w:jc w:val="center"/>
              <w:rPr>
                <w:rFonts w:ascii="Arial" w:hAnsi="Arial" w:cs="Arial"/>
              </w:rPr>
            </w:pPr>
            <w:r w:rsidRPr="009007C1">
              <w:rPr>
                <w:rFonts w:ascii="Arial" w:hAnsi="Arial" w:cs="Arial" w:eastAsia="Arial" w:hint="Arial"/>
                <w:lang w:bidi="en-GB" w:val="en-GB"/>
              </w:rPr>
              <w:t xml:space="preserve">€50</w:t>
            </w:r>
          </w:p>
        </w:tc>
        <w:tc>
          <w:tcPr>
            <w:tcW w:w="1173" w:type="dxa"/>
            <w:tcBorders>
              <w:top w:val="nil"/>
              <w:left w:val="single" w:sz="4" w:space="0" w:color="auto"/>
              <w:bottom w:val="nil"/>
              <w:right w:val="single" w:sz="4" w:space="0" w:color="auto"/>
            </w:tcBorders>
            <w:shd w:val="clear" w:color="auto" w:fill="D9D9D9" w:themeFill="background1" w:themeFillShade="D9"/>
            <w:noWrap/>
            <w:vAlign w:val="center"/>
          </w:tcPr>
          <w:p w14:paraId="79616802" w14:textId="77777777" w:rsidR="00011115" w:rsidRPr="009007C1" w:rsidRDefault="00011115">
            <w:pPr>
              <w:ind w:right="5"/>
              <w:jc w:val="center"/>
              <w:rPr>
                <w:rFonts w:ascii="Arial" w:hAnsi="Arial" w:cs="Arial"/>
              </w:rPr>
            </w:pPr>
            <w:r w:rsidRPr="009007C1">
              <w:rPr>
                <w:rFonts w:ascii="Arial" w:hAnsi="Arial" w:cs="Arial" w:eastAsia="Arial" w:hint="Arial"/>
                <w:lang w:bidi="en-GB" w:val="en-GB"/>
              </w:rPr>
              <w:t xml:space="preserve">€50</w:t>
            </w:r>
          </w:p>
        </w:tc>
        <w:tc>
          <w:tcPr>
            <w:tcW w:w="1172" w:type="dxa"/>
            <w:tcBorders>
              <w:top w:val="nil"/>
              <w:left w:val="single" w:sz="4" w:space="0" w:color="auto"/>
              <w:bottom w:val="nil"/>
              <w:right w:val="single" w:sz="4" w:space="0" w:color="auto"/>
            </w:tcBorders>
            <w:shd w:val="clear" w:color="auto" w:fill="D9D9D9" w:themeFill="background1" w:themeFillShade="D9"/>
            <w:noWrap/>
            <w:vAlign w:val="center"/>
          </w:tcPr>
          <w:p w14:paraId="28E00712" w14:textId="77777777" w:rsidR="00011115" w:rsidRPr="009007C1" w:rsidRDefault="00011115">
            <w:pPr>
              <w:ind w:right="49"/>
              <w:jc w:val="center"/>
              <w:rPr>
                <w:rFonts w:ascii="Arial" w:hAnsi="Arial" w:cs="Arial"/>
              </w:rPr>
            </w:pPr>
            <w:r w:rsidRPr="009007C1">
              <w:rPr>
                <w:rFonts w:ascii="Arial" w:hAnsi="Arial" w:cs="Arial" w:eastAsia="Arial" w:hint="Arial"/>
                <w:lang w:bidi="en-GB" w:val="en-GB"/>
              </w:rPr>
              <w:t xml:space="preserve">€50</w:t>
            </w:r>
          </w:p>
        </w:tc>
        <w:tc>
          <w:tcPr>
            <w:tcW w:w="1173" w:type="dxa"/>
            <w:tcBorders>
              <w:top w:val="nil"/>
              <w:left w:val="single" w:sz="4" w:space="0" w:color="auto"/>
              <w:bottom w:val="nil"/>
              <w:right w:val="single" w:sz="4" w:space="0" w:color="auto"/>
            </w:tcBorders>
            <w:shd w:val="clear" w:color="auto" w:fill="D9D9D9" w:themeFill="background1" w:themeFillShade="D9"/>
            <w:noWrap/>
            <w:vAlign w:val="center"/>
          </w:tcPr>
          <w:p w14:paraId="357BF835" w14:textId="77777777" w:rsidR="00011115" w:rsidRPr="009007C1" w:rsidRDefault="00011115">
            <w:pPr>
              <w:tabs>
                <w:tab w:val="left" w:pos="354"/>
              </w:tabs>
              <w:ind w:right="63"/>
              <w:jc w:val="center"/>
              <w:rPr>
                <w:rFonts w:ascii="Arial" w:hAnsi="Arial" w:cs="Arial"/>
              </w:rPr>
            </w:pPr>
            <w:r w:rsidRPr="009007C1">
              <w:rPr>
                <w:rFonts w:ascii="Arial" w:hAnsi="Arial" w:cs="Arial" w:eastAsia="Arial" w:hint="Arial"/>
                <w:lang w:bidi="en-GB" w:val="en-GB"/>
              </w:rPr>
              <w:t xml:space="preserve">€50</w:t>
            </w:r>
          </w:p>
        </w:tc>
        <w:tc>
          <w:tcPr>
            <w:tcW w:w="1172" w:type="dxa"/>
            <w:tcBorders>
              <w:top w:val="nil"/>
              <w:left w:val="single" w:sz="4" w:space="0" w:color="auto"/>
              <w:bottom w:val="nil"/>
              <w:right w:val="single" w:sz="4" w:space="0" w:color="auto"/>
            </w:tcBorders>
            <w:shd w:val="clear" w:color="auto" w:fill="D9D9D9" w:themeFill="background1" w:themeFillShade="D9"/>
            <w:noWrap/>
            <w:vAlign w:val="center"/>
          </w:tcPr>
          <w:p w14:paraId="6FEDEBB5" w14:textId="77777777" w:rsidR="00011115" w:rsidRPr="009007C1" w:rsidRDefault="00011115">
            <w:pPr>
              <w:tabs>
                <w:tab w:val="left" w:pos="466"/>
              </w:tabs>
              <w:ind w:right="108"/>
              <w:jc w:val="center"/>
              <w:rPr>
                <w:rFonts w:ascii="Arial" w:hAnsi="Arial" w:cs="Arial"/>
              </w:rPr>
            </w:pPr>
            <w:r>
              <w:rPr>
                <w:rFonts w:ascii="Arial" w:hAnsi="Arial" w:cs="Arial" w:eastAsia="Arial" w:hint="Arial"/>
                <w:lang w:bidi="en-GB" w:val="en-GB"/>
              </w:rPr>
              <w:t xml:space="preserve">€70</w:t>
            </w:r>
          </w:p>
        </w:tc>
        <w:tc>
          <w:tcPr>
            <w:tcW w:w="1173" w:type="dxa"/>
            <w:tcBorders>
              <w:top w:val="nil"/>
              <w:left w:val="single" w:sz="4" w:space="0" w:color="auto"/>
              <w:bottom w:val="nil"/>
              <w:right w:val="single" w:sz="4" w:space="0" w:color="auto"/>
            </w:tcBorders>
            <w:shd w:val="clear" w:color="auto" w:fill="D9D9D9" w:themeFill="background1" w:themeFillShade="D9"/>
            <w:noWrap/>
            <w:vAlign w:val="center"/>
          </w:tcPr>
          <w:p w14:paraId="15787285" w14:textId="77777777" w:rsidR="00011115" w:rsidRPr="009007C1" w:rsidRDefault="00011115">
            <w:pPr>
              <w:tabs>
                <w:tab w:val="left" w:pos="534"/>
              </w:tabs>
              <w:ind w:right="-86"/>
              <w:jc w:val="center"/>
              <w:rPr>
                <w:rFonts w:ascii="Arial" w:hAnsi="Arial" w:cs="Arial"/>
              </w:rPr>
            </w:pPr>
            <w:r w:rsidRPr="009007C1">
              <w:rPr>
                <w:rFonts w:ascii="Arial" w:hAnsi="Arial" w:cs="Arial" w:eastAsia="Arial" w:hint="Arial"/>
                <w:lang w:bidi="en-GB" w:val="en-GB"/>
              </w:rPr>
              <w:t xml:space="preserve">€70</w:t>
            </w:r>
          </w:p>
        </w:tc>
      </w:tr>
      <w:tr w:rsidR="00011115" w:rsidRPr="009007C1" w14:paraId="4673192F" w14:textId="77777777">
        <w:trPr>
          <w:trHeight w:val="300"/>
        </w:trPr>
        <w:tc>
          <w:tcPr>
            <w:tcW w:w="3114" w:type="dxa"/>
            <w:tcBorders>
              <w:top w:val="nil"/>
              <w:left w:val="single" w:sz="4" w:space="0" w:color="auto"/>
              <w:bottom w:val="single" w:sz="4" w:space="0" w:color="CC0099"/>
              <w:right w:val="single" w:sz="4" w:space="0" w:color="auto"/>
            </w:tcBorders>
            <w:noWrap/>
          </w:tcPr>
          <w:p w14:paraId="27505242" w14:textId="77777777" w:rsidR="00011115" w:rsidRPr="009007C1" w:rsidRDefault="00011115">
            <w:pPr>
              <w:tabs>
                <w:tab w:val="left" w:pos="1865"/>
              </w:tabs>
              <w:jc w:val="both"/>
              <w:rPr>
                <w:rFonts w:ascii="Arial" w:hAnsi="Arial" w:cs="Arial"/>
              </w:rPr>
            </w:pPr>
            <w:r w:rsidRPr="009007C1">
              <w:rPr>
                <w:rFonts w:ascii="Arial" w:hAnsi="Arial" w:cs="Arial" w:eastAsia="Arial" w:hint="Arial"/>
                <w:lang w:bidi="en-GB" w:val="en-GB"/>
              </w:rPr>
              <w:t xml:space="preserve">Control scale - IP</w:t>
            </w:r>
          </w:p>
        </w:tc>
        <w:tc>
          <w:tcPr>
            <w:tcW w:w="1314" w:type="dxa"/>
            <w:tcBorders>
              <w:top w:val="nil"/>
              <w:left w:val="single" w:sz="4" w:space="0" w:color="auto"/>
              <w:bottom w:val="single" w:sz="4" w:space="0" w:color="CC0099"/>
              <w:right w:val="single" w:sz="4" w:space="0" w:color="auto"/>
            </w:tcBorders>
            <w:noWrap/>
            <w:vAlign w:val="center"/>
          </w:tcPr>
          <w:p w14:paraId="4F70869E" w14:textId="77777777" w:rsidR="00011115" w:rsidRPr="009007C1" w:rsidRDefault="00011115">
            <w:pPr>
              <w:ind w:right="74"/>
              <w:jc w:val="center"/>
              <w:rPr>
                <w:rFonts w:ascii="Arial" w:hAnsi="Arial" w:cs="Arial"/>
              </w:rPr>
            </w:pPr>
            <w:r w:rsidRPr="009007C1">
              <w:rPr>
                <w:rFonts w:ascii="Arial" w:hAnsi="Arial" w:cs="Arial" w:eastAsia="Arial" w:hint="Arial"/>
                <w:lang w:bidi="en-GB" w:val="en-GB"/>
              </w:rPr>
              <w:t xml:space="preserve">€0</w:t>
            </w:r>
          </w:p>
        </w:tc>
        <w:tc>
          <w:tcPr>
            <w:tcW w:w="1173" w:type="dxa"/>
            <w:tcBorders>
              <w:top w:val="nil"/>
              <w:left w:val="single" w:sz="4" w:space="0" w:color="auto"/>
              <w:bottom w:val="single" w:sz="4" w:space="0" w:color="CC0099"/>
              <w:right w:val="single" w:sz="4" w:space="0" w:color="auto"/>
            </w:tcBorders>
            <w:noWrap/>
            <w:vAlign w:val="center"/>
          </w:tcPr>
          <w:p w14:paraId="2AE930AB" w14:textId="77777777" w:rsidR="00011115" w:rsidRPr="009007C1" w:rsidRDefault="00011115">
            <w:pPr>
              <w:ind w:right="5"/>
              <w:jc w:val="center"/>
              <w:rPr>
                <w:rFonts w:ascii="Arial" w:hAnsi="Arial" w:cs="Arial"/>
              </w:rPr>
            </w:pPr>
            <w:r>
              <w:rPr>
                <w:rFonts w:ascii="Arial" w:hAnsi="Arial" w:cs="Arial" w:eastAsia="Arial" w:hint="Arial"/>
                <w:lang w:bidi="en-GB" w:val="en-GB"/>
              </w:rPr>
              <w:t xml:space="preserve">€10</w:t>
            </w:r>
          </w:p>
        </w:tc>
        <w:tc>
          <w:tcPr>
            <w:tcW w:w="1172" w:type="dxa"/>
            <w:tcBorders>
              <w:top w:val="nil"/>
              <w:left w:val="single" w:sz="4" w:space="0" w:color="auto"/>
              <w:bottom w:val="single" w:sz="4" w:space="0" w:color="CC0099"/>
              <w:right w:val="single" w:sz="4" w:space="0" w:color="auto"/>
            </w:tcBorders>
            <w:noWrap/>
            <w:vAlign w:val="center"/>
          </w:tcPr>
          <w:p w14:paraId="4EFCDEB8" w14:textId="77777777" w:rsidR="00011115" w:rsidRPr="009007C1" w:rsidRDefault="00011115">
            <w:pPr>
              <w:ind w:right="49"/>
              <w:jc w:val="center"/>
              <w:rPr>
                <w:rFonts w:ascii="Arial" w:hAnsi="Arial" w:cs="Arial"/>
              </w:rPr>
            </w:pPr>
            <w:r>
              <w:rPr>
                <w:rFonts w:ascii="Arial" w:hAnsi="Arial" w:cs="Arial" w:eastAsia="Arial" w:hint="Arial"/>
                <w:lang w:bidi="en-GB" w:val="en-GB"/>
              </w:rPr>
              <w:t xml:space="preserve">€15</w:t>
            </w:r>
          </w:p>
        </w:tc>
        <w:tc>
          <w:tcPr>
            <w:tcW w:w="1173" w:type="dxa"/>
            <w:tcBorders>
              <w:top w:val="nil"/>
              <w:left w:val="single" w:sz="4" w:space="0" w:color="auto"/>
              <w:bottom w:val="single" w:sz="4" w:space="0" w:color="CC0099"/>
              <w:right w:val="single" w:sz="4" w:space="0" w:color="auto"/>
            </w:tcBorders>
            <w:noWrap/>
            <w:vAlign w:val="center"/>
          </w:tcPr>
          <w:p w14:paraId="55F92770" w14:textId="77777777" w:rsidR="00011115" w:rsidRPr="009007C1" w:rsidRDefault="00011115">
            <w:pPr>
              <w:tabs>
                <w:tab w:val="left" w:pos="354"/>
              </w:tabs>
              <w:ind w:right="63"/>
              <w:jc w:val="center"/>
              <w:rPr>
                <w:rFonts w:ascii="Arial" w:hAnsi="Arial" w:cs="Arial"/>
              </w:rPr>
            </w:pPr>
            <w:r>
              <w:rPr>
                <w:rFonts w:ascii="Arial" w:hAnsi="Arial" w:cs="Arial" w:eastAsia="Arial" w:hint="Arial"/>
                <w:lang w:bidi="en-GB" w:val="en-GB"/>
              </w:rPr>
              <w:t xml:space="preserve">€35</w:t>
            </w:r>
          </w:p>
        </w:tc>
        <w:tc>
          <w:tcPr>
            <w:tcW w:w="1172" w:type="dxa"/>
            <w:tcBorders>
              <w:top w:val="nil"/>
              <w:left w:val="single" w:sz="4" w:space="0" w:color="auto"/>
              <w:bottom w:val="single" w:sz="4" w:space="0" w:color="CC0099"/>
              <w:right w:val="single" w:sz="4" w:space="0" w:color="auto"/>
            </w:tcBorders>
            <w:noWrap/>
            <w:vAlign w:val="center"/>
          </w:tcPr>
          <w:p w14:paraId="526AD16C" w14:textId="77777777" w:rsidR="00011115" w:rsidRPr="009007C1" w:rsidRDefault="00011115">
            <w:pPr>
              <w:tabs>
                <w:tab w:val="left" w:pos="466"/>
              </w:tabs>
              <w:ind w:right="108"/>
              <w:jc w:val="center"/>
              <w:rPr>
                <w:rFonts w:ascii="Arial" w:hAnsi="Arial" w:cs="Arial"/>
              </w:rPr>
            </w:pPr>
            <w:r>
              <w:rPr>
                <w:rFonts w:ascii="Arial" w:hAnsi="Arial" w:cs="Arial" w:eastAsia="Arial" w:hint="Arial"/>
                <w:lang w:bidi="en-GB" w:val="en-GB"/>
              </w:rPr>
              <w:t xml:space="preserve">€40</w:t>
            </w:r>
          </w:p>
        </w:tc>
        <w:tc>
          <w:tcPr>
            <w:tcW w:w="1173" w:type="dxa"/>
            <w:tcBorders>
              <w:top w:val="nil"/>
              <w:left w:val="single" w:sz="4" w:space="0" w:color="auto"/>
              <w:bottom w:val="single" w:sz="4" w:space="0" w:color="CC0099"/>
              <w:right w:val="single" w:sz="4" w:space="0" w:color="auto"/>
            </w:tcBorders>
            <w:noWrap/>
            <w:vAlign w:val="center"/>
          </w:tcPr>
          <w:p w14:paraId="66F0FEFD" w14:textId="77777777" w:rsidR="00011115" w:rsidRPr="009007C1" w:rsidRDefault="00011115">
            <w:pPr>
              <w:tabs>
                <w:tab w:val="left" w:pos="534"/>
              </w:tabs>
              <w:ind w:right="-86"/>
              <w:jc w:val="center"/>
              <w:rPr>
                <w:rFonts w:ascii="Arial" w:hAnsi="Arial" w:cs="Arial"/>
              </w:rPr>
            </w:pPr>
            <w:r>
              <w:rPr>
                <w:rFonts w:ascii="Arial" w:hAnsi="Arial" w:cs="Arial" w:eastAsia="Arial" w:hint="Arial"/>
                <w:lang w:bidi="en-GB" w:val="en-GB"/>
              </w:rPr>
              <w:t xml:space="preserve">€75</w:t>
            </w:r>
          </w:p>
        </w:tc>
      </w:tr>
      <w:tr w:rsidR="00011115" w:rsidRPr="009007C1" w14:paraId="0B1ED088" w14:textId="77777777">
        <w:trPr>
          <w:trHeight w:val="300"/>
        </w:trPr>
        <w:tc>
          <w:tcPr>
            <w:tcW w:w="3114" w:type="dxa"/>
            <w:tcBorders>
              <w:top w:val="single" w:sz="4" w:space="0" w:color="CC0099"/>
              <w:left w:val="single" w:sz="4" w:space="0" w:color="auto"/>
              <w:bottom w:val="single" w:sz="4" w:space="0" w:color="CC0099"/>
              <w:right w:val="single" w:sz="4" w:space="0" w:color="auto"/>
            </w:tcBorders>
            <w:shd w:val="clear" w:color="auto" w:fill="FFCCFF"/>
            <w:noWrap/>
          </w:tcPr>
          <w:p w14:paraId="489A01C8" w14:textId="77777777" w:rsidR="00011115" w:rsidRPr="009007C1" w:rsidRDefault="00011115">
            <w:pPr>
              <w:tabs>
                <w:tab w:val="left" w:pos="1865"/>
              </w:tabs>
              <w:jc w:val="both"/>
              <w:rPr>
                <w:rFonts w:ascii="Arial" w:hAnsi="Arial" w:cs="Arial"/>
                <w:color w:val="CC0099"/>
              </w:rPr>
            </w:pPr>
            <w:r w:rsidRPr="009007C1">
              <w:rPr>
                <w:rFonts w:ascii="Arial" w:hAnsi="Arial" w:cs="Arial" w:eastAsia="Arial" w:hint="Arial"/>
                <w:color w:val="CC0099"/>
                <w:lang w:bidi="en-GB" w:val="en-GB"/>
              </w:rPr>
              <w:t xml:space="preserve">Increased control scale</w:t>
            </w:r>
          </w:p>
        </w:tc>
        <w:tc>
          <w:tcPr>
            <w:tcW w:w="1314"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57432A19" w14:textId="77777777" w:rsidR="00011115" w:rsidRPr="009007C1" w:rsidRDefault="00011115">
            <w:pPr>
              <w:tabs>
                <w:tab w:val="left" w:pos="1865"/>
              </w:tabs>
              <w:jc w:val="center"/>
              <w:rPr>
                <w:rFonts w:ascii="Arial" w:hAnsi="Arial" w:cs="Arial"/>
                <w:color w:val="CC0099"/>
              </w:rPr>
            </w:pPr>
            <w:r w:rsidRPr="009007C1">
              <w:rPr>
                <w:rFonts w:ascii="Arial" w:hAnsi="Arial" w:cs="Arial" w:eastAsia="Arial" w:hint="Arial"/>
                <w:color w:val="CC0099"/>
                <w:lang w:bidi="en-GB" w:val="en-GB"/>
              </w:rPr>
              <w:t xml:space="preserve">€70</w:t>
            </w:r>
          </w:p>
        </w:tc>
        <w:tc>
          <w:tcPr>
            <w:tcW w:w="1173"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46B2F61F" w14:textId="77777777" w:rsidR="00011115" w:rsidRPr="009007C1" w:rsidRDefault="00011115">
            <w:pPr>
              <w:tabs>
                <w:tab w:val="left" w:pos="1865"/>
              </w:tabs>
              <w:jc w:val="center"/>
              <w:rPr>
                <w:rFonts w:ascii="Arial" w:hAnsi="Arial" w:cs="Arial"/>
                <w:color w:val="CC0099"/>
              </w:rPr>
            </w:pPr>
            <w:r>
              <w:rPr>
                <w:rFonts w:ascii="Arial" w:hAnsi="Arial" w:cs="Arial" w:eastAsia="Arial" w:hint="Arial"/>
                <w:color w:val="CC0099"/>
                <w:lang w:bidi="en-GB" w:val="en-GB"/>
              </w:rPr>
              <w:t xml:space="preserve">€80</w:t>
            </w:r>
          </w:p>
        </w:tc>
        <w:tc>
          <w:tcPr>
            <w:tcW w:w="1172"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5A98D276" w14:textId="77777777" w:rsidR="00011115" w:rsidRPr="009007C1" w:rsidRDefault="00011115">
            <w:pPr>
              <w:tabs>
                <w:tab w:val="left" w:pos="1865"/>
              </w:tabs>
              <w:jc w:val="center"/>
              <w:rPr>
                <w:rFonts w:ascii="Arial" w:hAnsi="Arial" w:cs="Arial"/>
                <w:color w:val="CC0099"/>
              </w:rPr>
            </w:pPr>
            <w:r w:rsidRPr="009007C1">
              <w:rPr>
                <w:rFonts w:ascii="Arial" w:hAnsi="Arial" w:cs="Arial" w:eastAsia="Arial" w:hint="Arial"/>
                <w:color w:val="CC0099"/>
                <w:lang w:bidi="en-GB" w:val="en-GB"/>
              </w:rPr>
              <w:t xml:space="preserve">€85</w:t>
            </w:r>
          </w:p>
        </w:tc>
        <w:tc>
          <w:tcPr>
            <w:tcW w:w="1173"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33CED27C" w14:textId="77777777" w:rsidR="00011115" w:rsidRPr="009007C1" w:rsidRDefault="00011115">
            <w:pPr>
              <w:tabs>
                <w:tab w:val="left" w:pos="1865"/>
              </w:tabs>
              <w:jc w:val="center"/>
              <w:rPr>
                <w:rFonts w:ascii="Arial" w:hAnsi="Arial" w:cs="Arial"/>
                <w:color w:val="CC0099"/>
              </w:rPr>
            </w:pPr>
            <w:r>
              <w:rPr>
                <w:rFonts w:ascii="Arial" w:hAnsi="Arial" w:cs="Arial" w:eastAsia="Arial" w:hint="Arial"/>
                <w:color w:val="CC0099"/>
                <w:lang w:bidi="en-GB" w:val="en-GB"/>
              </w:rPr>
              <w:t xml:space="preserve">€100</w:t>
            </w:r>
          </w:p>
        </w:tc>
        <w:tc>
          <w:tcPr>
            <w:tcW w:w="1172"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206D9BD1" w14:textId="77777777" w:rsidR="00011115" w:rsidRPr="009007C1" w:rsidRDefault="00011115">
            <w:pPr>
              <w:tabs>
                <w:tab w:val="left" w:pos="1865"/>
              </w:tabs>
              <w:jc w:val="center"/>
              <w:rPr>
                <w:rFonts w:ascii="Arial" w:hAnsi="Arial" w:cs="Arial"/>
                <w:color w:val="CC0099"/>
              </w:rPr>
            </w:pPr>
            <w:r w:rsidRPr="009007C1">
              <w:rPr>
                <w:rFonts w:ascii="Arial" w:hAnsi="Arial" w:cs="Arial" w:eastAsia="Arial" w:hint="Arial"/>
                <w:color w:val="CC0099"/>
                <w:lang w:bidi="en-GB" w:val="en-GB"/>
              </w:rPr>
              <w:t xml:space="preserve">€110</w:t>
            </w:r>
          </w:p>
        </w:tc>
        <w:tc>
          <w:tcPr>
            <w:tcW w:w="1173"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27FF6051" w14:textId="77777777" w:rsidR="00011115" w:rsidRPr="009007C1" w:rsidRDefault="00011115">
            <w:pPr>
              <w:tabs>
                <w:tab w:val="left" w:pos="1865"/>
              </w:tabs>
              <w:jc w:val="center"/>
              <w:rPr>
                <w:rFonts w:ascii="Arial" w:hAnsi="Arial" w:cs="Arial"/>
                <w:color w:val="CC0099"/>
              </w:rPr>
            </w:pPr>
            <w:r w:rsidRPr="009007C1">
              <w:rPr>
                <w:rFonts w:ascii="Arial" w:hAnsi="Arial" w:cs="Arial" w:eastAsia="Arial" w:hint="Arial"/>
                <w:color w:val="CC0099"/>
                <w:lang w:bidi="en-GB" w:val="en-GB"/>
              </w:rPr>
              <w:t xml:space="preserve">€145</w:t>
            </w:r>
          </w:p>
        </w:tc>
      </w:tr>
      <w:tr w:rsidR="00011115" w:rsidRPr="009007C1" w14:paraId="7218B28E" w14:textId="77777777">
        <w:trPr>
          <w:trHeight w:val="300"/>
        </w:trPr>
        <w:tc>
          <w:tcPr>
            <w:tcW w:w="3114" w:type="dxa"/>
            <w:tcBorders>
              <w:top w:val="single" w:sz="4" w:space="0" w:color="CC0099"/>
              <w:left w:val="single" w:sz="4" w:space="0" w:color="auto"/>
              <w:bottom w:val="nil"/>
              <w:right w:val="single" w:sz="4" w:space="0" w:color="auto"/>
            </w:tcBorders>
            <w:shd w:val="clear" w:color="auto" w:fill="D9D9D9" w:themeFill="background1" w:themeFillShade="D9"/>
            <w:noWrap/>
          </w:tcPr>
          <w:p w14:paraId="3832A15C" w14:textId="77777777" w:rsidR="00011115" w:rsidRPr="009007C1" w:rsidRDefault="00011115">
            <w:pPr>
              <w:tabs>
                <w:tab w:val="left" w:pos="1865"/>
              </w:tabs>
              <w:jc w:val="both"/>
              <w:rPr>
                <w:rFonts w:ascii="Arial" w:hAnsi="Arial" w:cs="Arial"/>
              </w:rPr>
            </w:pPr>
            <w:r w:rsidRPr="009007C1">
              <w:rPr>
                <w:rFonts w:ascii="Arial" w:hAnsi="Arial" w:cs="Arial" w:eastAsia="Arial" w:hint="Arial"/>
                <w:lang w:bidi="en-GB" w:val="en-GB"/>
              </w:rPr>
              <w:t xml:space="preserve">Increased control scale - IF</w:t>
            </w:r>
          </w:p>
        </w:tc>
        <w:tc>
          <w:tcPr>
            <w:tcW w:w="1314" w:type="dxa"/>
            <w:tcBorders>
              <w:top w:val="single" w:sz="4" w:space="0" w:color="CC0099"/>
              <w:left w:val="single" w:sz="4" w:space="0" w:color="auto"/>
              <w:bottom w:val="nil"/>
              <w:right w:val="single" w:sz="4" w:space="0" w:color="auto"/>
            </w:tcBorders>
            <w:shd w:val="clear" w:color="auto" w:fill="D9D9D9" w:themeFill="background1" w:themeFillShade="D9"/>
            <w:noWrap/>
            <w:vAlign w:val="center"/>
          </w:tcPr>
          <w:p w14:paraId="096529DB" w14:textId="77777777" w:rsidR="00011115" w:rsidRPr="009007C1" w:rsidRDefault="00011115">
            <w:pPr>
              <w:ind w:right="74"/>
              <w:jc w:val="center"/>
              <w:rPr>
                <w:rFonts w:ascii="Arial" w:hAnsi="Arial" w:cs="Arial"/>
              </w:rPr>
            </w:pPr>
            <w:r w:rsidRPr="009007C1">
              <w:rPr>
                <w:rFonts w:ascii="Arial" w:hAnsi="Arial" w:cs="Arial" w:eastAsia="Arial" w:hint="Arial"/>
                <w:lang w:bidi="en-GB" w:val="en-GB"/>
              </w:rPr>
              <w:t xml:space="preserve">€70</w:t>
            </w:r>
          </w:p>
        </w:tc>
        <w:tc>
          <w:tcPr>
            <w:tcW w:w="1173"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09036B76" w14:textId="77777777" w:rsidR="00011115" w:rsidRPr="009007C1" w:rsidRDefault="00011115">
            <w:pPr>
              <w:ind w:right="5"/>
              <w:jc w:val="center"/>
              <w:rPr>
                <w:rFonts w:ascii="Arial" w:hAnsi="Arial" w:cs="Arial"/>
              </w:rPr>
            </w:pPr>
            <w:r w:rsidRPr="009007C1">
              <w:rPr>
                <w:rFonts w:ascii="Arial" w:hAnsi="Arial" w:cs="Arial" w:eastAsia="Arial" w:hint="Arial"/>
                <w:lang w:bidi="en-GB" w:val="en-GB"/>
              </w:rPr>
              <w:t xml:space="preserve">€70</w:t>
            </w:r>
          </w:p>
        </w:tc>
        <w:tc>
          <w:tcPr>
            <w:tcW w:w="1172"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633E4A7B" w14:textId="77777777" w:rsidR="00011115" w:rsidRPr="009007C1" w:rsidRDefault="00011115">
            <w:pPr>
              <w:ind w:right="49"/>
              <w:jc w:val="center"/>
              <w:rPr>
                <w:rFonts w:ascii="Arial" w:hAnsi="Arial" w:cs="Arial"/>
              </w:rPr>
            </w:pPr>
            <w:r w:rsidRPr="009007C1">
              <w:rPr>
                <w:rFonts w:ascii="Arial" w:hAnsi="Arial" w:cs="Arial" w:eastAsia="Arial" w:hint="Arial"/>
                <w:lang w:bidi="en-GB" w:val="en-GB"/>
              </w:rPr>
              <w:t xml:space="preserve">€70</w:t>
            </w:r>
          </w:p>
        </w:tc>
        <w:tc>
          <w:tcPr>
            <w:tcW w:w="1173"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67BC4EDC" w14:textId="77777777" w:rsidR="00011115" w:rsidRPr="009007C1" w:rsidRDefault="00011115">
            <w:pPr>
              <w:tabs>
                <w:tab w:val="left" w:pos="354"/>
              </w:tabs>
              <w:ind w:right="63"/>
              <w:jc w:val="center"/>
              <w:rPr>
                <w:rFonts w:ascii="Arial" w:hAnsi="Arial" w:cs="Arial"/>
              </w:rPr>
            </w:pPr>
            <w:r w:rsidRPr="009007C1">
              <w:rPr>
                <w:rFonts w:ascii="Arial" w:hAnsi="Arial" w:cs="Arial" w:eastAsia="Arial" w:hint="Arial"/>
                <w:lang w:bidi="en-GB" w:val="en-GB"/>
              </w:rPr>
              <w:t xml:space="preserve">€70</w:t>
            </w:r>
          </w:p>
        </w:tc>
        <w:tc>
          <w:tcPr>
            <w:tcW w:w="1172"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3E2A49A1" w14:textId="77777777" w:rsidR="00011115" w:rsidRPr="009007C1" w:rsidRDefault="00011115">
            <w:pPr>
              <w:tabs>
                <w:tab w:val="left" w:pos="466"/>
              </w:tabs>
              <w:ind w:right="108"/>
              <w:jc w:val="center"/>
              <w:rPr>
                <w:rFonts w:ascii="Arial" w:hAnsi="Arial" w:cs="Arial"/>
              </w:rPr>
            </w:pPr>
            <w:r w:rsidRPr="009007C1">
              <w:rPr>
                <w:rFonts w:ascii="Arial" w:hAnsi="Arial" w:cs="Arial" w:eastAsia="Arial" w:hint="Arial"/>
                <w:lang w:bidi="en-GB" w:val="en-GB"/>
              </w:rPr>
              <w:t xml:space="preserve">€70</w:t>
            </w:r>
          </w:p>
        </w:tc>
        <w:tc>
          <w:tcPr>
            <w:tcW w:w="1173"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77577B0E" w14:textId="77777777" w:rsidR="00011115" w:rsidRPr="009007C1" w:rsidRDefault="00011115">
            <w:pPr>
              <w:tabs>
                <w:tab w:val="left" w:pos="534"/>
              </w:tabs>
              <w:ind w:right="-86"/>
              <w:jc w:val="center"/>
              <w:rPr>
                <w:rFonts w:ascii="Arial" w:hAnsi="Arial" w:cs="Arial"/>
              </w:rPr>
            </w:pPr>
            <w:r w:rsidRPr="009007C1">
              <w:rPr>
                <w:rFonts w:ascii="Arial" w:hAnsi="Arial" w:cs="Arial" w:eastAsia="Arial" w:hint="Arial"/>
                <w:lang w:bidi="en-GB" w:val="en-GB"/>
              </w:rPr>
              <w:t xml:space="preserve">€70</w:t>
            </w:r>
          </w:p>
        </w:tc>
      </w:tr>
      <w:tr w:rsidR="00011115" w:rsidRPr="009007C1" w14:paraId="5D4146AB" w14:textId="77777777">
        <w:trPr>
          <w:trHeight w:val="300"/>
        </w:trPr>
        <w:tc>
          <w:tcPr>
            <w:tcW w:w="3114" w:type="dxa"/>
            <w:tcBorders>
              <w:top w:val="nil"/>
              <w:left w:val="single" w:sz="4" w:space="0" w:color="auto"/>
              <w:bottom w:val="single" w:sz="4" w:space="0" w:color="auto"/>
              <w:right w:val="single" w:sz="4" w:space="0" w:color="auto"/>
            </w:tcBorders>
            <w:noWrap/>
          </w:tcPr>
          <w:p w14:paraId="3886F623" w14:textId="77777777" w:rsidR="00011115" w:rsidRPr="009007C1" w:rsidRDefault="00011115">
            <w:pPr>
              <w:tabs>
                <w:tab w:val="left" w:pos="1865"/>
              </w:tabs>
              <w:jc w:val="both"/>
              <w:rPr>
                <w:rFonts w:ascii="Arial" w:hAnsi="Arial" w:cs="Arial"/>
              </w:rPr>
            </w:pPr>
            <w:r w:rsidRPr="009007C1">
              <w:rPr>
                <w:rFonts w:ascii="Arial" w:hAnsi="Arial" w:cs="Arial" w:eastAsia="Arial" w:hint="Arial"/>
                <w:lang w:bidi="en-GB" w:val="en-GB"/>
              </w:rPr>
              <w:t xml:space="preserve">Increased control scale - IP</w:t>
            </w:r>
          </w:p>
        </w:tc>
        <w:tc>
          <w:tcPr>
            <w:tcW w:w="1314" w:type="dxa"/>
            <w:tcBorders>
              <w:top w:val="nil"/>
              <w:left w:val="single" w:sz="4" w:space="0" w:color="auto"/>
              <w:bottom w:val="single" w:sz="4" w:space="0" w:color="auto"/>
              <w:right w:val="single" w:sz="4" w:space="0" w:color="auto"/>
            </w:tcBorders>
            <w:noWrap/>
            <w:vAlign w:val="center"/>
          </w:tcPr>
          <w:p w14:paraId="2C9D5CA1" w14:textId="77777777" w:rsidR="00011115" w:rsidRPr="009007C1" w:rsidRDefault="00011115">
            <w:pPr>
              <w:ind w:right="74"/>
              <w:jc w:val="center"/>
              <w:rPr>
                <w:rFonts w:ascii="Arial" w:hAnsi="Arial" w:cs="Arial"/>
              </w:rPr>
            </w:pPr>
            <w:r w:rsidRPr="009007C1">
              <w:rPr>
                <w:rFonts w:ascii="Arial" w:hAnsi="Arial" w:cs="Arial" w:eastAsia="Arial" w:hint="Arial"/>
                <w:lang w:bidi="en-GB" w:val="en-GB"/>
              </w:rPr>
              <w:t xml:space="preserve">€0</w:t>
            </w:r>
          </w:p>
        </w:tc>
        <w:tc>
          <w:tcPr>
            <w:tcW w:w="1173" w:type="dxa"/>
            <w:tcBorders>
              <w:top w:val="nil"/>
              <w:left w:val="single" w:sz="4" w:space="0" w:color="auto"/>
              <w:bottom w:val="single" w:sz="4" w:space="0" w:color="auto"/>
              <w:right w:val="single" w:sz="4" w:space="0" w:color="auto"/>
            </w:tcBorders>
            <w:noWrap/>
            <w:vAlign w:val="center"/>
          </w:tcPr>
          <w:p w14:paraId="2BF76402" w14:textId="77777777" w:rsidR="00011115" w:rsidRPr="009007C1" w:rsidRDefault="00011115">
            <w:pPr>
              <w:ind w:right="5"/>
              <w:jc w:val="center"/>
              <w:rPr>
                <w:rFonts w:ascii="Arial" w:hAnsi="Arial" w:cs="Arial"/>
              </w:rPr>
            </w:pPr>
            <w:r>
              <w:rPr>
                <w:rFonts w:ascii="Arial" w:hAnsi="Arial" w:cs="Arial" w:eastAsia="Arial" w:hint="Arial"/>
                <w:lang w:bidi="en-GB" w:val="en-GB"/>
              </w:rPr>
              <w:t xml:space="preserve">€10</w:t>
            </w:r>
          </w:p>
        </w:tc>
        <w:tc>
          <w:tcPr>
            <w:tcW w:w="1172" w:type="dxa"/>
            <w:tcBorders>
              <w:top w:val="nil"/>
              <w:left w:val="single" w:sz="4" w:space="0" w:color="auto"/>
              <w:bottom w:val="single" w:sz="4" w:space="0" w:color="auto"/>
              <w:right w:val="single" w:sz="4" w:space="0" w:color="auto"/>
            </w:tcBorders>
            <w:noWrap/>
            <w:vAlign w:val="center"/>
          </w:tcPr>
          <w:p w14:paraId="4CC45A32" w14:textId="77777777" w:rsidR="00011115" w:rsidRPr="009007C1" w:rsidRDefault="00011115">
            <w:pPr>
              <w:ind w:right="49"/>
              <w:jc w:val="center"/>
              <w:rPr>
                <w:rFonts w:ascii="Arial" w:hAnsi="Arial" w:cs="Arial"/>
              </w:rPr>
            </w:pPr>
            <w:r w:rsidRPr="009007C1">
              <w:rPr>
                <w:rFonts w:ascii="Arial" w:hAnsi="Arial" w:cs="Arial" w:eastAsia="Arial" w:hint="Arial"/>
                <w:lang w:bidi="en-GB" w:val="en-GB"/>
              </w:rPr>
              <w:t xml:space="preserve">€15</w:t>
            </w:r>
          </w:p>
        </w:tc>
        <w:tc>
          <w:tcPr>
            <w:tcW w:w="1173" w:type="dxa"/>
            <w:tcBorders>
              <w:top w:val="nil"/>
              <w:left w:val="single" w:sz="4" w:space="0" w:color="auto"/>
              <w:bottom w:val="single" w:sz="4" w:space="0" w:color="auto"/>
              <w:right w:val="single" w:sz="4" w:space="0" w:color="auto"/>
            </w:tcBorders>
            <w:noWrap/>
            <w:vAlign w:val="center"/>
          </w:tcPr>
          <w:p w14:paraId="23C51638" w14:textId="77777777" w:rsidR="00011115" w:rsidRPr="009007C1" w:rsidRDefault="00011115">
            <w:pPr>
              <w:tabs>
                <w:tab w:val="left" w:pos="354"/>
              </w:tabs>
              <w:ind w:right="63"/>
              <w:jc w:val="center"/>
              <w:rPr>
                <w:rFonts w:ascii="Arial" w:hAnsi="Arial" w:cs="Arial"/>
              </w:rPr>
            </w:pPr>
            <w:r>
              <w:rPr>
                <w:rFonts w:ascii="Arial" w:hAnsi="Arial" w:cs="Arial" w:eastAsia="Arial" w:hint="Arial"/>
                <w:lang w:bidi="en-GB" w:val="en-GB"/>
              </w:rPr>
              <w:t xml:space="preserve">€30</w:t>
            </w:r>
          </w:p>
        </w:tc>
        <w:tc>
          <w:tcPr>
            <w:tcW w:w="1172" w:type="dxa"/>
            <w:tcBorders>
              <w:top w:val="nil"/>
              <w:left w:val="single" w:sz="4" w:space="0" w:color="auto"/>
              <w:bottom w:val="single" w:sz="4" w:space="0" w:color="auto"/>
              <w:right w:val="single" w:sz="4" w:space="0" w:color="auto"/>
            </w:tcBorders>
            <w:noWrap/>
            <w:vAlign w:val="center"/>
          </w:tcPr>
          <w:p w14:paraId="5AF224F4" w14:textId="77777777" w:rsidR="00011115" w:rsidRPr="009007C1" w:rsidRDefault="00011115">
            <w:pPr>
              <w:tabs>
                <w:tab w:val="left" w:pos="466"/>
              </w:tabs>
              <w:ind w:right="108"/>
              <w:jc w:val="center"/>
              <w:rPr>
                <w:rFonts w:ascii="Arial" w:hAnsi="Arial" w:cs="Arial"/>
              </w:rPr>
            </w:pPr>
            <w:r>
              <w:rPr>
                <w:rFonts w:ascii="Arial" w:hAnsi="Arial" w:cs="Arial" w:eastAsia="Arial" w:hint="Arial"/>
                <w:lang w:bidi="en-GB" w:val="en-GB"/>
              </w:rPr>
              <w:t xml:space="preserve">€40</w:t>
            </w:r>
          </w:p>
        </w:tc>
        <w:tc>
          <w:tcPr>
            <w:tcW w:w="1173" w:type="dxa"/>
            <w:tcBorders>
              <w:top w:val="nil"/>
              <w:left w:val="single" w:sz="4" w:space="0" w:color="auto"/>
              <w:bottom w:val="single" w:sz="4" w:space="0" w:color="auto"/>
              <w:right w:val="single" w:sz="4" w:space="0" w:color="auto"/>
            </w:tcBorders>
            <w:noWrap/>
            <w:vAlign w:val="center"/>
          </w:tcPr>
          <w:p w14:paraId="168090D7" w14:textId="77777777" w:rsidR="00011115" w:rsidRPr="009007C1" w:rsidRDefault="00011115">
            <w:pPr>
              <w:tabs>
                <w:tab w:val="left" w:pos="534"/>
              </w:tabs>
              <w:ind w:right="-86"/>
              <w:jc w:val="center"/>
              <w:rPr>
                <w:rFonts w:ascii="Arial" w:hAnsi="Arial" w:cs="Arial"/>
              </w:rPr>
            </w:pPr>
            <w:r>
              <w:rPr>
                <w:rFonts w:ascii="Arial" w:hAnsi="Arial" w:cs="Arial" w:eastAsia="Arial" w:hint="Arial"/>
                <w:lang w:bidi="en-GB" w:val="en-GB"/>
              </w:rPr>
              <w:t xml:space="preserve">€75</w:t>
            </w:r>
          </w:p>
        </w:tc>
      </w:tr>
    </w:tbl>
    <w:p xmlns:w="http://schemas.openxmlformats.org/wordprocessingml/2006/main" w14:paraId="4A409F5A"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024E0F26"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4D159459"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3705907B"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58AB408D"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4D5072A4"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2CB56FDB"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1C3DD19D"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1A2576F3"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25176D4C" w14:textId="0A9F3E4B" w:rsidR="00D521BE" w:rsidRPr="00D521BE" w:rsidRDefault="00D521BE" w:rsidP="00803123">
      <w:pPr>
        <w:ind w:right="452"/>
        <w:rPr>
          <w:rFonts w:asciiTheme="majorHAnsi" w:eastAsiaTheme="majorEastAsia" w:hAnsiTheme="majorHAnsi" w:cstheme="majorBidi"/>
          <w:b/>
          <w:color w:val="CD0037"/>
          <w:sz w:val="40"/>
          <w:szCs w:val="24"/>
        </w:rPr>
      </w:pPr>
      <w:r w:rsidRPr="00D33CEC">
        <w:rPr>
          <w:b/>
          <w:rFonts w:asciiTheme="majorHAnsi" w:eastAsiaTheme="majorEastAsia" w:hAnsiTheme="majorHAnsi" w:cstheme="majorBidi"/>
          <w:color w:val="CD0037"/>
          <w:sz w:val="40"/>
          <w:szCs w:val="24"/>
          <w:lang w:bidi="en-GB" w:val="en-GB"/>
        </w:rPr>
        <w:t xml:space="preserve">ALLEO regularisation scales (France &lt; &gt; Germany) on international connections - 2nd class </w:t>
      </w:r>
    </w:p>
    <w:p xmlns:w="http://schemas.openxmlformats.org/wordprocessingml/2006/main" w14:paraId="799E8320" w14:textId="5236880E" w:rsidR="00A279F5" w:rsidRPr="00A279F5" w:rsidRDefault="00A279F5" w:rsidP="00803123">
      <w:pPr>
        <w:ind w:right="452"/>
        <w:rPr>
          <w:rFonts w:ascii="Arial" w:hAnsi="Arial" w:cs="Arial"/>
          <w:bCs/>
          <w:sz w:val="24"/>
        </w:rPr>
      </w:pPr>
    </w:p>
    <w:tbl xmlns:w="http://schemas.openxmlformats.org/wordprocessingml/2006/main">
      <w:tblPr>
        <w:tblStyle w:val="Grilledutableau"/>
        <w:tblW w:w="10396" w:type="dxa"/>
        <w:tblLook w:val="04A0" w:firstRow="1" w:lastRow="0" w:firstColumn="1" w:lastColumn="0" w:noHBand="0" w:noVBand="1"/>
      </w:tblPr>
      <w:tblGrid>
        <w:gridCol w:w="3253"/>
        <w:gridCol w:w="2271"/>
        <w:gridCol w:w="2409"/>
        <w:gridCol w:w="2463"/>
      </w:tblGrid>
      <w:tr w:rsidR="001F17E2" w:rsidRPr="00985C91" w14:paraId="7195EA5D" w14:textId="77777777" w:rsidTr="00E5790B">
        <w:tc>
          <w:tcPr>
            <w:tcW w:w="3253" w:type="dxa"/>
          </w:tcPr>
          <w:p w14:paraId="286FCBE8" w14:textId="6F38E277" w:rsidR="001F17E2" w:rsidRPr="00985C91" w:rsidRDefault="00F40314" w:rsidP="00803123">
            <w:pPr>
              <w:ind w:right="452"/>
              <w:jc w:val="both"/>
              <w:rPr>
                <w:rFonts w:ascii="Arial" w:hAnsi="Arial" w:cs="Arial"/>
                <w:sz w:val="24"/>
                <w:szCs w:val="24"/>
              </w:rPr>
            </w:pPr>
            <w:r w:rsidRPr="00A279F5">
              <w:rPr>
                <w:rFonts w:ascii="Arial" w:hAnsi="Arial" w:cs="Arial" w:eastAsia="Arial" w:hint="Arial"/>
                <w:sz w:val="24"/>
                <w:lang w:bidi="en-GB" w:val="en-GB"/>
              </w:rPr>
              <w:t xml:space="preserve">Exceptional scales</w:t>
            </w:r>
          </w:p>
        </w:tc>
        <w:tc>
          <w:tcPr>
            <w:tcW w:w="2271" w:type="dxa"/>
          </w:tcPr>
          <w:p w14:paraId="63EE3B8D" w14:textId="1B87BDC1" w:rsidR="001F17E2" w:rsidRPr="00985C91" w:rsidRDefault="001F17E2" w:rsidP="004E2124">
            <w:pPr>
              <w:pStyle w:val="Titre6"/>
              <w:keepNext w:val="0"/>
              <w:keepLines w:val="0"/>
              <w:tabs>
                <w:tab w:val="left" w:pos="1461"/>
              </w:tabs>
              <w:jc w:val="center"/>
              <w:rPr>
                <w:rFonts w:ascii="Arial" w:hAnsi="Arial" w:cs="Arial"/>
                <w:bCs/>
                <w:color w:val="6E1E78"/>
                <w:sz w:val="24"/>
                <w:szCs w:val="24"/>
              </w:rPr>
            </w:pPr>
            <w:r w:rsidRPr="00985C91">
              <w:rPr>
                <w:rFonts w:ascii="Arial" w:hAnsi="Arial" w:cs="Arial" w:eastAsia="Arial" w:hint="Arial"/>
                <w:color w:val="6E1E78"/>
                <w:sz w:val="24"/>
                <w:szCs w:val="24"/>
                <w:lang w:bidi="en-GB" w:val="en-GB"/>
              </w:rPr>
              <w:t xml:space="preserve">Exceptional scale</w:t>
            </w:r>
          </w:p>
        </w:tc>
        <w:tc>
          <w:tcPr>
            <w:tcW w:w="2409" w:type="dxa"/>
          </w:tcPr>
          <w:p w14:paraId="456F79DF" w14:textId="3FAB8C7F" w:rsidR="001F17E2" w:rsidRPr="00985C91" w:rsidRDefault="00985C91" w:rsidP="004E2124">
            <w:pPr>
              <w:pStyle w:val="Titre6"/>
              <w:keepNext w:val="0"/>
              <w:keepLines w:val="0"/>
              <w:tabs>
                <w:tab w:val="left" w:pos="1486"/>
              </w:tabs>
              <w:ind w:right="-33"/>
              <w:jc w:val="center"/>
              <w:rPr>
                <w:rFonts w:ascii="Arial" w:hAnsi="Arial" w:cs="Arial"/>
                <w:bCs/>
                <w:color w:val="6E1E78"/>
                <w:sz w:val="24"/>
                <w:szCs w:val="24"/>
              </w:rPr>
            </w:pPr>
            <w:r w:rsidRPr="00985C91">
              <w:rPr>
                <w:rFonts w:ascii="Arial" w:hAnsi="Arial" w:cs="Arial" w:eastAsia="Arial" w:hint="Arial"/>
                <w:color w:val="6E1E78"/>
                <w:sz w:val="24"/>
                <w:szCs w:val="24"/>
                <w:lang w:bidi="en-GB" w:val="en-GB"/>
              </w:rPr>
              <w:t xml:space="preserve">Reduced exceptional scale</w:t>
            </w:r>
          </w:p>
        </w:tc>
        <w:tc>
          <w:tcPr>
            <w:tcW w:w="2463" w:type="dxa"/>
          </w:tcPr>
          <w:p w14:paraId="60A33E32" w14:textId="79935BE4" w:rsidR="001F17E2" w:rsidRPr="00985C91" w:rsidRDefault="000F4EB0" w:rsidP="004E2124">
            <w:pPr>
              <w:pStyle w:val="Titre6"/>
              <w:keepNext w:val="0"/>
              <w:keepLines w:val="0"/>
              <w:ind w:right="85"/>
              <w:jc w:val="center"/>
              <w:rPr>
                <w:rFonts w:ascii="Arial" w:hAnsi="Arial" w:cs="Arial"/>
                <w:bCs/>
                <w:color w:val="6E1E78"/>
                <w:sz w:val="24"/>
                <w:szCs w:val="24"/>
              </w:rPr>
            </w:pPr>
            <w:r w:rsidRPr="000F4EB0">
              <w:rPr>
                <w:rFonts w:ascii="Arial" w:hAnsi="Arial" w:cs="Arial" w:eastAsia="Arial" w:hint="Arial"/>
                <w:color w:val="6E1E78"/>
                <w:sz w:val="24"/>
                <w:szCs w:val="24"/>
                <w:lang w:bidi="en-GB" w:val="en-GB"/>
              </w:rPr>
              <w:t xml:space="preserve">Exceptional Child Scale</w:t>
            </w:r>
          </w:p>
        </w:tc>
      </w:tr>
      <w:tr w:rsidR="001F17E2" w:rsidRPr="00985C91" w14:paraId="6706A7B2" w14:textId="77777777" w:rsidTr="00E5790B">
        <w:tc>
          <w:tcPr>
            <w:tcW w:w="3253" w:type="dxa"/>
          </w:tcPr>
          <w:p w14:paraId="1F4CE8B3" w14:textId="0003C2FF" w:rsidR="001F17E2" w:rsidRPr="00985C91" w:rsidRDefault="001F17E2"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Up to 70 km</w:t>
            </w:r>
          </w:p>
        </w:tc>
        <w:tc>
          <w:tcPr>
            <w:tcW w:w="2271" w:type="dxa"/>
          </w:tcPr>
          <w:p w14:paraId="6487D8B1" w14:textId="7E0C0263" w:rsidR="001F17E2" w:rsidRPr="00985C91" w:rsidRDefault="001F17E2" w:rsidP="004E2124">
            <w:pPr>
              <w:tabs>
                <w:tab w:val="left" w:pos="1461"/>
              </w:tabs>
              <w:jc w:val="center"/>
              <w:rPr>
                <w:rFonts w:ascii="Arial" w:hAnsi="Arial" w:cs="Arial"/>
                <w:sz w:val="24"/>
                <w:szCs w:val="24"/>
              </w:rPr>
            </w:pPr>
            <w:r w:rsidRPr="00985C91">
              <w:rPr>
                <w:rFonts w:ascii="Arial" w:hAnsi="Arial" w:cs="Arial" w:eastAsia="Arial" w:hint="Arial"/>
                <w:sz w:val="24"/>
                <w:szCs w:val="24"/>
                <w:lang w:bidi="en-GB" w:val="en-GB"/>
              </w:rPr>
              <w:t xml:space="preserve">€24</w:t>
            </w:r>
          </w:p>
        </w:tc>
        <w:tc>
          <w:tcPr>
            <w:tcW w:w="2409" w:type="dxa"/>
          </w:tcPr>
          <w:p w14:paraId="4A90EAF2" w14:textId="2DC47FE9" w:rsidR="001F17E2" w:rsidRPr="00985C91" w:rsidRDefault="00985C91" w:rsidP="004E2124">
            <w:pPr>
              <w:tabs>
                <w:tab w:val="left" w:pos="1486"/>
              </w:tabs>
              <w:ind w:right="-33"/>
              <w:jc w:val="center"/>
              <w:rPr>
                <w:rFonts w:ascii="Arial" w:hAnsi="Arial" w:cs="Arial"/>
                <w:sz w:val="24"/>
                <w:szCs w:val="24"/>
              </w:rPr>
            </w:pPr>
            <w:r>
              <w:rPr>
                <w:rFonts w:ascii="Arial" w:hAnsi="Arial" w:cs="Arial" w:eastAsia="Arial" w:hint="Arial"/>
                <w:sz w:val="24"/>
                <w:szCs w:val="24"/>
                <w:lang w:bidi="en-GB" w:val="en-GB"/>
              </w:rPr>
              <w:t xml:space="preserve">€18</w:t>
            </w:r>
          </w:p>
        </w:tc>
        <w:tc>
          <w:tcPr>
            <w:tcW w:w="2463" w:type="dxa"/>
          </w:tcPr>
          <w:p w14:paraId="34922E4A" w14:textId="666BCF81" w:rsidR="001F17E2"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n-GB" w:val="en-GB"/>
              </w:rPr>
              <w:t xml:space="preserve">€12</w:t>
            </w:r>
          </w:p>
        </w:tc>
      </w:tr>
      <w:tr w:rsidR="001F17E2" w:rsidRPr="00985C91" w14:paraId="18E39010" w14:textId="77777777" w:rsidTr="00E5790B">
        <w:tc>
          <w:tcPr>
            <w:tcW w:w="3253" w:type="dxa"/>
          </w:tcPr>
          <w:p w14:paraId="055C3734" w14:textId="1EF79F20" w:rsidR="001F17E2" w:rsidRPr="00985C91" w:rsidRDefault="001F17E2"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71 km to 90 km </w:t>
            </w:r>
          </w:p>
        </w:tc>
        <w:tc>
          <w:tcPr>
            <w:tcW w:w="2271" w:type="dxa"/>
          </w:tcPr>
          <w:p w14:paraId="3DBE69B5" w14:textId="51047B1A" w:rsidR="001F17E2" w:rsidRPr="00985C91" w:rsidRDefault="001F17E2" w:rsidP="004E2124">
            <w:pPr>
              <w:tabs>
                <w:tab w:val="left" w:pos="1461"/>
              </w:tabs>
              <w:jc w:val="center"/>
              <w:rPr>
                <w:rFonts w:ascii="Arial" w:hAnsi="Arial" w:cs="Arial"/>
                <w:sz w:val="24"/>
                <w:szCs w:val="24"/>
              </w:rPr>
            </w:pPr>
            <w:r w:rsidRPr="00985C91">
              <w:rPr>
                <w:rFonts w:ascii="Arial" w:hAnsi="Arial" w:cs="Arial" w:eastAsia="Arial" w:hint="Arial"/>
                <w:sz w:val="24"/>
                <w:szCs w:val="24"/>
                <w:lang w:bidi="en-GB" w:val="en-GB"/>
              </w:rPr>
              <w:t xml:space="preserve">€32</w:t>
            </w:r>
          </w:p>
        </w:tc>
        <w:tc>
          <w:tcPr>
            <w:tcW w:w="2409" w:type="dxa"/>
          </w:tcPr>
          <w:p w14:paraId="4CEA17D9" w14:textId="33F37C39" w:rsidR="001F17E2" w:rsidRPr="00985C91" w:rsidRDefault="00985C91" w:rsidP="004E2124">
            <w:pPr>
              <w:tabs>
                <w:tab w:val="left" w:pos="1486"/>
              </w:tabs>
              <w:ind w:right="-33"/>
              <w:jc w:val="center"/>
              <w:rPr>
                <w:rFonts w:ascii="Arial" w:hAnsi="Arial" w:cs="Arial"/>
                <w:sz w:val="24"/>
                <w:szCs w:val="24"/>
              </w:rPr>
            </w:pPr>
            <w:r>
              <w:rPr>
                <w:rFonts w:ascii="Arial" w:hAnsi="Arial" w:cs="Arial" w:eastAsia="Arial" w:hint="Arial"/>
                <w:sz w:val="24"/>
                <w:szCs w:val="24"/>
                <w:lang w:bidi="en-GB" w:val="en-GB"/>
              </w:rPr>
              <w:t xml:space="preserve">€24</w:t>
            </w:r>
          </w:p>
        </w:tc>
        <w:tc>
          <w:tcPr>
            <w:tcW w:w="2463" w:type="dxa"/>
          </w:tcPr>
          <w:p w14:paraId="4BA1CA88" w14:textId="1EF16024" w:rsidR="001F17E2"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n-GB" w:val="en-GB"/>
              </w:rPr>
              <w:t xml:space="preserve">€16</w:t>
            </w:r>
          </w:p>
        </w:tc>
      </w:tr>
      <w:tr w:rsidR="001F17E2" w:rsidRPr="00985C91" w14:paraId="175936B0" w14:textId="77777777" w:rsidTr="00E5790B">
        <w:tc>
          <w:tcPr>
            <w:tcW w:w="3253" w:type="dxa"/>
          </w:tcPr>
          <w:p w14:paraId="6D1A6251" w14:textId="30E6D9CE" w:rsidR="001F17E2" w:rsidRPr="00985C91" w:rsidRDefault="003560D2"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91 km to 100 km </w:t>
            </w:r>
          </w:p>
        </w:tc>
        <w:tc>
          <w:tcPr>
            <w:tcW w:w="2271" w:type="dxa"/>
          </w:tcPr>
          <w:p w14:paraId="283AB995" w14:textId="2D01F8DB" w:rsidR="001F17E2" w:rsidRPr="00985C91" w:rsidRDefault="003560D2" w:rsidP="004E2124">
            <w:pPr>
              <w:tabs>
                <w:tab w:val="left" w:pos="1461"/>
              </w:tabs>
              <w:jc w:val="center"/>
              <w:rPr>
                <w:rFonts w:ascii="Arial" w:hAnsi="Arial" w:cs="Arial"/>
                <w:sz w:val="24"/>
                <w:szCs w:val="24"/>
              </w:rPr>
            </w:pPr>
            <w:r w:rsidRPr="00985C91">
              <w:rPr>
                <w:rFonts w:ascii="Arial" w:hAnsi="Arial" w:cs="Arial" w:eastAsia="Arial" w:hint="Arial"/>
                <w:sz w:val="24"/>
                <w:szCs w:val="24"/>
                <w:lang w:bidi="en-GB" w:val="en-GB"/>
              </w:rPr>
              <w:t xml:space="preserve">€30</w:t>
            </w:r>
          </w:p>
        </w:tc>
        <w:tc>
          <w:tcPr>
            <w:tcW w:w="2409" w:type="dxa"/>
          </w:tcPr>
          <w:p w14:paraId="6FEE6237" w14:textId="3FB4B0BE" w:rsidR="001F17E2"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n-GB" w:val="en-GB"/>
              </w:rPr>
              <w:t xml:space="preserve">€23</w:t>
            </w:r>
          </w:p>
        </w:tc>
        <w:tc>
          <w:tcPr>
            <w:tcW w:w="2463" w:type="dxa"/>
          </w:tcPr>
          <w:p w14:paraId="273AD710" w14:textId="11ED31EF" w:rsidR="001F17E2"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n-GB" w:val="en-GB"/>
              </w:rPr>
              <w:t xml:space="preserve">€15</w:t>
            </w:r>
          </w:p>
        </w:tc>
      </w:tr>
      <w:tr w:rsidR="001F17E2" w:rsidRPr="00985C91" w14:paraId="5E6C1298" w14:textId="77777777" w:rsidTr="00E5790B">
        <w:tc>
          <w:tcPr>
            <w:tcW w:w="3253" w:type="dxa"/>
          </w:tcPr>
          <w:p w14:paraId="5493C86A" w14:textId="048B713C" w:rsidR="001F17E2" w:rsidRPr="00985C91" w:rsidRDefault="003560D2"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101 km to 150 km </w:t>
            </w:r>
          </w:p>
        </w:tc>
        <w:tc>
          <w:tcPr>
            <w:tcW w:w="2271" w:type="dxa"/>
          </w:tcPr>
          <w:p w14:paraId="447C797A" w14:textId="53A1472F" w:rsidR="001F17E2" w:rsidRPr="00985C91" w:rsidRDefault="003560D2" w:rsidP="004E2124">
            <w:pPr>
              <w:tabs>
                <w:tab w:val="left" w:pos="1461"/>
              </w:tabs>
              <w:jc w:val="center"/>
              <w:rPr>
                <w:rFonts w:ascii="Arial" w:hAnsi="Arial" w:cs="Arial"/>
                <w:sz w:val="24"/>
                <w:szCs w:val="24"/>
              </w:rPr>
            </w:pPr>
            <w:r w:rsidRPr="00985C91">
              <w:rPr>
                <w:rFonts w:ascii="Arial" w:hAnsi="Arial" w:cs="Arial" w:eastAsia="Arial" w:hint="Arial"/>
                <w:sz w:val="24"/>
                <w:szCs w:val="24"/>
                <w:lang w:bidi="en-GB" w:val="en-GB"/>
              </w:rPr>
              <w:t xml:space="preserve">€40</w:t>
            </w:r>
          </w:p>
        </w:tc>
        <w:tc>
          <w:tcPr>
            <w:tcW w:w="2409" w:type="dxa"/>
          </w:tcPr>
          <w:p w14:paraId="764D1788" w14:textId="6D34BA1A" w:rsidR="001F17E2"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n-GB" w:val="en-GB"/>
              </w:rPr>
              <w:t xml:space="preserve">€30</w:t>
            </w:r>
          </w:p>
        </w:tc>
        <w:tc>
          <w:tcPr>
            <w:tcW w:w="2463" w:type="dxa"/>
          </w:tcPr>
          <w:p w14:paraId="068CB0EC" w14:textId="1AD46418" w:rsidR="001F17E2"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n-GB" w:val="en-GB"/>
              </w:rPr>
              <w:t xml:space="preserve">€20</w:t>
            </w:r>
          </w:p>
        </w:tc>
      </w:tr>
      <w:tr w:rsidR="001F17E2" w:rsidRPr="00985C91" w14:paraId="2BE3C82F" w14:textId="77777777" w:rsidTr="00E5790B">
        <w:tc>
          <w:tcPr>
            <w:tcW w:w="3253" w:type="dxa"/>
          </w:tcPr>
          <w:p w14:paraId="73122848" w14:textId="655E4B8D" w:rsidR="001F17E2" w:rsidRPr="00985C91" w:rsidRDefault="003560D2"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151 km to 160 km </w:t>
            </w:r>
          </w:p>
        </w:tc>
        <w:tc>
          <w:tcPr>
            <w:tcW w:w="2271" w:type="dxa"/>
          </w:tcPr>
          <w:p w14:paraId="1AA054E9" w14:textId="6110AEE1" w:rsidR="001F17E2" w:rsidRPr="00985C91" w:rsidRDefault="003560D2" w:rsidP="004E2124">
            <w:pPr>
              <w:tabs>
                <w:tab w:val="left" w:pos="1461"/>
              </w:tabs>
              <w:jc w:val="center"/>
              <w:rPr>
                <w:rFonts w:ascii="Arial" w:hAnsi="Arial" w:cs="Arial"/>
                <w:sz w:val="24"/>
                <w:szCs w:val="24"/>
              </w:rPr>
            </w:pPr>
            <w:r w:rsidRPr="00985C91">
              <w:rPr>
                <w:rFonts w:ascii="Arial" w:hAnsi="Arial" w:cs="Arial" w:eastAsia="Arial" w:hint="Arial"/>
                <w:sz w:val="24"/>
                <w:szCs w:val="24"/>
                <w:lang w:bidi="en-GB" w:val="en-GB"/>
              </w:rPr>
              <w:t xml:space="preserve">€46</w:t>
            </w:r>
          </w:p>
        </w:tc>
        <w:tc>
          <w:tcPr>
            <w:tcW w:w="2409" w:type="dxa"/>
          </w:tcPr>
          <w:p w14:paraId="13E620C6" w14:textId="5811D67D" w:rsidR="001F17E2"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n-GB" w:val="en-GB"/>
              </w:rPr>
              <w:t xml:space="preserve">€35</w:t>
            </w:r>
          </w:p>
        </w:tc>
        <w:tc>
          <w:tcPr>
            <w:tcW w:w="2463" w:type="dxa"/>
          </w:tcPr>
          <w:p w14:paraId="7E841342" w14:textId="3F5E50B4" w:rsidR="001F17E2"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n-GB" w:val="en-GB"/>
              </w:rPr>
              <w:t xml:space="preserve">€23</w:t>
            </w:r>
          </w:p>
        </w:tc>
      </w:tr>
      <w:tr w:rsidR="001F17E2" w:rsidRPr="00985C91" w14:paraId="465F39B4" w14:textId="77777777" w:rsidTr="00E5790B">
        <w:tc>
          <w:tcPr>
            <w:tcW w:w="3253" w:type="dxa"/>
          </w:tcPr>
          <w:p w14:paraId="5C837AA1" w14:textId="0C5AD77F" w:rsidR="001F17E2" w:rsidRPr="00985C91" w:rsidRDefault="003560D2"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161 km to 170 km </w:t>
            </w:r>
          </w:p>
        </w:tc>
        <w:tc>
          <w:tcPr>
            <w:tcW w:w="2271" w:type="dxa"/>
          </w:tcPr>
          <w:p w14:paraId="3B045E3C" w14:textId="204AD452" w:rsidR="001F17E2" w:rsidRPr="00985C91" w:rsidRDefault="003560D2" w:rsidP="004E2124">
            <w:pPr>
              <w:tabs>
                <w:tab w:val="left" w:pos="1461"/>
              </w:tabs>
              <w:jc w:val="center"/>
              <w:rPr>
                <w:rFonts w:ascii="Arial" w:hAnsi="Arial" w:cs="Arial"/>
                <w:sz w:val="24"/>
                <w:szCs w:val="24"/>
              </w:rPr>
            </w:pPr>
            <w:r w:rsidRPr="00985C91">
              <w:rPr>
                <w:rFonts w:ascii="Arial" w:hAnsi="Arial" w:cs="Arial" w:eastAsia="Arial" w:hint="Arial"/>
                <w:sz w:val="24"/>
                <w:szCs w:val="24"/>
                <w:lang w:bidi="en-GB" w:val="en-GB"/>
              </w:rPr>
              <w:t xml:space="preserve">€43</w:t>
            </w:r>
          </w:p>
        </w:tc>
        <w:tc>
          <w:tcPr>
            <w:tcW w:w="2409" w:type="dxa"/>
          </w:tcPr>
          <w:p w14:paraId="31A00548" w14:textId="71C019D7" w:rsidR="001F17E2"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n-GB" w:val="en-GB"/>
              </w:rPr>
              <w:t xml:space="preserve">€32</w:t>
            </w:r>
          </w:p>
        </w:tc>
        <w:tc>
          <w:tcPr>
            <w:tcW w:w="2463" w:type="dxa"/>
          </w:tcPr>
          <w:p w14:paraId="62F75AB2" w14:textId="71AC34F4" w:rsidR="001F17E2"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n-GB" w:val="en-GB"/>
              </w:rPr>
              <w:t xml:space="preserve">€22</w:t>
            </w:r>
          </w:p>
        </w:tc>
      </w:tr>
      <w:tr w:rsidR="001F17E2" w:rsidRPr="00985C91" w14:paraId="20142F03" w14:textId="77777777" w:rsidTr="00E5790B">
        <w:tc>
          <w:tcPr>
            <w:tcW w:w="3253" w:type="dxa"/>
          </w:tcPr>
          <w:p w14:paraId="4E357C77" w14:textId="302271C7" w:rsidR="001F17E2" w:rsidRPr="00985C91" w:rsidRDefault="003560D2"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171 km to 190 km </w:t>
            </w:r>
          </w:p>
        </w:tc>
        <w:tc>
          <w:tcPr>
            <w:tcW w:w="2271" w:type="dxa"/>
          </w:tcPr>
          <w:p w14:paraId="74F4C568" w14:textId="76786B8D" w:rsidR="001F17E2" w:rsidRPr="00985C91" w:rsidRDefault="003560D2" w:rsidP="004E2124">
            <w:pPr>
              <w:tabs>
                <w:tab w:val="left" w:pos="1461"/>
              </w:tabs>
              <w:jc w:val="center"/>
              <w:rPr>
                <w:rFonts w:ascii="Arial" w:hAnsi="Arial" w:cs="Arial"/>
                <w:sz w:val="24"/>
                <w:szCs w:val="24"/>
              </w:rPr>
            </w:pPr>
            <w:r w:rsidRPr="00985C91">
              <w:rPr>
                <w:rFonts w:ascii="Arial" w:hAnsi="Arial" w:cs="Arial" w:eastAsia="Arial" w:hint="Arial"/>
                <w:sz w:val="24"/>
                <w:szCs w:val="24"/>
                <w:lang w:bidi="en-GB" w:val="en-GB"/>
              </w:rPr>
              <w:t xml:space="preserve">€47</w:t>
            </w:r>
          </w:p>
        </w:tc>
        <w:tc>
          <w:tcPr>
            <w:tcW w:w="2409" w:type="dxa"/>
          </w:tcPr>
          <w:p w14:paraId="6D46215D" w14:textId="04C2E442" w:rsidR="001F17E2"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n-GB" w:val="en-GB"/>
              </w:rPr>
              <w:t xml:space="preserve">€42</w:t>
            </w:r>
          </w:p>
        </w:tc>
        <w:tc>
          <w:tcPr>
            <w:tcW w:w="2463" w:type="dxa"/>
          </w:tcPr>
          <w:p w14:paraId="367ACCEB" w14:textId="43BB57F9" w:rsidR="001F17E2"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n-GB" w:val="en-GB"/>
              </w:rPr>
              <w:t xml:space="preserve">€28</w:t>
            </w:r>
          </w:p>
        </w:tc>
      </w:tr>
      <w:tr w:rsidR="003560D2" w:rsidRPr="00985C91" w14:paraId="36CAFCDF" w14:textId="77777777" w:rsidTr="00E5790B">
        <w:tc>
          <w:tcPr>
            <w:tcW w:w="3253" w:type="dxa"/>
          </w:tcPr>
          <w:p w14:paraId="62462DA6" w14:textId="52CB46C0" w:rsidR="003560D2" w:rsidRPr="00985C91" w:rsidRDefault="003560D2"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191 km to 200 km </w:t>
            </w:r>
          </w:p>
        </w:tc>
        <w:tc>
          <w:tcPr>
            <w:tcW w:w="2271" w:type="dxa"/>
          </w:tcPr>
          <w:p w14:paraId="39521C96" w14:textId="052AB471" w:rsidR="003560D2" w:rsidRPr="00985C91" w:rsidRDefault="003560D2" w:rsidP="004E2124">
            <w:pPr>
              <w:tabs>
                <w:tab w:val="left" w:pos="1461"/>
              </w:tabs>
              <w:jc w:val="center"/>
              <w:rPr>
                <w:rFonts w:ascii="Arial" w:hAnsi="Arial" w:cs="Arial"/>
                <w:sz w:val="24"/>
                <w:szCs w:val="24"/>
              </w:rPr>
            </w:pPr>
            <w:r w:rsidRPr="00985C91">
              <w:rPr>
                <w:rFonts w:ascii="Arial" w:hAnsi="Arial" w:cs="Arial" w:eastAsia="Arial" w:hint="Arial"/>
                <w:sz w:val="24"/>
                <w:szCs w:val="24"/>
                <w:lang w:bidi="en-GB" w:val="en-GB"/>
              </w:rPr>
              <w:t xml:space="preserve">€47</w:t>
            </w:r>
          </w:p>
        </w:tc>
        <w:tc>
          <w:tcPr>
            <w:tcW w:w="2409" w:type="dxa"/>
          </w:tcPr>
          <w:p w14:paraId="1E1F73D2" w14:textId="52590361" w:rsidR="003560D2"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n-GB" w:val="en-GB"/>
              </w:rPr>
              <w:t xml:space="preserve">€35</w:t>
            </w:r>
          </w:p>
        </w:tc>
        <w:tc>
          <w:tcPr>
            <w:tcW w:w="2463" w:type="dxa"/>
          </w:tcPr>
          <w:p w14:paraId="37AB0426" w14:textId="3BE38026" w:rsidR="003560D2"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n-GB" w:val="en-GB"/>
              </w:rPr>
              <w:t xml:space="preserve">€24</w:t>
            </w:r>
          </w:p>
        </w:tc>
      </w:tr>
      <w:tr w:rsidR="003560D2" w:rsidRPr="00985C91" w14:paraId="0682D112" w14:textId="77777777" w:rsidTr="00E5790B">
        <w:tc>
          <w:tcPr>
            <w:tcW w:w="3253" w:type="dxa"/>
          </w:tcPr>
          <w:p w14:paraId="47BE4D51" w14:textId="15838F95" w:rsidR="003560D2" w:rsidRPr="00985C91" w:rsidRDefault="003560D2"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201 km to 220 km </w:t>
            </w:r>
          </w:p>
        </w:tc>
        <w:tc>
          <w:tcPr>
            <w:tcW w:w="2271" w:type="dxa"/>
          </w:tcPr>
          <w:p w14:paraId="6AA90A45" w14:textId="21B7F877" w:rsidR="003560D2" w:rsidRPr="00985C91" w:rsidRDefault="003560D2" w:rsidP="004E2124">
            <w:pPr>
              <w:tabs>
                <w:tab w:val="left" w:pos="1461"/>
              </w:tabs>
              <w:jc w:val="center"/>
              <w:rPr>
                <w:rFonts w:ascii="Arial" w:hAnsi="Arial" w:cs="Arial"/>
                <w:sz w:val="24"/>
                <w:szCs w:val="24"/>
              </w:rPr>
            </w:pPr>
            <w:r w:rsidRPr="00985C91">
              <w:rPr>
                <w:rFonts w:ascii="Arial" w:hAnsi="Arial" w:cs="Arial" w:eastAsia="Arial" w:hint="Arial"/>
                <w:sz w:val="24"/>
                <w:szCs w:val="24"/>
                <w:lang w:bidi="en-GB" w:val="en-GB"/>
              </w:rPr>
              <w:t xml:space="preserve">€49</w:t>
            </w:r>
          </w:p>
        </w:tc>
        <w:tc>
          <w:tcPr>
            <w:tcW w:w="2409" w:type="dxa"/>
          </w:tcPr>
          <w:p w14:paraId="71FBDDD8" w14:textId="29C3ABB9" w:rsidR="003560D2"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n-GB" w:val="en-GB"/>
              </w:rPr>
              <w:t xml:space="preserve">€37</w:t>
            </w:r>
          </w:p>
        </w:tc>
        <w:tc>
          <w:tcPr>
            <w:tcW w:w="2463" w:type="dxa"/>
          </w:tcPr>
          <w:p w14:paraId="667A8D12" w14:textId="529F9E6A" w:rsidR="003560D2"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n-GB" w:val="en-GB"/>
              </w:rPr>
              <w:t xml:space="preserve">€25</w:t>
            </w:r>
          </w:p>
        </w:tc>
      </w:tr>
      <w:tr w:rsidR="003560D2" w:rsidRPr="00985C91" w14:paraId="51E7B85D" w14:textId="77777777" w:rsidTr="00E5790B">
        <w:tc>
          <w:tcPr>
            <w:tcW w:w="3253" w:type="dxa"/>
          </w:tcPr>
          <w:p w14:paraId="0BAC41B3" w14:textId="6C8DF2EC" w:rsidR="003560D2" w:rsidRPr="00985C91" w:rsidRDefault="003560D2"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221 km to 243 km </w:t>
            </w:r>
          </w:p>
        </w:tc>
        <w:tc>
          <w:tcPr>
            <w:tcW w:w="2271" w:type="dxa"/>
          </w:tcPr>
          <w:p w14:paraId="6A6124B3" w14:textId="508D29EA" w:rsidR="003560D2" w:rsidRPr="00985C91" w:rsidRDefault="003560D2" w:rsidP="004E2124">
            <w:pPr>
              <w:tabs>
                <w:tab w:val="left" w:pos="1461"/>
              </w:tabs>
              <w:jc w:val="center"/>
              <w:rPr>
                <w:rFonts w:ascii="Arial" w:hAnsi="Arial" w:cs="Arial"/>
                <w:sz w:val="24"/>
                <w:szCs w:val="24"/>
              </w:rPr>
            </w:pPr>
            <w:r w:rsidRPr="00985C91">
              <w:rPr>
                <w:rFonts w:ascii="Arial" w:hAnsi="Arial" w:cs="Arial" w:eastAsia="Arial" w:hint="Arial"/>
                <w:sz w:val="24"/>
                <w:szCs w:val="24"/>
                <w:lang w:bidi="en-GB" w:val="en-GB"/>
              </w:rPr>
              <w:t xml:space="preserve">€53</w:t>
            </w:r>
          </w:p>
        </w:tc>
        <w:tc>
          <w:tcPr>
            <w:tcW w:w="2409" w:type="dxa"/>
          </w:tcPr>
          <w:p w14:paraId="2BC9DB78" w14:textId="528DD4F1" w:rsidR="003560D2"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n-GB" w:val="en-GB"/>
              </w:rPr>
              <w:t xml:space="preserve">€40</w:t>
            </w:r>
          </w:p>
        </w:tc>
        <w:tc>
          <w:tcPr>
            <w:tcW w:w="2463" w:type="dxa"/>
          </w:tcPr>
          <w:p w14:paraId="79F54868" w14:textId="262F00B6" w:rsidR="003560D2"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n-GB" w:val="en-GB"/>
              </w:rPr>
              <w:t xml:space="preserve">€27</w:t>
            </w:r>
          </w:p>
        </w:tc>
      </w:tr>
      <w:tr w:rsidR="003560D2" w:rsidRPr="00985C91" w14:paraId="40928650" w14:textId="77777777" w:rsidTr="00E5790B">
        <w:tc>
          <w:tcPr>
            <w:tcW w:w="3253" w:type="dxa"/>
          </w:tcPr>
          <w:p w14:paraId="07B45C4B" w14:textId="18E9A363" w:rsidR="003560D2" w:rsidRPr="00985C91" w:rsidRDefault="003560D2"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244 km to 250 km </w:t>
            </w:r>
          </w:p>
        </w:tc>
        <w:tc>
          <w:tcPr>
            <w:tcW w:w="2271" w:type="dxa"/>
          </w:tcPr>
          <w:p w14:paraId="2D456F9B" w14:textId="743B13D1" w:rsidR="003560D2" w:rsidRPr="00985C91" w:rsidRDefault="003560D2" w:rsidP="004E2124">
            <w:pPr>
              <w:tabs>
                <w:tab w:val="left" w:pos="1461"/>
              </w:tabs>
              <w:jc w:val="center"/>
              <w:rPr>
                <w:rFonts w:ascii="Arial" w:hAnsi="Arial" w:cs="Arial"/>
                <w:sz w:val="24"/>
                <w:szCs w:val="24"/>
              </w:rPr>
            </w:pPr>
            <w:r w:rsidRPr="00985C91">
              <w:rPr>
                <w:rFonts w:ascii="Arial" w:hAnsi="Arial" w:cs="Arial" w:eastAsia="Arial" w:hint="Arial"/>
                <w:sz w:val="24"/>
                <w:szCs w:val="24"/>
                <w:lang w:bidi="en-GB" w:val="en-GB"/>
              </w:rPr>
              <w:t xml:space="preserve">€58</w:t>
            </w:r>
          </w:p>
        </w:tc>
        <w:tc>
          <w:tcPr>
            <w:tcW w:w="2409" w:type="dxa"/>
          </w:tcPr>
          <w:p w14:paraId="5BD7564A" w14:textId="197420A1" w:rsidR="003560D2"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n-GB" w:val="en-GB"/>
              </w:rPr>
              <w:t xml:space="preserve">€44</w:t>
            </w:r>
          </w:p>
        </w:tc>
        <w:tc>
          <w:tcPr>
            <w:tcW w:w="2463" w:type="dxa"/>
          </w:tcPr>
          <w:p w14:paraId="6F162B93" w14:textId="171482F4" w:rsidR="003560D2"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n-GB" w:val="en-GB"/>
              </w:rPr>
              <w:t xml:space="preserve">€29</w:t>
            </w:r>
          </w:p>
        </w:tc>
      </w:tr>
      <w:tr w:rsidR="003560D2" w:rsidRPr="00985C91" w14:paraId="23E2ED3D" w14:textId="77777777" w:rsidTr="00E5790B">
        <w:tc>
          <w:tcPr>
            <w:tcW w:w="3253" w:type="dxa"/>
          </w:tcPr>
          <w:p w14:paraId="238224BF" w14:textId="2B139819" w:rsidR="003560D2" w:rsidRPr="00985C91" w:rsidRDefault="008D0A1C"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251 km to 255 km </w:t>
            </w:r>
          </w:p>
        </w:tc>
        <w:tc>
          <w:tcPr>
            <w:tcW w:w="2271" w:type="dxa"/>
          </w:tcPr>
          <w:p w14:paraId="52C86F7A" w14:textId="08F0828A" w:rsidR="003560D2" w:rsidRPr="00985C91" w:rsidRDefault="008D0A1C" w:rsidP="004E2124">
            <w:pPr>
              <w:tabs>
                <w:tab w:val="left" w:pos="1461"/>
              </w:tabs>
              <w:jc w:val="center"/>
              <w:rPr>
                <w:rFonts w:ascii="Arial" w:hAnsi="Arial" w:cs="Arial"/>
                <w:sz w:val="24"/>
                <w:szCs w:val="24"/>
              </w:rPr>
            </w:pPr>
            <w:r w:rsidRPr="00985C91">
              <w:rPr>
                <w:rFonts w:ascii="Arial" w:hAnsi="Arial" w:cs="Arial" w:eastAsia="Arial" w:hint="Arial"/>
                <w:sz w:val="24"/>
                <w:szCs w:val="24"/>
                <w:lang w:bidi="en-GB" w:val="en-GB"/>
              </w:rPr>
              <w:t xml:space="preserve">€63</w:t>
            </w:r>
          </w:p>
        </w:tc>
        <w:tc>
          <w:tcPr>
            <w:tcW w:w="2409" w:type="dxa"/>
          </w:tcPr>
          <w:p w14:paraId="6E698F15" w14:textId="0DCCAEF2" w:rsidR="003560D2"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n-GB" w:val="en-GB"/>
              </w:rPr>
              <w:t xml:space="preserve">€47</w:t>
            </w:r>
          </w:p>
        </w:tc>
        <w:tc>
          <w:tcPr>
            <w:tcW w:w="2463" w:type="dxa"/>
          </w:tcPr>
          <w:p w14:paraId="62A30AD1" w14:textId="00601FFB" w:rsidR="003560D2"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n-GB" w:val="en-GB"/>
              </w:rPr>
              <w:t xml:space="preserve">€32</w:t>
            </w:r>
          </w:p>
        </w:tc>
      </w:tr>
      <w:tr w:rsidR="003560D2" w:rsidRPr="00985C91" w14:paraId="613F309A" w14:textId="77777777" w:rsidTr="00E5790B">
        <w:tc>
          <w:tcPr>
            <w:tcW w:w="3253" w:type="dxa"/>
          </w:tcPr>
          <w:p w14:paraId="40CC0EDC" w14:textId="65E5EEAD" w:rsidR="003560D2" w:rsidRPr="00985C91" w:rsidRDefault="008D0A1C"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256 km to 260 km </w:t>
            </w:r>
          </w:p>
        </w:tc>
        <w:tc>
          <w:tcPr>
            <w:tcW w:w="2271" w:type="dxa"/>
          </w:tcPr>
          <w:p w14:paraId="6F62F5EB" w14:textId="02B79E27" w:rsidR="003560D2" w:rsidRPr="00985C91" w:rsidRDefault="008D0A1C" w:rsidP="004E2124">
            <w:pPr>
              <w:tabs>
                <w:tab w:val="left" w:pos="1461"/>
              </w:tabs>
              <w:jc w:val="center"/>
              <w:rPr>
                <w:rFonts w:ascii="Arial" w:hAnsi="Arial" w:cs="Arial"/>
                <w:sz w:val="24"/>
                <w:szCs w:val="24"/>
              </w:rPr>
            </w:pPr>
            <w:r w:rsidRPr="00985C91">
              <w:rPr>
                <w:rFonts w:ascii="Arial" w:hAnsi="Arial" w:cs="Arial" w:eastAsia="Arial" w:hint="Arial"/>
                <w:sz w:val="24"/>
                <w:szCs w:val="24"/>
                <w:lang w:bidi="en-GB" w:val="en-GB"/>
              </w:rPr>
              <w:t xml:space="preserve">€59</w:t>
            </w:r>
          </w:p>
        </w:tc>
        <w:tc>
          <w:tcPr>
            <w:tcW w:w="2409" w:type="dxa"/>
          </w:tcPr>
          <w:p w14:paraId="42813D12" w14:textId="593AF9F6" w:rsidR="003560D2"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n-GB" w:val="en-GB"/>
              </w:rPr>
              <w:t xml:space="preserve">€44</w:t>
            </w:r>
          </w:p>
        </w:tc>
        <w:tc>
          <w:tcPr>
            <w:tcW w:w="2463" w:type="dxa"/>
          </w:tcPr>
          <w:p w14:paraId="7310A963" w14:textId="469438A2" w:rsidR="008D0A1C"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n-GB" w:val="en-GB"/>
              </w:rPr>
              <w:t xml:space="preserve">€30</w:t>
            </w:r>
          </w:p>
        </w:tc>
      </w:tr>
      <w:tr w:rsidR="008D0A1C" w:rsidRPr="00985C91" w14:paraId="1B1D7FAF" w14:textId="77777777" w:rsidTr="00E5790B">
        <w:tc>
          <w:tcPr>
            <w:tcW w:w="3253" w:type="dxa"/>
          </w:tcPr>
          <w:p w14:paraId="3B57BA2A" w14:textId="4812D6A3" w:rsidR="008D0A1C" w:rsidRPr="00985C91" w:rsidRDefault="008D0A1C"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261 km to 290 km </w:t>
            </w:r>
          </w:p>
        </w:tc>
        <w:tc>
          <w:tcPr>
            <w:tcW w:w="2271" w:type="dxa"/>
          </w:tcPr>
          <w:p w14:paraId="2F8DBA3F" w14:textId="3F4D7671" w:rsidR="008D0A1C" w:rsidRPr="00985C91" w:rsidRDefault="008D0A1C" w:rsidP="004E2124">
            <w:pPr>
              <w:tabs>
                <w:tab w:val="left" w:pos="1461"/>
              </w:tabs>
              <w:jc w:val="center"/>
              <w:rPr>
                <w:rFonts w:ascii="Arial" w:hAnsi="Arial" w:cs="Arial"/>
                <w:sz w:val="24"/>
                <w:szCs w:val="24"/>
              </w:rPr>
            </w:pPr>
            <w:r w:rsidRPr="00985C91">
              <w:rPr>
                <w:rFonts w:ascii="Arial" w:hAnsi="Arial" w:cs="Arial" w:eastAsia="Arial" w:hint="Arial"/>
                <w:sz w:val="24"/>
                <w:szCs w:val="24"/>
                <w:lang w:bidi="en-GB" w:val="en-GB"/>
              </w:rPr>
              <w:t xml:space="preserve">€72</w:t>
            </w:r>
          </w:p>
        </w:tc>
        <w:tc>
          <w:tcPr>
            <w:tcW w:w="2409" w:type="dxa"/>
          </w:tcPr>
          <w:p w14:paraId="6B2EC652" w14:textId="19C5B3DB" w:rsidR="008D0A1C"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n-GB" w:val="en-GB"/>
              </w:rPr>
              <w:t xml:space="preserve">€54</w:t>
            </w:r>
          </w:p>
        </w:tc>
        <w:tc>
          <w:tcPr>
            <w:tcW w:w="2463" w:type="dxa"/>
          </w:tcPr>
          <w:p w14:paraId="7C7B23E8" w14:textId="50919420" w:rsidR="008D0A1C"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n-GB" w:val="en-GB"/>
              </w:rPr>
              <w:t xml:space="preserve">€36</w:t>
            </w:r>
          </w:p>
        </w:tc>
      </w:tr>
      <w:tr w:rsidR="008D0A1C" w:rsidRPr="00985C91" w14:paraId="670A4442" w14:textId="77777777" w:rsidTr="00E5790B">
        <w:tc>
          <w:tcPr>
            <w:tcW w:w="3253" w:type="dxa"/>
          </w:tcPr>
          <w:p w14:paraId="2A89A844" w14:textId="3DBFB6C5" w:rsidR="008D0A1C" w:rsidRPr="00985C91" w:rsidRDefault="008D0A1C"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291 km to 300 km </w:t>
            </w:r>
          </w:p>
        </w:tc>
        <w:tc>
          <w:tcPr>
            <w:tcW w:w="2271" w:type="dxa"/>
          </w:tcPr>
          <w:p w14:paraId="7E09025B" w14:textId="7BEC78F9" w:rsidR="008D0A1C" w:rsidRPr="00985C91" w:rsidRDefault="008D0A1C" w:rsidP="004E2124">
            <w:pPr>
              <w:tabs>
                <w:tab w:val="left" w:pos="1461"/>
              </w:tabs>
              <w:jc w:val="center"/>
              <w:rPr>
                <w:rFonts w:ascii="Arial" w:hAnsi="Arial" w:cs="Arial"/>
                <w:sz w:val="24"/>
                <w:szCs w:val="24"/>
              </w:rPr>
            </w:pPr>
            <w:r w:rsidRPr="00985C91">
              <w:rPr>
                <w:rFonts w:ascii="Arial" w:hAnsi="Arial" w:cs="Arial" w:eastAsia="Arial" w:hint="Arial"/>
                <w:sz w:val="24"/>
                <w:szCs w:val="24"/>
                <w:lang w:bidi="en-GB" w:val="en-GB"/>
              </w:rPr>
              <w:t xml:space="preserve">€62</w:t>
            </w:r>
          </w:p>
        </w:tc>
        <w:tc>
          <w:tcPr>
            <w:tcW w:w="2409" w:type="dxa"/>
          </w:tcPr>
          <w:p w14:paraId="3AAC4C1A" w14:textId="39E9D122" w:rsidR="008D0A1C"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n-GB" w:val="en-GB"/>
              </w:rPr>
              <w:t xml:space="preserve">€47</w:t>
            </w:r>
          </w:p>
        </w:tc>
        <w:tc>
          <w:tcPr>
            <w:tcW w:w="2463" w:type="dxa"/>
          </w:tcPr>
          <w:p w14:paraId="7EF062C6" w14:textId="5A08D5C0" w:rsidR="008D0A1C"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n-GB" w:val="en-GB"/>
              </w:rPr>
              <w:t xml:space="preserve">€31</w:t>
            </w:r>
          </w:p>
        </w:tc>
      </w:tr>
      <w:tr w:rsidR="008D0A1C" w:rsidRPr="00985C91" w14:paraId="6B9C464C" w14:textId="77777777" w:rsidTr="00E5790B">
        <w:tc>
          <w:tcPr>
            <w:tcW w:w="3253" w:type="dxa"/>
          </w:tcPr>
          <w:p w14:paraId="790F7CCA" w14:textId="180AFB18" w:rsidR="008D0A1C" w:rsidRPr="00985C91" w:rsidRDefault="008D0A1C"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301 km to 340 km </w:t>
            </w:r>
          </w:p>
        </w:tc>
        <w:tc>
          <w:tcPr>
            <w:tcW w:w="2271" w:type="dxa"/>
          </w:tcPr>
          <w:p w14:paraId="62335135" w14:textId="1FFCFCC5" w:rsidR="008D0A1C" w:rsidRPr="00985C91" w:rsidRDefault="008D0A1C" w:rsidP="004E2124">
            <w:pPr>
              <w:tabs>
                <w:tab w:val="left" w:pos="1461"/>
              </w:tabs>
              <w:jc w:val="center"/>
              <w:rPr>
                <w:rFonts w:ascii="Arial" w:hAnsi="Arial" w:cs="Arial"/>
                <w:sz w:val="24"/>
                <w:szCs w:val="24"/>
              </w:rPr>
            </w:pPr>
            <w:r w:rsidRPr="00985C91">
              <w:rPr>
                <w:rFonts w:ascii="Arial" w:hAnsi="Arial" w:cs="Arial" w:eastAsia="Arial" w:hint="Arial"/>
                <w:sz w:val="24"/>
                <w:szCs w:val="24"/>
                <w:lang w:bidi="en-GB" w:val="en-GB"/>
              </w:rPr>
              <w:t xml:space="preserve">€66</w:t>
            </w:r>
          </w:p>
        </w:tc>
        <w:tc>
          <w:tcPr>
            <w:tcW w:w="2409" w:type="dxa"/>
          </w:tcPr>
          <w:p w14:paraId="65BF59F5" w14:textId="4779D91F" w:rsidR="008D0A1C"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n-GB" w:val="en-GB"/>
              </w:rPr>
              <w:t xml:space="preserve">€50</w:t>
            </w:r>
          </w:p>
        </w:tc>
        <w:tc>
          <w:tcPr>
            <w:tcW w:w="2463" w:type="dxa"/>
          </w:tcPr>
          <w:p w14:paraId="78EB07EF" w14:textId="288B6603" w:rsidR="008D0A1C"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n-GB" w:val="en-GB"/>
              </w:rPr>
              <w:t xml:space="preserve">€33</w:t>
            </w:r>
          </w:p>
        </w:tc>
      </w:tr>
      <w:tr w:rsidR="008D0A1C" w:rsidRPr="00985C91" w14:paraId="0FD87A90" w14:textId="77777777" w:rsidTr="00E5790B">
        <w:tc>
          <w:tcPr>
            <w:tcW w:w="3253" w:type="dxa"/>
          </w:tcPr>
          <w:p w14:paraId="5C651A7C" w14:textId="1AC6AF67" w:rsidR="008D0A1C" w:rsidRPr="00985C91" w:rsidRDefault="008D0A1C"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341 km to 360 km </w:t>
            </w:r>
          </w:p>
        </w:tc>
        <w:tc>
          <w:tcPr>
            <w:tcW w:w="2271" w:type="dxa"/>
          </w:tcPr>
          <w:p w14:paraId="2DB5FF62" w14:textId="06D53C36" w:rsidR="008D0A1C" w:rsidRPr="00985C91" w:rsidRDefault="008D0A1C" w:rsidP="004E2124">
            <w:pPr>
              <w:tabs>
                <w:tab w:val="left" w:pos="1461"/>
              </w:tabs>
              <w:jc w:val="center"/>
              <w:rPr>
                <w:rFonts w:ascii="Arial" w:hAnsi="Arial" w:cs="Arial"/>
                <w:sz w:val="24"/>
                <w:szCs w:val="24"/>
              </w:rPr>
            </w:pPr>
            <w:r w:rsidRPr="00985C91">
              <w:rPr>
                <w:rFonts w:ascii="Arial" w:hAnsi="Arial" w:cs="Arial" w:eastAsia="Arial" w:hint="Arial"/>
                <w:sz w:val="24"/>
                <w:szCs w:val="24"/>
                <w:lang w:bidi="en-GB" w:val="en-GB"/>
              </w:rPr>
              <w:t xml:space="preserve">€74</w:t>
            </w:r>
          </w:p>
        </w:tc>
        <w:tc>
          <w:tcPr>
            <w:tcW w:w="2409" w:type="dxa"/>
          </w:tcPr>
          <w:p w14:paraId="3A132180" w14:textId="3D73A328" w:rsidR="008D0A1C"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n-GB" w:val="en-GB"/>
              </w:rPr>
              <w:t xml:space="preserve">€56</w:t>
            </w:r>
          </w:p>
        </w:tc>
        <w:tc>
          <w:tcPr>
            <w:tcW w:w="2463" w:type="dxa"/>
          </w:tcPr>
          <w:p w14:paraId="0AF90F9C" w14:textId="18471092" w:rsidR="008D0A1C"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n-GB" w:val="en-GB"/>
              </w:rPr>
              <w:t xml:space="preserve">€37</w:t>
            </w:r>
          </w:p>
        </w:tc>
      </w:tr>
      <w:tr w:rsidR="008D0A1C" w:rsidRPr="00985C91" w14:paraId="70AE0FF4" w14:textId="77777777" w:rsidTr="00E5790B">
        <w:tc>
          <w:tcPr>
            <w:tcW w:w="3253" w:type="dxa"/>
          </w:tcPr>
          <w:p w14:paraId="41E35020" w14:textId="136B999C" w:rsidR="008D0A1C" w:rsidRPr="00985C91" w:rsidRDefault="008D0A1C"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361 km to 380 km</w:t>
            </w:r>
          </w:p>
        </w:tc>
        <w:tc>
          <w:tcPr>
            <w:tcW w:w="2271" w:type="dxa"/>
          </w:tcPr>
          <w:p w14:paraId="4885BBC2" w14:textId="79537F1C" w:rsidR="008D0A1C" w:rsidRPr="00985C91" w:rsidRDefault="008D0A1C" w:rsidP="004E2124">
            <w:pPr>
              <w:tabs>
                <w:tab w:val="left" w:pos="1461"/>
              </w:tabs>
              <w:jc w:val="center"/>
              <w:rPr>
                <w:rFonts w:ascii="Arial" w:hAnsi="Arial" w:cs="Arial"/>
                <w:sz w:val="24"/>
                <w:szCs w:val="24"/>
              </w:rPr>
            </w:pPr>
            <w:r w:rsidRPr="00985C91">
              <w:rPr>
                <w:rFonts w:ascii="Arial" w:hAnsi="Arial" w:cs="Arial" w:eastAsia="Arial" w:hint="Arial"/>
                <w:sz w:val="24"/>
                <w:szCs w:val="24"/>
                <w:lang w:bidi="en-GB" w:val="en-GB"/>
              </w:rPr>
              <w:t xml:space="preserve">€82</w:t>
            </w:r>
          </w:p>
        </w:tc>
        <w:tc>
          <w:tcPr>
            <w:tcW w:w="2409" w:type="dxa"/>
          </w:tcPr>
          <w:p w14:paraId="4D80DD0A" w14:textId="13405FB8" w:rsidR="008D0A1C"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n-GB" w:val="en-GB"/>
              </w:rPr>
              <w:t xml:space="preserve">€62</w:t>
            </w:r>
          </w:p>
        </w:tc>
        <w:tc>
          <w:tcPr>
            <w:tcW w:w="2463" w:type="dxa"/>
          </w:tcPr>
          <w:p w14:paraId="63ACA11F" w14:textId="27A4C3C7" w:rsidR="008D0A1C"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n-GB" w:val="en-GB"/>
              </w:rPr>
              <w:t xml:space="preserve">€41</w:t>
            </w:r>
          </w:p>
        </w:tc>
      </w:tr>
      <w:tr w:rsidR="008D0A1C" w:rsidRPr="00985C91" w14:paraId="24F9D9B7" w14:textId="77777777" w:rsidTr="00E5790B">
        <w:tc>
          <w:tcPr>
            <w:tcW w:w="3253" w:type="dxa"/>
          </w:tcPr>
          <w:p w14:paraId="1075AB8F" w14:textId="4CC0FE1A" w:rsidR="008D0A1C" w:rsidRPr="00985C91" w:rsidRDefault="008D0A1C"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381 km to 400 km </w:t>
            </w:r>
          </w:p>
        </w:tc>
        <w:tc>
          <w:tcPr>
            <w:tcW w:w="2271" w:type="dxa"/>
          </w:tcPr>
          <w:p w14:paraId="0D43539C" w14:textId="76F76A07" w:rsidR="008D0A1C" w:rsidRPr="00985C91" w:rsidRDefault="008D0A1C" w:rsidP="004E2124">
            <w:pPr>
              <w:tabs>
                <w:tab w:val="left" w:pos="1461"/>
              </w:tabs>
              <w:jc w:val="center"/>
              <w:rPr>
                <w:rFonts w:ascii="Arial" w:hAnsi="Arial" w:cs="Arial"/>
                <w:sz w:val="24"/>
                <w:szCs w:val="24"/>
              </w:rPr>
            </w:pPr>
            <w:r w:rsidRPr="00985C91">
              <w:rPr>
                <w:rFonts w:ascii="Arial" w:hAnsi="Arial" w:cs="Arial" w:eastAsia="Arial" w:hint="Arial"/>
                <w:sz w:val="24"/>
                <w:szCs w:val="24"/>
                <w:lang w:bidi="en-GB" w:val="en-GB"/>
              </w:rPr>
              <w:t xml:space="preserve">€81</w:t>
            </w:r>
          </w:p>
        </w:tc>
        <w:tc>
          <w:tcPr>
            <w:tcW w:w="2409" w:type="dxa"/>
          </w:tcPr>
          <w:p w14:paraId="6AEB4629" w14:textId="0CAB8C5A" w:rsidR="008D0A1C"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n-GB" w:val="en-GB"/>
              </w:rPr>
              <w:t xml:space="preserve">€61</w:t>
            </w:r>
          </w:p>
        </w:tc>
        <w:tc>
          <w:tcPr>
            <w:tcW w:w="2463" w:type="dxa"/>
          </w:tcPr>
          <w:p w14:paraId="5EEF7F77" w14:textId="2C340B46" w:rsidR="008D0A1C"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n-GB" w:val="en-GB"/>
              </w:rPr>
              <w:t xml:space="preserve">€41</w:t>
            </w:r>
          </w:p>
        </w:tc>
      </w:tr>
      <w:tr w:rsidR="008D0A1C" w:rsidRPr="00985C91" w14:paraId="5A2F3295" w14:textId="77777777" w:rsidTr="00E5790B">
        <w:tc>
          <w:tcPr>
            <w:tcW w:w="3253" w:type="dxa"/>
          </w:tcPr>
          <w:p w14:paraId="140D963B" w14:textId="013D2BDB" w:rsidR="008D0A1C" w:rsidRPr="00985C91" w:rsidRDefault="008D0A1C"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401 km to 410 km </w:t>
            </w:r>
          </w:p>
        </w:tc>
        <w:tc>
          <w:tcPr>
            <w:tcW w:w="2271" w:type="dxa"/>
          </w:tcPr>
          <w:p w14:paraId="684909CE" w14:textId="63A14735" w:rsidR="008D0A1C" w:rsidRPr="00985C91" w:rsidRDefault="008D0A1C" w:rsidP="004E2124">
            <w:pPr>
              <w:tabs>
                <w:tab w:val="left" w:pos="1461"/>
              </w:tabs>
              <w:jc w:val="center"/>
              <w:rPr>
                <w:rFonts w:ascii="Arial" w:hAnsi="Arial" w:cs="Arial"/>
                <w:sz w:val="24"/>
                <w:szCs w:val="24"/>
              </w:rPr>
            </w:pPr>
            <w:r w:rsidRPr="00985C91">
              <w:rPr>
                <w:rFonts w:ascii="Arial" w:hAnsi="Arial" w:cs="Arial" w:eastAsia="Arial" w:hint="Arial"/>
                <w:sz w:val="24"/>
                <w:szCs w:val="24"/>
                <w:lang w:bidi="en-GB" w:val="en-GB"/>
              </w:rPr>
              <w:t xml:space="preserve">€80</w:t>
            </w:r>
          </w:p>
        </w:tc>
        <w:tc>
          <w:tcPr>
            <w:tcW w:w="2409" w:type="dxa"/>
          </w:tcPr>
          <w:p w14:paraId="550A22C3" w14:textId="3D35A0BC" w:rsidR="008D0A1C"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n-GB" w:val="en-GB"/>
              </w:rPr>
              <w:t xml:space="preserve">€60</w:t>
            </w:r>
          </w:p>
        </w:tc>
        <w:tc>
          <w:tcPr>
            <w:tcW w:w="2463" w:type="dxa"/>
          </w:tcPr>
          <w:p w14:paraId="00E48782" w14:textId="4D641607" w:rsidR="008D0A1C"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n-GB" w:val="en-GB"/>
              </w:rPr>
              <w:t xml:space="preserve">€40</w:t>
            </w:r>
          </w:p>
        </w:tc>
      </w:tr>
      <w:tr w:rsidR="008D0A1C" w:rsidRPr="00985C91" w14:paraId="7A73786D" w14:textId="77777777" w:rsidTr="00E5790B">
        <w:tc>
          <w:tcPr>
            <w:tcW w:w="3253" w:type="dxa"/>
          </w:tcPr>
          <w:p w14:paraId="5CA516A0" w14:textId="69BCB22F" w:rsidR="008D0A1C" w:rsidRPr="00985C91" w:rsidRDefault="008D0A1C"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411 km to 430 km </w:t>
            </w:r>
          </w:p>
        </w:tc>
        <w:tc>
          <w:tcPr>
            <w:tcW w:w="2271" w:type="dxa"/>
          </w:tcPr>
          <w:p w14:paraId="4461E7C5" w14:textId="13ADDA32" w:rsidR="008D0A1C" w:rsidRPr="00985C91" w:rsidRDefault="008D0A1C" w:rsidP="004E2124">
            <w:pPr>
              <w:tabs>
                <w:tab w:val="left" w:pos="1461"/>
              </w:tabs>
              <w:jc w:val="center"/>
              <w:rPr>
                <w:rFonts w:ascii="Arial" w:hAnsi="Arial" w:cs="Arial"/>
                <w:sz w:val="24"/>
                <w:szCs w:val="24"/>
              </w:rPr>
            </w:pPr>
            <w:r w:rsidRPr="00985C91">
              <w:rPr>
                <w:rFonts w:ascii="Arial" w:hAnsi="Arial" w:cs="Arial" w:eastAsia="Arial" w:hint="Arial"/>
                <w:sz w:val="24"/>
                <w:szCs w:val="24"/>
                <w:lang w:bidi="en-GB" w:val="en-GB"/>
              </w:rPr>
              <w:t xml:space="preserve">€92</w:t>
            </w:r>
          </w:p>
        </w:tc>
        <w:tc>
          <w:tcPr>
            <w:tcW w:w="2409" w:type="dxa"/>
          </w:tcPr>
          <w:p w14:paraId="7B053CC4" w14:textId="0F9866DD" w:rsidR="008D0A1C"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n-GB" w:val="en-GB"/>
              </w:rPr>
              <w:t xml:space="preserve">€69</w:t>
            </w:r>
          </w:p>
        </w:tc>
        <w:tc>
          <w:tcPr>
            <w:tcW w:w="2463" w:type="dxa"/>
          </w:tcPr>
          <w:p w14:paraId="12F920FE" w14:textId="64AEF6B0" w:rsidR="008D0A1C"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n-GB" w:val="en-GB"/>
              </w:rPr>
              <w:t xml:space="preserve">€46</w:t>
            </w:r>
          </w:p>
        </w:tc>
      </w:tr>
      <w:tr w:rsidR="008D0A1C" w:rsidRPr="00985C91" w14:paraId="3C253A9D" w14:textId="77777777" w:rsidTr="00E5790B">
        <w:tc>
          <w:tcPr>
            <w:tcW w:w="3253" w:type="dxa"/>
          </w:tcPr>
          <w:p w14:paraId="337824CF" w14:textId="2F6CD7D5" w:rsidR="008D0A1C" w:rsidRPr="00985C91" w:rsidRDefault="008D0A1C"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431 km to 450 km </w:t>
            </w:r>
          </w:p>
        </w:tc>
        <w:tc>
          <w:tcPr>
            <w:tcW w:w="2271" w:type="dxa"/>
          </w:tcPr>
          <w:p w14:paraId="2328E135" w14:textId="273AA5F1" w:rsidR="008D0A1C" w:rsidRPr="00985C91" w:rsidRDefault="008D0A1C" w:rsidP="004E2124">
            <w:pPr>
              <w:tabs>
                <w:tab w:val="left" w:pos="1461"/>
              </w:tabs>
              <w:jc w:val="center"/>
              <w:rPr>
                <w:rFonts w:ascii="Arial" w:hAnsi="Arial" w:cs="Arial"/>
                <w:sz w:val="24"/>
                <w:szCs w:val="24"/>
              </w:rPr>
            </w:pPr>
            <w:r w:rsidRPr="00985C91">
              <w:rPr>
                <w:rFonts w:ascii="Arial" w:hAnsi="Arial" w:cs="Arial" w:eastAsia="Arial" w:hint="Arial"/>
                <w:sz w:val="24"/>
                <w:szCs w:val="24"/>
                <w:lang w:bidi="en-GB" w:val="en-GB"/>
              </w:rPr>
              <w:t xml:space="preserve">€83</w:t>
            </w:r>
          </w:p>
        </w:tc>
        <w:tc>
          <w:tcPr>
            <w:tcW w:w="2409" w:type="dxa"/>
          </w:tcPr>
          <w:p w14:paraId="72547715" w14:textId="0FFCC687" w:rsidR="008D0A1C"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n-GB" w:val="en-GB"/>
              </w:rPr>
              <w:t xml:space="preserve">€62</w:t>
            </w:r>
          </w:p>
        </w:tc>
        <w:tc>
          <w:tcPr>
            <w:tcW w:w="2463" w:type="dxa"/>
          </w:tcPr>
          <w:p w14:paraId="2D694FC0" w14:textId="6F58D074" w:rsidR="008D0A1C"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n-GB" w:val="en-GB"/>
              </w:rPr>
              <w:t xml:space="preserve">€42</w:t>
            </w:r>
          </w:p>
        </w:tc>
      </w:tr>
      <w:tr w:rsidR="008D0A1C" w:rsidRPr="00985C91" w14:paraId="4DDC6180" w14:textId="77777777" w:rsidTr="00E5790B">
        <w:tc>
          <w:tcPr>
            <w:tcW w:w="3253" w:type="dxa"/>
          </w:tcPr>
          <w:p w14:paraId="66E31190" w14:textId="693C3DD6" w:rsidR="008D0A1C" w:rsidRPr="00985C91" w:rsidRDefault="008D0A1C"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451 km to 470 km </w:t>
            </w:r>
          </w:p>
        </w:tc>
        <w:tc>
          <w:tcPr>
            <w:tcW w:w="2271" w:type="dxa"/>
          </w:tcPr>
          <w:p w14:paraId="3025AF29" w14:textId="3D41E0CF" w:rsidR="008D0A1C" w:rsidRPr="00985C91" w:rsidRDefault="008D0A1C" w:rsidP="004E2124">
            <w:pPr>
              <w:tabs>
                <w:tab w:val="left" w:pos="1461"/>
              </w:tabs>
              <w:jc w:val="center"/>
              <w:rPr>
                <w:rFonts w:ascii="Arial" w:hAnsi="Arial" w:cs="Arial"/>
                <w:sz w:val="24"/>
                <w:szCs w:val="24"/>
              </w:rPr>
            </w:pPr>
            <w:r w:rsidRPr="00985C91">
              <w:rPr>
                <w:rFonts w:ascii="Arial" w:hAnsi="Arial" w:cs="Arial" w:eastAsia="Arial" w:hint="Arial"/>
                <w:sz w:val="24"/>
                <w:szCs w:val="24"/>
                <w:lang w:bidi="en-GB" w:val="en-GB"/>
              </w:rPr>
              <w:t xml:space="preserve">€91</w:t>
            </w:r>
          </w:p>
        </w:tc>
        <w:tc>
          <w:tcPr>
            <w:tcW w:w="2409" w:type="dxa"/>
          </w:tcPr>
          <w:p w14:paraId="30BD7650" w14:textId="235A49FB" w:rsidR="008D0A1C"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n-GB" w:val="en-GB"/>
              </w:rPr>
              <w:t xml:space="preserve">€68</w:t>
            </w:r>
          </w:p>
        </w:tc>
        <w:tc>
          <w:tcPr>
            <w:tcW w:w="2463" w:type="dxa"/>
          </w:tcPr>
          <w:p w14:paraId="6F709A4D" w14:textId="60ACC3DA" w:rsidR="008D0A1C"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n-GB" w:val="en-GB"/>
              </w:rPr>
              <w:t xml:space="preserve">€46</w:t>
            </w:r>
          </w:p>
        </w:tc>
      </w:tr>
      <w:tr w:rsidR="008D0A1C" w:rsidRPr="00985C91" w14:paraId="42B644B8" w14:textId="77777777" w:rsidTr="00E5790B">
        <w:tc>
          <w:tcPr>
            <w:tcW w:w="3253" w:type="dxa"/>
          </w:tcPr>
          <w:p w14:paraId="6E047785" w14:textId="7C5873D6" w:rsidR="008D0A1C" w:rsidRPr="00985C91" w:rsidRDefault="008D0A1C"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471 km to 490 km </w:t>
            </w:r>
          </w:p>
        </w:tc>
        <w:tc>
          <w:tcPr>
            <w:tcW w:w="2271" w:type="dxa"/>
          </w:tcPr>
          <w:p w14:paraId="3C6A14B0" w14:textId="59D4E16C" w:rsidR="008D0A1C" w:rsidRPr="00985C91" w:rsidRDefault="008D0A1C" w:rsidP="004E2124">
            <w:pPr>
              <w:tabs>
                <w:tab w:val="left" w:pos="1461"/>
              </w:tabs>
              <w:jc w:val="center"/>
              <w:rPr>
                <w:rFonts w:ascii="Arial" w:hAnsi="Arial" w:cs="Arial"/>
                <w:sz w:val="24"/>
                <w:szCs w:val="24"/>
              </w:rPr>
            </w:pPr>
            <w:r w:rsidRPr="00985C91">
              <w:rPr>
                <w:rFonts w:ascii="Arial" w:hAnsi="Arial" w:cs="Arial" w:eastAsia="Arial" w:hint="Arial"/>
                <w:sz w:val="24"/>
                <w:szCs w:val="24"/>
                <w:lang w:bidi="en-GB" w:val="en-GB"/>
              </w:rPr>
              <w:t xml:space="preserve">€93</w:t>
            </w:r>
          </w:p>
        </w:tc>
        <w:tc>
          <w:tcPr>
            <w:tcW w:w="2409" w:type="dxa"/>
          </w:tcPr>
          <w:p w14:paraId="4CA88904" w14:textId="56D8D1C3" w:rsidR="008D0A1C"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n-GB" w:val="en-GB"/>
              </w:rPr>
              <w:t xml:space="preserve">€70</w:t>
            </w:r>
          </w:p>
        </w:tc>
        <w:tc>
          <w:tcPr>
            <w:tcW w:w="2463" w:type="dxa"/>
          </w:tcPr>
          <w:p w14:paraId="789D3990" w14:textId="56F40466" w:rsidR="008D0A1C"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n-GB" w:val="en-GB"/>
              </w:rPr>
              <w:t xml:space="preserve">€47</w:t>
            </w:r>
          </w:p>
        </w:tc>
      </w:tr>
      <w:tr w:rsidR="008D0A1C" w:rsidRPr="00985C91" w14:paraId="0A6F064A" w14:textId="77777777" w:rsidTr="00E5790B">
        <w:tc>
          <w:tcPr>
            <w:tcW w:w="3253" w:type="dxa"/>
          </w:tcPr>
          <w:p w14:paraId="40EB9C29" w14:textId="3B4454FC" w:rsidR="008D0A1C" w:rsidRPr="00985C91" w:rsidRDefault="008D0A1C"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491 km to 500 km </w:t>
            </w:r>
          </w:p>
        </w:tc>
        <w:tc>
          <w:tcPr>
            <w:tcW w:w="2271" w:type="dxa"/>
          </w:tcPr>
          <w:p w14:paraId="29D29ADA" w14:textId="6A599FBC" w:rsidR="008D0A1C" w:rsidRPr="00985C91" w:rsidRDefault="008D0A1C" w:rsidP="004E2124">
            <w:pPr>
              <w:tabs>
                <w:tab w:val="left" w:pos="1461"/>
              </w:tabs>
              <w:jc w:val="center"/>
              <w:rPr>
                <w:rFonts w:ascii="Arial" w:hAnsi="Arial" w:cs="Arial"/>
                <w:sz w:val="24"/>
                <w:szCs w:val="24"/>
              </w:rPr>
            </w:pPr>
            <w:r w:rsidRPr="00985C91">
              <w:rPr>
                <w:rFonts w:ascii="Arial" w:hAnsi="Arial" w:cs="Arial" w:eastAsia="Arial" w:hint="Arial"/>
                <w:sz w:val="24"/>
                <w:szCs w:val="24"/>
                <w:lang w:bidi="en-GB" w:val="en-GB"/>
              </w:rPr>
              <w:t xml:space="preserve">€94</w:t>
            </w:r>
          </w:p>
        </w:tc>
        <w:tc>
          <w:tcPr>
            <w:tcW w:w="2409" w:type="dxa"/>
          </w:tcPr>
          <w:p w14:paraId="0F8B5B64" w14:textId="0B51D19B" w:rsidR="008D0A1C"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n-GB" w:val="en-GB"/>
              </w:rPr>
              <w:t xml:space="preserve">€71</w:t>
            </w:r>
          </w:p>
        </w:tc>
        <w:tc>
          <w:tcPr>
            <w:tcW w:w="2463" w:type="dxa"/>
          </w:tcPr>
          <w:p w14:paraId="703DB5A9" w14:textId="5CE2E6C5" w:rsidR="008D0A1C"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n-GB" w:val="en-GB"/>
              </w:rPr>
              <w:t xml:space="preserve">€47</w:t>
            </w:r>
          </w:p>
        </w:tc>
      </w:tr>
      <w:tr w:rsidR="008D0A1C" w:rsidRPr="00985C91" w14:paraId="5AA1B93F" w14:textId="77777777" w:rsidTr="00E5790B">
        <w:tc>
          <w:tcPr>
            <w:tcW w:w="3253" w:type="dxa"/>
          </w:tcPr>
          <w:p w14:paraId="5475A2F3" w14:textId="2A829A1B" w:rsidR="008D0A1C" w:rsidRPr="00985C91" w:rsidRDefault="00091264"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501 km to 550 km </w:t>
            </w:r>
          </w:p>
        </w:tc>
        <w:tc>
          <w:tcPr>
            <w:tcW w:w="2271" w:type="dxa"/>
          </w:tcPr>
          <w:p w14:paraId="3FF914E7" w14:textId="07BC0E01" w:rsidR="008D0A1C" w:rsidRPr="00985C91" w:rsidRDefault="00091264" w:rsidP="004E2124">
            <w:pPr>
              <w:tabs>
                <w:tab w:val="left" w:pos="1461"/>
              </w:tabs>
              <w:jc w:val="center"/>
              <w:rPr>
                <w:rFonts w:ascii="Arial" w:hAnsi="Arial" w:cs="Arial"/>
                <w:sz w:val="24"/>
                <w:szCs w:val="24"/>
              </w:rPr>
            </w:pPr>
            <w:r w:rsidRPr="00985C91">
              <w:rPr>
                <w:rFonts w:ascii="Arial" w:hAnsi="Arial" w:cs="Arial" w:eastAsia="Arial" w:hint="Arial"/>
                <w:sz w:val="24"/>
                <w:szCs w:val="24"/>
                <w:lang w:bidi="en-GB" w:val="en-GB"/>
              </w:rPr>
              <w:t xml:space="preserve">€101</w:t>
            </w:r>
          </w:p>
        </w:tc>
        <w:tc>
          <w:tcPr>
            <w:tcW w:w="2409" w:type="dxa"/>
          </w:tcPr>
          <w:p w14:paraId="51A3A67A" w14:textId="5471E832" w:rsidR="008D0A1C"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n-GB" w:val="en-GB"/>
              </w:rPr>
              <w:t xml:space="preserve">€76</w:t>
            </w:r>
          </w:p>
        </w:tc>
        <w:tc>
          <w:tcPr>
            <w:tcW w:w="2463" w:type="dxa"/>
          </w:tcPr>
          <w:p w14:paraId="0E3677E1" w14:textId="30E5A9F8" w:rsidR="008D0A1C"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n-GB" w:val="en-GB"/>
              </w:rPr>
              <w:t xml:space="preserve">€51</w:t>
            </w:r>
          </w:p>
        </w:tc>
      </w:tr>
      <w:tr w:rsidR="00091264" w:rsidRPr="00985C91" w14:paraId="218E2E50" w14:textId="77777777" w:rsidTr="00E5790B">
        <w:tc>
          <w:tcPr>
            <w:tcW w:w="3253" w:type="dxa"/>
          </w:tcPr>
          <w:p w14:paraId="677DC128" w14:textId="56C6A73A" w:rsidR="00091264" w:rsidRPr="00985C91" w:rsidRDefault="00091264"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551 km to 560 km </w:t>
            </w:r>
          </w:p>
        </w:tc>
        <w:tc>
          <w:tcPr>
            <w:tcW w:w="2271" w:type="dxa"/>
          </w:tcPr>
          <w:p w14:paraId="5E68070D" w14:textId="75B666D5" w:rsidR="00091264" w:rsidRPr="00985C91" w:rsidRDefault="00091264" w:rsidP="004E2124">
            <w:pPr>
              <w:tabs>
                <w:tab w:val="left" w:pos="1461"/>
              </w:tabs>
              <w:jc w:val="center"/>
              <w:rPr>
                <w:rFonts w:ascii="Arial" w:hAnsi="Arial" w:cs="Arial"/>
                <w:sz w:val="24"/>
                <w:szCs w:val="24"/>
              </w:rPr>
            </w:pPr>
            <w:r w:rsidRPr="00985C91">
              <w:rPr>
                <w:rFonts w:ascii="Arial" w:hAnsi="Arial" w:cs="Arial" w:eastAsia="Arial" w:hint="Arial"/>
                <w:sz w:val="24"/>
                <w:szCs w:val="24"/>
                <w:lang w:bidi="en-GB" w:val="en-GB"/>
              </w:rPr>
              <w:t xml:space="preserve">€99</w:t>
            </w:r>
          </w:p>
        </w:tc>
        <w:tc>
          <w:tcPr>
            <w:tcW w:w="2409" w:type="dxa"/>
          </w:tcPr>
          <w:p w14:paraId="57E370A9" w14:textId="7193EE1D" w:rsidR="00091264"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n-GB" w:val="en-GB"/>
              </w:rPr>
              <w:t xml:space="preserve">€74</w:t>
            </w:r>
          </w:p>
        </w:tc>
        <w:tc>
          <w:tcPr>
            <w:tcW w:w="2463" w:type="dxa"/>
          </w:tcPr>
          <w:p w14:paraId="4B65F5A9" w14:textId="5322CEBD" w:rsidR="00091264"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n-GB" w:val="en-GB"/>
              </w:rPr>
              <w:t xml:space="preserve">€50</w:t>
            </w:r>
          </w:p>
        </w:tc>
      </w:tr>
      <w:tr w:rsidR="00091264" w:rsidRPr="00985C91" w14:paraId="77E376DA" w14:textId="77777777" w:rsidTr="00E5790B">
        <w:tc>
          <w:tcPr>
            <w:tcW w:w="3253" w:type="dxa"/>
          </w:tcPr>
          <w:p w14:paraId="6C31B047" w14:textId="7E934F1F" w:rsidR="00091264" w:rsidRPr="00985C91" w:rsidRDefault="00091264"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561 km to 590 km </w:t>
            </w:r>
          </w:p>
        </w:tc>
        <w:tc>
          <w:tcPr>
            <w:tcW w:w="2271" w:type="dxa"/>
          </w:tcPr>
          <w:p w14:paraId="4944786C" w14:textId="7961FA67" w:rsidR="00091264" w:rsidRPr="00985C91" w:rsidRDefault="00091264" w:rsidP="004E2124">
            <w:pPr>
              <w:tabs>
                <w:tab w:val="left" w:pos="1461"/>
              </w:tabs>
              <w:jc w:val="center"/>
              <w:rPr>
                <w:rFonts w:ascii="Arial" w:hAnsi="Arial" w:cs="Arial"/>
                <w:sz w:val="24"/>
                <w:szCs w:val="24"/>
              </w:rPr>
            </w:pPr>
            <w:r w:rsidRPr="00985C91">
              <w:rPr>
                <w:rFonts w:ascii="Arial" w:hAnsi="Arial" w:cs="Arial" w:eastAsia="Arial" w:hint="Arial"/>
                <w:sz w:val="24"/>
                <w:szCs w:val="24"/>
                <w:lang w:bidi="en-GB" w:val="en-GB"/>
              </w:rPr>
              <w:t xml:space="preserve">€117</w:t>
            </w:r>
          </w:p>
        </w:tc>
        <w:tc>
          <w:tcPr>
            <w:tcW w:w="2409" w:type="dxa"/>
          </w:tcPr>
          <w:p w14:paraId="62CC9EF9" w14:textId="3ED04824" w:rsidR="00091264"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n-GB" w:val="en-GB"/>
              </w:rPr>
              <w:t xml:space="preserve">€88</w:t>
            </w:r>
          </w:p>
        </w:tc>
        <w:tc>
          <w:tcPr>
            <w:tcW w:w="2463" w:type="dxa"/>
          </w:tcPr>
          <w:p w14:paraId="5EFBAB32" w14:textId="576C5755" w:rsidR="00091264"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n-GB" w:val="en-GB"/>
              </w:rPr>
              <w:t xml:space="preserve">€59</w:t>
            </w:r>
          </w:p>
        </w:tc>
      </w:tr>
      <w:tr w:rsidR="00091264" w:rsidRPr="00985C91" w14:paraId="7016F0D6" w14:textId="77777777" w:rsidTr="00E5790B">
        <w:tc>
          <w:tcPr>
            <w:tcW w:w="3253" w:type="dxa"/>
          </w:tcPr>
          <w:p w14:paraId="45AAB0F7" w14:textId="4CAEE4FE" w:rsidR="00091264" w:rsidRPr="00985C91" w:rsidRDefault="00091264"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591 km to 600 km </w:t>
            </w:r>
          </w:p>
        </w:tc>
        <w:tc>
          <w:tcPr>
            <w:tcW w:w="2271" w:type="dxa"/>
          </w:tcPr>
          <w:p w14:paraId="4053D3F0" w14:textId="725F31F1" w:rsidR="00091264" w:rsidRPr="00985C91" w:rsidRDefault="00091264" w:rsidP="004E2124">
            <w:pPr>
              <w:tabs>
                <w:tab w:val="left" w:pos="1461"/>
              </w:tabs>
              <w:jc w:val="center"/>
              <w:rPr>
                <w:rFonts w:ascii="Arial" w:hAnsi="Arial" w:cs="Arial"/>
                <w:sz w:val="24"/>
                <w:szCs w:val="24"/>
              </w:rPr>
            </w:pPr>
            <w:r w:rsidRPr="00985C91">
              <w:rPr>
                <w:rFonts w:ascii="Arial" w:hAnsi="Arial" w:cs="Arial" w:eastAsia="Arial" w:hint="Arial"/>
                <w:sz w:val="24"/>
                <w:szCs w:val="24"/>
                <w:lang w:bidi="en-GB" w:val="en-GB"/>
              </w:rPr>
              <w:t xml:space="preserve">€116</w:t>
            </w:r>
          </w:p>
        </w:tc>
        <w:tc>
          <w:tcPr>
            <w:tcW w:w="2409" w:type="dxa"/>
          </w:tcPr>
          <w:p w14:paraId="6AF680B7" w14:textId="490BD121" w:rsidR="00091264"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n-GB" w:val="en-GB"/>
              </w:rPr>
              <w:t xml:space="preserve">€87</w:t>
            </w:r>
          </w:p>
        </w:tc>
        <w:tc>
          <w:tcPr>
            <w:tcW w:w="2463" w:type="dxa"/>
          </w:tcPr>
          <w:p w14:paraId="0DB4E737" w14:textId="6562AC16" w:rsidR="00091264"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n-GB" w:val="en-GB"/>
              </w:rPr>
              <w:t xml:space="preserve">€58</w:t>
            </w:r>
          </w:p>
        </w:tc>
      </w:tr>
      <w:tr w:rsidR="00091264" w:rsidRPr="00985C91" w14:paraId="1240A48B" w14:textId="77777777" w:rsidTr="00E5790B">
        <w:tc>
          <w:tcPr>
            <w:tcW w:w="3253" w:type="dxa"/>
          </w:tcPr>
          <w:p w14:paraId="218A5DA5" w14:textId="21710C45" w:rsidR="00091264" w:rsidRPr="00985C91" w:rsidRDefault="00091264"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601 km to 630 km </w:t>
            </w:r>
          </w:p>
        </w:tc>
        <w:tc>
          <w:tcPr>
            <w:tcW w:w="2271" w:type="dxa"/>
          </w:tcPr>
          <w:p w14:paraId="5437428E" w14:textId="1570C4AD" w:rsidR="00091264" w:rsidRPr="00985C91" w:rsidRDefault="00091264" w:rsidP="004E2124">
            <w:pPr>
              <w:tabs>
                <w:tab w:val="left" w:pos="1461"/>
              </w:tabs>
              <w:jc w:val="center"/>
              <w:rPr>
                <w:rFonts w:ascii="Arial" w:hAnsi="Arial" w:cs="Arial"/>
                <w:sz w:val="24"/>
                <w:szCs w:val="24"/>
              </w:rPr>
            </w:pPr>
            <w:r w:rsidRPr="00985C91">
              <w:rPr>
                <w:rFonts w:ascii="Arial" w:hAnsi="Arial" w:cs="Arial" w:eastAsia="Arial" w:hint="Arial"/>
                <w:sz w:val="24"/>
                <w:szCs w:val="24"/>
                <w:lang w:bidi="en-GB" w:val="en-GB"/>
              </w:rPr>
              <w:t xml:space="preserve">€109</w:t>
            </w:r>
          </w:p>
        </w:tc>
        <w:tc>
          <w:tcPr>
            <w:tcW w:w="2409" w:type="dxa"/>
          </w:tcPr>
          <w:p w14:paraId="67012397" w14:textId="2235DDEB" w:rsidR="00091264"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n-GB" w:val="en-GB"/>
              </w:rPr>
              <w:t xml:space="preserve">€82</w:t>
            </w:r>
          </w:p>
        </w:tc>
        <w:tc>
          <w:tcPr>
            <w:tcW w:w="2463" w:type="dxa"/>
          </w:tcPr>
          <w:p w14:paraId="31BF482D" w14:textId="078F3546" w:rsidR="00091264"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n-GB" w:val="en-GB"/>
              </w:rPr>
              <w:t xml:space="preserve">€55</w:t>
            </w:r>
          </w:p>
        </w:tc>
      </w:tr>
      <w:tr w:rsidR="00091264" w:rsidRPr="00985C91" w14:paraId="63CBB96C" w14:textId="77777777" w:rsidTr="00E5790B">
        <w:tc>
          <w:tcPr>
            <w:tcW w:w="3253" w:type="dxa"/>
          </w:tcPr>
          <w:p w14:paraId="2E6C2975" w14:textId="60F7C30A" w:rsidR="00091264" w:rsidRPr="00985C91" w:rsidRDefault="00091264"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631 km to 657 km </w:t>
            </w:r>
          </w:p>
        </w:tc>
        <w:tc>
          <w:tcPr>
            <w:tcW w:w="2271" w:type="dxa"/>
          </w:tcPr>
          <w:p w14:paraId="067F44CD" w14:textId="1BFB7B0D" w:rsidR="00091264" w:rsidRPr="00985C91" w:rsidRDefault="00091264" w:rsidP="004E2124">
            <w:pPr>
              <w:tabs>
                <w:tab w:val="left" w:pos="1461"/>
              </w:tabs>
              <w:jc w:val="center"/>
              <w:rPr>
                <w:rFonts w:ascii="Arial" w:hAnsi="Arial" w:cs="Arial"/>
                <w:sz w:val="24"/>
                <w:szCs w:val="24"/>
              </w:rPr>
            </w:pPr>
            <w:r w:rsidRPr="00985C91">
              <w:rPr>
                <w:rFonts w:ascii="Arial" w:hAnsi="Arial" w:cs="Arial" w:eastAsia="Arial" w:hint="Arial"/>
                <w:sz w:val="24"/>
                <w:szCs w:val="24"/>
                <w:lang w:bidi="en-GB" w:val="en-GB"/>
              </w:rPr>
              <w:t xml:space="preserve">€117</w:t>
            </w:r>
          </w:p>
        </w:tc>
        <w:tc>
          <w:tcPr>
            <w:tcW w:w="2409" w:type="dxa"/>
          </w:tcPr>
          <w:p w14:paraId="5B7F1109" w14:textId="19AC532E" w:rsidR="00091264"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n-GB" w:val="en-GB"/>
              </w:rPr>
              <w:t xml:space="preserve">€88</w:t>
            </w:r>
          </w:p>
        </w:tc>
        <w:tc>
          <w:tcPr>
            <w:tcW w:w="2463" w:type="dxa"/>
          </w:tcPr>
          <w:p w14:paraId="34BD78B0" w14:textId="02FFBAB2" w:rsidR="00091264"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n-GB" w:val="en-GB"/>
              </w:rPr>
              <w:t xml:space="preserve">€59</w:t>
            </w:r>
          </w:p>
        </w:tc>
      </w:tr>
      <w:tr w:rsidR="00091264" w:rsidRPr="00985C91" w14:paraId="266282EC" w14:textId="77777777" w:rsidTr="00E5790B">
        <w:tc>
          <w:tcPr>
            <w:tcW w:w="3253" w:type="dxa"/>
          </w:tcPr>
          <w:p w14:paraId="1635EA98" w14:textId="2B8A73A5" w:rsidR="00091264" w:rsidRPr="00985C91" w:rsidRDefault="00091264"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658 km to 660 km </w:t>
            </w:r>
          </w:p>
        </w:tc>
        <w:tc>
          <w:tcPr>
            <w:tcW w:w="2271" w:type="dxa"/>
          </w:tcPr>
          <w:p w14:paraId="2D7592A7" w14:textId="27A9EDDF" w:rsidR="00091264" w:rsidRPr="00985C91" w:rsidRDefault="00091264" w:rsidP="004E2124">
            <w:pPr>
              <w:tabs>
                <w:tab w:val="left" w:pos="1461"/>
              </w:tabs>
              <w:jc w:val="center"/>
              <w:rPr>
                <w:rFonts w:ascii="Arial" w:hAnsi="Arial" w:cs="Arial"/>
                <w:sz w:val="24"/>
                <w:szCs w:val="24"/>
              </w:rPr>
            </w:pPr>
            <w:r w:rsidRPr="00985C91">
              <w:rPr>
                <w:rFonts w:ascii="Arial" w:hAnsi="Arial" w:cs="Arial" w:eastAsia="Arial" w:hint="Arial"/>
                <w:sz w:val="24"/>
                <w:szCs w:val="24"/>
                <w:lang w:bidi="en-GB" w:val="en-GB"/>
              </w:rPr>
              <w:t xml:space="preserve">€111</w:t>
            </w:r>
          </w:p>
        </w:tc>
        <w:tc>
          <w:tcPr>
            <w:tcW w:w="2409" w:type="dxa"/>
          </w:tcPr>
          <w:p w14:paraId="1287DB73" w14:textId="3D174820" w:rsidR="00091264"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n-GB" w:val="en-GB"/>
              </w:rPr>
              <w:t xml:space="preserve">€83</w:t>
            </w:r>
          </w:p>
        </w:tc>
        <w:tc>
          <w:tcPr>
            <w:tcW w:w="2463" w:type="dxa"/>
          </w:tcPr>
          <w:p w14:paraId="00FA88E6" w14:textId="4136C260" w:rsidR="00091264"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n-GB" w:val="en-GB"/>
              </w:rPr>
              <w:t xml:space="preserve">€56</w:t>
            </w:r>
          </w:p>
        </w:tc>
      </w:tr>
      <w:tr w:rsidR="00091264" w:rsidRPr="00985C91" w14:paraId="312DB907" w14:textId="77777777" w:rsidTr="00E5790B">
        <w:tc>
          <w:tcPr>
            <w:tcW w:w="3253" w:type="dxa"/>
          </w:tcPr>
          <w:p w14:paraId="12E5F11C" w14:textId="6D7BF0F3" w:rsidR="00091264" w:rsidRPr="00985C91" w:rsidRDefault="00091264"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661 km to 680 km </w:t>
            </w:r>
          </w:p>
        </w:tc>
        <w:tc>
          <w:tcPr>
            <w:tcW w:w="2271" w:type="dxa"/>
          </w:tcPr>
          <w:p w14:paraId="1A5F6CCE" w14:textId="6CCBB30A" w:rsidR="00091264" w:rsidRPr="00985C91" w:rsidRDefault="00091264" w:rsidP="004E2124">
            <w:pPr>
              <w:tabs>
                <w:tab w:val="left" w:pos="1461"/>
              </w:tabs>
              <w:jc w:val="center"/>
              <w:rPr>
                <w:rFonts w:ascii="Arial" w:hAnsi="Arial" w:cs="Arial"/>
                <w:sz w:val="24"/>
                <w:szCs w:val="24"/>
              </w:rPr>
            </w:pPr>
            <w:r w:rsidRPr="00985C91">
              <w:rPr>
                <w:rFonts w:ascii="Arial" w:hAnsi="Arial" w:cs="Arial" w:eastAsia="Arial" w:hint="Arial"/>
                <w:sz w:val="24"/>
                <w:szCs w:val="24"/>
                <w:lang w:bidi="en-GB" w:val="en-GB"/>
              </w:rPr>
              <w:t xml:space="preserve">€132</w:t>
            </w:r>
          </w:p>
        </w:tc>
        <w:tc>
          <w:tcPr>
            <w:tcW w:w="2409" w:type="dxa"/>
          </w:tcPr>
          <w:p w14:paraId="59DDE610" w14:textId="5DA0827D" w:rsidR="00091264"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en-GB" w:val="en-GB"/>
              </w:rPr>
              <w:t xml:space="preserve">€99</w:t>
            </w:r>
          </w:p>
        </w:tc>
        <w:tc>
          <w:tcPr>
            <w:tcW w:w="2463" w:type="dxa"/>
          </w:tcPr>
          <w:p w14:paraId="30CFDBBD" w14:textId="71BAD8FD" w:rsidR="00091264"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n-GB" w:val="en-GB"/>
              </w:rPr>
              <w:t xml:space="preserve">€66</w:t>
            </w:r>
          </w:p>
        </w:tc>
      </w:tr>
      <w:tr w:rsidR="00091264" w:rsidRPr="00985C91" w14:paraId="0DEA469D" w14:textId="77777777" w:rsidTr="00E5790B">
        <w:tc>
          <w:tcPr>
            <w:tcW w:w="3253" w:type="dxa"/>
          </w:tcPr>
          <w:p w14:paraId="0D88F9F9" w14:textId="298DC9F8" w:rsidR="00091264" w:rsidRPr="00985C91" w:rsidRDefault="00091264"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681 km to 686 km </w:t>
            </w:r>
          </w:p>
        </w:tc>
        <w:tc>
          <w:tcPr>
            <w:tcW w:w="2271" w:type="dxa"/>
          </w:tcPr>
          <w:p w14:paraId="5AEA7556" w14:textId="28234B1C" w:rsidR="00091264" w:rsidRPr="00985C91" w:rsidRDefault="007A4B11" w:rsidP="004E2124">
            <w:pPr>
              <w:tabs>
                <w:tab w:val="left" w:pos="1461"/>
              </w:tabs>
              <w:jc w:val="center"/>
              <w:rPr>
                <w:rFonts w:ascii="Arial" w:hAnsi="Arial" w:cs="Arial"/>
                <w:sz w:val="24"/>
                <w:szCs w:val="24"/>
              </w:rPr>
            </w:pPr>
            <w:r w:rsidRPr="00985C91">
              <w:rPr>
                <w:rFonts w:ascii="Arial" w:hAnsi="Arial" w:cs="Arial" w:eastAsia="Arial" w:hint="Arial"/>
                <w:sz w:val="24"/>
                <w:szCs w:val="24"/>
                <w:lang w:bidi="en-GB" w:val="en-GB"/>
              </w:rPr>
              <w:t xml:space="preserve">€136</w:t>
            </w:r>
          </w:p>
        </w:tc>
        <w:tc>
          <w:tcPr>
            <w:tcW w:w="2409" w:type="dxa"/>
          </w:tcPr>
          <w:p w14:paraId="6FA440B3" w14:textId="6D054BE8" w:rsidR="00091264"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en-GB" w:val="en-GB"/>
              </w:rPr>
              <w:t xml:space="preserve">€102</w:t>
            </w:r>
          </w:p>
        </w:tc>
        <w:tc>
          <w:tcPr>
            <w:tcW w:w="2463" w:type="dxa"/>
          </w:tcPr>
          <w:p w14:paraId="0B5318C7" w14:textId="7F3E0235" w:rsidR="00091264"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n-GB" w:val="en-GB"/>
              </w:rPr>
              <w:t xml:space="preserve">€68</w:t>
            </w:r>
          </w:p>
        </w:tc>
      </w:tr>
      <w:tr w:rsidR="00091264" w:rsidRPr="00985C91" w14:paraId="6DA4DDB3" w14:textId="77777777" w:rsidTr="00E5790B">
        <w:tc>
          <w:tcPr>
            <w:tcW w:w="3253" w:type="dxa"/>
          </w:tcPr>
          <w:p w14:paraId="7F258AC2" w14:textId="07F329EE" w:rsidR="00091264" w:rsidRPr="00985C91" w:rsidRDefault="00091264"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687 km to 700 km </w:t>
            </w:r>
          </w:p>
        </w:tc>
        <w:tc>
          <w:tcPr>
            <w:tcW w:w="2271" w:type="dxa"/>
          </w:tcPr>
          <w:p w14:paraId="5E4934FA" w14:textId="08E7A012" w:rsidR="00091264" w:rsidRPr="00985C91" w:rsidRDefault="007A4B11" w:rsidP="004E2124">
            <w:pPr>
              <w:tabs>
                <w:tab w:val="left" w:pos="1461"/>
              </w:tabs>
              <w:jc w:val="center"/>
              <w:rPr>
                <w:rFonts w:ascii="Arial" w:hAnsi="Arial" w:cs="Arial"/>
                <w:sz w:val="24"/>
                <w:szCs w:val="24"/>
              </w:rPr>
            </w:pPr>
            <w:r w:rsidRPr="00985C91">
              <w:rPr>
                <w:rFonts w:ascii="Arial" w:hAnsi="Arial" w:cs="Arial" w:eastAsia="Arial" w:hint="Arial"/>
                <w:sz w:val="24"/>
                <w:szCs w:val="24"/>
                <w:lang w:bidi="en-GB" w:val="en-GB"/>
              </w:rPr>
              <w:t xml:space="preserve">€114</w:t>
            </w:r>
          </w:p>
        </w:tc>
        <w:tc>
          <w:tcPr>
            <w:tcW w:w="2409" w:type="dxa"/>
          </w:tcPr>
          <w:p w14:paraId="39824871" w14:textId="38F48CE9" w:rsidR="00091264"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en-GB" w:val="en-GB"/>
              </w:rPr>
              <w:t xml:space="preserve">€86</w:t>
            </w:r>
          </w:p>
        </w:tc>
        <w:tc>
          <w:tcPr>
            <w:tcW w:w="2463" w:type="dxa"/>
          </w:tcPr>
          <w:p w14:paraId="5621E6EC" w14:textId="18CE8D3B" w:rsidR="00091264"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n-GB" w:val="en-GB"/>
              </w:rPr>
              <w:t xml:space="preserve">€57</w:t>
            </w:r>
          </w:p>
        </w:tc>
      </w:tr>
      <w:tr w:rsidR="00091264" w:rsidRPr="00985C91" w14:paraId="7A2A0561" w14:textId="77777777" w:rsidTr="00E5790B">
        <w:tc>
          <w:tcPr>
            <w:tcW w:w="3253" w:type="dxa"/>
          </w:tcPr>
          <w:p w14:paraId="7A531B10" w14:textId="531BA29E" w:rsidR="00091264" w:rsidRPr="00985C91" w:rsidRDefault="00091264"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701 km to 760 km </w:t>
            </w:r>
          </w:p>
        </w:tc>
        <w:tc>
          <w:tcPr>
            <w:tcW w:w="2271" w:type="dxa"/>
          </w:tcPr>
          <w:p w14:paraId="6142280D" w14:textId="470CC7F5" w:rsidR="00091264" w:rsidRPr="00985C91" w:rsidRDefault="007A4B11" w:rsidP="004E2124">
            <w:pPr>
              <w:tabs>
                <w:tab w:val="left" w:pos="1461"/>
              </w:tabs>
              <w:jc w:val="center"/>
              <w:rPr>
                <w:rFonts w:ascii="Arial" w:hAnsi="Arial" w:cs="Arial"/>
                <w:sz w:val="24"/>
                <w:szCs w:val="24"/>
              </w:rPr>
            </w:pPr>
            <w:r w:rsidRPr="00985C91">
              <w:rPr>
                <w:rFonts w:ascii="Arial" w:hAnsi="Arial" w:cs="Arial" w:eastAsia="Arial" w:hint="Arial"/>
                <w:sz w:val="24"/>
                <w:szCs w:val="24"/>
                <w:lang w:bidi="en-GB" w:val="en-GB"/>
              </w:rPr>
              <w:t xml:space="preserve">€132</w:t>
            </w:r>
          </w:p>
        </w:tc>
        <w:tc>
          <w:tcPr>
            <w:tcW w:w="2409" w:type="dxa"/>
          </w:tcPr>
          <w:p w14:paraId="420762A6" w14:textId="505FCC55" w:rsidR="00091264"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en-GB" w:val="en-GB"/>
              </w:rPr>
              <w:t xml:space="preserve">€99</w:t>
            </w:r>
          </w:p>
        </w:tc>
        <w:tc>
          <w:tcPr>
            <w:tcW w:w="2463" w:type="dxa"/>
          </w:tcPr>
          <w:p w14:paraId="306051AC" w14:textId="062EB9EA" w:rsidR="00091264"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n-GB" w:val="en-GB"/>
              </w:rPr>
              <w:t xml:space="preserve">€66</w:t>
            </w:r>
          </w:p>
        </w:tc>
      </w:tr>
      <w:tr w:rsidR="008D0A1C" w:rsidRPr="00985C91" w14:paraId="12E37A32" w14:textId="77777777" w:rsidTr="00E5790B">
        <w:tc>
          <w:tcPr>
            <w:tcW w:w="3253" w:type="dxa"/>
          </w:tcPr>
          <w:p w14:paraId="145A6296" w14:textId="79CDB0D6" w:rsidR="008D0A1C" w:rsidRPr="00985C91" w:rsidRDefault="007A4B11"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761 km to 780 km </w:t>
            </w:r>
          </w:p>
        </w:tc>
        <w:tc>
          <w:tcPr>
            <w:tcW w:w="2271" w:type="dxa"/>
          </w:tcPr>
          <w:p w14:paraId="6A84DC32" w14:textId="499F021A" w:rsidR="008D0A1C" w:rsidRPr="00985C91" w:rsidRDefault="00026880" w:rsidP="004E2124">
            <w:pPr>
              <w:tabs>
                <w:tab w:val="left" w:pos="1461"/>
              </w:tabs>
              <w:jc w:val="center"/>
              <w:rPr>
                <w:rFonts w:ascii="Arial" w:hAnsi="Arial" w:cs="Arial"/>
                <w:sz w:val="24"/>
                <w:szCs w:val="24"/>
              </w:rPr>
            </w:pPr>
            <w:r w:rsidRPr="00985C91">
              <w:rPr>
                <w:rFonts w:ascii="Arial" w:hAnsi="Arial" w:cs="Arial" w:eastAsia="Arial" w:hint="Arial"/>
                <w:sz w:val="24"/>
                <w:szCs w:val="24"/>
                <w:lang w:bidi="en-GB" w:val="en-GB"/>
              </w:rPr>
              <w:t xml:space="preserve">€142</w:t>
            </w:r>
          </w:p>
        </w:tc>
        <w:tc>
          <w:tcPr>
            <w:tcW w:w="2409" w:type="dxa"/>
          </w:tcPr>
          <w:p w14:paraId="060063DA" w14:textId="74206CD8" w:rsidR="008D0A1C"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en-GB" w:val="en-GB"/>
              </w:rPr>
              <w:t xml:space="preserve">€107</w:t>
            </w:r>
          </w:p>
        </w:tc>
        <w:tc>
          <w:tcPr>
            <w:tcW w:w="2463" w:type="dxa"/>
          </w:tcPr>
          <w:p w14:paraId="58035512" w14:textId="1AFC8CA9" w:rsidR="008D0A1C"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n-GB" w:val="en-GB"/>
              </w:rPr>
              <w:t xml:space="preserve">€71</w:t>
            </w:r>
          </w:p>
        </w:tc>
      </w:tr>
      <w:tr w:rsidR="008D0A1C" w:rsidRPr="00985C91" w14:paraId="649DC083" w14:textId="77777777" w:rsidTr="00E5790B">
        <w:tc>
          <w:tcPr>
            <w:tcW w:w="3253" w:type="dxa"/>
          </w:tcPr>
          <w:p w14:paraId="659DD0EE" w14:textId="5CE4EFF5" w:rsidR="008D0A1C" w:rsidRPr="00985C91" w:rsidRDefault="007A4B11"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781 km to 800 km </w:t>
            </w:r>
          </w:p>
        </w:tc>
        <w:tc>
          <w:tcPr>
            <w:tcW w:w="2271" w:type="dxa"/>
          </w:tcPr>
          <w:p w14:paraId="726522E9" w14:textId="65AD0257" w:rsidR="008D0A1C" w:rsidRPr="00985C91" w:rsidRDefault="00026880" w:rsidP="004E2124">
            <w:pPr>
              <w:tabs>
                <w:tab w:val="left" w:pos="1461"/>
              </w:tabs>
              <w:jc w:val="center"/>
              <w:rPr>
                <w:rFonts w:ascii="Arial" w:hAnsi="Arial" w:cs="Arial"/>
                <w:sz w:val="24"/>
                <w:szCs w:val="24"/>
              </w:rPr>
            </w:pPr>
            <w:r w:rsidRPr="00985C91">
              <w:rPr>
                <w:rFonts w:ascii="Arial" w:hAnsi="Arial" w:cs="Arial" w:eastAsia="Arial" w:hint="Arial"/>
                <w:sz w:val="24"/>
                <w:szCs w:val="24"/>
                <w:lang w:bidi="en-GB" w:val="en-GB"/>
              </w:rPr>
              <w:t xml:space="preserve">€125</w:t>
            </w:r>
          </w:p>
        </w:tc>
        <w:tc>
          <w:tcPr>
            <w:tcW w:w="2409" w:type="dxa"/>
          </w:tcPr>
          <w:p w14:paraId="2CF9266D" w14:textId="393FA05E" w:rsidR="008D0A1C"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en-GB" w:val="en-GB"/>
              </w:rPr>
              <w:t xml:space="preserve">€94</w:t>
            </w:r>
          </w:p>
        </w:tc>
        <w:tc>
          <w:tcPr>
            <w:tcW w:w="2463" w:type="dxa"/>
          </w:tcPr>
          <w:p w14:paraId="6D43FF15" w14:textId="58F80B0A" w:rsidR="008D0A1C"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n-GB" w:val="en-GB"/>
              </w:rPr>
              <w:t xml:space="preserve">€63</w:t>
            </w:r>
          </w:p>
        </w:tc>
      </w:tr>
      <w:tr w:rsidR="007A4B11" w:rsidRPr="00985C91" w14:paraId="056C61AE" w14:textId="77777777" w:rsidTr="00E5790B">
        <w:tc>
          <w:tcPr>
            <w:tcW w:w="3253" w:type="dxa"/>
          </w:tcPr>
          <w:p w14:paraId="321E7C89" w14:textId="694EA0E2" w:rsidR="007A4B11" w:rsidRPr="00985C91" w:rsidRDefault="00026880"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801 km to 830 km </w:t>
            </w:r>
          </w:p>
        </w:tc>
        <w:tc>
          <w:tcPr>
            <w:tcW w:w="2271" w:type="dxa"/>
          </w:tcPr>
          <w:p w14:paraId="569C6E5B" w14:textId="3ECC771E" w:rsidR="007A4B11" w:rsidRPr="00985C91" w:rsidRDefault="00026880" w:rsidP="004E2124">
            <w:pPr>
              <w:tabs>
                <w:tab w:val="left" w:pos="1461"/>
              </w:tabs>
              <w:jc w:val="center"/>
              <w:rPr>
                <w:rFonts w:ascii="Arial" w:hAnsi="Arial" w:cs="Arial"/>
                <w:sz w:val="24"/>
                <w:szCs w:val="24"/>
              </w:rPr>
            </w:pPr>
            <w:r w:rsidRPr="00985C91">
              <w:rPr>
                <w:rFonts w:ascii="Arial" w:hAnsi="Arial" w:cs="Arial" w:eastAsia="Arial" w:hint="Arial"/>
                <w:sz w:val="24"/>
                <w:szCs w:val="24"/>
                <w:lang w:bidi="en-GB" w:val="en-GB"/>
              </w:rPr>
              <w:t xml:space="preserve">€133</w:t>
            </w:r>
          </w:p>
        </w:tc>
        <w:tc>
          <w:tcPr>
            <w:tcW w:w="2409" w:type="dxa"/>
          </w:tcPr>
          <w:p w14:paraId="4A428A0D" w14:textId="450296BC" w:rsidR="007A4B11"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en-GB" w:val="en-GB"/>
              </w:rPr>
              <w:t xml:space="preserve">€100</w:t>
            </w:r>
          </w:p>
        </w:tc>
        <w:tc>
          <w:tcPr>
            <w:tcW w:w="2463" w:type="dxa"/>
          </w:tcPr>
          <w:p w14:paraId="75B6EB43" w14:textId="0F5D862A" w:rsidR="007A4B11"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n-GB" w:val="en-GB"/>
              </w:rPr>
              <w:t xml:space="preserve">€67</w:t>
            </w:r>
          </w:p>
        </w:tc>
      </w:tr>
      <w:tr w:rsidR="007A4B11" w:rsidRPr="00985C91" w14:paraId="64D54A82" w14:textId="77777777" w:rsidTr="00E5790B">
        <w:tc>
          <w:tcPr>
            <w:tcW w:w="3253" w:type="dxa"/>
          </w:tcPr>
          <w:p w14:paraId="235F9C90" w14:textId="3F0CF00C" w:rsidR="007A4B11" w:rsidRPr="00985C91" w:rsidRDefault="00026880"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831 km to 860 km </w:t>
            </w:r>
          </w:p>
        </w:tc>
        <w:tc>
          <w:tcPr>
            <w:tcW w:w="2271" w:type="dxa"/>
          </w:tcPr>
          <w:p w14:paraId="2605F836" w14:textId="11F0A0E6" w:rsidR="007A4B11" w:rsidRPr="00985C91" w:rsidRDefault="00026880" w:rsidP="004E2124">
            <w:pPr>
              <w:tabs>
                <w:tab w:val="left" w:pos="1461"/>
              </w:tabs>
              <w:jc w:val="center"/>
              <w:rPr>
                <w:rFonts w:ascii="Arial" w:hAnsi="Arial" w:cs="Arial"/>
                <w:sz w:val="24"/>
                <w:szCs w:val="24"/>
              </w:rPr>
            </w:pPr>
            <w:r w:rsidRPr="00985C91">
              <w:rPr>
                <w:rFonts w:ascii="Arial" w:hAnsi="Arial" w:cs="Arial" w:eastAsia="Arial" w:hint="Arial"/>
                <w:sz w:val="24"/>
                <w:szCs w:val="24"/>
                <w:lang w:bidi="en-GB" w:val="en-GB"/>
              </w:rPr>
              <w:t xml:space="preserve">€137</w:t>
            </w:r>
          </w:p>
        </w:tc>
        <w:tc>
          <w:tcPr>
            <w:tcW w:w="2409" w:type="dxa"/>
          </w:tcPr>
          <w:p w14:paraId="4E0FF66D" w14:textId="57594E67" w:rsidR="007A4B11"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en-GB" w:val="en-GB"/>
              </w:rPr>
              <w:t xml:space="preserve">€103</w:t>
            </w:r>
          </w:p>
        </w:tc>
        <w:tc>
          <w:tcPr>
            <w:tcW w:w="2463" w:type="dxa"/>
          </w:tcPr>
          <w:p w14:paraId="556D8006" w14:textId="18219DC3" w:rsidR="007A4B11"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n-GB" w:val="en-GB"/>
              </w:rPr>
              <w:t xml:space="preserve">€69</w:t>
            </w:r>
          </w:p>
        </w:tc>
      </w:tr>
      <w:tr w:rsidR="007A4B11" w:rsidRPr="00985C91" w14:paraId="553B23DF" w14:textId="77777777" w:rsidTr="00E5790B">
        <w:tc>
          <w:tcPr>
            <w:tcW w:w="3253" w:type="dxa"/>
          </w:tcPr>
          <w:p w14:paraId="554056E8" w14:textId="63DB22A3" w:rsidR="007A4B11" w:rsidRPr="00985C91" w:rsidRDefault="00026880"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861 km to 900 km </w:t>
            </w:r>
          </w:p>
        </w:tc>
        <w:tc>
          <w:tcPr>
            <w:tcW w:w="2271" w:type="dxa"/>
          </w:tcPr>
          <w:p w14:paraId="2052E364" w14:textId="5CADFB3C" w:rsidR="007A4B11" w:rsidRPr="00985C91" w:rsidRDefault="00026880" w:rsidP="004E2124">
            <w:pPr>
              <w:tabs>
                <w:tab w:val="left" w:pos="1461"/>
              </w:tabs>
              <w:jc w:val="center"/>
              <w:rPr>
                <w:rFonts w:ascii="Arial" w:hAnsi="Arial" w:cs="Arial"/>
                <w:sz w:val="24"/>
                <w:szCs w:val="24"/>
              </w:rPr>
            </w:pPr>
            <w:r w:rsidRPr="00985C91">
              <w:rPr>
                <w:rFonts w:ascii="Arial" w:hAnsi="Arial" w:cs="Arial" w:eastAsia="Arial" w:hint="Arial"/>
                <w:sz w:val="24"/>
                <w:szCs w:val="24"/>
                <w:lang w:bidi="en-GB" w:val="en-GB"/>
              </w:rPr>
              <w:t xml:space="preserve">€146</w:t>
            </w:r>
          </w:p>
        </w:tc>
        <w:tc>
          <w:tcPr>
            <w:tcW w:w="2409" w:type="dxa"/>
          </w:tcPr>
          <w:p w14:paraId="26EA3664" w14:textId="198C0BE2" w:rsidR="007A4B11"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en-GB" w:val="en-GB"/>
              </w:rPr>
              <w:t xml:space="preserve">€110</w:t>
            </w:r>
          </w:p>
        </w:tc>
        <w:tc>
          <w:tcPr>
            <w:tcW w:w="2463" w:type="dxa"/>
          </w:tcPr>
          <w:p w14:paraId="0235639D" w14:textId="2CB0A3D6" w:rsidR="007A4B11"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n-GB" w:val="en-GB"/>
              </w:rPr>
              <w:t xml:space="preserve">€73</w:t>
            </w:r>
          </w:p>
        </w:tc>
      </w:tr>
      <w:tr w:rsidR="007A4B11" w:rsidRPr="00985C91" w14:paraId="7E3985AD" w14:textId="77777777" w:rsidTr="00E5790B">
        <w:tc>
          <w:tcPr>
            <w:tcW w:w="3253" w:type="dxa"/>
          </w:tcPr>
          <w:p w14:paraId="3877C8A8" w14:textId="0D10CDBE" w:rsidR="007A4B11" w:rsidRPr="00985C91" w:rsidRDefault="00026880"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901 km to 920 km </w:t>
            </w:r>
          </w:p>
        </w:tc>
        <w:tc>
          <w:tcPr>
            <w:tcW w:w="2271" w:type="dxa"/>
          </w:tcPr>
          <w:p w14:paraId="6659B7A3" w14:textId="0F8A0E34" w:rsidR="007A4B11" w:rsidRPr="00985C91" w:rsidRDefault="00026880" w:rsidP="004E2124">
            <w:pPr>
              <w:tabs>
                <w:tab w:val="left" w:pos="1461"/>
              </w:tabs>
              <w:jc w:val="center"/>
              <w:rPr>
                <w:rFonts w:ascii="Arial" w:hAnsi="Arial" w:cs="Arial"/>
                <w:sz w:val="24"/>
                <w:szCs w:val="24"/>
              </w:rPr>
            </w:pPr>
            <w:r w:rsidRPr="00985C91">
              <w:rPr>
                <w:rFonts w:ascii="Arial" w:hAnsi="Arial" w:cs="Arial" w:eastAsia="Arial" w:hint="Arial"/>
                <w:sz w:val="24"/>
                <w:szCs w:val="24"/>
                <w:lang w:bidi="en-GB" w:val="en-GB"/>
              </w:rPr>
              <w:t xml:space="preserve">€143</w:t>
            </w:r>
          </w:p>
        </w:tc>
        <w:tc>
          <w:tcPr>
            <w:tcW w:w="2409" w:type="dxa"/>
          </w:tcPr>
          <w:p w14:paraId="1AE6C38E" w14:textId="3E4FA2FA" w:rsidR="007A4B11"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en-GB" w:val="en-GB"/>
              </w:rPr>
              <w:t xml:space="preserve">€107</w:t>
            </w:r>
          </w:p>
        </w:tc>
        <w:tc>
          <w:tcPr>
            <w:tcW w:w="2463" w:type="dxa"/>
          </w:tcPr>
          <w:p w14:paraId="21E8E22C" w14:textId="102C329B" w:rsidR="007A4B11"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n-GB" w:val="en-GB"/>
              </w:rPr>
              <w:t xml:space="preserve">€72</w:t>
            </w:r>
          </w:p>
        </w:tc>
      </w:tr>
      <w:tr w:rsidR="007A4B11" w:rsidRPr="00985C91" w14:paraId="1A40A445" w14:textId="77777777" w:rsidTr="00E5790B">
        <w:tc>
          <w:tcPr>
            <w:tcW w:w="3253" w:type="dxa"/>
          </w:tcPr>
          <w:p w14:paraId="6EDC0AF0" w14:textId="65CBA010" w:rsidR="007A4B11" w:rsidRPr="00985C91" w:rsidRDefault="00026880"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921 km to 930 km</w:t>
            </w:r>
          </w:p>
        </w:tc>
        <w:tc>
          <w:tcPr>
            <w:tcW w:w="2271" w:type="dxa"/>
          </w:tcPr>
          <w:p w14:paraId="0A9C9712" w14:textId="0A9E195D" w:rsidR="007A4B11" w:rsidRPr="00985C91" w:rsidRDefault="00026880" w:rsidP="004E2124">
            <w:pPr>
              <w:tabs>
                <w:tab w:val="left" w:pos="1461"/>
              </w:tabs>
              <w:jc w:val="center"/>
              <w:rPr>
                <w:rFonts w:ascii="Arial" w:hAnsi="Arial" w:cs="Arial"/>
                <w:sz w:val="24"/>
                <w:szCs w:val="24"/>
              </w:rPr>
            </w:pPr>
            <w:r w:rsidRPr="00985C91">
              <w:rPr>
                <w:rFonts w:ascii="Arial" w:hAnsi="Arial" w:cs="Arial" w:eastAsia="Arial" w:hint="Arial"/>
                <w:sz w:val="24"/>
                <w:szCs w:val="24"/>
                <w:lang w:bidi="en-GB" w:val="en-GB"/>
              </w:rPr>
              <w:t xml:space="preserve">€147</w:t>
            </w:r>
          </w:p>
        </w:tc>
        <w:tc>
          <w:tcPr>
            <w:tcW w:w="2409" w:type="dxa"/>
          </w:tcPr>
          <w:p w14:paraId="345C4703" w14:textId="6E3FA8F9" w:rsidR="007A4B11"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en-GB" w:val="en-GB"/>
              </w:rPr>
              <w:t xml:space="preserve">€110</w:t>
            </w:r>
          </w:p>
        </w:tc>
        <w:tc>
          <w:tcPr>
            <w:tcW w:w="2463" w:type="dxa"/>
          </w:tcPr>
          <w:p w14:paraId="531CFDC7" w14:textId="1B424E66" w:rsidR="007A4B11"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n-GB" w:val="en-GB"/>
              </w:rPr>
              <w:t xml:space="preserve">€74</w:t>
            </w:r>
          </w:p>
        </w:tc>
      </w:tr>
      <w:tr w:rsidR="00872769" w:rsidRPr="00985C91" w14:paraId="5B7CF5E2" w14:textId="77777777" w:rsidTr="00E5790B">
        <w:tc>
          <w:tcPr>
            <w:tcW w:w="3253" w:type="dxa"/>
          </w:tcPr>
          <w:p w14:paraId="4DAA6F80" w14:textId="5D6ADC8E" w:rsidR="00872769" w:rsidRPr="00985C91" w:rsidRDefault="00872769"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931 km to 960 km </w:t>
            </w:r>
          </w:p>
        </w:tc>
        <w:tc>
          <w:tcPr>
            <w:tcW w:w="2271" w:type="dxa"/>
          </w:tcPr>
          <w:p w14:paraId="1E84709F" w14:textId="59C64EEF" w:rsidR="00872769" w:rsidRPr="00985C91" w:rsidRDefault="00872769" w:rsidP="004E2124">
            <w:pPr>
              <w:tabs>
                <w:tab w:val="left" w:pos="1461"/>
              </w:tabs>
              <w:jc w:val="center"/>
              <w:rPr>
                <w:rFonts w:ascii="Arial" w:hAnsi="Arial" w:cs="Arial"/>
                <w:sz w:val="24"/>
                <w:szCs w:val="24"/>
              </w:rPr>
            </w:pPr>
            <w:r w:rsidRPr="00985C91">
              <w:rPr>
                <w:rFonts w:ascii="Arial" w:hAnsi="Arial" w:cs="Arial" w:eastAsia="Arial" w:hint="Arial"/>
                <w:sz w:val="24"/>
                <w:szCs w:val="24"/>
                <w:lang w:bidi="en-GB" w:val="en-GB"/>
              </w:rPr>
              <w:t xml:space="preserve">€140</w:t>
            </w:r>
          </w:p>
        </w:tc>
        <w:tc>
          <w:tcPr>
            <w:tcW w:w="2409" w:type="dxa"/>
          </w:tcPr>
          <w:p w14:paraId="59E1458C" w14:textId="27CF034A" w:rsidR="00872769"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en-GB" w:val="en-GB"/>
              </w:rPr>
              <w:t xml:space="preserve">€105</w:t>
            </w:r>
          </w:p>
        </w:tc>
        <w:tc>
          <w:tcPr>
            <w:tcW w:w="2463" w:type="dxa"/>
          </w:tcPr>
          <w:p w14:paraId="3235F822" w14:textId="4BBDE6E7" w:rsidR="00872769" w:rsidRPr="00985C91" w:rsidRDefault="001F22AD" w:rsidP="004E2124">
            <w:pPr>
              <w:ind w:right="85"/>
              <w:jc w:val="center"/>
              <w:rPr>
                <w:rFonts w:ascii="Arial" w:hAnsi="Arial" w:cs="Arial"/>
                <w:sz w:val="24"/>
                <w:szCs w:val="24"/>
              </w:rPr>
            </w:pPr>
            <w:r>
              <w:rPr>
                <w:rFonts w:ascii="Arial" w:hAnsi="Arial" w:cs="Arial" w:eastAsia="Arial" w:hint="Arial"/>
                <w:sz w:val="24"/>
                <w:szCs w:val="24"/>
                <w:lang w:bidi="en-GB" w:val="en-GB"/>
              </w:rPr>
              <w:t xml:space="preserve">€70</w:t>
            </w:r>
          </w:p>
        </w:tc>
      </w:tr>
      <w:tr w:rsidR="00872769" w:rsidRPr="00985C91" w14:paraId="7E963D11" w14:textId="77777777" w:rsidTr="00E5790B">
        <w:tc>
          <w:tcPr>
            <w:tcW w:w="3253" w:type="dxa"/>
          </w:tcPr>
          <w:p w14:paraId="5D544123" w14:textId="51C079BF" w:rsidR="00872769" w:rsidRPr="00985C91" w:rsidRDefault="00872769"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961 km to 970 km </w:t>
            </w:r>
          </w:p>
        </w:tc>
        <w:tc>
          <w:tcPr>
            <w:tcW w:w="2271" w:type="dxa"/>
          </w:tcPr>
          <w:p w14:paraId="0453BD93" w14:textId="4F500E86" w:rsidR="00872769" w:rsidRPr="00985C91" w:rsidRDefault="00872769" w:rsidP="004E2124">
            <w:pPr>
              <w:tabs>
                <w:tab w:val="left" w:pos="1461"/>
              </w:tabs>
              <w:jc w:val="center"/>
              <w:rPr>
                <w:rFonts w:ascii="Arial" w:hAnsi="Arial" w:cs="Arial"/>
                <w:sz w:val="24"/>
                <w:szCs w:val="24"/>
              </w:rPr>
            </w:pPr>
            <w:r w:rsidRPr="00985C91">
              <w:rPr>
                <w:rFonts w:ascii="Arial" w:hAnsi="Arial" w:cs="Arial" w:eastAsia="Arial" w:hint="Arial"/>
                <w:sz w:val="24"/>
                <w:szCs w:val="24"/>
                <w:lang w:bidi="en-GB" w:val="en-GB"/>
              </w:rPr>
              <w:t xml:space="preserve">€144</w:t>
            </w:r>
          </w:p>
        </w:tc>
        <w:tc>
          <w:tcPr>
            <w:tcW w:w="2409" w:type="dxa"/>
          </w:tcPr>
          <w:p w14:paraId="1B9C6C6C" w14:textId="4D4A0604" w:rsidR="00872769"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en-GB" w:val="en-GB"/>
              </w:rPr>
              <w:t xml:space="preserve">€108</w:t>
            </w:r>
          </w:p>
        </w:tc>
        <w:tc>
          <w:tcPr>
            <w:tcW w:w="2463" w:type="dxa"/>
          </w:tcPr>
          <w:p w14:paraId="5AF831AA" w14:textId="2BD5B167" w:rsidR="00872769" w:rsidRPr="00985C91" w:rsidRDefault="001F22AD" w:rsidP="004E2124">
            <w:pPr>
              <w:ind w:right="85"/>
              <w:jc w:val="center"/>
              <w:rPr>
                <w:rFonts w:ascii="Arial" w:hAnsi="Arial" w:cs="Arial"/>
                <w:sz w:val="24"/>
                <w:szCs w:val="24"/>
              </w:rPr>
            </w:pPr>
            <w:r>
              <w:rPr>
                <w:rFonts w:ascii="Arial" w:hAnsi="Arial" w:cs="Arial" w:eastAsia="Arial" w:hint="Arial"/>
                <w:sz w:val="24"/>
                <w:szCs w:val="24"/>
                <w:lang w:bidi="en-GB" w:val="en-GB"/>
              </w:rPr>
              <w:t xml:space="preserve">€72</w:t>
            </w:r>
          </w:p>
        </w:tc>
      </w:tr>
      <w:tr w:rsidR="00872769" w:rsidRPr="00985C91" w14:paraId="0405C40C" w14:textId="77777777" w:rsidTr="00E5790B">
        <w:tc>
          <w:tcPr>
            <w:tcW w:w="3253" w:type="dxa"/>
          </w:tcPr>
          <w:p w14:paraId="78E0A54D" w14:textId="7626F996" w:rsidR="00872769" w:rsidRPr="00985C91" w:rsidRDefault="00872769"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971 km to 990 km </w:t>
            </w:r>
          </w:p>
        </w:tc>
        <w:tc>
          <w:tcPr>
            <w:tcW w:w="2271" w:type="dxa"/>
          </w:tcPr>
          <w:p w14:paraId="5D3268E4" w14:textId="4003901D" w:rsidR="00872769" w:rsidRPr="00985C91" w:rsidRDefault="00872769" w:rsidP="004E2124">
            <w:pPr>
              <w:tabs>
                <w:tab w:val="left" w:pos="1461"/>
              </w:tabs>
              <w:jc w:val="center"/>
              <w:rPr>
                <w:rFonts w:ascii="Arial" w:hAnsi="Arial" w:cs="Arial"/>
                <w:sz w:val="24"/>
                <w:szCs w:val="24"/>
              </w:rPr>
            </w:pPr>
            <w:r w:rsidRPr="00985C91">
              <w:rPr>
                <w:rFonts w:ascii="Arial" w:hAnsi="Arial" w:cs="Arial" w:eastAsia="Arial" w:hint="Arial"/>
                <w:sz w:val="24"/>
                <w:szCs w:val="24"/>
                <w:lang w:bidi="en-GB" w:val="en-GB"/>
              </w:rPr>
              <w:t xml:space="preserve">€145</w:t>
            </w:r>
          </w:p>
        </w:tc>
        <w:tc>
          <w:tcPr>
            <w:tcW w:w="2409" w:type="dxa"/>
          </w:tcPr>
          <w:p w14:paraId="71EEDEA6" w14:textId="63BC7E40" w:rsidR="00872769"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en-GB" w:val="en-GB"/>
              </w:rPr>
              <w:t xml:space="preserve">€109</w:t>
            </w:r>
          </w:p>
        </w:tc>
        <w:tc>
          <w:tcPr>
            <w:tcW w:w="2463" w:type="dxa"/>
          </w:tcPr>
          <w:p w14:paraId="73E06EC0" w14:textId="514455A9" w:rsidR="00872769" w:rsidRPr="00985C91" w:rsidRDefault="001F22AD" w:rsidP="004E2124">
            <w:pPr>
              <w:ind w:right="85"/>
              <w:jc w:val="center"/>
              <w:rPr>
                <w:rFonts w:ascii="Arial" w:hAnsi="Arial" w:cs="Arial"/>
                <w:sz w:val="24"/>
                <w:szCs w:val="24"/>
              </w:rPr>
            </w:pPr>
            <w:r>
              <w:rPr>
                <w:rFonts w:ascii="Arial" w:hAnsi="Arial" w:cs="Arial" w:eastAsia="Arial" w:hint="Arial"/>
                <w:sz w:val="24"/>
                <w:szCs w:val="24"/>
                <w:lang w:bidi="en-GB" w:val="en-GB"/>
              </w:rPr>
              <w:t xml:space="preserve">€73</w:t>
            </w:r>
          </w:p>
        </w:tc>
      </w:tr>
      <w:tr w:rsidR="00872769" w:rsidRPr="00985C91" w14:paraId="46E87667" w14:textId="77777777" w:rsidTr="00E5790B">
        <w:tc>
          <w:tcPr>
            <w:tcW w:w="3253" w:type="dxa"/>
          </w:tcPr>
          <w:p w14:paraId="1D1BF36B" w14:textId="2F2F24AB" w:rsidR="00872769" w:rsidRPr="00985C91" w:rsidRDefault="0005684B"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991 km to 1,000 km </w:t>
            </w:r>
          </w:p>
        </w:tc>
        <w:tc>
          <w:tcPr>
            <w:tcW w:w="2271" w:type="dxa"/>
          </w:tcPr>
          <w:p w14:paraId="54560FEF" w14:textId="45970A43" w:rsidR="00872769" w:rsidRPr="00985C91" w:rsidRDefault="0005684B" w:rsidP="004E2124">
            <w:pPr>
              <w:tabs>
                <w:tab w:val="left" w:pos="1461"/>
              </w:tabs>
              <w:jc w:val="center"/>
              <w:rPr>
                <w:rFonts w:ascii="Arial" w:hAnsi="Arial" w:cs="Arial"/>
                <w:sz w:val="24"/>
                <w:szCs w:val="24"/>
              </w:rPr>
            </w:pPr>
            <w:r w:rsidRPr="00985C91">
              <w:rPr>
                <w:rFonts w:ascii="Arial" w:hAnsi="Arial" w:cs="Arial" w:eastAsia="Arial" w:hint="Arial"/>
                <w:sz w:val="24"/>
                <w:szCs w:val="24"/>
                <w:lang w:bidi="en-GB" w:val="en-GB"/>
              </w:rPr>
              <w:t xml:space="preserve">€146</w:t>
            </w:r>
          </w:p>
        </w:tc>
        <w:tc>
          <w:tcPr>
            <w:tcW w:w="2409" w:type="dxa"/>
          </w:tcPr>
          <w:p w14:paraId="04AE2948" w14:textId="4E718C53" w:rsidR="00872769"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en-GB" w:val="en-GB"/>
              </w:rPr>
              <w:t xml:space="preserve">€110</w:t>
            </w:r>
          </w:p>
        </w:tc>
        <w:tc>
          <w:tcPr>
            <w:tcW w:w="2463" w:type="dxa"/>
          </w:tcPr>
          <w:p w14:paraId="28726063" w14:textId="752119C6" w:rsidR="00872769" w:rsidRPr="00985C91" w:rsidRDefault="001F22AD" w:rsidP="004E2124">
            <w:pPr>
              <w:ind w:right="85"/>
              <w:jc w:val="center"/>
              <w:rPr>
                <w:rFonts w:ascii="Arial" w:hAnsi="Arial" w:cs="Arial"/>
                <w:sz w:val="24"/>
                <w:szCs w:val="24"/>
              </w:rPr>
            </w:pPr>
            <w:r>
              <w:rPr>
                <w:rFonts w:ascii="Arial" w:hAnsi="Arial" w:cs="Arial" w:eastAsia="Arial" w:hint="Arial"/>
                <w:sz w:val="24"/>
                <w:szCs w:val="24"/>
                <w:lang w:bidi="en-GB" w:val="en-GB"/>
              </w:rPr>
              <w:t xml:space="preserve">€73</w:t>
            </w:r>
          </w:p>
        </w:tc>
      </w:tr>
      <w:tr w:rsidR="00872769" w:rsidRPr="00985C91" w14:paraId="1C89672B" w14:textId="77777777" w:rsidTr="00E5790B">
        <w:tc>
          <w:tcPr>
            <w:tcW w:w="3253" w:type="dxa"/>
          </w:tcPr>
          <w:p w14:paraId="3BC2FD81" w14:textId="0E662AEB" w:rsidR="00872769" w:rsidRPr="00985C91" w:rsidRDefault="0005684B"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1,001 km to 1,040 km </w:t>
            </w:r>
          </w:p>
        </w:tc>
        <w:tc>
          <w:tcPr>
            <w:tcW w:w="2271" w:type="dxa"/>
          </w:tcPr>
          <w:p w14:paraId="428413A8" w14:textId="11E6C807" w:rsidR="00872769" w:rsidRPr="00985C91" w:rsidRDefault="0005684B" w:rsidP="004E2124">
            <w:pPr>
              <w:tabs>
                <w:tab w:val="left" w:pos="1461"/>
              </w:tabs>
              <w:jc w:val="center"/>
              <w:rPr>
                <w:rFonts w:ascii="Arial" w:hAnsi="Arial" w:cs="Arial"/>
                <w:sz w:val="24"/>
                <w:szCs w:val="24"/>
              </w:rPr>
            </w:pPr>
            <w:r w:rsidRPr="00985C91">
              <w:rPr>
                <w:rFonts w:ascii="Arial" w:hAnsi="Arial" w:cs="Arial" w:eastAsia="Arial" w:hint="Arial"/>
                <w:sz w:val="24"/>
                <w:szCs w:val="24"/>
                <w:lang w:bidi="en-GB" w:val="en-GB"/>
              </w:rPr>
              <w:t xml:space="preserve">€149</w:t>
            </w:r>
          </w:p>
        </w:tc>
        <w:tc>
          <w:tcPr>
            <w:tcW w:w="2409" w:type="dxa"/>
          </w:tcPr>
          <w:p w14:paraId="5FF2ED0B" w14:textId="5D947B33" w:rsidR="00872769"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en-GB" w:val="en-GB"/>
              </w:rPr>
              <w:t xml:space="preserve">€112</w:t>
            </w:r>
          </w:p>
        </w:tc>
        <w:tc>
          <w:tcPr>
            <w:tcW w:w="2463" w:type="dxa"/>
          </w:tcPr>
          <w:p w14:paraId="057CB71C" w14:textId="24473862" w:rsidR="00872769" w:rsidRPr="00985C91" w:rsidRDefault="001F22AD" w:rsidP="004E2124">
            <w:pPr>
              <w:ind w:right="85"/>
              <w:jc w:val="center"/>
              <w:rPr>
                <w:rFonts w:ascii="Arial" w:hAnsi="Arial" w:cs="Arial"/>
                <w:sz w:val="24"/>
                <w:szCs w:val="24"/>
              </w:rPr>
            </w:pPr>
            <w:r>
              <w:rPr>
                <w:rFonts w:ascii="Arial" w:hAnsi="Arial" w:cs="Arial" w:eastAsia="Arial" w:hint="Arial"/>
                <w:sz w:val="24"/>
                <w:szCs w:val="24"/>
                <w:lang w:bidi="en-GB" w:val="en-GB"/>
              </w:rPr>
              <w:t xml:space="preserve">€75</w:t>
            </w:r>
          </w:p>
        </w:tc>
      </w:tr>
      <w:tr w:rsidR="00872769" w:rsidRPr="00985C91" w14:paraId="11D13B33" w14:textId="77777777" w:rsidTr="00E5790B">
        <w:tc>
          <w:tcPr>
            <w:tcW w:w="3253" w:type="dxa"/>
          </w:tcPr>
          <w:p w14:paraId="233EA433" w14:textId="5BD5A4E6" w:rsidR="00872769" w:rsidRPr="00985C91" w:rsidRDefault="00985C91"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1,041 km to 1,100 km </w:t>
            </w:r>
          </w:p>
        </w:tc>
        <w:tc>
          <w:tcPr>
            <w:tcW w:w="2271" w:type="dxa"/>
          </w:tcPr>
          <w:p w14:paraId="352DF632" w14:textId="5B4ACDCF" w:rsidR="00872769" w:rsidRPr="00985C91" w:rsidRDefault="00985C91" w:rsidP="004E2124">
            <w:pPr>
              <w:tabs>
                <w:tab w:val="left" w:pos="1461"/>
              </w:tabs>
              <w:jc w:val="center"/>
              <w:rPr>
                <w:rFonts w:ascii="Arial" w:hAnsi="Arial" w:cs="Arial"/>
                <w:sz w:val="24"/>
                <w:szCs w:val="24"/>
              </w:rPr>
            </w:pPr>
            <w:r w:rsidRPr="00985C91">
              <w:rPr>
                <w:rFonts w:ascii="Arial" w:hAnsi="Arial" w:cs="Arial" w:eastAsia="Arial" w:hint="Arial"/>
                <w:sz w:val="24"/>
                <w:szCs w:val="24"/>
                <w:lang w:bidi="en-GB" w:val="en-GB"/>
              </w:rPr>
              <w:t xml:space="preserve">€151</w:t>
            </w:r>
          </w:p>
        </w:tc>
        <w:tc>
          <w:tcPr>
            <w:tcW w:w="2409" w:type="dxa"/>
          </w:tcPr>
          <w:p w14:paraId="3F4AA272" w14:textId="5FC65F9B" w:rsidR="00872769"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en-GB" w:val="en-GB"/>
              </w:rPr>
              <w:t xml:space="preserve">€113</w:t>
            </w:r>
          </w:p>
        </w:tc>
        <w:tc>
          <w:tcPr>
            <w:tcW w:w="2463" w:type="dxa"/>
          </w:tcPr>
          <w:p w14:paraId="2D46D7CA" w14:textId="584E9C3E" w:rsidR="00872769" w:rsidRPr="00985C91" w:rsidRDefault="001F22AD" w:rsidP="004E2124">
            <w:pPr>
              <w:ind w:right="85"/>
              <w:jc w:val="center"/>
              <w:rPr>
                <w:rFonts w:ascii="Arial" w:hAnsi="Arial" w:cs="Arial"/>
                <w:sz w:val="24"/>
                <w:szCs w:val="24"/>
              </w:rPr>
            </w:pPr>
            <w:r>
              <w:rPr>
                <w:rFonts w:ascii="Arial" w:hAnsi="Arial" w:cs="Arial" w:eastAsia="Arial" w:hint="Arial"/>
                <w:sz w:val="24"/>
                <w:szCs w:val="24"/>
                <w:lang w:bidi="en-GB" w:val="en-GB"/>
              </w:rPr>
              <w:t xml:space="preserve">€76</w:t>
            </w:r>
          </w:p>
        </w:tc>
      </w:tr>
      <w:tr w:rsidR="00872769" w:rsidRPr="00985C91" w14:paraId="0BC88F06" w14:textId="77777777" w:rsidTr="00E5790B">
        <w:tc>
          <w:tcPr>
            <w:tcW w:w="3253" w:type="dxa"/>
          </w:tcPr>
          <w:p w14:paraId="219A867D" w14:textId="20B08E6E" w:rsidR="00872769" w:rsidRPr="00985C91" w:rsidRDefault="00985C91"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More than 1,100 km</w:t>
            </w:r>
          </w:p>
        </w:tc>
        <w:tc>
          <w:tcPr>
            <w:tcW w:w="2271" w:type="dxa"/>
          </w:tcPr>
          <w:p w14:paraId="40262CC5" w14:textId="5ACCD5AE" w:rsidR="00872769" w:rsidRPr="00985C91" w:rsidRDefault="00985C91" w:rsidP="004E2124">
            <w:pPr>
              <w:tabs>
                <w:tab w:val="left" w:pos="1461"/>
              </w:tabs>
              <w:jc w:val="center"/>
              <w:rPr>
                <w:rFonts w:ascii="Arial" w:hAnsi="Arial" w:cs="Arial"/>
                <w:sz w:val="24"/>
                <w:szCs w:val="24"/>
              </w:rPr>
            </w:pPr>
            <w:r w:rsidRPr="00985C91">
              <w:rPr>
                <w:rFonts w:ascii="Arial" w:hAnsi="Arial" w:cs="Arial" w:eastAsia="Arial" w:hint="Arial"/>
                <w:sz w:val="24"/>
                <w:szCs w:val="24"/>
                <w:lang w:bidi="en-GB" w:val="en-GB"/>
              </w:rPr>
              <w:t xml:space="preserve">€155</w:t>
            </w:r>
          </w:p>
        </w:tc>
        <w:tc>
          <w:tcPr>
            <w:tcW w:w="2409" w:type="dxa"/>
          </w:tcPr>
          <w:p w14:paraId="139066B9" w14:textId="7F2E6845" w:rsidR="00872769"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en-GB" w:val="en-GB"/>
              </w:rPr>
              <w:t xml:space="preserve">€116</w:t>
            </w:r>
          </w:p>
        </w:tc>
        <w:tc>
          <w:tcPr>
            <w:tcW w:w="2463" w:type="dxa"/>
          </w:tcPr>
          <w:p w14:paraId="25C182ED" w14:textId="32632D22" w:rsidR="00872769" w:rsidRPr="00985C91" w:rsidRDefault="001F22AD" w:rsidP="004E2124">
            <w:pPr>
              <w:ind w:right="85"/>
              <w:jc w:val="center"/>
              <w:rPr>
                <w:rFonts w:ascii="Arial" w:hAnsi="Arial" w:cs="Arial"/>
                <w:sz w:val="24"/>
                <w:szCs w:val="24"/>
              </w:rPr>
            </w:pPr>
            <w:r>
              <w:rPr>
                <w:rFonts w:ascii="Arial" w:hAnsi="Arial" w:cs="Arial" w:eastAsia="Arial" w:hint="Arial"/>
                <w:sz w:val="24"/>
                <w:szCs w:val="24"/>
                <w:lang w:bidi="en-GB" w:val="en-GB"/>
              </w:rPr>
              <w:t xml:space="preserve">€78</w:t>
            </w:r>
          </w:p>
        </w:tc>
      </w:tr>
    </w:tbl>
    <w:p xmlns:w="http://schemas.openxmlformats.org/wordprocessingml/2006/main" w14:paraId="3E36C9F7" w14:textId="56EEF06E" w:rsidR="008B68E0" w:rsidRDefault="008B68E0" w:rsidP="00803123">
      <w:pPr>
        <w:ind w:right="452"/>
        <w:jc w:val="both"/>
        <w:rPr>
          <w:rFonts w:ascii="Arial" w:hAnsi="Arial" w:cs="Arial"/>
          <w:sz w:val="24"/>
          <w:szCs w:val="24"/>
        </w:rPr>
      </w:pPr>
    </w:p>
    <w:tbl xmlns:w="http://schemas.openxmlformats.org/wordprocessingml/2006/main">
      <w:tblPr>
        <w:tblStyle w:val="Grilledutableau"/>
        <w:tblW w:w="10399" w:type="dxa"/>
        <w:tblLook w:val="04A0" w:firstRow="1" w:lastRow="0" w:firstColumn="1" w:lastColumn="0" w:noHBand="0" w:noVBand="1"/>
      </w:tblPr>
      <w:tblGrid>
        <w:gridCol w:w="3256"/>
        <w:gridCol w:w="2381"/>
        <w:gridCol w:w="2381"/>
        <w:gridCol w:w="2381"/>
      </w:tblGrid>
      <w:tr w:rsidR="00A279F5" w:rsidRPr="00985C91" w14:paraId="310EC7D1" w14:textId="77777777" w:rsidTr="00F40314">
        <w:tc>
          <w:tcPr>
            <w:tcW w:w="3256" w:type="dxa"/>
          </w:tcPr>
          <w:p w14:paraId="6511D793" w14:textId="44DE9ABA" w:rsidR="00A279F5" w:rsidRPr="00985C91" w:rsidRDefault="00F40314" w:rsidP="00803123">
            <w:pPr>
              <w:ind w:right="452"/>
              <w:jc w:val="both"/>
              <w:rPr>
                <w:rFonts w:ascii="Arial" w:hAnsi="Arial" w:cs="Arial"/>
                <w:sz w:val="24"/>
                <w:szCs w:val="24"/>
              </w:rPr>
            </w:pPr>
            <w:r w:rsidRPr="00BB64D4">
              <w:rPr>
                <w:rFonts w:ascii="Arial" w:hAnsi="Arial" w:cs="Arial" w:eastAsia="Arial" w:hint="Arial"/>
                <w:sz w:val="24"/>
                <w:lang w:bidi="en-GB" w:val="en-GB"/>
              </w:rPr>
              <w:t xml:space="preserve">On-board scales</w:t>
            </w:r>
          </w:p>
        </w:tc>
        <w:tc>
          <w:tcPr>
            <w:tcW w:w="2381" w:type="dxa"/>
            <w:vAlign w:val="center"/>
          </w:tcPr>
          <w:p w14:paraId="788801C8" w14:textId="53A7F160" w:rsidR="00A279F5" w:rsidRPr="00985C91" w:rsidRDefault="00A279F5" w:rsidP="00B36293">
            <w:pPr>
              <w:pStyle w:val="Titre6"/>
              <w:keepNext w:val="0"/>
              <w:keepLines w:val="0"/>
              <w:ind w:right="6"/>
              <w:jc w:val="center"/>
              <w:rPr>
                <w:rFonts w:ascii="Arial" w:hAnsi="Arial" w:cs="Arial"/>
                <w:bCs/>
                <w:color w:val="6E1E78"/>
                <w:sz w:val="24"/>
                <w:szCs w:val="24"/>
              </w:rPr>
            </w:pPr>
            <w:r w:rsidRPr="00985C91">
              <w:rPr>
                <w:rFonts w:ascii="Arial" w:hAnsi="Arial" w:cs="Arial" w:eastAsia="Arial" w:hint="Arial"/>
                <w:color w:val="6E1E78"/>
                <w:sz w:val="24"/>
                <w:szCs w:val="24"/>
                <w:lang w:bidi="en-GB" w:val="en-GB"/>
              </w:rPr>
              <w:t xml:space="preserve">On-board scale</w:t>
            </w:r>
          </w:p>
        </w:tc>
        <w:tc>
          <w:tcPr>
            <w:tcW w:w="2381" w:type="dxa"/>
            <w:vAlign w:val="center"/>
          </w:tcPr>
          <w:p w14:paraId="43DAD199" w14:textId="1138E059" w:rsidR="006B038B" w:rsidRDefault="00A279F5" w:rsidP="00B36293">
            <w:pPr>
              <w:pStyle w:val="Titre6"/>
              <w:keepNext w:val="0"/>
              <w:keepLines w:val="0"/>
              <w:ind w:right="123"/>
              <w:jc w:val="center"/>
              <w:rPr>
                <w:rFonts w:ascii="Arial" w:hAnsi="Arial" w:cs="Arial"/>
                <w:bCs/>
                <w:color w:val="6E1E78"/>
                <w:sz w:val="24"/>
                <w:szCs w:val="24"/>
              </w:rPr>
            </w:pPr>
            <w:r w:rsidRPr="00985C91">
              <w:rPr>
                <w:rFonts w:ascii="Arial" w:hAnsi="Arial" w:cs="Arial" w:eastAsia="Arial" w:hint="Arial"/>
                <w:color w:val="6E1E78"/>
                <w:sz w:val="24"/>
                <w:szCs w:val="24"/>
                <w:lang w:bidi="en-GB" w:val="en-GB"/>
              </w:rPr>
              <w:t xml:space="preserve">Reduced on-board</w:t>
            </w:r>
          </w:p>
          <w:p w14:paraId="14B95EA1" w14:textId="0D2E4A08" w:rsidR="00A279F5" w:rsidRPr="00985C91" w:rsidRDefault="006B038B" w:rsidP="00B36293">
            <w:pPr>
              <w:pStyle w:val="Titre6"/>
              <w:keepNext w:val="0"/>
              <w:keepLines w:val="0"/>
              <w:ind w:right="123"/>
              <w:jc w:val="center"/>
              <w:rPr>
                <w:rFonts w:ascii="Arial" w:hAnsi="Arial" w:cs="Arial"/>
                <w:bCs/>
                <w:color w:val="6E1E78"/>
                <w:sz w:val="24"/>
                <w:szCs w:val="24"/>
              </w:rPr>
            </w:pPr>
            <w:r>
              <w:rPr>
                <w:rFonts w:ascii="Arial" w:hAnsi="Arial" w:cs="Arial" w:eastAsia="Arial" w:hint="Arial"/>
                <w:color w:val="6E1E78"/>
                <w:sz w:val="24"/>
                <w:szCs w:val="24"/>
                <w:lang w:bidi="en-GB" w:val="en-GB"/>
              </w:rPr>
              <w:t xml:space="preserve">scale</w:t>
            </w:r>
          </w:p>
        </w:tc>
        <w:tc>
          <w:tcPr>
            <w:tcW w:w="2381" w:type="dxa"/>
            <w:vAlign w:val="center"/>
          </w:tcPr>
          <w:p w14:paraId="4C3CCAAD" w14:textId="4E037A71" w:rsidR="006B038B" w:rsidRDefault="00A279F5" w:rsidP="00B36293">
            <w:pPr>
              <w:pStyle w:val="Titre6"/>
              <w:keepNext w:val="0"/>
              <w:keepLines w:val="0"/>
              <w:ind w:right="85"/>
              <w:jc w:val="center"/>
              <w:rPr>
                <w:rFonts w:ascii="Arial" w:hAnsi="Arial" w:cs="Arial"/>
                <w:bCs/>
                <w:color w:val="6E1E78"/>
                <w:sz w:val="24"/>
                <w:szCs w:val="24"/>
              </w:rPr>
            </w:pPr>
            <w:r w:rsidRPr="000F4EB0">
              <w:rPr>
                <w:rFonts w:ascii="Arial" w:hAnsi="Arial" w:cs="Arial" w:eastAsia="Arial" w:hint="Arial"/>
                <w:color w:val="6E1E78"/>
                <w:sz w:val="24"/>
                <w:szCs w:val="24"/>
                <w:lang w:bidi="en-GB" w:val="en-GB"/>
              </w:rPr>
              <w:t xml:space="preserve">Reduced on-board</w:t>
            </w:r>
          </w:p>
          <w:p w14:paraId="266FFB77" w14:textId="367F49BE" w:rsidR="00A279F5" w:rsidRPr="00985C91" w:rsidRDefault="006B038B" w:rsidP="00B36293">
            <w:pPr>
              <w:pStyle w:val="Titre6"/>
              <w:keepNext w:val="0"/>
              <w:keepLines w:val="0"/>
              <w:ind w:right="85"/>
              <w:jc w:val="center"/>
              <w:rPr>
                <w:rFonts w:ascii="Arial" w:hAnsi="Arial" w:cs="Arial"/>
                <w:bCs/>
                <w:color w:val="6E1E78"/>
                <w:sz w:val="24"/>
                <w:szCs w:val="24"/>
              </w:rPr>
            </w:pPr>
            <w:r>
              <w:rPr>
                <w:rFonts w:ascii="Arial" w:hAnsi="Arial" w:cs="Arial" w:eastAsia="Arial" w:hint="Arial"/>
                <w:color w:val="6E1E78"/>
                <w:sz w:val="24"/>
                <w:szCs w:val="24"/>
                <w:lang w:bidi="en-GB" w:val="en-GB"/>
              </w:rPr>
              <w:t xml:space="preserve">scale</w:t>
            </w:r>
          </w:p>
        </w:tc>
      </w:tr>
      <w:tr w:rsidR="00A279F5" w:rsidRPr="00985C91" w14:paraId="36D00467" w14:textId="77777777" w:rsidTr="00F40314">
        <w:tc>
          <w:tcPr>
            <w:tcW w:w="3256" w:type="dxa"/>
          </w:tcPr>
          <w:p w14:paraId="1F14709F"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Up to 70 km</w:t>
            </w:r>
          </w:p>
        </w:tc>
        <w:tc>
          <w:tcPr>
            <w:tcW w:w="2381" w:type="dxa"/>
          </w:tcPr>
          <w:p w14:paraId="6E31597A" w14:textId="21C733D1"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n-GB" w:val="en-GB"/>
              </w:rPr>
              <w:t xml:space="preserve">€43</w:t>
            </w:r>
          </w:p>
        </w:tc>
        <w:tc>
          <w:tcPr>
            <w:tcW w:w="2381" w:type="dxa"/>
          </w:tcPr>
          <w:p w14:paraId="764295BA" w14:textId="721B90D2" w:rsidR="00A279F5" w:rsidRPr="00985C91" w:rsidRDefault="003D5EAC" w:rsidP="00B36293">
            <w:pPr>
              <w:ind w:right="123"/>
              <w:jc w:val="center"/>
              <w:rPr>
                <w:rFonts w:ascii="Arial" w:hAnsi="Arial" w:cs="Arial"/>
                <w:sz w:val="24"/>
                <w:szCs w:val="24"/>
              </w:rPr>
            </w:pPr>
            <w:r>
              <w:rPr>
                <w:rFonts w:ascii="Arial" w:hAnsi="Arial" w:cs="Arial" w:eastAsia="Arial" w:hint="Arial"/>
                <w:sz w:val="24"/>
                <w:szCs w:val="24"/>
                <w:lang w:bidi="en-GB" w:val="en-GB"/>
              </w:rPr>
              <w:t xml:space="preserve">€32</w:t>
            </w:r>
          </w:p>
        </w:tc>
        <w:tc>
          <w:tcPr>
            <w:tcW w:w="2381" w:type="dxa"/>
          </w:tcPr>
          <w:p w14:paraId="7376FCE0" w14:textId="268FB576"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n-GB" w:val="en-GB"/>
              </w:rPr>
              <w:t xml:space="preserve">€31</w:t>
            </w:r>
          </w:p>
        </w:tc>
      </w:tr>
      <w:tr w:rsidR="00A279F5" w:rsidRPr="00985C91" w14:paraId="20C10DD4" w14:textId="77777777" w:rsidTr="00F40314">
        <w:tc>
          <w:tcPr>
            <w:tcW w:w="3256" w:type="dxa"/>
          </w:tcPr>
          <w:p w14:paraId="6545B3F7"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71 km to 90 km </w:t>
            </w:r>
          </w:p>
        </w:tc>
        <w:tc>
          <w:tcPr>
            <w:tcW w:w="2381" w:type="dxa"/>
          </w:tcPr>
          <w:p w14:paraId="3E15EEAF" w14:textId="72313C5E"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n-GB" w:val="en-GB"/>
              </w:rPr>
              <w:t xml:space="preserve">€51</w:t>
            </w:r>
          </w:p>
        </w:tc>
        <w:tc>
          <w:tcPr>
            <w:tcW w:w="2381" w:type="dxa"/>
          </w:tcPr>
          <w:p w14:paraId="6A729540" w14:textId="65E5CD72" w:rsidR="00A279F5" w:rsidRPr="00985C91" w:rsidRDefault="003D5EAC" w:rsidP="00B36293">
            <w:pPr>
              <w:ind w:right="123"/>
              <w:jc w:val="center"/>
              <w:rPr>
                <w:rFonts w:ascii="Arial" w:hAnsi="Arial" w:cs="Arial"/>
                <w:sz w:val="24"/>
                <w:szCs w:val="24"/>
              </w:rPr>
            </w:pPr>
            <w:r>
              <w:rPr>
                <w:rFonts w:ascii="Arial" w:hAnsi="Arial" w:cs="Arial" w:eastAsia="Arial" w:hint="Arial"/>
                <w:sz w:val="24"/>
                <w:szCs w:val="24"/>
                <w:lang w:bidi="en-GB" w:val="en-GB"/>
              </w:rPr>
              <w:t xml:space="preserve">€38</w:t>
            </w:r>
          </w:p>
        </w:tc>
        <w:tc>
          <w:tcPr>
            <w:tcW w:w="2381" w:type="dxa"/>
          </w:tcPr>
          <w:p w14:paraId="48D4A4BF" w14:textId="3C076C73"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n-GB" w:val="en-GB"/>
              </w:rPr>
              <w:t xml:space="preserve">€35</w:t>
            </w:r>
          </w:p>
        </w:tc>
      </w:tr>
      <w:tr w:rsidR="00A279F5" w:rsidRPr="00985C91" w14:paraId="7069E2F3" w14:textId="77777777" w:rsidTr="00F40314">
        <w:tc>
          <w:tcPr>
            <w:tcW w:w="3256" w:type="dxa"/>
          </w:tcPr>
          <w:p w14:paraId="293C3AB6"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91 km to 100 km </w:t>
            </w:r>
          </w:p>
        </w:tc>
        <w:tc>
          <w:tcPr>
            <w:tcW w:w="2381" w:type="dxa"/>
          </w:tcPr>
          <w:p w14:paraId="06A5108B" w14:textId="03D8500C"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n-GB" w:val="en-GB"/>
              </w:rPr>
              <w:t xml:space="preserve">€49</w:t>
            </w:r>
          </w:p>
        </w:tc>
        <w:tc>
          <w:tcPr>
            <w:tcW w:w="2381" w:type="dxa"/>
          </w:tcPr>
          <w:p w14:paraId="05784F5C" w14:textId="1C838ECA" w:rsidR="00A279F5" w:rsidRPr="00985C91" w:rsidRDefault="003D5EAC" w:rsidP="00B36293">
            <w:pPr>
              <w:ind w:right="123"/>
              <w:jc w:val="center"/>
              <w:rPr>
                <w:rFonts w:ascii="Arial" w:hAnsi="Arial" w:cs="Arial"/>
                <w:sz w:val="24"/>
                <w:szCs w:val="24"/>
              </w:rPr>
            </w:pPr>
            <w:r>
              <w:rPr>
                <w:rFonts w:ascii="Arial" w:hAnsi="Arial" w:cs="Arial" w:eastAsia="Arial" w:hint="Arial"/>
                <w:sz w:val="24"/>
                <w:szCs w:val="24"/>
                <w:lang w:bidi="en-GB" w:val="en-GB"/>
              </w:rPr>
              <w:t xml:space="preserve">€37</w:t>
            </w:r>
          </w:p>
        </w:tc>
        <w:tc>
          <w:tcPr>
            <w:tcW w:w="2381" w:type="dxa"/>
          </w:tcPr>
          <w:p w14:paraId="73892C00" w14:textId="396D8FA7"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n-GB" w:val="en-GB"/>
              </w:rPr>
              <w:t xml:space="preserve">€34</w:t>
            </w:r>
          </w:p>
        </w:tc>
      </w:tr>
      <w:tr w:rsidR="00A279F5" w:rsidRPr="00985C91" w14:paraId="25F88C9E" w14:textId="77777777" w:rsidTr="00F40314">
        <w:tc>
          <w:tcPr>
            <w:tcW w:w="3256" w:type="dxa"/>
          </w:tcPr>
          <w:p w14:paraId="2934744C"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101 km to 150 km </w:t>
            </w:r>
          </w:p>
        </w:tc>
        <w:tc>
          <w:tcPr>
            <w:tcW w:w="2381" w:type="dxa"/>
          </w:tcPr>
          <w:p w14:paraId="5C5E505D" w14:textId="7E099839"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n-GB" w:val="en-GB"/>
              </w:rPr>
              <w:t xml:space="preserve">€59</w:t>
            </w:r>
          </w:p>
        </w:tc>
        <w:tc>
          <w:tcPr>
            <w:tcW w:w="2381" w:type="dxa"/>
          </w:tcPr>
          <w:p w14:paraId="293DE7F0" w14:textId="5121AF6D" w:rsidR="00A279F5" w:rsidRPr="00985C91" w:rsidRDefault="00C75A46" w:rsidP="00B36293">
            <w:pPr>
              <w:ind w:right="123"/>
              <w:jc w:val="center"/>
              <w:rPr>
                <w:rFonts w:ascii="Arial" w:hAnsi="Arial" w:cs="Arial"/>
                <w:sz w:val="24"/>
                <w:szCs w:val="24"/>
              </w:rPr>
            </w:pPr>
            <w:r>
              <w:rPr>
                <w:rFonts w:ascii="Arial" w:hAnsi="Arial" w:cs="Arial" w:eastAsia="Arial" w:hint="Arial"/>
                <w:sz w:val="24"/>
                <w:szCs w:val="24"/>
                <w:lang w:bidi="en-GB" w:val="en-GB"/>
              </w:rPr>
              <w:t xml:space="preserve">€44</w:t>
            </w:r>
          </w:p>
        </w:tc>
        <w:tc>
          <w:tcPr>
            <w:tcW w:w="2381" w:type="dxa"/>
          </w:tcPr>
          <w:p w14:paraId="46F7A818" w14:textId="1453D805"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n-GB" w:val="en-GB"/>
              </w:rPr>
              <w:t xml:space="preserve">€39</w:t>
            </w:r>
          </w:p>
        </w:tc>
      </w:tr>
      <w:tr w:rsidR="00A279F5" w:rsidRPr="00985C91" w14:paraId="42DD6BD8" w14:textId="77777777" w:rsidTr="00F40314">
        <w:tc>
          <w:tcPr>
            <w:tcW w:w="3256" w:type="dxa"/>
          </w:tcPr>
          <w:p w14:paraId="4B375274"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151 km to 160 km </w:t>
            </w:r>
          </w:p>
        </w:tc>
        <w:tc>
          <w:tcPr>
            <w:tcW w:w="2381" w:type="dxa"/>
          </w:tcPr>
          <w:p w14:paraId="246309CE" w14:textId="6F92EF1C"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n-GB" w:val="en-GB"/>
              </w:rPr>
              <w:t xml:space="preserve">€65</w:t>
            </w:r>
          </w:p>
        </w:tc>
        <w:tc>
          <w:tcPr>
            <w:tcW w:w="2381" w:type="dxa"/>
          </w:tcPr>
          <w:p w14:paraId="067BD943" w14:textId="72EC0752" w:rsidR="00A279F5" w:rsidRPr="00985C91" w:rsidRDefault="00C75A46" w:rsidP="00B36293">
            <w:pPr>
              <w:ind w:right="123"/>
              <w:jc w:val="center"/>
              <w:rPr>
                <w:rFonts w:ascii="Arial" w:hAnsi="Arial" w:cs="Arial"/>
                <w:sz w:val="24"/>
                <w:szCs w:val="24"/>
              </w:rPr>
            </w:pPr>
            <w:r>
              <w:rPr>
                <w:rFonts w:ascii="Arial" w:hAnsi="Arial" w:cs="Arial" w:eastAsia="Arial" w:hint="Arial"/>
                <w:sz w:val="24"/>
                <w:szCs w:val="24"/>
                <w:lang w:bidi="en-GB" w:val="en-GB"/>
              </w:rPr>
              <w:t xml:space="preserve">€49</w:t>
            </w:r>
          </w:p>
        </w:tc>
        <w:tc>
          <w:tcPr>
            <w:tcW w:w="2381" w:type="dxa"/>
          </w:tcPr>
          <w:p w14:paraId="584AA65F" w14:textId="63E1C242"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n-GB" w:val="en-GB"/>
              </w:rPr>
              <w:t xml:space="preserve">€42</w:t>
            </w:r>
          </w:p>
        </w:tc>
      </w:tr>
      <w:tr w:rsidR="00A279F5" w:rsidRPr="00985C91" w14:paraId="312216F8" w14:textId="77777777" w:rsidTr="00F40314">
        <w:tc>
          <w:tcPr>
            <w:tcW w:w="3256" w:type="dxa"/>
          </w:tcPr>
          <w:p w14:paraId="437F156F"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161 km to 170 km </w:t>
            </w:r>
          </w:p>
        </w:tc>
        <w:tc>
          <w:tcPr>
            <w:tcW w:w="2381" w:type="dxa"/>
          </w:tcPr>
          <w:p w14:paraId="7D66269A" w14:textId="66E6465A"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n-GB" w:val="en-GB"/>
              </w:rPr>
              <w:t xml:space="preserve">€62</w:t>
            </w:r>
          </w:p>
        </w:tc>
        <w:tc>
          <w:tcPr>
            <w:tcW w:w="2381" w:type="dxa"/>
          </w:tcPr>
          <w:p w14:paraId="52E3D5A2" w14:textId="2B25C583" w:rsidR="00A279F5" w:rsidRPr="00985C91" w:rsidRDefault="00C75A46" w:rsidP="00B36293">
            <w:pPr>
              <w:ind w:right="123"/>
              <w:jc w:val="center"/>
              <w:rPr>
                <w:rFonts w:ascii="Arial" w:hAnsi="Arial" w:cs="Arial"/>
                <w:sz w:val="24"/>
                <w:szCs w:val="24"/>
              </w:rPr>
            </w:pPr>
            <w:r>
              <w:rPr>
                <w:rFonts w:ascii="Arial" w:hAnsi="Arial" w:cs="Arial" w:eastAsia="Arial" w:hint="Arial"/>
                <w:sz w:val="24"/>
                <w:szCs w:val="24"/>
                <w:lang w:bidi="en-GB" w:val="en-GB"/>
              </w:rPr>
              <w:t xml:space="preserve">€47</w:t>
            </w:r>
          </w:p>
        </w:tc>
        <w:tc>
          <w:tcPr>
            <w:tcW w:w="2381" w:type="dxa"/>
          </w:tcPr>
          <w:p w14:paraId="09879314" w14:textId="6316EBC2"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n-GB" w:val="en-GB"/>
              </w:rPr>
              <w:t xml:space="preserve">€41</w:t>
            </w:r>
          </w:p>
        </w:tc>
      </w:tr>
      <w:tr w:rsidR="00A279F5" w:rsidRPr="00985C91" w14:paraId="2B31A65E" w14:textId="77777777" w:rsidTr="00F40314">
        <w:tc>
          <w:tcPr>
            <w:tcW w:w="3256" w:type="dxa"/>
          </w:tcPr>
          <w:p w14:paraId="03D8047C"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171 km to 190 km </w:t>
            </w:r>
          </w:p>
        </w:tc>
        <w:tc>
          <w:tcPr>
            <w:tcW w:w="2381" w:type="dxa"/>
          </w:tcPr>
          <w:p w14:paraId="1130BB1A" w14:textId="015F6206"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n-GB" w:val="en-GB"/>
              </w:rPr>
              <w:t xml:space="preserve">€75</w:t>
            </w:r>
          </w:p>
        </w:tc>
        <w:tc>
          <w:tcPr>
            <w:tcW w:w="2381" w:type="dxa"/>
          </w:tcPr>
          <w:p w14:paraId="158694D0" w14:textId="43402CE9" w:rsidR="00A279F5" w:rsidRPr="00985C91" w:rsidRDefault="00890A4A" w:rsidP="00B36293">
            <w:pPr>
              <w:ind w:right="123"/>
              <w:jc w:val="center"/>
              <w:rPr>
                <w:rFonts w:ascii="Arial" w:hAnsi="Arial" w:cs="Arial"/>
                <w:sz w:val="24"/>
                <w:szCs w:val="24"/>
              </w:rPr>
            </w:pPr>
            <w:r>
              <w:rPr>
                <w:rFonts w:ascii="Arial" w:hAnsi="Arial" w:cs="Arial" w:eastAsia="Arial" w:hint="Arial"/>
                <w:sz w:val="24"/>
                <w:szCs w:val="24"/>
                <w:lang w:bidi="en-GB" w:val="en-GB"/>
              </w:rPr>
              <w:t xml:space="preserve">€56</w:t>
            </w:r>
          </w:p>
        </w:tc>
        <w:tc>
          <w:tcPr>
            <w:tcW w:w="2381" w:type="dxa"/>
          </w:tcPr>
          <w:p w14:paraId="6707A429" w14:textId="1007D159"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n-GB" w:val="en-GB"/>
              </w:rPr>
              <w:t xml:space="preserve">€47</w:t>
            </w:r>
          </w:p>
        </w:tc>
      </w:tr>
      <w:tr w:rsidR="00A279F5" w:rsidRPr="00985C91" w14:paraId="5273568A" w14:textId="77777777" w:rsidTr="00F40314">
        <w:tc>
          <w:tcPr>
            <w:tcW w:w="3256" w:type="dxa"/>
          </w:tcPr>
          <w:p w14:paraId="2AC82616"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191 km to 200 km </w:t>
            </w:r>
          </w:p>
        </w:tc>
        <w:tc>
          <w:tcPr>
            <w:tcW w:w="2381" w:type="dxa"/>
          </w:tcPr>
          <w:p w14:paraId="5B69EDD6" w14:textId="16F6F516"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n-GB" w:val="en-GB"/>
              </w:rPr>
              <w:t xml:space="preserve">€66</w:t>
            </w:r>
          </w:p>
        </w:tc>
        <w:tc>
          <w:tcPr>
            <w:tcW w:w="2381" w:type="dxa"/>
          </w:tcPr>
          <w:p w14:paraId="09D60E67" w14:textId="1B2517D9" w:rsidR="00A279F5" w:rsidRPr="00985C91" w:rsidRDefault="00890A4A" w:rsidP="00B36293">
            <w:pPr>
              <w:ind w:right="123"/>
              <w:jc w:val="center"/>
              <w:rPr>
                <w:rFonts w:ascii="Arial" w:hAnsi="Arial" w:cs="Arial"/>
                <w:sz w:val="24"/>
                <w:szCs w:val="24"/>
              </w:rPr>
            </w:pPr>
            <w:r>
              <w:rPr>
                <w:rFonts w:ascii="Arial" w:hAnsi="Arial" w:cs="Arial" w:eastAsia="Arial" w:hint="Arial"/>
                <w:sz w:val="24"/>
                <w:szCs w:val="24"/>
                <w:lang w:bidi="en-GB" w:val="en-GB"/>
              </w:rPr>
              <w:t xml:space="preserve">€50</w:t>
            </w:r>
          </w:p>
        </w:tc>
        <w:tc>
          <w:tcPr>
            <w:tcW w:w="2381" w:type="dxa"/>
          </w:tcPr>
          <w:p w14:paraId="73F328DB" w14:textId="7910A4EA"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n-GB" w:val="en-GB"/>
              </w:rPr>
              <w:t xml:space="preserve">€43</w:t>
            </w:r>
          </w:p>
        </w:tc>
      </w:tr>
      <w:tr w:rsidR="00A279F5" w:rsidRPr="00985C91" w14:paraId="4470E56D" w14:textId="77777777" w:rsidTr="00F40314">
        <w:tc>
          <w:tcPr>
            <w:tcW w:w="3256" w:type="dxa"/>
          </w:tcPr>
          <w:p w14:paraId="2DCBC513"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201 km to 220 km </w:t>
            </w:r>
          </w:p>
        </w:tc>
        <w:tc>
          <w:tcPr>
            <w:tcW w:w="2381" w:type="dxa"/>
          </w:tcPr>
          <w:p w14:paraId="7D5434AD" w14:textId="0E9390FC"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n-GB" w:val="en-GB"/>
              </w:rPr>
              <w:t xml:space="preserve">€68</w:t>
            </w:r>
          </w:p>
        </w:tc>
        <w:tc>
          <w:tcPr>
            <w:tcW w:w="2381" w:type="dxa"/>
          </w:tcPr>
          <w:p w14:paraId="2275DBB1" w14:textId="4E2DBD48" w:rsidR="00A279F5" w:rsidRPr="00985C91" w:rsidRDefault="00890A4A" w:rsidP="00B36293">
            <w:pPr>
              <w:ind w:right="123"/>
              <w:jc w:val="center"/>
              <w:rPr>
                <w:rFonts w:ascii="Arial" w:hAnsi="Arial" w:cs="Arial"/>
                <w:sz w:val="24"/>
                <w:szCs w:val="24"/>
              </w:rPr>
            </w:pPr>
            <w:r>
              <w:rPr>
                <w:rFonts w:ascii="Arial" w:hAnsi="Arial" w:cs="Arial" w:eastAsia="Arial" w:hint="Arial"/>
                <w:sz w:val="24"/>
                <w:szCs w:val="24"/>
                <w:lang w:bidi="en-GB" w:val="en-GB"/>
              </w:rPr>
              <w:t xml:space="preserve">€51</w:t>
            </w:r>
          </w:p>
        </w:tc>
        <w:tc>
          <w:tcPr>
            <w:tcW w:w="2381" w:type="dxa"/>
          </w:tcPr>
          <w:p w14:paraId="1E79DF1C" w14:textId="4BC353AA"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n-GB" w:val="en-GB"/>
              </w:rPr>
              <w:t xml:space="preserve">€44</w:t>
            </w:r>
          </w:p>
        </w:tc>
      </w:tr>
      <w:tr w:rsidR="00A279F5" w:rsidRPr="00985C91" w14:paraId="426401B5" w14:textId="77777777" w:rsidTr="00F40314">
        <w:tc>
          <w:tcPr>
            <w:tcW w:w="3256" w:type="dxa"/>
          </w:tcPr>
          <w:p w14:paraId="3A1E5F8A"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221 km to 243 km </w:t>
            </w:r>
          </w:p>
        </w:tc>
        <w:tc>
          <w:tcPr>
            <w:tcW w:w="2381" w:type="dxa"/>
          </w:tcPr>
          <w:p w14:paraId="3A43FBE9" w14:textId="1F6D78CD"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n-GB" w:val="en-GB"/>
              </w:rPr>
              <w:t xml:space="preserve">€72</w:t>
            </w:r>
          </w:p>
        </w:tc>
        <w:tc>
          <w:tcPr>
            <w:tcW w:w="2381" w:type="dxa"/>
          </w:tcPr>
          <w:p w14:paraId="5D23FE1F" w14:textId="45C0145C"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n-GB" w:val="en-GB"/>
              </w:rPr>
              <w:t xml:space="preserve">€54</w:t>
            </w:r>
          </w:p>
        </w:tc>
        <w:tc>
          <w:tcPr>
            <w:tcW w:w="2381" w:type="dxa"/>
          </w:tcPr>
          <w:p w14:paraId="48D8DB5B" w14:textId="74D9D6A0"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n-GB" w:val="en-GB"/>
              </w:rPr>
              <w:t xml:space="preserve">€46</w:t>
            </w:r>
          </w:p>
        </w:tc>
      </w:tr>
      <w:tr w:rsidR="00A279F5" w:rsidRPr="00985C91" w14:paraId="52B855A8" w14:textId="77777777" w:rsidTr="00F40314">
        <w:tc>
          <w:tcPr>
            <w:tcW w:w="3256" w:type="dxa"/>
          </w:tcPr>
          <w:p w14:paraId="11A259D1"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244 km to 250 km </w:t>
            </w:r>
          </w:p>
        </w:tc>
        <w:tc>
          <w:tcPr>
            <w:tcW w:w="2381" w:type="dxa"/>
          </w:tcPr>
          <w:p w14:paraId="1C5C7155" w14:textId="640BA3B8"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n-GB" w:val="en-GB"/>
              </w:rPr>
              <w:t xml:space="preserve">€77</w:t>
            </w:r>
          </w:p>
        </w:tc>
        <w:tc>
          <w:tcPr>
            <w:tcW w:w="2381" w:type="dxa"/>
          </w:tcPr>
          <w:p w14:paraId="21748B85" w14:textId="2D94C3C1"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n-GB" w:val="en-GB"/>
              </w:rPr>
              <w:t xml:space="preserve">€58</w:t>
            </w:r>
          </w:p>
        </w:tc>
        <w:tc>
          <w:tcPr>
            <w:tcW w:w="2381" w:type="dxa"/>
          </w:tcPr>
          <w:p w14:paraId="0F19254B" w14:textId="3F268AE5"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n-GB" w:val="en-GB"/>
              </w:rPr>
              <w:t xml:space="preserve">€48</w:t>
            </w:r>
          </w:p>
        </w:tc>
      </w:tr>
      <w:tr w:rsidR="00A279F5" w:rsidRPr="00985C91" w14:paraId="36403557" w14:textId="77777777" w:rsidTr="00F40314">
        <w:tc>
          <w:tcPr>
            <w:tcW w:w="3256" w:type="dxa"/>
          </w:tcPr>
          <w:p w14:paraId="04BAFCB4"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251 km to 255 km </w:t>
            </w:r>
          </w:p>
        </w:tc>
        <w:tc>
          <w:tcPr>
            <w:tcW w:w="2381" w:type="dxa"/>
          </w:tcPr>
          <w:p w14:paraId="147D43BC" w14:textId="44AB4D7B"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n-GB" w:val="en-GB"/>
              </w:rPr>
              <w:t xml:space="preserve">€82</w:t>
            </w:r>
          </w:p>
        </w:tc>
        <w:tc>
          <w:tcPr>
            <w:tcW w:w="2381" w:type="dxa"/>
          </w:tcPr>
          <w:p w14:paraId="249C3B92" w14:textId="7AC83CCD"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n-GB" w:val="en-GB"/>
              </w:rPr>
              <w:t xml:space="preserve">€62</w:t>
            </w:r>
          </w:p>
        </w:tc>
        <w:tc>
          <w:tcPr>
            <w:tcW w:w="2381" w:type="dxa"/>
          </w:tcPr>
          <w:p w14:paraId="18A61354" w14:textId="6ED16B7F"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n-GB" w:val="en-GB"/>
              </w:rPr>
              <w:t xml:space="preserve">€51</w:t>
            </w:r>
          </w:p>
        </w:tc>
      </w:tr>
      <w:tr w:rsidR="00A279F5" w:rsidRPr="00985C91" w14:paraId="6C9300B9" w14:textId="77777777" w:rsidTr="00F40314">
        <w:tc>
          <w:tcPr>
            <w:tcW w:w="3256" w:type="dxa"/>
          </w:tcPr>
          <w:p w14:paraId="584B0A71"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256 km to 260 km </w:t>
            </w:r>
          </w:p>
        </w:tc>
        <w:tc>
          <w:tcPr>
            <w:tcW w:w="2381" w:type="dxa"/>
          </w:tcPr>
          <w:p w14:paraId="51DC87F6" w14:textId="7315DE0C"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n-GB" w:val="en-GB"/>
              </w:rPr>
              <w:t xml:space="preserve">€78</w:t>
            </w:r>
          </w:p>
        </w:tc>
        <w:tc>
          <w:tcPr>
            <w:tcW w:w="2381" w:type="dxa"/>
          </w:tcPr>
          <w:p w14:paraId="1458CC53" w14:textId="28F45664"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n-GB" w:val="en-GB"/>
              </w:rPr>
              <w:t xml:space="preserve">€59</w:t>
            </w:r>
          </w:p>
        </w:tc>
        <w:tc>
          <w:tcPr>
            <w:tcW w:w="2381" w:type="dxa"/>
          </w:tcPr>
          <w:p w14:paraId="2DA34B78" w14:textId="40A300B0"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n-GB" w:val="en-GB"/>
              </w:rPr>
              <w:t xml:space="preserve">€49</w:t>
            </w:r>
          </w:p>
        </w:tc>
      </w:tr>
      <w:tr w:rsidR="00A279F5" w:rsidRPr="00985C91" w14:paraId="1936F794" w14:textId="77777777" w:rsidTr="00F40314">
        <w:tc>
          <w:tcPr>
            <w:tcW w:w="3256" w:type="dxa"/>
          </w:tcPr>
          <w:p w14:paraId="5E8FBA02"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261 km to 290 km </w:t>
            </w:r>
          </w:p>
        </w:tc>
        <w:tc>
          <w:tcPr>
            <w:tcW w:w="2381" w:type="dxa"/>
          </w:tcPr>
          <w:p w14:paraId="4ADFC1DB" w14:textId="485E28EB"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n-GB" w:val="en-GB"/>
              </w:rPr>
              <w:t xml:space="preserve">€91</w:t>
            </w:r>
          </w:p>
        </w:tc>
        <w:tc>
          <w:tcPr>
            <w:tcW w:w="2381" w:type="dxa"/>
          </w:tcPr>
          <w:p w14:paraId="051CD451" w14:textId="5F549610"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n-GB" w:val="en-GB"/>
              </w:rPr>
              <w:t xml:space="preserve">€68</w:t>
            </w:r>
          </w:p>
        </w:tc>
        <w:tc>
          <w:tcPr>
            <w:tcW w:w="2381" w:type="dxa"/>
          </w:tcPr>
          <w:p w14:paraId="3E09CE2A" w14:textId="4B0DC3B8"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n-GB" w:val="en-GB"/>
              </w:rPr>
              <w:t xml:space="preserve">€55</w:t>
            </w:r>
          </w:p>
        </w:tc>
      </w:tr>
      <w:tr w:rsidR="00A279F5" w:rsidRPr="00985C91" w14:paraId="2B6D5254" w14:textId="77777777" w:rsidTr="00F40314">
        <w:tc>
          <w:tcPr>
            <w:tcW w:w="3256" w:type="dxa"/>
          </w:tcPr>
          <w:p w14:paraId="6CC4A5D4"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291 km to 300 km </w:t>
            </w:r>
          </w:p>
        </w:tc>
        <w:tc>
          <w:tcPr>
            <w:tcW w:w="2381" w:type="dxa"/>
          </w:tcPr>
          <w:p w14:paraId="4F1AB7A4" w14:textId="6A1A56DD"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n-GB" w:val="en-GB"/>
              </w:rPr>
              <w:t xml:space="preserve">€81</w:t>
            </w:r>
          </w:p>
        </w:tc>
        <w:tc>
          <w:tcPr>
            <w:tcW w:w="2381" w:type="dxa"/>
          </w:tcPr>
          <w:p w14:paraId="4F03F1B5" w14:textId="0F834124"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n-GB" w:val="en-GB"/>
              </w:rPr>
              <w:t xml:space="preserve">€61</w:t>
            </w:r>
          </w:p>
        </w:tc>
        <w:tc>
          <w:tcPr>
            <w:tcW w:w="2381" w:type="dxa"/>
          </w:tcPr>
          <w:p w14:paraId="655C9281" w14:textId="3966C849"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n-GB" w:val="en-GB"/>
              </w:rPr>
              <w:t xml:space="preserve">€50</w:t>
            </w:r>
          </w:p>
        </w:tc>
      </w:tr>
      <w:tr w:rsidR="00A279F5" w:rsidRPr="00985C91" w14:paraId="3E1305A6" w14:textId="77777777" w:rsidTr="00F40314">
        <w:tc>
          <w:tcPr>
            <w:tcW w:w="3256" w:type="dxa"/>
          </w:tcPr>
          <w:p w14:paraId="1BFC36D6"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301 km to 340 km </w:t>
            </w:r>
          </w:p>
        </w:tc>
        <w:tc>
          <w:tcPr>
            <w:tcW w:w="2381" w:type="dxa"/>
          </w:tcPr>
          <w:p w14:paraId="35D06CCF" w14:textId="371E79ED"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n-GB" w:val="en-GB"/>
              </w:rPr>
              <w:t xml:space="preserve">€85</w:t>
            </w:r>
          </w:p>
        </w:tc>
        <w:tc>
          <w:tcPr>
            <w:tcW w:w="2381" w:type="dxa"/>
          </w:tcPr>
          <w:p w14:paraId="17EB1C77" w14:textId="27385809"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n-GB" w:val="en-GB"/>
              </w:rPr>
              <w:t xml:space="preserve">€64</w:t>
            </w:r>
          </w:p>
        </w:tc>
        <w:tc>
          <w:tcPr>
            <w:tcW w:w="2381" w:type="dxa"/>
          </w:tcPr>
          <w:p w14:paraId="31AFBDD9" w14:textId="37960A11"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n-GB" w:val="en-GB"/>
              </w:rPr>
              <w:t xml:space="preserve">€52</w:t>
            </w:r>
          </w:p>
        </w:tc>
      </w:tr>
      <w:tr w:rsidR="00A279F5" w:rsidRPr="00985C91" w14:paraId="6B4824B2" w14:textId="77777777" w:rsidTr="00F40314">
        <w:tc>
          <w:tcPr>
            <w:tcW w:w="3256" w:type="dxa"/>
          </w:tcPr>
          <w:p w14:paraId="7ACC86A5"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341 km to 360 km </w:t>
            </w:r>
          </w:p>
        </w:tc>
        <w:tc>
          <w:tcPr>
            <w:tcW w:w="2381" w:type="dxa"/>
          </w:tcPr>
          <w:p w14:paraId="135663E0" w14:textId="120CFBE1"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n-GB" w:val="en-GB"/>
              </w:rPr>
              <w:t xml:space="preserve">€93</w:t>
            </w:r>
          </w:p>
        </w:tc>
        <w:tc>
          <w:tcPr>
            <w:tcW w:w="2381" w:type="dxa"/>
          </w:tcPr>
          <w:p w14:paraId="74424CA2" w14:textId="1727A814"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n-GB" w:val="en-GB"/>
              </w:rPr>
              <w:t xml:space="preserve">€70</w:t>
            </w:r>
          </w:p>
        </w:tc>
        <w:tc>
          <w:tcPr>
            <w:tcW w:w="2381" w:type="dxa"/>
          </w:tcPr>
          <w:p w14:paraId="2E82CEE6" w14:textId="6767C9BA"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n-GB" w:val="en-GB"/>
              </w:rPr>
              <w:t xml:space="preserve">€56</w:t>
            </w:r>
          </w:p>
        </w:tc>
      </w:tr>
      <w:tr w:rsidR="00A279F5" w:rsidRPr="00985C91" w14:paraId="6FF3D148" w14:textId="77777777" w:rsidTr="00F40314">
        <w:tc>
          <w:tcPr>
            <w:tcW w:w="3256" w:type="dxa"/>
          </w:tcPr>
          <w:p w14:paraId="49B4A405"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361 km to 380 km</w:t>
            </w:r>
          </w:p>
        </w:tc>
        <w:tc>
          <w:tcPr>
            <w:tcW w:w="2381" w:type="dxa"/>
          </w:tcPr>
          <w:p w14:paraId="32052843" w14:textId="13B2C2D5"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n-GB" w:val="en-GB"/>
              </w:rPr>
              <w:t xml:space="preserve">€101</w:t>
            </w:r>
          </w:p>
        </w:tc>
        <w:tc>
          <w:tcPr>
            <w:tcW w:w="2381" w:type="dxa"/>
          </w:tcPr>
          <w:p w14:paraId="0AE66105" w14:textId="4BE92C30"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n-GB" w:val="en-GB"/>
              </w:rPr>
              <w:t xml:space="preserve">€76</w:t>
            </w:r>
          </w:p>
        </w:tc>
        <w:tc>
          <w:tcPr>
            <w:tcW w:w="2381" w:type="dxa"/>
          </w:tcPr>
          <w:p w14:paraId="4324A5A7" w14:textId="4B50F9DD"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n-GB" w:val="en-GB"/>
              </w:rPr>
              <w:t xml:space="preserve">€60</w:t>
            </w:r>
          </w:p>
        </w:tc>
      </w:tr>
      <w:tr w:rsidR="00A279F5" w:rsidRPr="00985C91" w14:paraId="10AC53BC" w14:textId="77777777" w:rsidTr="00F40314">
        <w:tc>
          <w:tcPr>
            <w:tcW w:w="3256" w:type="dxa"/>
          </w:tcPr>
          <w:p w14:paraId="77B09A49"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381 km to 400 km </w:t>
            </w:r>
          </w:p>
        </w:tc>
        <w:tc>
          <w:tcPr>
            <w:tcW w:w="2381" w:type="dxa"/>
          </w:tcPr>
          <w:p w14:paraId="4D1BC859" w14:textId="7C8E779C"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3DE1D27A" w14:textId="008FA432"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n-GB" w:val="en-GB"/>
              </w:rPr>
              <w:t xml:space="preserve">€75</w:t>
            </w:r>
          </w:p>
        </w:tc>
        <w:tc>
          <w:tcPr>
            <w:tcW w:w="2381" w:type="dxa"/>
          </w:tcPr>
          <w:p w14:paraId="1B546B7D" w14:textId="219AC3D8"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n-GB" w:val="en-GB"/>
              </w:rPr>
              <w:t xml:space="preserve">€60</w:t>
            </w:r>
          </w:p>
        </w:tc>
      </w:tr>
      <w:tr w:rsidR="00A279F5" w:rsidRPr="00985C91" w14:paraId="788526DB" w14:textId="77777777" w:rsidTr="00F40314">
        <w:tc>
          <w:tcPr>
            <w:tcW w:w="3256" w:type="dxa"/>
          </w:tcPr>
          <w:p w14:paraId="3E15050D"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401 km to 410 km </w:t>
            </w:r>
          </w:p>
        </w:tc>
        <w:tc>
          <w:tcPr>
            <w:tcW w:w="2381" w:type="dxa"/>
          </w:tcPr>
          <w:p w14:paraId="476F8E93" w14:textId="4957F95B"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n-GB" w:val="en-GB"/>
              </w:rPr>
              <w:t xml:space="preserve">€99</w:t>
            </w:r>
          </w:p>
        </w:tc>
        <w:tc>
          <w:tcPr>
            <w:tcW w:w="2381" w:type="dxa"/>
          </w:tcPr>
          <w:p w14:paraId="1DBD88DA" w14:textId="4F05ECC4"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n-GB" w:val="en-GB"/>
              </w:rPr>
              <w:t xml:space="preserve">€74</w:t>
            </w:r>
          </w:p>
        </w:tc>
        <w:tc>
          <w:tcPr>
            <w:tcW w:w="2381" w:type="dxa"/>
          </w:tcPr>
          <w:p w14:paraId="0B37D8CF" w14:textId="3158EF20"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n-GB" w:val="en-GB"/>
              </w:rPr>
              <w:t xml:space="preserve">€59</w:t>
            </w:r>
          </w:p>
        </w:tc>
      </w:tr>
      <w:tr w:rsidR="00A279F5" w:rsidRPr="00985C91" w14:paraId="39F724A0" w14:textId="77777777" w:rsidTr="00F40314">
        <w:tc>
          <w:tcPr>
            <w:tcW w:w="3256" w:type="dxa"/>
          </w:tcPr>
          <w:p w14:paraId="27309F77"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411 km to 430 km </w:t>
            </w:r>
          </w:p>
        </w:tc>
        <w:tc>
          <w:tcPr>
            <w:tcW w:w="2381" w:type="dxa"/>
          </w:tcPr>
          <w:p w14:paraId="0F624E1B" w14:textId="3BDA62E3"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n-GB" w:val="en-GB"/>
              </w:rPr>
              <w:t xml:space="preserve">€111</w:t>
            </w:r>
          </w:p>
        </w:tc>
        <w:tc>
          <w:tcPr>
            <w:tcW w:w="2381" w:type="dxa"/>
          </w:tcPr>
          <w:p w14:paraId="495B2C49" w14:textId="44106426"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n-GB" w:val="en-GB"/>
              </w:rPr>
              <w:t xml:space="preserve">€83</w:t>
            </w:r>
          </w:p>
        </w:tc>
        <w:tc>
          <w:tcPr>
            <w:tcW w:w="2381" w:type="dxa"/>
          </w:tcPr>
          <w:p w14:paraId="49BEDB7D" w14:textId="43DEDCCC"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n-GB" w:val="en-GB"/>
              </w:rPr>
              <w:t xml:space="preserve">€65</w:t>
            </w:r>
          </w:p>
        </w:tc>
      </w:tr>
      <w:tr w:rsidR="00A279F5" w:rsidRPr="00985C91" w14:paraId="5346D2C9" w14:textId="77777777" w:rsidTr="00F40314">
        <w:tc>
          <w:tcPr>
            <w:tcW w:w="3256" w:type="dxa"/>
          </w:tcPr>
          <w:p w14:paraId="5944DC46"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431 km to 450 km </w:t>
            </w:r>
          </w:p>
        </w:tc>
        <w:tc>
          <w:tcPr>
            <w:tcW w:w="2381" w:type="dxa"/>
          </w:tcPr>
          <w:p w14:paraId="41C35494" w14:textId="57C95387"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n-GB" w:val="en-GB"/>
              </w:rPr>
              <w:t xml:space="preserve">€102</w:t>
            </w:r>
          </w:p>
        </w:tc>
        <w:tc>
          <w:tcPr>
            <w:tcW w:w="2381" w:type="dxa"/>
          </w:tcPr>
          <w:p w14:paraId="7D9081DC" w14:textId="61963E94"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n-GB" w:val="en-GB"/>
              </w:rPr>
              <w:t xml:space="preserve">€77</w:t>
            </w:r>
          </w:p>
        </w:tc>
        <w:tc>
          <w:tcPr>
            <w:tcW w:w="2381" w:type="dxa"/>
          </w:tcPr>
          <w:p w14:paraId="2BD2DBCB" w14:textId="5BEB9A1E"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n-GB" w:val="en-GB"/>
              </w:rPr>
              <w:t xml:space="preserve">€61</w:t>
            </w:r>
          </w:p>
        </w:tc>
      </w:tr>
      <w:tr w:rsidR="00A279F5" w:rsidRPr="00985C91" w14:paraId="446AA61E" w14:textId="77777777" w:rsidTr="00F40314">
        <w:tc>
          <w:tcPr>
            <w:tcW w:w="3256" w:type="dxa"/>
          </w:tcPr>
          <w:p w14:paraId="5F115344"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451 km to 470 km </w:t>
            </w:r>
          </w:p>
        </w:tc>
        <w:tc>
          <w:tcPr>
            <w:tcW w:w="2381" w:type="dxa"/>
          </w:tcPr>
          <w:p w14:paraId="36B44746" w14:textId="78844F61"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n-GB" w:val="en-GB"/>
              </w:rPr>
              <w:t xml:space="preserve">€110</w:t>
            </w:r>
          </w:p>
        </w:tc>
        <w:tc>
          <w:tcPr>
            <w:tcW w:w="2381" w:type="dxa"/>
          </w:tcPr>
          <w:p w14:paraId="3D1F0DAA" w14:textId="06E63E51"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n-GB" w:val="en-GB"/>
              </w:rPr>
              <w:t xml:space="preserve">€83</w:t>
            </w:r>
          </w:p>
        </w:tc>
        <w:tc>
          <w:tcPr>
            <w:tcW w:w="2381" w:type="dxa"/>
          </w:tcPr>
          <w:p w14:paraId="6B5C064D" w14:textId="49F1697D"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n-GB" w:val="en-GB"/>
              </w:rPr>
              <w:t xml:space="preserve">€65</w:t>
            </w:r>
          </w:p>
        </w:tc>
      </w:tr>
      <w:tr w:rsidR="00A279F5" w:rsidRPr="00985C91" w14:paraId="13FC34F4" w14:textId="77777777" w:rsidTr="00F40314">
        <w:tc>
          <w:tcPr>
            <w:tcW w:w="3256" w:type="dxa"/>
          </w:tcPr>
          <w:p w14:paraId="4A73A756"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471 km to 490 km </w:t>
            </w:r>
          </w:p>
        </w:tc>
        <w:tc>
          <w:tcPr>
            <w:tcW w:w="2381" w:type="dxa"/>
          </w:tcPr>
          <w:p w14:paraId="51E7714C" w14:textId="4D68C5DD"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n-GB" w:val="en-GB"/>
              </w:rPr>
              <w:t xml:space="preserve">€112</w:t>
            </w:r>
          </w:p>
        </w:tc>
        <w:tc>
          <w:tcPr>
            <w:tcW w:w="2381" w:type="dxa"/>
          </w:tcPr>
          <w:p w14:paraId="36F24F65" w14:textId="477B86E0"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n-GB" w:val="en-GB"/>
              </w:rPr>
              <w:t xml:space="preserve">€84</w:t>
            </w:r>
          </w:p>
        </w:tc>
        <w:tc>
          <w:tcPr>
            <w:tcW w:w="2381" w:type="dxa"/>
          </w:tcPr>
          <w:p w14:paraId="08DCA6EB" w14:textId="68F2262D"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n-GB" w:val="en-GB"/>
              </w:rPr>
              <w:t xml:space="preserve">€66</w:t>
            </w:r>
          </w:p>
        </w:tc>
      </w:tr>
      <w:tr w:rsidR="00A279F5" w:rsidRPr="00985C91" w14:paraId="1F545AC4" w14:textId="77777777" w:rsidTr="00F40314">
        <w:tc>
          <w:tcPr>
            <w:tcW w:w="3256" w:type="dxa"/>
          </w:tcPr>
          <w:p w14:paraId="4D88353A"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491 km to 500 km </w:t>
            </w:r>
          </w:p>
        </w:tc>
        <w:tc>
          <w:tcPr>
            <w:tcW w:w="2381" w:type="dxa"/>
          </w:tcPr>
          <w:p w14:paraId="7D6EE1EF" w14:textId="2CAF6E48"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n-GB" w:val="en-GB"/>
              </w:rPr>
              <w:t xml:space="preserve">€113</w:t>
            </w:r>
          </w:p>
        </w:tc>
        <w:tc>
          <w:tcPr>
            <w:tcW w:w="2381" w:type="dxa"/>
          </w:tcPr>
          <w:p w14:paraId="21DE954C" w14:textId="61268324"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n-GB" w:val="en-GB"/>
              </w:rPr>
              <w:t xml:space="preserve">€85</w:t>
            </w:r>
          </w:p>
        </w:tc>
        <w:tc>
          <w:tcPr>
            <w:tcW w:w="2381" w:type="dxa"/>
          </w:tcPr>
          <w:p w14:paraId="731247AB" w14:textId="1D81E4C1"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n-GB" w:val="en-GB"/>
              </w:rPr>
              <w:t xml:space="preserve">€66</w:t>
            </w:r>
          </w:p>
        </w:tc>
      </w:tr>
      <w:tr w:rsidR="00A279F5" w:rsidRPr="00985C91" w14:paraId="732AA98E" w14:textId="77777777" w:rsidTr="00F40314">
        <w:tc>
          <w:tcPr>
            <w:tcW w:w="3256" w:type="dxa"/>
          </w:tcPr>
          <w:p w14:paraId="022ADD8F"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501 km to 550 km </w:t>
            </w:r>
          </w:p>
        </w:tc>
        <w:tc>
          <w:tcPr>
            <w:tcW w:w="2381" w:type="dxa"/>
          </w:tcPr>
          <w:p w14:paraId="41826DF2" w14:textId="1B319070"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n-GB" w:val="en-GB"/>
              </w:rPr>
              <w:t xml:space="preserve">€120</w:t>
            </w:r>
          </w:p>
        </w:tc>
        <w:tc>
          <w:tcPr>
            <w:tcW w:w="2381" w:type="dxa"/>
          </w:tcPr>
          <w:p w14:paraId="43C0C332" w14:textId="577EE7BC"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n-GB" w:val="en-GB"/>
              </w:rPr>
              <w:t xml:space="preserve">€90</w:t>
            </w:r>
          </w:p>
        </w:tc>
        <w:tc>
          <w:tcPr>
            <w:tcW w:w="2381" w:type="dxa"/>
          </w:tcPr>
          <w:p w14:paraId="550D1D52" w14:textId="3A8D0957"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n-GB" w:val="en-GB"/>
              </w:rPr>
              <w:t xml:space="preserve">€70</w:t>
            </w:r>
          </w:p>
        </w:tc>
      </w:tr>
      <w:tr w:rsidR="00A279F5" w:rsidRPr="00985C91" w14:paraId="73FD9B17" w14:textId="77777777" w:rsidTr="00F40314">
        <w:tc>
          <w:tcPr>
            <w:tcW w:w="3256" w:type="dxa"/>
          </w:tcPr>
          <w:p w14:paraId="46B79376"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551 km to 560 km </w:t>
            </w:r>
          </w:p>
        </w:tc>
        <w:tc>
          <w:tcPr>
            <w:tcW w:w="2381" w:type="dxa"/>
          </w:tcPr>
          <w:p w14:paraId="0BA0FED8" w14:textId="4FAC139D"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n-GB" w:val="en-GB"/>
              </w:rPr>
              <w:t xml:space="preserve">€118</w:t>
            </w:r>
          </w:p>
        </w:tc>
        <w:tc>
          <w:tcPr>
            <w:tcW w:w="2381" w:type="dxa"/>
          </w:tcPr>
          <w:p w14:paraId="3A5D6A4D" w14:textId="1779530B"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n-GB" w:val="en-GB"/>
              </w:rPr>
              <w:t xml:space="preserve">€89</w:t>
            </w:r>
          </w:p>
        </w:tc>
        <w:tc>
          <w:tcPr>
            <w:tcW w:w="2381" w:type="dxa"/>
          </w:tcPr>
          <w:p w14:paraId="2CC3F0E7" w14:textId="24737AC7"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n-GB" w:val="en-GB"/>
              </w:rPr>
              <w:t xml:space="preserve">€69</w:t>
            </w:r>
          </w:p>
        </w:tc>
      </w:tr>
      <w:tr w:rsidR="00A279F5" w:rsidRPr="00985C91" w14:paraId="0608E0B3" w14:textId="77777777" w:rsidTr="00F40314">
        <w:tc>
          <w:tcPr>
            <w:tcW w:w="3256" w:type="dxa"/>
          </w:tcPr>
          <w:p w14:paraId="6333C501"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561 km to 590 km </w:t>
            </w:r>
          </w:p>
        </w:tc>
        <w:tc>
          <w:tcPr>
            <w:tcW w:w="2381" w:type="dxa"/>
          </w:tcPr>
          <w:p w14:paraId="541996BF" w14:textId="7D39FD74"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n-GB" w:val="en-GB"/>
              </w:rPr>
              <w:t xml:space="preserve">€136</w:t>
            </w:r>
          </w:p>
        </w:tc>
        <w:tc>
          <w:tcPr>
            <w:tcW w:w="2381" w:type="dxa"/>
          </w:tcPr>
          <w:p w14:paraId="74B8FFFD" w14:textId="34BD5130"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€102</w:t>
            </w:r>
          </w:p>
        </w:tc>
        <w:tc>
          <w:tcPr>
            <w:tcW w:w="2381" w:type="dxa"/>
          </w:tcPr>
          <w:p w14:paraId="78418E9C" w14:textId="5DE076A0"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n-GB" w:val="en-GB"/>
              </w:rPr>
              <w:t xml:space="preserve">€78</w:t>
            </w:r>
          </w:p>
        </w:tc>
      </w:tr>
      <w:tr w:rsidR="00A279F5" w:rsidRPr="00985C91" w14:paraId="05987D72" w14:textId="77777777" w:rsidTr="00F40314">
        <w:tc>
          <w:tcPr>
            <w:tcW w:w="3256" w:type="dxa"/>
          </w:tcPr>
          <w:p w14:paraId="1DA0E768"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591 km to 600 km </w:t>
            </w:r>
          </w:p>
        </w:tc>
        <w:tc>
          <w:tcPr>
            <w:tcW w:w="2381" w:type="dxa"/>
          </w:tcPr>
          <w:p w14:paraId="40DA32FC" w14:textId="0733D050"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n-GB" w:val="en-GB"/>
              </w:rPr>
              <w:t xml:space="preserve">€135</w:t>
            </w:r>
          </w:p>
        </w:tc>
        <w:tc>
          <w:tcPr>
            <w:tcW w:w="2381" w:type="dxa"/>
          </w:tcPr>
          <w:p w14:paraId="0DE2BBDA" w14:textId="69CB4E06"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€101</w:t>
            </w:r>
          </w:p>
        </w:tc>
        <w:tc>
          <w:tcPr>
            <w:tcW w:w="2381" w:type="dxa"/>
          </w:tcPr>
          <w:p w14:paraId="4E4D468D" w14:textId="377D2887"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n-GB" w:val="en-GB"/>
              </w:rPr>
              <w:t xml:space="preserve">€77</w:t>
            </w:r>
          </w:p>
        </w:tc>
      </w:tr>
      <w:tr w:rsidR="00A279F5" w:rsidRPr="00985C91" w14:paraId="5E240F5E" w14:textId="77777777" w:rsidTr="00F40314">
        <w:tc>
          <w:tcPr>
            <w:tcW w:w="3256" w:type="dxa"/>
          </w:tcPr>
          <w:p w14:paraId="4611394F"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601 km to 630 km </w:t>
            </w:r>
          </w:p>
        </w:tc>
        <w:tc>
          <w:tcPr>
            <w:tcW w:w="2381" w:type="dxa"/>
          </w:tcPr>
          <w:p w14:paraId="1DD05CB3" w14:textId="57888F8B"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n-GB" w:val="en-GB"/>
              </w:rPr>
              <w:t xml:space="preserve">€128</w:t>
            </w:r>
          </w:p>
        </w:tc>
        <w:tc>
          <w:tcPr>
            <w:tcW w:w="2381" w:type="dxa"/>
          </w:tcPr>
          <w:p w14:paraId="5D810010" w14:textId="2CF7B2CB"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n-GB" w:val="en-GB"/>
              </w:rPr>
              <w:t xml:space="preserve">€96</w:t>
            </w:r>
          </w:p>
        </w:tc>
        <w:tc>
          <w:tcPr>
            <w:tcW w:w="2381" w:type="dxa"/>
          </w:tcPr>
          <w:p w14:paraId="38EC5921" w14:textId="3592F3C8"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n-GB" w:val="en-GB"/>
              </w:rPr>
              <w:t xml:space="preserve">€74</w:t>
            </w:r>
          </w:p>
        </w:tc>
      </w:tr>
      <w:tr w:rsidR="00A279F5" w:rsidRPr="00985C91" w14:paraId="4BEF2412" w14:textId="77777777" w:rsidTr="00F40314">
        <w:tc>
          <w:tcPr>
            <w:tcW w:w="3256" w:type="dxa"/>
          </w:tcPr>
          <w:p w14:paraId="286E74D2"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631 km to 657 km </w:t>
            </w:r>
          </w:p>
        </w:tc>
        <w:tc>
          <w:tcPr>
            <w:tcW w:w="2381" w:type="dxa"/>
          </w:tcPr>
          <w:p w14:paraId="308476CE" w14:textId="619F17EC"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n-GB" w:val="en-GB"/>
              </w:rPr>
              <w:t xml:space="preserve">€136</w:t>
            </w:r>
          </w:p>
        </w:tc>
        <w:tc>
          <w:tcPr>
            <w:tcW w:w="2381" w:type="dxa"/>
          </w:tcPr>
          <w:p w14:paraId="64CE807F" w14:textId="2F659187"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€102</w:t>
            </w:r>
          </w:p>
        </w:tc>
        <w:tc>
          <w:tcPr>
            <w:tcW w:w="2381" w:type="dxa"/>
          </w:tcPr>
          <w:p w14:paraId="612462CC" w14:textId="668CA4E2"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n-GB" w:val="en-GB"/>
              </w:rPr>
              <w:t xml:space="preserve">€78</w:t>
            </w:r>
          </w:p>
        </w:tc>
      </w:tr>
      <w:tr w:rsidR="00A279F5" w:rsidRPr="00985C91" w14:paraId="20C1FB5C" w14:textId="77777777" w:rsidTr="00F40314">
        <w:tc>
          <w:tcPr>
            <w:tcW w:w="3256" w:type="dxa"/>
          </w:tcPr>
          <w:p w14:paraId="304798F6"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658 km to 660 km </w:t>
            </w:r>
          </w:p>
        </w:tc>
        <w:tc>
          <w:tcPr>
            <w:tcW w:w="2381" w:type="dxa"/>
          </w:tcPr>
          <w:p w14:paraId="45C3E7B7" w14:textId="3C9E5ED3"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n-GB" w:val="en-GB"/>
              </w:rPr>
              <w:t xml:space="preserve">€130</w:t>
            </w:r>
          </w:p>
        </w:tc>
        <w:tc>
          <w:tcPr>
            <w:tcW w:w="2381" w:type="dxa"/>
          </w:tcPr>
          <w:p w14:paraId="079D22DD" w14:textId="22A88DA2"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n-GB" w:val="en-GB"/>
              </w:rPr>
              <w:t xml:space="preserve">€98</w:t>
            </w:r>
          </w:p>
        </w:tc>
        <w:tc>
          <w:tcPr>
            <w:tcW w:w="2381" w:type="dxa"/>
          </w:tcPr>
          <w:p w14:paraId="324F216C" w14:textId="374E568B"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n-GB" w:val="en-GB"/>
              </w:rPr>
              <w:t xml:space="preserve">€75</w:t>
            </w:r>
          </w:p>
        </w:tc>
      </w:tr>
      <w:tr w:rsidR="00A279F5" w:rsidRPr="00985C91" w14:paraId="303C28FA" w14:textId="77777777" w:rsidTr="00F40314">
        <w:tc>
          <w:tcPr>
            <w:tcW w:w="3256" w:type="dxa"/>
          </w:tcPr>
          <w:p w14:paraId="4CD4CB11"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661 km to 680 km </w:t>
            </w:r>
          </w:p>
        </w:tc>
        <w:tc>
          <w:tcPr>
            <w:tcW w:w="2381" w:type="dxa"/>
          </w:tcPr>
          <w:p w14:paraId="1A7F326E" w14:textId="535AF267"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n-GB" w:val="en-GB"/>
              </w:rPr>
              <w:t xml:space="preserve">€151</w:t>
            </w:r>
          </w:p>
        </w:tc>
        <w:tc>
          <w:tcPr>
            <w:tcW w:w="2381" w:type="dxa"/>
          </w:tcPr>
          <w:p w14:paraId="1CBE64FA" w14:textId="63124670"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€113</w:t>
            </w:r>
          </w:p>
        </w:tc>
        <w:tc>
          <w:tcPr>
            <w:tcW w:w="2381" w:type="dxa"/>
          </w:tcPr>
          <w:p w14:paraId="4F349B71" w14:textId="4F251B8A"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n-GB" w:val="en-GB"/>
              </w:rPr>
              <w:t xml:space="preserve">€85</w:t>
            </w:r>
          </w:p>
        </w:tc>
      </w:tr>
      <w:tr w:rsidR="00A279F5" w:rsidRPr="00985C91" w14:paraId="429519C0" w14:textId="77777777" w:rsidTr="00F40314">
        <w:tc>
          <w:tcPr>
            <w:tcW w:w="3256" w:type="dxa"/>
          </w:tcPr>
          <w:p w14:paraId="0EFCBA04"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681 km to 686 km </w:t>
            </w:r>
          </w:p>
        </w:tc>
        <w:tc>
          <w:tcPr>
            <w:tcW w:w="2381" w:type="dxa"/>
          </w:tcPr>
          <w:p w14:paraId="1078F1F7" w14:textId="5D9E69B4"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n-GB" w:val="en-GB"/>
              </w:rPr>
              <w:t xml:space="preserve">€155</w:t>
            </w:r>
          </w:p>
        </w:tc>
        <w:tc>
          <w:tcPr>
            <w:tcW w:w="2381" w:type="dxa"/>
          </w:tcPr>
          <w:p w14:paraId="0AE7414A" w14:textId="2149FFCD"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€116</w:t>
            </w:r>
          </w:p>
        </w:tc>
        <w:tc>
          <w:tcPr>
            <w:tcW w:w="2381" w:type="dxa"/>
          </w:tcPr>
          <w:p w14:paraId="64C05BF8" w14:textId="2EE7140B"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n-GB" w:val="en-GB"/>
              </w:rPr>
              <w:t xml:space="preserve">€87</w:t>
            </w:r>
          </w:p>
        </w:tc>
      </w:tr>
      <w:tr w:rsidR="00A279F5" w:rsidRPr="00985C91" w14:paraId="4511C8C1" w14:textId="77777777" w:rsidTr="00F40314">
        <w:tc>
          <w:tcPr>
            <w:tcW w:w="3256" w:type="dxa"/>
          </w:tcPr>
          <w:p w14:paraId="6D09C0BA"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687 km to 700 km </w:t>
            </w:r>
          </w:p>
        </w:tc>
        <w:tc>
          <w:tcPr>
            <w:tcW w:w="2381" w:type="dxa"/>
          </w:tcPr>
          <w:p w14:paraId="2A338194" w14:textId="71F8C927"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n-GB" w:val="en-GB"/>
              </w:rPr>
              <w:t xml:space="preserve">€133</w:t>
            </w:r>
          </w:p>
        </w:tc>
        <w:tc>
          <w:tcPr>
            <w:tcW w:w="2381" w:type="dxa"/>
          </w:tcPr>
          <w:p w14:paraId="14FED4B9" w14:textId="7049D13B"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0F337B67" w14:textId="5AECAC35"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n-GB" w:val="en-GB"/>
              </w:rPr>
              <w:t xml:space="preserve">€76</w:t>
            </w:r>
          </w:p>
        </w:tc>
      </w:tr>
      <w:tr w:rsidR="00A279F5" w:rsidRPr="00985C91" w14:paraId="32E98F6D" w14:textId="77777777" w:rsidTr="00F40314">
        <w:tc>
          <w:tcPr>
            <w:tcW w:w="3256" w:type="dxa"/>
          </w:tcPr>
          <w:p w14:paraId="564F5FA4"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701 km to 760 km </w:t>
            </w:r>
          </w:p>
        </w:tc>
        <w:tc>
          <w:tcPr>
            <w:tcW w:w="2381" w:type="dxa"/>
          </w:tcPr>
          <w:p w14:paraId="3E14F404" w14:textId="44975D1F"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n-GB" w:val="en-GB"/>
              </w:rPr>
              <w:t xml:space="preserve">€151</w:t>
            </w:r>
          </w:p>
        </w:tc>
        <w:tc>
          <w:tcPr>
            <w:tcW w:w="2381" w:type="dxa"/>
          </w:tcPr>
          <w:p w14:paraId="44E20456" w14:textId="7DDC4F5E"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€113</w:t>
            </w:r>
          </w:p>
        </w:tc>
        <w:tc>
          <w:tcPr>
            <w:tcW w:w="2381" w:type="dxa"/>
          </w:tcPr>
          <w:p w14:paraId="2DCD2AA4" w14:textId="07DDB294"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n-GB" w:val="en-GB"/>
              </w:rPr>
              <w:t xml:space="preserve">€85</w:t>
            </w:r>
          </w:p>
        </w:tc>
      </w:tr>
      <w:tr w:rsidR="00A279F5" w:rsidRPr="00985C91" w14:paraId="3FAE5603" w14:textId="77777777" w:rsidTr="00F40314">
        <w:tc>
          <w:tcPr>
            <w:tcW w:w="3256" w:type="dxa"/>
          </w:tcPr>
          <w:p w14:paraId="453004C4"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761 km to 780 km </w:t>
            </w:r>
          </w:p>
        </w:tc>
        <w:tc>
          <w:tcPr>
            <w:tcW w:w="2381" w:type="dxa"/>
          </w:tcPr>
          <w:p w14:paraId="5E33A792" w14:textId="5F187AC1"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n-GB" w:val="en-GB"/>
              </w:rPr>
              <w:t xml:space="preserve">€161</w:t>
            </w:r>
          </w:p>
        </w:tc>
        <w:tc>
          <w:tcPr>
            <w:tcW w:w="2381" w:type="dxa"/>
          </w:tcPr>
          <w:p w14:paraId="7EB07A1B" w14:textId="492A37A6" w:rsidR="00A279F5" w:rsidRPr="00985C91" w:rsidRDefault="00171121"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€121</w:t>
            </w:r>
          </w:p>
        </w:tc>
        <w:tc>
          <w:tcPr>
            <w:tcW w:w="2381" w:type="dxa"/>
          </w:tcPr>
          <w:p w14:paraId="5349577E" w14:textId="73A5A69B"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n-GB" w:val="en-GB"/>
              </w:rPr>
              <w:t xml:space="preserve">€90</w:t>
            </w:r>
          </w:p>
        </w:tc>
      </w:tr>
      <w:tr w:rsidR="00A279F5" w:rsidRPr="00985C91" w14:paraId="51E1592D" w14:textId="77777777" w:rsidTr="00F40314">
        <w:tc>
          <w:tcPr>
            <w:tcW w:w="3256" w:type="dxa"/>
          </w:tcPr>
          <w:p w14:paraId="1E2697BE"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781 km to 800 km </w:t>
            </w:r>
          </w:p>
        </w:tc>
        <w:tc>
          <w:tcPr>
            <w:tcW w:w="2381" w:type="dxa"/>
          </w:tcPr>
          <w:p w14:paraId="49982805" w14:textId="34F57734"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n-GB" w:val="en-GB"/>
              </w:rPr>
              <w:t xml:space="preserve">€144</w:t>
            </w:r>
          </w:p>
        </w:tc>
        <w:tc>
          <w:tcPr>
            <w:tcW w:w="2381" w:type="dxa"/>
          </w:tcPr>
          <w:p w14:paraId="6D44130B" w14:textId="47EAD923" w:rsidR="00A279F5" w:rsidRPr="00985C91" w:rsidRDefault="00171121"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€108</w:t>
            </w:r>
          </w:p>
        </w:tc>
        <w:tc>
          <w:tcPr>
            <w:tcW w:w="2381" w:type="dxa"/>
          </w:tcPr>
          <w:p w14:paraId="679B74EB" w14:textId="1798E5FD"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n-GB" w:val="en-GB"/>
              </w:rPr>
              <w:t xml:space="preserve">€82</w:t>
            </w:r>
          </w:p>
        </w:tc>
      </w:tr>
      <w:tr w:rsidR="00A279F5" w:rsidRPr="00985C91" w14:paraId="2E5F532A" w14:textId="77777777" w:rsidTr="00F40314">
        <w:tc>
          <w:tcPr>
            <w:tcW w:w="3256" w:type="dxa"/>
          </w:tcPr>
          <w:p w14:paraId="4D26EC36"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801 km to 830 km </w:t>
            </w:r>
          </w:p>
        </w:tc>
        <w:tc>
          <w:tcPr>
            <w:tcW w:w="2381" w:type="dxa"/>
          </w:tcPr>
          <w:p w14:paraId="6940BDCA" w14:textId="5FBBDF51"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n-GB" w:val="en-GB"/>
              </w:rPr>
              <w:t xml:space="preserve">€152</w:t>
            </w:r>
          </w:p>
        </w:tc>
        <w:tc>
          <w:tcPr>
            <w:tcW w:w="2381" w:type="dxa"/>
          </w:tcPr>
          <w:p w14:paraId="73BDD6FB" w14:textId="45732069" w:rsidR="00A279F5" w:rsidRPr="00985C91" w:rsidRDefault="00171121"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€114</w:t>
            </w:r>
          </w:p>
        </w:tc>
        <w:tc>
          <w:tcPr>
            <w:tcW w:w="2381" w:type="dxa"/>
          </w:tcPr>
          <w:p w14:paraId="54ED4AE7" w14:textId="6CAF2AE4"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n-GB" w:val="en-GB"/>
              </w:rPr>
              <w:t xml:space="preserve">€86</w:t>
            </w:r>
          </w:p>
        </w:tc>
      </w:tr>
      <w:tr w:rsidR="00A279F5" w:rsidRPr="00985C91" w14:paraId="324185D7" w14:textId="77777777" w:rsidTr="00F40314">
        <w:tc>
          <w:tcPr>
            <w:tcW w:w="3256" w:type="dxa"/>
          </w:tcPr>
          <w:p w14:paraId="1A064488"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831 km to 860 km </w:t>
            </w:r>
          </w:p>
        </w:tc>
        <w:tc>
          <w:tcPr>
            <w:tcW w:w="2381" w:type="dxa"/>
          </w:tcPr>
          <w:p w14:paraId="7D7FD9D0" w14:textId="170D695D" w:rsidR="00A279F5" w:rsidRPr="00985C91" w:rsidRDefault="00F923BB" w:rsidP="00B36293">
            <w:pPr>
              <w:ind w:right="6"/>
              <w:jc w:val="center"/>
              <w:rPr>
                <w:rFonts w:ascii="Arial" w:hAnsi="Arial" w:cs="Arial"/>
                <w:sz w:val="24"/>
                <w:szCs w:val="24"/>
              </w:rPr>
            </w:pPr>
            <w:r>
              <w:rPr>
                <w:rFonts w:ascii="Arial" w:hAnsi="Arial" w:cs="Arial" w:eastAsia="Arial" w:hint="Arial"/>
                <w:sz w:val="24"/>
                <w:szCs w:val="24"/>
                <w:lang w:bidi="en-GB" w:val="en-GB"/>
              </w:rPr>
              <w:t xml:space="preserve">€156</w:t>
            </w:r>
          </w:p>
        </w:tc>
        <w:tc>
          <w:tcPr>
            <w:tcW w:w="2381" w:type="dxa"/>
          </w:tcPr>
          <w:p w14:paraId="2CD3FA8C" w14:textId="788FC410" w:rsidR="00A279F5" w:rsidRPr="00985C91" w:rsidRDefault="00171121"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€117</w:t>
            </w:r>
          </w:p>
        </w:tc>
        <w:tc>
          <w:tcPr>
            <w:tcW w:w="2381" w:type="dxa"/>
          </w:tcPr>
          <w:p w14:paraId="5B3F9B9C" w14:textId="3E618B41"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n-GB" w:val="en-GB"/>
              </w:rPr>
              <w:t xml:space="preserve">€88</w:t>
            </w:r>
          </w:p>
        </w:tc>
      </w:tr>
      <w:tr w:rsidR="00A279F5" w:rsidRPr="00985C91" w14:paraId="637BA8DD" w14:textId="77777777" w:rsidTr="00F40314">
        <w:tc>
          <w:tcPr>
            <w:tcW w:w="3256" w:type="dxa"/>
          </w:tcPr>
          <w:p w14:paraId="16B85E9A"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861 km to 900 km </w:t>
            </w:r>
          </w:p>
        </w:tc>
        <w:tc>
          <w:tcPr>
            <w:tcW w:w="2381" w:type="dxa"/>
          </w:tcPr>
          <w:p w14:paraId="3A11F716" w14:textId="3F2816C1" w:rsidR="00A279F5" w:rsidRPr="00985C91" w:rsidRDefault="00F923BB" w:rsidP="00B36293">
            <w:pPr>
              <w:ind w:right="6"/>
              <w:jc w:val="center"/>
              <w:rPr>
                <w:rFonts w:ascii="Arial" w:hAnsi="Arial" w:cs="Arial"/>
                <w:sz w:val="24"/>
                <w:szCs w:val="24"/>
              </w:rPr>
            </w:pPr>
            <w:r>
              <w:rPr>
                <w:rFonts w:ascii="Arial" w:hAnsi="Arial" w:cs="Arial" w:eastAsia="Arial" w:hint="Arial"/>
                <w:sz w:val="24"/>
                <w:szCs w:val="24"/>
                <w:lang w:bidi="en-GB" w:val="en-GB"/>
              </w:rPr>
              <w:t xml:space="preserve">€165</w:t>
            </w:r>
          </w:p>
        </w:tc>
        <w:tc>
          <w:tcPr>
            <w:tcW w:w="2381" w:type="dxa"/>
          </w:tcPr>
          <w:p w14:paraId="5E40E939" w14:textId="7FFDB14B" w:rsidR="00A279F5" w:rsidRPr="00985C91" w:rsidRDefault="00171121"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€124</w:t>
            </w:r>
          </w:p>
        </w:tc>
        <w:tc>
          <w:tcPr>
            <w:tcW w:w="2381" w:type="dxa"/>
          </w:tcPr>
          <w:p w14:paraId="7B400E90" w14:textId="42877984"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n-GB" w:val="en-GB"/>
              </w:rPr>
              <w:t xml:space="preserve">€92</w:t>
            </w:r>
          </w:p>
        </w:tc>
      </w:tr>
      <w:tr w:rsidR="00A279F5" w:rsidRPr="00985C91" w14:paraId="7FA0D8A2" w14:textId="77777777" w:rsidTr="00F40314">
        <w:tc>
          <w:tcPr>
            <w:tcW w:w="3256" w:type="dxa"/>
          </w:tcPr>
          <w:p w14:paraId="1A0A1E8C"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901 km to 920 km </w:t>
            </w:r>
          </w:p>
        </w:tc>
        <w:tc>
          <w:tcPr>
            <w:tcW w:w="2381" w:type="dxa"/>
          </w:tcPr>
          <w:p w14:paraId="1142A8CB" w14:textId="624D8CC0" w:rsidR="00A279F5" w:rsidRPr="00985C91" w:rsidRDefault="00F923BB" w:rsidP="00B36293">
            <w:pPr>
              <w:ind w:right="6"/>
              <w:jc w:val="center"/>
              <w:rPr>
                <w:rFonts w:ascii="Arial" w:hAnsi="Arial" w:cs="Arial"/>
                <w:sz w:val="24"/>
                <w:szCs w:val="24"/>
              </w:rPr>
            </w:pPr>
            <w:r>
              <w:rPr>
                <w:rFonts w:ascii="Arial" w:hAnsi="Arial" w:cs="Arial" w:eastAsia="Arial" w:hint="Arial"/>
                <w:sz w:val="24"/>
                <w:szCs w:val="24"/>
                <w:lang w:bidi="en-GB" w:val="en-GB"/>
              </w:rPr>
              <w:t xml:space="preserve">€162</w:t>
            </w:r>
          </w:p>
        </w:tc>
        <w:tc>
          <w:tcPr>
            <w:tcW w:w="2381" w:type="dxa"/>
          </w:tcPr>
          <w:p w14:paraId="4552359C" w14:textId="541D8CBF" w:rsidR="00A279F5" w:rsidRPr="00985C91" w:rsidRDefault="00171121"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€122</w:t>
            </w:r>
          </w:p>
        </w:tc>
        <w:tc>
          <w:tcPr>
            <w:tcW w:w="2381" w:type="dxa"/>
          </w:tcPr>
          <w:p w14:paraId="7DDF6E8B" w14:textId="0CAD63EA"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n-GB" w:val="en-GB"/>
              </w:rPr>
              <w:t xml:space="preserve">€91</w:t>
            </w:r>
          </w:p>
        </w:tc>
      </w:tr>
      <w:tr w:rsidR="00A279F5" w:rsidRPr="00985C91" w14:paraId="76F6D4E3" w14:textId="77777777" w:rsidTr="00F40314">
        <w:tc>
          <w:tcPr>
            <w:tcW w:w="3256" w:type="dxa"/>
          </w:tcPr>
          <w:p w14:paraId="58A3AEB8"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921 km to 930 km</w:t>
            </w:r>
          </w:p>
        </w:tc>
        <w:tc>
          <w:tcPr>
            <w:tcW w:w="2381" w:type="dxa"/>
          </w:tcPr>
          <w:p w14:paraId="1A72AA07" w14:textId="72DECA64" w:rsidR="00A279F5" w:rsidRPr="00985C91" w:rsidRDefault="00F923BB" w:rsidP="00B36293">
            <w:pPr>
              <w:ind w:right="6"/>
              <w:jc w:val="center"/>
              <w:rPr>
                <w:rFonts w:ascii="Arial" w:hAnsi="Arial" w:cs="Arial"/>
                <w:sz w:val="24"/>
                <w:szCs w:val="24"/>
              </w:rPr>
            </w:pPr>
            <w:r>
              <w:rPr>
                <w:rFonts w:ascii="Arial" w:hAnsi="Arial" w:cs="Arial" w:eastAsia="Arial" w:hint="Arial"/>
                <w:sz w:val="24"/>
                <w:szCs w:val="24"/>
                <w:lang w:bidi="en-GB" w:val="en-GB"/>
              </w:rPr>
              <w:t xml:space="preserve">€166</w:t>
            </w:r>
          </w:p>
        </w:tc>
        <w:tc>
          <w:tcPr>
            <w:tcW w:w="2381" w:type="dxa"/>
          </w:tcPr>
          <w:p w14:paraId="3BF19893" w14:textId="68075BFB" w:rsidR="00A279F5" w:rsidRPr="00985C91" w:rsidRDefault="00171121"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€125</w:t>
            </w:r>
          </w:p>
        </w:tc>
        <w:tc>
          <w:tcPr>
            <w:tcW w:w="2381" w:type="dxa"/>
          </w:tcPr>
          <w:p w14:paraId="3E770490" w14:textId="7D609D8C"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n-GB" w:val="en-GB"/>
              </w:rPr>
              <w:t xml:space="preserve">€93</w:t>
            </w:r>
          </w:p>
        </w:tc>
      </w:tr>
      <w:tr w:rsidR="00A279F5" w:rsidRPr="00985C91" w14:paraId="4E606EC3" w14:textId="77777777" w:rsidTr="00F40314">
        <w:tc>
          <w:tcPr>
            <w:tcW w:w="3256" w:type="dxa"/>
          </w:tcPr>
          <w:p w14:paraId="7651FABA"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931 km to 960 km </w:t>
            </w:r>
          </w:p>
        </w:tc>
        <w:tc>
          <w:tcPr>
            <w:tcW w:w="2381" w:type="dxa"/>
          </w:tcPr>
          <w:p w14:paraId="420CB1EC" w14:textId="7E88FD3D" w:rsidR="00A279F5" w:rsidRPr="00985C91" w:rsidRDefault="00F923BB" w:rsidP="00B36293">
            <w:pPr>
              <w:ind w:right="6"/>
              <w:jc w:val="center"/>
              <w:rPr>
                <w:rFonts w:ascii="Arial" w:hAnsi="Arial" w:cs="Arial"/>
                <w:sz w:val="24"/>
                <w:szCs w:val="24"/>
              </w:rPr>
            </w:pPr>
            <w:r>
              <w:rPr>
                <w:rFonts w:ascii="Arial" w:hAnsi="Arial" w:cs="Arial" w:eastAsia="Arial" w:hint="Arial"/>
                <w:sz w:val="24"/>
                <w:szCs w:val="24"/>
                <w:lang w:bidi="en-GB" w:val="en-GB"/>
              </w:rPr>
              <w:t xml:space="preserve">€159</w:t>
            </w:r>
          </w:p>
        </w:tc>
        <w:tc>
          <w:tcPr>
            <w:tcW w:w="2381" w:type="dxa"/>
          </w:tcPr>
          <w:p w14:paraId="7C128A6A" w14:textId="68681740" w:rsidR="00A279F5" w:rsidRPr="00985C91" w:rsidRDefault="00171121"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€119</w:t>
            </w:r>
          </w:p>
        </w:tc>
        <w:tc>
          <w:tcPr>
            <w:tcW w:w="2381" w:type="dxa"/>
          </w:tcPr>
          <w:p w14:paraId="6E5502FC" w14:textId="7C50E975"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n-GB" w:val="en-GB"/>
              </w:rPr>
              <w:t xml:space="preserve">€89</w:t>
            </w:r>
          </w:p>
        </w:tc>
      </w:tr>
      <w:tr w:rsidR="00A279F5" w:rsidRPr="00985C91" w14:paraId="7845F1D5" w14:textId="77777777" w:rsidTr="00F40314">
        <w:tc>
          <w:tcPr>
            <w:tcW w:w="3256" w:type="dxa"/>
          </w:tcPr>
          <w:p w14:paraId="64861A5C"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961 km to 970 km </w:t>
            </w:r>
          </w:p>
        </w:tc>
        <w:tc>
          <w:tcPr>
            <w:tcW w:w="2381" w:type="dxa"/>
          </w:tcPr>
          <w:p w14:paraId="07AE2E5E" w14:textId="47192D55" w:rsidR="00A279F5" w:rsidRPr="00985C91" w:rsidRDefault="00F923BB" w:rsidP="00B36293">
            <w:pPr>
              <w:ind w:right="6"/>
              <w:jc w:val="center"/>
              <w:rPr>
                <w:rFonts w:ascii="Arial" w:hAnsi="Arial" w:cs="Arial"/>
                <w:sz w:val="24"/>
                <w:szCs w:val="24"/>
              </w:rPr>
            </w:pPr>
            <w:r>
              <w:rPr>
                <w:rFonts w:ascii="Arial" w:hAnsi="Arial" w:cs="Arial" w:eastAsia="Arial" w:hint="Arial"/>
                <w:sz w:val="24"/>
                <w:szCs w:val="24"/>
                <w:lang w:bidi="en-GB" w:val="en-GB"/>
              </w:rPr>
              <w:t xml:space="preserve">€163</w:t>
            </w:r>
          </w:p>
        </w:tc>
        <w:tc>
          <w:tcPr>
            <w:tcW w:w="2381" w:type="dxa"/>
          </w:tcPr>
          <w:p w14:paraId="403571B0" w14:textId="2BECEB39" w:rsidR="00A279F5" w:rsidRPr="00985C91" w:rsidRDefault="00171121"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€122</w:t>
            </w:r>
          </w:p>
        </w:tc>
        <w:tc>
          <w:tcPr>
            <w:tcW w:w="2381" w:type="dxa"/>
          </w:tcPr>
          <w:p w14:paraId="5D5746DA" w14:textId="3B08BF47"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n-GB" w:val="en-GB"/>
              </w:rPr>
              <w:t xml:space="preserve">€91</w:t>
            </w:r>
          </w:p>
        </w:tc>
      </w:tr>
      <w:tr w:rsidR="00A279F5" w:rsidRPr="00985C91" w14:paraId="0DEB023E" w14:textId="77777777" w:rsidTr="00F40314">
        <w:tc>
          <w:tcPr>
            <w:tcW w:w="3256" w:type="dxa"/>
          </w:tcPr>
          <w:p w14:paraId="2E5B7403"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971 km to 990 km </w:t>
            </w:r>
          </w:p>
        </w:tc>
        <w:tc>
          <w:tcPr>
            <w:tcW w:w="2381" w:type="dxa"/>
          </w:tcPr>
          <w:p w14:paraId="057E65D8" w14:textId="599ECAE7" w:rsidR="00A279F5" w:rsidRPr="00985C91" w:rsidRDefault="00F923BB" w:rsidP="00B36293">
            <w:pPr>
              <w:ind w:right="6"/>
              <w:jc w:val="center"/>
              <w:rPr>
                <w:rFonts w:ascii="Arial" w:hAnsi="Arial" w:cs="Arial"/>
                <w:sz w:val="24"/>
                <w:szCs w:val="24"/>
              </w:rPr>
            </w:pPr>
            <w:r>
              <w:rPr>
                <w:rFonts w:ascii="Arial" w:hAnsi="Arial" w:cs="Arial" w:eastAsia="Arial" w:hint="Arial"/>
                <w:sz w:val="24"/>
                <w:szCs w:val="24"/>
                <w:lang w:bidi="en-GB" w:val="en-GB"/>
              </w:rPr>
              <w:t xml:space="preserve">€164</w:t>
            </w:r>
          </w:p>
        </w:tc>
        <w:tc>
          <w:tcPr>
            <w:tcW w:w="2381" w:type="dxa"/>
          </w:tcPr>
          <w:p w14:paraId="5D15BF46" w14:textId="3BDADE07" w:rsidR="00A279F5" w:rsidRPr="00985C91" w:rsidRDefault="00171121"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€123</w:t>
            </w:r>
          </w:p>
        </w:tc>
        <w:tc>
          <w:tcPr>
            <w:tcW w:w="2381" w:type="dxa"/>
          </w:tcPr>
          <w:p w14:paraId="2657B5ED" w14:textId="568491C7"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n-GB" w:val="en-GB"/>
              </w:rPr>
              <w:t xml:space="preserve">€92</w:t>
            </w:r>
          </w:p>
        </w:tc>
      </w:tr>
      <w:tr w:rsidR="00A279F5" w:rsidRPr="00985C91" w14:paraId="10E1C007" w14:textId="77777777" w:rsidTr="00F40314">
        <w:tc>
          <w:tcPr>
            <w:tcW w:w="3256" w:type="dxa"/>
          </w:tcPr>
          <w:p w14:paraId="0BC1C065"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991 km to 1,000 km </w:t>
            </w:r>
          </w:p>
        </w:tc>
        <w:tc>
          <w:tcPr>
            <w:tcW w:w="2381" w:type="dxa"/>
          </w:tcPr>
          <w:p w14:paraId="22FE9B30" w14:textId="36D953F6" w:rsidR="00A279F5" w:rsidRPr="00985C91" w:rsidRDefault="00F923BB" w:rsidP="00B36293">
            <w:pPr>
              <w:ind w:right="6"/>
              <w:jc w:val="center"/>
              <w:rPr>
                <w:rFonts w:ascii="Arial" w:hAnsi="Arial" w:cs="Arial"/>
                <w:sz w:val="24"/>
                <w:szCs w:val="24"/>
              </w:rPr>
            </w:pPr>
            <w:r>
              <w:rPr>
                <w:rFonts w:ascii="Arial" w:hAnsi="Arial" w:cs="Arial" w:eastAsia="Arial" w:hint="Arial"/>
                <w:sz w:val="24"/>
                <w:szCs w:val="24"/>
                <w:lang w:bidi="en-GB" w:val="en-GB"/>
              </w:rPr>
              <w:t xml:space="preserve">€165</w:t>
            </w:r>
          </w:p>
        </w:tc>
        <w:tc>
          <w:tcPr>
            <w:tcW w:w="2381" w:type="dxa"/>
          </w:tcPr>
          <w:p w14:paraId="1C9458A1" w14:textId="4A76E7F2" w:rsidR="00A279F5" w:rsidRPr="00985C91" w:rsidRDefault="00171121"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€124</w:t>
            </w:r>
          </w:p>
        </w:tc>
        <w:tc>
          <w:tcPr>
            <w:tcW w:w="2381" w:type="dxa"/>
          </w:tcPr>
          <w:p w14:paraId="0218EA50" w14:textId="4EAD181D"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n-GB" w:val="en-GB"/>
              </w:rPr>
              <w:t xml:space="preserve">€92</w:t>
            </w:r>
          </w:p>
        </w:tc>
      </w:tr>
      <w:tr w:rsidR="00A279F5" w:rsidRPr="00985C91" w14:paraId="7DA2D051" w14:textId="77777777" w:rsidTr="00F40314">
        <w:tc>
          <w:tcPr>
            <w:tcW w:w="3256" w:type="dxa"/>
          </w:tcPr>
          <w:p w14:paraId="3F909287"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1,001 km to 1,040 km </w:t>
            </w:r>
          </w:p>
        </w:tc>
        <w:tc>
          <w:tcPr>
            <w:tcW w:w="2381" w:type="dxa"/>
          </w:tcPr>
          <w:p w14:paraId="2852288D" w14:textId="6182EB46" w:rsidR="00A279F5" w:rsidRPr="00985C91" w:rsidRDefault="00F923BB" w:rsidP="00B36293">
            <w:pPr>
              <w:ind w:right="6"/>
              <w:jc w:val="center"/>
              <w:rPr>
                <w:rFonts w:ascii="Arial" w:hAnsi="Arial" w:cs="Arial"/>
                <w:sz w:val="24"/>
                <w:szCs w:val="24"/>
              </w:rPr>
            </w:pPr>
            <w:r>
              <w:rPr>
                <w:rFonts w:ascii="Arial" w:hAnsi="Arial" w:cs="Arial" w:eastAsia="Arial" w:hint="Arial"/>
                <w:sz w:val="24"/>
                <w:szCs w:val="24"/>
                <w:lang w:bidi="en-GB" w:val="en-GB"/>
              </w:rPr>
              <w:t xml:space="preserve">€168</w:t>
            </w:r>
          </w:p>
        </w:tc>
        <w:tc>
          <w:tcPr>
            <w:tcW w:w="2381" w:type="dxa"/>
          </w:tcPr>
          <w:p w14:paraId="72EA6516" w14:textId="7688B4FE" w:rsidR="00A279F5" w:rsidRPr="00985C91" w:rsidRDefault="00171121"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€126</w:t>
            </w:r>
          </w:p>
        </w:tc>
        <w:tc>
          <w:tcPr>
            <w:tcW w:w="2381" w:type="dxa"/>
          </w:tcPr>
          <w:p w14:paraId="25350237" w14:textId="759468EF"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n-GB" w:val="en-GB"/>
              </w:rPr>
              <w:t xml:space="preserve">€94</w:t>
            </w:r>
          </w:p>
        </w:tc>
      </w:tr>
      <w:tr w:rsidR="00A279F5" w:rsidRPr="00985C91" w14:paraId="0C85D2B3" w14:textId="77777777" w:rsidTr="00F40314">
        <w:tc>
          <w:tcPr>
            <w:tcW w:w="3256" w:type="dxa"/>
          </w:tcPr>
          <w:p w14:paraId="6A1EB98C"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1,041 km to 1,100 km </w:t>
            </w:r>
          </w:p>
        </w:tc>
        <w:tc>
          <w:tcPr>
            <w:tcW w:w="2381" w:type="dxa"/>
          </w:tcPr>
          <w:p w14:paraId="37C10F18" w14:textId="598A91FB" w:rsidR="00A279F5" w:rsidRPr="00985C91" w:rsidRDefault="00F923BB" w:rsidP="00B36293">
            <w:pPr>
              <w:ind w:right="6"/>
              <w:jc w:val="center"/>
              <w:rPr>
                <w:rFonts w:ascii="Arial" w:hAnsi="Arial" w:cs="Arial"/>
                <w:sz w:val="24"/>
                <w:szCs w:val="24"/>
              </w:rPr>
            </w:pPr>
            <w:r>
              <w:rPr>
                <w:rFonts w:ascii="Arial" w:hAnsi="Arial" w:cs="Arial" w:eastAsia="Arial" w:hint="Arial"/>
                <w:sz w:val="24"/>
                <w:szCs w:val="24"/>
                <w:lang w:bidi="en-GB" w:val="en-GB"/>
              </w:rPr>
              <w:t xml:space="preserve">€170</w:t>
            </w:r>
          </w:p>
        </w:tc>
        <w:tc>
          <w:tcPr>
            <w:tcW w:w="2381" w:type="dxa"/>
          </w:tcPr>
          <w:p w14:paraId="046CE064" w14:textId="340F3F73" w:rsidR="00A279F5" w:rsidRPr="00985C91" w:rsidRDefault="00171121"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€128</w:t>
            </w:r>
          </w:p>
        </w:tc>
        <w:tc>
          <w:tcPr>
            <w:tcW w:w="2381" w:type="dxa"/>
          </w:tcPr>
          <w:p w14:paraId="5FE9198B" w14:textId="4801DC85"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n-GB" w:val="en-GB"/>
              </w:rPr>
              <w:t xml:space="preserve">€95</w:t>
            </w:r>
          </w:p>
        </w:tc>
      </w:tr>
      <w:tr w:rsidR="00A279F5" w:rsidRPr="00985C91" w14:paraId="44FC8771" w14:textId="77777777" w:rsidTr="00F40314">
        <w:tc>
          <w:tcPr>
            <w:tcW w:w="3256" w:type="dxa"/>
          </w:tcPr>
          <w:p w14:paraId="04F0D168"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More than 1,100 km</w:t>
            </w:r>
          </w:p>
        </w:tc>
        <w:tc>
          <w:tcPr>
            <w:tcW w:w="2381" w:type="dxa"/>
          </w:tcPr>
          <w:p w14:paraId="259E34FC" w14:textId="0A75A792" w:rsidR="00A279F5" w:rsidRPr="00985C91" w:rsidRDefault="00F923BB" w:rsidP="00B36293">
            <w:pPr>
              <w:ind w:right="6"/>
              <w:jc w:val="center"/>
              <w:rPr>
                <w:rFonts w:ascii="Arial" w:hAnsi="Arial" w:cs="Arial"/>
                <w:sz w:val="24"/>
                <w:szCs w:val="24"/>
              </w:rPr>
            </w:pPr>
            <w:r>
              <w:rPr>
                <w:rFonts w:ascii="Arial" w:hAnsi="Arial" w:cs="Arial" w:eastAsia="Arial" w:hint="Arial"/>
                <w:sz w:val="24"/>
                <w:szCs w:val="24"/>
                <w:lang w:bidi="en-GB" w:val="en-GB"/>
              </w:rPr>
              <w:t xml:space="preserve">€174</w:t>
            </w:r>
          </w:p>
        </w:tc>
        <w:tc>
          <w:tcPr>
            <w:tcW w:w="2381" w:type="dxa"/>
          </w:tcPr>
          <w:p w14:paraId="416375D9" w14:textId="5EAA49EE" w:rsidR="00A279F5" w:rsidRPr="00985C91" w:rsidRDefault="00171121"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€131</w:t>
            </w:r>
          </w:p>
        </w:tc>
        <w:tc>
          <w:tcPr>
            <w:tcW w:w="2381" w:type="dxa"/>
          </w:tcPr>
          <w:p w14:paraId="1FACD88E" w14:textId="45E30AA6"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n-GB" w:val="en-GB"/>
              </w:rPr>
              <w:t xml:space="preserve">€97</w:t>
            </w:r>
          </w:p>
        </w:tc>
      </w:tr>
    </w:tbl>
    <w:p xmlns:w="http://schemas.openxmlformats.org/wordprocessingml/2006/main" w14:paraId="1CE2C045" w14:textId="2FC9B005" w:rsidR="2FA3B594" w:rsidRDefault="2FA3B594"/>
    <w:p xmlns:w="http://schemas.openxmlformats.org/wordprocessingml/2006/main" w14:paraId="61EBCBD0" w14:textId="77777777" w:rsidR="00BB64D4" w:rsidRDefault="00BB64D4" w:rsidP="00803123">
      <w:pPr>
        <w:ind w:right="452"/>
        <w:rPr>
          <w:rFonts w:ascii="Arial" w:hAnsi="Arial" w:cs="Arial"/>
          <w:bCs/>
          <w:sz w:val="24"/>
        </w:rPr>
      </w:pPr>
    </w:p>
    <w:tbl xmlns:w="http://schemas.openxmlformats.org/wordprocessingml/2006/main">
      <w:tblPr>
        <w:tblStyle w:val="Grilledutableau"/>
        <w:tblW w:w="10399" w:type="dxa"/>
        <w:tblLook w:val="04A0" w:firstRow="1" w:lastRow="0" w:firstColumn="1" w:lastColumn="0" w:noHBand="0" w:noVBand="1"/>
      </w:tblPr>
      <w:tblGrid>
        <w:gridCol w:w="3256"/>
        <w:gridCol w:w="2381"/>
        <w:gridCol w:w="2381"/>
        <w:gridCol w:w="2381"/>
      </w:tblGrid>
      <w:tr w:rsidR="00BB64D4" w:rsidRPr="00985C91" w14:paraId="5A6DCBAF" w14:textId="77777777" w:rsidTr="00832705">
        <w:tc>
          <w:tcPr>
            <w:tcW w:w="3256" w:type="dxa"/>
          </w:tcPr>
          <w:p w14:paraId="4929AB03" w14:textId="2AE80E75" w:rsidR="00BB64D4" w:rsidRPr="00985C91" w:rsidRDefault="00832705" w:rsidP="00803123">
            <w:pPr>
              <w:ind w:right="452"/>
              <w:jc w:val="both"/>
              <w:rPr>
                <w:rFonts w:ascii="Arial" w:hAnsi="Arial" w:cs="Arial"/>
                <w:sz w:val="24"/>
                <w:szCs w:val="24"/>
              </w:rPr>
            </w:pPr>
            <w:r w:rsidRPr="00BB64D4">
              <w:rPr>
                <w:rFonts w:ascii="Arial" w:hAnsi="Arial" w:cs="Arial" w:eastAsia="Arial" w:hint="Arial"/>
                <w:sz w:val="24"/>
                <w:lang w:bidi="en-GB" w:val="en-GB"/>
              </w:rPr>
              <w:t xml:space="preserve">Control scales</w:t>
            </w:r>
          </w:p>
        </w:tc>
        <w:tc>
          <w:tcPr>
            <w:tcW w:w="2381" w:type="dxa"/>
            <w:vAlign w:val="center"/>
          </w:tcPr>
          <w:p w14:paraId="5E925FA4" w14:textId="78FB88D2" w:rsidR="00BB64D4" w:rsidRPr="00985C91" w:rsidRDefault="00BB64D4" w:rsidP="00B36293">
            <w:pPr>
              <w:pStyle w:val="Titre6"/>
              <w:keepNext w:val="0"/>
              <w:keepLines w:val="0"/>
              <w:ind w:right="148"/>
              <w:jc w:val="center"/>
              <w:rPr>
                <w:rFonts w:ascii="Arial" w:hAnsi="Arial" w:cs="Arial"/>
                <w:bCs/>
                <w:color w:val="6E1E78"/>
                <w:sz w:val="24"/>
                <w:szCs w:val="24"/>
              </w:rPr>
            </w:pPr>
            <w:r w:rsidRPr="00985C91">
              <w:rPr>
                <w:rFonts w:ascii="Arial" w:hAnsi="Arial" w:cs="Arial" w:eastAsia="Arial" w:hint="Arial"/>
                <w:color w:val="6E1E78"/>
                <w:sz w:val="24"/>
                <w:szCs w:val="24"/>
                <w:lang w:bidi="en-GB" w:val="en-GB"/>
              </w:rPr>
              <w:t xml:space="preserve">Control scale</w:t>
            </w:r>
          </w:p>
        </w:tc>
        <w:tc>
          <w:tcPr>
            <w:tcW w:w="2381" w:type="dxa"/>
            <w:vAlign w:val="center"/>
          </w:tcPr>
          <w:p w14:paraId="37F02AAC" w14:textId="1C8D6F2E" w:rsidR="00BB64D4" w:rsidRPr="00985C91" w:rsidRDefault="00BB64D4" w:rsidP="00B36293">
            <w:pPr>
              <w:pStyle w:val="Titre6"/>
              <w:keepNext w:val="0"/>
              <w:keepLines w:val="0"/>
              <w:ind w:right="123"/>
              <w:jc w:val="center"/>
              <w:rPr>
                <w:rFonts w:ascii="Arial" w:hAnsi="Arial" w:cs="Arial"/>
                <w:bCs/>
                <w:color w:val="6E1E78"/>
                <w:sz w:val="24"/>
                <w:szCs w:val="24"/>
              </w:rPr>
            </w:pPr>
            <w:r w:rsidRPr="00E31FB9">
              <w:rPr>
                <w:rFonts w:ascii="Arial" w:hAnsi="Arial" w:cs="Arial" w:eastAsia="Arial" w:hint="Arial"/>
                <w:color w:val="6E1E78"/>
                <w:sz w:val="24"/>
                <w:szCs w:val="24"/>
                <w:lang w:bidi="en-GB" w:val="en-GB"/>
              </w:rPr>
              <w:t xml:space="preserve">Fixed compensation</w:t>
            </w:r>
          </w:p>
        </w:tc>
        <w:tc>
          <w:tcPr>
            <w:tcW w:w="2381" w:type="dxa"/>
            <w:vAlign w:val="center"/>
          </w:tcPr>
          <w:p w14:paraId="4501357D" w14:textId="78EEF24D" w:rsidR="00BB64D4" w:rsidRPr="00985C91" w:rsidRDefault="00BB64D4" w:rsidP="00B36293">
            <w:pPr>
              <w:pStyle w:val="Titre6"/>
              <w:keepNext w:val="0"/>
              <w:keepLines w:val="0"/>
              <w:ind w:right="85"/>
              <w:jc w:val="center"/>
              <w:rPr>
                <w:rFonts w:ascii="Arial" w:hAnsi="Arial" w:cs="Arial"/>
                <w:bCs/>
                <w:color w:val="6E1E78"/>
                <w:sz w:val="24"/>
                <w:szCs w:val="24"/>
              </w:rPr>
            </w:pPr>
            <w:r w:rsidRPr="00E31FB9">
              <w:rPr>
                <w:rFonts w:ascii="Arial" w:hAnsi="Arial" w:cs="Arial" w:eastAsia="Arial" w:hint="Arial"/>
                <w:color w:val="6E1E78"/>
                <w:sz w:val="24"/>
                <w:szCs w:val="24"/>
                <w:lang w:bidi="en-GB" w:val="en-GB"/>
              </w:rPr>
              <w:t xml:space="preserve">Shortfall in collection</w:t>
            </w:r>
          </w:p>
        </w:tc>
      </w:tr>
      <w:tr w:rsidR="00BB64D4" w:rsidRPr="00985C91" w14:paraId="3D8F7472" w14:textId="77777777" w:rsidTr="00832705">
        <w:tc>
          <w:tcPr>
            <w:tcW w:w="3256" w:type="dxa"/>
          </w:tcPr>
          <w:p w14:paraId="412BD928"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Up to 70 km</w:t>
            </w:r>
          </w:p>
        </w:tc>
        <w:tc>
          <w:tcPr>
            <w:tcW w:w="2381" w:type="dxa"/>
          </w:tcPr>
          <w:p w14:paraId="4A36B28A" w14:textId="321C5E51" w:rsidR="00BB64D4" w:rsidRPr="00985C91" w:rsidRDefault="00FA35DD" w:rsidP="00B36293">
            <w:pPr>
              <w:ind w:right="148"/>
              <w:jc w:val="center"/>
              <w:rPr>
                <w:rFonts w:ascii="Arial" w:hAnsi="Arial" w:cs="Arial"/>
                <w:sz w:val="24"/>
                <w:szCs w:val="24"/>
              </w:rPr>
            </w:pPr>
            <w:r>
              <w:rPr>
                <w:rFonts w:ascii="Arial" w:hAnsi="Arial" w:cs="Arial" w:eastAsia="Arial" w:hint="Arial"/>
                <w:sz w:val="24"/>
                <w:szCs w:val="24"/>
                <w:lang w:bidi="en-GB" w:val="en-GB"/>
              </w:rPr>
              <w:t xml:space="preserve">€124</w:t>
            </w:r>
          </w:p>
        </w:tc>
        <w:tc>
          <w:tcPr>
            <w:tcW w:w="2381" w:type="dxa"/>
          </w:tcPr>
          <w:p w14:paraId="2F6C3E43" w14:textId="055B255E"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669D59EB" w14:textId="14B535C2" w:rsidR="00BB64D4" w:rsidRPr="00985C91" w:rsidRDefault="008151E6" w:rsidP="00B36293">
            <w:pPr>
              <w:ind w:right="85"/>
              <w:jc w:val="center"/>
              <w:rPr>
                <w:rFonts w:ascii="Arial" w:hAnsi="Arial" w:cs="Arial"/>
                <w:sz w:val="24"/>
                <w:szCs w:val="24"/>
              </w:rPr>
            </w:pPr>
            <w:r>
              <w:rPr>
                <w:rFonts w:ascii="Arial" w:hAnsi="Arial" w:cs="Arial" w:eastAsia="Arial" w:hint="Arial"/>
                <w:sz w:val="24"/>
                <w:szCs w:val="24"/>
                <w:lang w:bidi="en-GB" w:val="en-GB"/>
              </w:rPr>
              <w:t xml:space="preserve">€24</w:t>
            </w:r>
          </w:p>
        </w:tc>
      </w:tr>
      <w:tr w:rsidR="00BB64D4" w:rsidRPr="00985C91" w14:paraId="14C6E539" w14:textId="77777777" w:rsidTr="00832705">
        <w:tc>
          <w:tcPr>
            <w:tcW w:w="3256" w:type="dxa"/>
          </w:tcPr>
          <w:p w14:paraId="43731EB8"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71 km to 90 km </w:t>
            </w:r>
          </w:p>
        </w:tc>
        <w:tc>
          <w:tcPr>
            <w:tcW w:w="2381" w:type="dxa"/>
          </w:tcPr>
          <w:p w14:paraId="326E4280" w14:textId="06DC0635" w:rsidR="00BB64D4" w:rsidRPr="00985C91" w:rsidRDefault="00FA35DD" w:rsidP="00B36293">
            <w:pPr>
              <w:ind w:right="148"/>
              <w:jc w:val="center"/>
              <w:rPr>
                <w:rFonts w:ascii="Arial" w:hAnsi="Arial" w:cs="Arial"/>
                <w:sz w:val="24"/>
                <w:szCs w:val="24"/>
              </w:rPr>
            </w:pPr>
            <w:r>
              <w:rPr>
                <w:rFonts w:ascii="Arial" w:hAnsi="Arial" w:cs="Arial" w:eastAsia="Arial" w:hint="Arial"/>
                <w:sz w:val="24"/>
                <w:szCs w:val="24"/>
                <w:lang w:bidi="en-GB" w:val="en-GB"/>
              </w:rPr>
              <w:t xml:space="preserve">€132</w:t>
            </w:r>
          </w:p>
        </w:tc>
        <w:tc>
          <w:tcPr>
            <w:tcW w:w="2381" w:type="dxa"/>
          </w:tcPr>
          <w:p w14:paraId="4AF9F12E" w14:textId="41E6D19B"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71A652E4" w14:textId="4F04038B" w:rsidR="00BB64D4" w:rsidRPr="00985C91" w:rsidRDefault="00EE3EB7" w:rsidP="00B36293">
            <w:pPr>
              <w:ind w:right="85"/>
              <w:jc w:val="center"/>
              <w:rPr>
                <w:rFonts w:ascii="Arial" w:hAnsi="Arial" w:cs="Arial"/>
                <w:sz w:val="24"/>
                <w:szCs w:val="24"/>
              </w:rPr>
            </w:pPr>
            <w:r>
              <w:rPr>
                <w:rFonts w:ascii="Arial" w:hAnsi="Arial" w:cs="Arial" w:eastAsia="Arial" w:hint="Arial"/>
                <w:sz w:val="24"/>
                <w:szCs w:val="24"/>
                <w:lang w:bidi="en-GB" w:val="en-GB"/>
              </w:rPr>
              <w:t xml:space="preserve">€32</w:t>
            </w:r>
          </w:p>
        </w:tc>
      </w:tr>
      <w:tr w:rsidR="00BB64D4" w:rsidRPr="00985C91" w14:paraId="1CA58828" w14:textId="77777777" w:rsidTr="00832705">
        <w:tc>
          <w:tcPr>
            <w:tcW w:w="3256" w:type="dxa"/>
          </w:tcPr>
          <w:p w14:paraId="2D5480DE"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91 km to 100 km </w:t>
            </w:r>
          </w:p>
        </w:tc>
        <w:tc>
          <w:tcPr>
            <w:tcW w:w="2381" w:type="dxa"/>
          </w:tcPr>
          <w:p w14:paraId="1DE0913A" w14:textId="6808DC56" w:rsidR="00BB64D4" w:rsidRPr="00985C91" w:rsidRDefault="00FA35DD" w:rsidP="00B36293">
            <w:pPr>
              <w:ind w:right="148"/>
              <w:jc w:val="center"/>
              <w:rPr>
                <w:rFonts w:ascii="Arial" w:hAnsi="Arial" w:cs="Arial"/>
                <w:sz w:val="24"/>
                <w:szCs w:val="24"/>
              </w:rPr>
            </w:pPr>
            <w:r>
              <w:rPr>
                <w:rFonts w:ascii="Arial" w:hAnsi="Arial" w:cs="Arial" w:eastAsia="Arial" w:hint="Arial"/>
                <w:sz w:val="24"/>
                <w:szCs w:val="24"/>
                <w:lang w:bidi="en-GB" w:val="en-GB"/>
              </w:rPr>
              <w:t xml:space="preserve">€130</w:t>
            </w:r>
          </w:p>
        </w:tc>
        <w:tc>
          <w:tcPr>
            <w:tcW w:w="2381" w:type="dxa"/>
          </w:tcPr>
          <w:p w14:paraId="4B3029F9" w14:textId="36F9BE36"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11C70F60" w14:textId="2602F7D5" w:rsidR="00BB64D4" w:rsidRPr="00985C91" w:rsidRDefault="00EE3EB7" w:rsidP="00B36293">
            <w:pPr>
              <w:ind w:right="85"/>
              <w:jc w:val="center"/>
              <w:rPr>
                <w:rFonts w:ascii="Arial" w:hAnsi="Arial" w:cs="Arial"/>
                <w:sz w:val="24"/>
                <w:szCs w:val="24"/>
              </w:rPr>
            </w:pPr>
            <w:r>
              <w:rPr>
                <w:rFonts w:ascii="Arial" w:hAnsi="Arial" w:cs="Arial" w:eastAsia="Arial" w:hint="Arial"/>
                <w:sz w:val="24"/>
                <w:szCs w:val="24"/>
                <w:lang w:bidi="en-GB" w:val="en-GB"/>
              </w:rPr>
              <w:t xml:space="preserve">€30</w:t>
            </w:r>
          </w:p>
        </w:tc>
      </w:tr>
      <w:tr w:rsidR="00BB64D4" w:rsidRPr="00985C91" w14:paraId="224206E6" w14:textId="77777777" w:rsidTr="00832705">
        <w:tc>
          <w:tcPr>
            <w:tcW w:w="3256" w:type="dxa"/>
          </w:tcPr>
          <w:p w14:paraId="15651570"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101 km to 150 km </w:t>
            </w:r>
          </w:p>
        </w:tc>
        <w:tc>
          <w:tcPr>
            <w:tcW w:w="2381" w:type="dxa"/>
          </w:tcPr>
          <w:p w14:paraId="61F43849" w14:textId="5AEA7487" w:rsidR="00BB64D4" w:rsidRPr="00985C91" w:rsidRDefault="00FA35DD" w:rsidP="00B36293">
            <w:pPr>
              <w:ind w:right="148"/>
              <w:jc w:val="center"/>
              <w:rPr>
                <w:rFonts w:ascii="Arial" w:hAnsi="Arial" w:cs="Arial"/>
                <w:sz w:val="24"/>
                <w:szCs w:val="24"/>
              </w:rPr>
            </w:pPr>
            <w:r>
              <w:rPr>
                <w:rFonts w:ascii="Arial" w:hAnsi="Arial" w:cs="Arial" w:eastAsia="Arial" w:hint="Arial"/>
                <w:sz w:val="24"/>
                <w:szCs w:val="24"/>
                <w:lang w:bidi="en-GB" w:val="en-GB"/>
              </w:rPr>
              <w:t xml:space="preserve">€140</w:t>
            </w:r>
          </w:p>
        </w:tc>
        <w:tc>
          <w:tcPr>
            <w:tcW w:w="2381" w:type="dxa"/>
          </w:tcPr>
          <w:p w14:paraId="7120371C" w14:textId="6F854A30"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7BEF3144" w14:textId="677C09E6" w:rsidR="00BB64D4" w:rsidRPr="00985C91" w:rsidRDefault="00EE3EB7" w:rsidP="00B36293">
            <w:pPr>
              <w:ind w:right="85"/>
              <w:jc w:val="center"/>
              <w:rPr>
                <w:rFonts w:ascii="Arial" w:hAnsi="Arial" w:cs="Arial"/>
                <w:sz w:val="24"/>
                <w:szCs w:val="24"/>
              </w:rPr>
            </w:pPr>
            <w:r>
              <w:rPr>
                <w:rFonts w:ascii="Arial" w:hAnsi="Arial" w:cs="Arial" w:eastAsia="Arial" w:hint="Arial"/>
                <w:sz w:val="24"/>
                <w:szCs w:val="24"/>
                <w:lang w:bidi="en-GB" w:val="en-GB"/>
              </w:rPr>
              <w:t xml:space="preserve">€40</w:t>
            </w:r>
          </w:p>
        </w:tc>
      </w:tr>
      <w:tr w:rsidR="00BB64D4" w:rsidRPr="00985C91" w14:paraId="7D2A98ED" w14:textId="77777777" w:rsidTr="00832705">
        <w:tc>
          <w:tcPr>
            <w:tcW w:w="3256" w:type="dxa"/>
          </w:tcPr>
          <w:p w14:paraId="5A0F6F82"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151 km to 160 km </w:t>
            </w:r>
          </w:p>
        </w:tc>
        <w:tc>
          <w:tcPr>
            <w:tcW w:w="2381" w:type="dxa"/>
          </w:tcPr>
          <w:p w14:paraId="1D35B2C8" w14:textId="1C949D24" w:rsidR="00BB64D4" w:rsidRPr="00985C91" w:rsidRDefault="00FA35DD" w:rsidP="00B36293">
            <w:pPr>
              <w:ind w:right="148"/>
              <w:jc w:val="center"/>
              <w:rPr>
                <w:rFonts w:ascii="Arial" w:hAnsi="Arial" w:cs="Arial"/>
                <w:sz w:val="24"/>
                <w:szCs w:val="24"/>
              </w:rPr>
            </w:pPr>
            <w:r>
              <w:rPr>
                <w:rFonts w:ascii="Arial" w:hAnsi="Arial" w:cs="Arial" w:eastAsia="Arial" w:hint="Arial"/>
                <w:sz w:val="24"/>
                <w:szCs w:val="24"/>
                <w:lang w:bidi="en-GB" w:val="en-GB"/>
              </w:rPr>
              <w:t xml:space="preserve">€146</w:t>
            </w:r>
          </w:p>
        </w:tc>
        <w:tc>
          <w:tcPr>
            <w:tcW w:w="2381" w:type="dxa"/>
          </w:tcPr>
          <w:p w14:paraId="3018735B" w14:textId="0C5D26BA"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350E3596" w14:textId="6CA36D55" w:rsidR="00BB64D4" w:rsidRPr="00985C91" w:rsidRDefault="00EE3EB7" w:rsidP="00B36293">
            <w:pPr>
              <w:ind w:right="85"/>
              <w:jc w:val="center"/>
              <w:rPr>
                <w:rFonts w:ascii="Arial" w:hAnsi="Arial" w:cs="Arial"/>
                <w:sz w:val="24"/>
                <w:szCs w:val="24"/>
              </w:rPr>
            </w:pPr>
            <w:r>
              <w:rPr>
                <w:rFonts w:ascii="Arial" w:hAnsi="Arial" w:cs="Arial" w:eastAsia="Arial" w:hint="Arial"/>
                <w:sz w:val="24"/>
                <w:szCs w:val="24"/>
                <w:lang w:bidi="en-GB" w:val="en-GB"/>
              </w:rPr>
              <w:t xml:space="preserve">€46</w:t>
            </w:r>
          </w:p>
        </w:tc>
      </w:tr>
      <w:tr w:rsidR="00BB64D4" w:rsidRPr="00985C91" w14:paraId="31FDCC9D" w14:textId="77777777" w:rsidTr="00832705">
        <w:tc>
          <w:tcPr>
            <w:tcW w:w="3256" w:type="dxa"/>
          </w:tcPr>
          <w:p w14:paraId="6639A957"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161 km to 170 km </w:t>
            </w:r>
          </w:p>
        </w:tc>
        <w:tc>
          <w:tcPr>
            <w:tcW w:w="2381" w:type="dxa"/>
          </w:tcPr>
          <w:p w14:paraId="4D226883" w14:textId="54A645D2" w:rsidR="00BB64D4" w:rsidRPr="00985C91" w:rsidRDefault="00530E20" w:rsidP="00B36293">
            <w:pPr>
              <w:ind w:right="148"/>
              <w:jc w:val="center"/>
              <w:rPr>
                <w:rFonts w:ascii="Arial" w:hAnsi="Arial" w:cs="Arial"/>
                <w:sz w:val="24"/>
                <w:szCs w:val="24"/>
              </w:rPr>
            </w:pPr>
            <w:r>
              <w:rPr>
                <w:rFonts w:ascii="Arial" w:hAnsi="Arial" w:cs="Arial" w:eastAsia="Arial" w:hint="Arial"/>
                <w:sz w:val="24"/>
                <w:szCs w:val="24"/>
                <w:lang w:bidi="en-GB" w:val="en-GB"/>
              </w:rPr>
              <w:t xml:space="preserve">€143</w:t>
            </w:r>
          </w:p>
        </w:tc>
        <w:tc>
          <w:tcPr>
            <w:tcW w:w="2381" w:type="dxa"/>
          </w:tcPr>
          <w:p w14:paraId="3C1057BC" w14:textId="09D17185"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5A02A196" w14:textId="42FCA1D4" w:rsidR="00BB64D4" w:rsidRPr="00985C91" w:rsidRDefault="00EE3EB7" w:rsidP="00B36293">
            <w:pPr>
              <w:ind w:right="85"/>
              <w:jc w:val="center"/>
              <w:rPr>
                <w:rFonts w:ascii="Arial" w:hAnsi="Arial" w:cs="Arial"/>
                <w:sz w:val="24"/>
                <w:szCs w:val="24"/>
              </w:rPr>
            </w:pPr>
            <w:r>
              <w:rPr>
                <w:rFonts w:ascii="Arial" w:hAnsi="Arial" w:cs="Arial" w:eastAsia="Arial" w:hint="Arial"/>
                <w:sz w:val="24"/>
                <w:szCs w:val="24"/>
                <w:lang w:bidi="en-GB" w:val="en-GB"/>
              </w:rPr>
              <w:t xml:space="preserve">€43</w:t>
            </w:r>
          </w:p>
        </w:tc>
      </w:tr>
      <w:tr w:rsidR="00BB64D4" w:rsidRPr="00985C91" w14:paraId="7339895E" w14:textId="77777777" w:rsidTr="00832705">
        <w:tc>
          <w:tcPr>
            <w:tcW w:w="3256" w:type="dxa"/>
          </w:tcPr>
          <w:p w14:paraId="709F63B2"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171 km to 190 km </w:t>
            </w:r>
          </w:p>
        </w:tc>
        <w:tc>
          <w:tcPr>
            <w:tcW w:w="2381" w:type="dxa"/>
          </w:tcPr>
          <w:p w14:paraId="2DC09A80" w14:textId="70D929CA" w:rsidR="00BB64D4" w:rsidRPr="00985C91" w:rsidRDefault="00530E20" w:rsidP="00B36293">
            <w:pPr>
              <w:ind w:right="148"/>
              <w:jc w:val="center"/>
              <w:rPr>
                <w:rFonts w:ascii="Arial" w:hAnsi="Arial" w:cs="Arial"/>
                <w:sz w:val="24"/>
                <w:szCs w:val="24"/>
              </w:rPr>
            </w:pPr>
            <w:r>
              <w:rPr>
                <w:rFonts w:ascii="Arial" w:hAnsi="Arial" w:cs="Arial" w:eastAsia="Arial" w:hint="Arial"/>
                <w:sz w:val="24"/>
                <w:szCs w:val="24"/>
                <w:lang w:bidi="en-GB" w:val="en-GB"/>
              </w:rPr>
              <w:t xml:space="preserve">€156</w:t>
            </w:r>
          </w:p>
        </w:tc>
        <w:tc>
          <w:tcPr>
            <w:tcW w:w="2381" w:type="dxa"/>
          </w:tcPr>
          <w:p w14:paraId="50F3FDA3" w14:textId="56251A2D"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3B562796" w14:textId="686A0A7C" w:rsidR="00BB64D4" w:rsidRPr="00985C91" w:rsidRDefault="00EE3EB7" w:rsidP="00B36293">
            <w:pPr>
              <w:ind w:right="85"/>
              <w:jc w:val="center"/>
              <w:rPr>
                <w:rFonts w:ascii="Arial" w:hAnsi="Arial" w:cs="Arial"/>
                <w:sz w:val="24"/>
                <w:szCs w:val="24"/>
              </w:rPr>
            </w:pPr>
            <w:r>
              <w:rPr>
                <w:rFonts w:ascii="Arial" w:hAnsi="Arial" w:cs="Arial" w:eastAsia="Arial" w:hint="Arial"/>
                <w:sz w:val="24"/>
                <w:szCs w:val="24"/>
                <w:lang w:bidi="en-GB" w:val="en-GB"/>
              </w:rPr>
              <w:t xml:space="preserve">€56</w:t>
            </w:r>
          </w:p>
        </w:tc>
      </w:tr>
      <w:tr w:rsidR="00BB64D4" w:rsidRPr="00985C91" w14:paraId="4B1F844F" w14:textId="77777777" w:rsidTr="00832705">
        <w:tc>
          <w:tcPr>
            <w:tcW w:w="3256" w:type="dxa"/>
          </w:tcPr>
          <w:p w14:paraId="0157E03A"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191 km to 200 km </w:t>
            </w:r>
          </w:p>
        </w:tc>
        <w:tc>
          <w:tcPr>
            <w:tcW w:w="2381" w:type="dxa"/>
          </w:tcPr>
          <w:p w14:paraId="2341B4F7" w14:textId="47212498" w:rsidR="00BB64D4" w:rsidRPr="00985C91" w:rsidRDefault="00530E20" w:rsidP="00B36293">
            <w:pPr>
              <w:ind w:right="148"/>
              <w:jc w:val="center"/>
              <w:rPr>
                <w:rFonts w:ascii="Arial" w:hAnsi="Arial" w:cs="Arial"/>
                <w:sz w:val="24"/>
                <w:szCs w:val="24"/>
              </w:rPr>
            </w:pPr>
            <w:r>
              <w:rPr>
                <w:rFonts w:ascii="Arial" w:hAnsi="Arial" w:cs="Arial" w:eastAsia="Arial" w:hint="Arial"/>
                <w:sz w:val="24"/>
                <w:szCs w:val="24"/>
                <w:lang w:bidi="en-GB" w:val="en-GB"/>
              </w:rPr>
              <w:t xml:space="preserve">€147</w:t>
            </w:r>
          </w:p>
        </w:tc>
        <w:tc>
          <w:tcPr>
            <w:tcW w:w="2381" w:type="dxa"/>
          </w:tcPr>
          <w:p w14:paraId="2AC81B6F" w14:textId="5D85A41F"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59D13D0A" w14:textId="6AF62F59" w:rsidR="00BB64D4" w:rsidRPr="00985C91" w:rsidRDefault="00EE3EB7" w:rsidP="00B36293">
            <w:pPr>
              <w:ind w:right="85"/>
              <w:jc w:val="center"/>
              <w:rPr>
                <w:rFonts w:ascii="Arial" w:hAnsi="Arial" w:cs="Arial"/>
                <w:sz w:val="24"/>
                <w:szCs w:val="24"/>
              </w:rPr>
            </w:pPr>
            <w:r>
              <w:rPr>
                <w:rFonts w:ascii="Arial" w:hAnsi="Arial" w:cs="Arial" w:eastAsia="Arial" w:hint="Arial"/>
                <w:sz w:val="24"/>
                <w:szCs w:val="24"/>
                <w:lang w:bidi="en-GB" w:val="en-GB"/>
              </w:rPr>
              <w:t xml:space="preserve">€47</w:t>
            </w:r>
          </w:p>
        </w:tc>
      </w:tr>
      <w:tr w:rsidR="00BB64D4" w:rsidRPr="00985C91" w14:paraId="5F0F969F" w14:textId="77777777" w:rsidTr="00832705">
        <w:tc>
          <w:tcPr>
            <w:tcW w:w="3256" w:type="dxa"/>
          </w:tcPr>
          <w:p w14:paraId="13239A6D"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201 km to 220 km </w:t>
            </w:r>
          </w:p>
        </w:tc>
        <w:tc>
          <w:tcPr>
            <w:tcW w:w="2381" w:type="dxa"/>
          </w:tcPr>
          <w:p w14:paraId="57E80543" w14:textId="01834D5E" w:rsidR="00BB64D4" w:rsidRPr="00985C91" w:rsidRDefault="00530E20" w:rsidP="00B36293">
            <w:pPr>
              <w:ind w:right="148"/>
              <w:jc w:val="center"/>
              <w:rPr>
                <w:rFonts w:ascii="Arial" w:hAnsi="Arial" w:cs="Arial"/>
                <w:sz w:val="24"/>
                <w:szCs w:val="24"/>
              </w:rPr>
            </w:pPr>
            <w:r>
              <w:rPr>
                <w:rFonts w:ascii="Arial" w:hAnsi="Arial" w:cs="Arial" w:eastAsia="Arial" w:hint="Arial"/>
                <w:sz w:val="24"/>
                <w:szCs w:val="24"/>
                <w:lang w:bidi="en-GB" w:val="en-GB"/>
              </w:rPr>
              <w:t xml:space="preserve">€149</w:t>
            </w:r>
          </w:p>
        </w:tc>
        <w:tc>
          <w:tcPr>
            <w:tcW w:w="2381" w:type="dxa"/>
          </w:tcPr>
          <w:p w14:paraId="7B1EC7FC" w14:textId="253BAF25"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66EAF6EC" w14:textId="7DBAE76B" w:rsidR="00BB64D4" w:rsidRPr="00985C91" w:rsidRDefault="00EE3EB7" w:rsidP="00B36293">
            <w:pPr>
              <w:ind w:right="85"/>
              <w:jc w:val="center"/>
              <w:rPr>
                <w:rFonts w:ascii="Arial" w:hAnsi="Arial" w:cs="Arial"/>
                <w:sz w:val="24"/>
                <w:szCs w:val="24"/>
              </w:rPr>
            </w:pPr>
            <w:r>
              <w:rPr>
                <w:rFonts w:ascii="Arial" w:hAnsi="Arial" w:cs="Arial" w:eastAsia="Arial" w:hint="Arial"/>
                <w:sz w:val="24"/>
                <w:szCs w:val="24"/>
                <w:lang w:bidi="en-GB" w:val="en-GB"/>
              </w:rPr>
              <w:t xml:space="preserve">€49</w:t>
            </w:r>
          </w:p>
        </w:tc>
      </w:tr>
      <w:tr w:rsidR="00BB64D4" w:rsidRPr="00985C91" w14:paraId="316C548C" w14:textId="77777777" w:rsidTr="00832705">
        <w:tc>
          <w:tcPr>
            <w:tcW w:w="3256" w:type="dxa"/>
          </w:tcPr>
          <w:p w14:paraId="74123843"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221 km to 243 km </w:t>
            </w:r>
          </w:p>
        </w:tc>
        <w:tc>
          <w:tcPr>
            <w:tcW w:w="2381" w:type="dxa"/>
          </w:tcPr>
          <w:p w14:paraId="7A054EC2" w14:textId="064CFC6F" w:rsidR="00BB64D4" w:rsidRPr="00985C91" w:rsidRDefault="00530E20" w:rsidP="00B36293">
            <w:pPr>
              <w:ind w:right="148"/>
              <w:jc w:val="center"/>
              <w:rPr>
                <w:rFonts w:ascii="Arial" w:hAnsi="Arial" w:cs="Arial"/>
                <w:sz w:val="24"/>
                <w:szCs w:val="24"/>
              </w:rPr>
            </w:pPr>
            <w:r>
              <w:rPr>
                <w:rFonts w:ascii="Arial" w:hAnsi="Arial" w:cs="Arial" w:eastAsia="Arial" w:hint="Arial"/>
                <w:sz w:val="24"/>
                <w:szCs w:val="24"/>
                <w:lang w:bidi="en-GB" w:val="en-GB"/>
              </w:rPr>
              <w:t xml:space="preserve">€153</w:t>
            </w:r>
          </w:p>
        </w:tc>
        <w:tc>
          <w:tcPr>
            <w:tcW w:w="2381" w:type="dxa"/>
          </w:tcPr>
          <w:p w14:paraId="38AB6263" w14:textId="527CD044"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21EA37D3" w14:textId="194EA569" w:rsidR="00BB64D4" w:rsidRPr="00985C91" w:rsidRDefault="00EE3EB7" w:rsidP="00B36293">
            <w:pPr>
              <w:ind w:right="85"/>
              <w:jc w:val="center"/>
              <w:rPr>
                <w:rFonts w:ascii="Arial" w:hAnsi="Arial" w:cs="Arial"/>
                <w:sz w:val="24"/>
                <w:szCs w:val="24"/>
              </w:rPr>
            </w:pPr>
            <w:r>
              <w:rPr>
                <w:rFonts w:ascii="Arial" w:hAnsi="Arial" w:cs="Arial" w:eastAsia="Arial" w:hint="Arial"/>
                <w:sz w:val="24"/>
                <w:szCs w:val="24"/>
                <w:lang w:bidi="en-GB" w:val="en-GB"/>
              </w:rPr>
              <w:t xml:space="preserve">€53</w:t>
            </w:r>
          </w:p>
        </w:tc>
      </w:tr>
      <w:tr w:rsidR="00BB64D4" w:rsidRPr="00985C91" w14:paraId="74405829" w14:textId="77777777" w:rsidTr="00832705">
        <w:tc>
          <w:tcPr>
            <w:tcW w:w="3256" w:type="dxa"/>
          </w:tcPr>
          <w:p w14:paraId="23F44FDC"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244 km to 250 km </w:t>
            </w:r>
          </w:p>
        </w:tc>
        <w:tc>
          <w:tcPr>
            <w:tcW w:w="2381" w:type="dxa"/>
          </w:tcPr>
          <w:p w14:paraId="6EA86BF5" w14:textId="792C656A" w:rsidR="00BB64D4" w:rsidRPr="00985C91" w:rsidRDefault="00530E20" w:rsidP="00B36293">
            <w:pPr>
              <w:ind w:right="148"/>
              <w:jc w:val="center"/>
              <w:rPr>
                <w:rFonts w:ascii="Arial" w:hAnsi="Arial" w:cs="Arial"/>
                <w:sz w:val="24"/>
                <w:szCs w:val="24"/>
              </w:rPr>
            </w:pPr>
            <w:r>
              <w:rPr>
                <w:rFonts w:ascii="Arial" w:hAnsi="Arial" w:cs="Arial" w:eastAsia="Arial" w:hint="Arial"/>
                <w:sz w:val="24"/>
                <w:szCs w:val="24"/>
                <w:lang w:bidi="en-GB" w:val="en-GB"/>
              </w:rPr>
              <w:t xml:space="preserve">€158</w:t>
            </w:r>
          </w:p>
        </w:tc>
        <w:tc>
          <w:tcPr>
            <w:tcW w:w="2381" w:type="dxa"/>
          </w:tcPr>
          <w:p w14:paraId="4E428951" w14:textId="373B7D28"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699AD73E" w14:textId="003D45DF" w:rsidR="00BB64D4" w:rsidRPr="00985C91" w:rsidRDefault="00EE3EB7" w:rsidP="00B36293">
            <w:pPr>
              <w:ind w:right="85"/>
              <w:jc w:val="center"/>
              <w:rPr>
                <w:rFonts w:ascii="Arial" w:hAnsi="Arial" w:cs="Arial"/>
                <w:sz w:val="24"/>
                <w:szCs w:val="24"/>
              </w:rPr>
            </w:pPr>
            <w:r>
              <w:rPr>
                <w:rFonts w:ascii="Arial" w:hAnsi="Arial" w:cs="Arial" w:eastAsia="Arial" w:hint="Arial"/>
                <w:sz w:val="24"/>
                <w:szCs w:val="24"/>
                <w:lang w:bidi="en-GB" w:val="en-GB"/>
              </w:rPr>
              <w:t xml:space="preserve">€58</w:t>
            </w:r>
          </w:p>
        </w:tc>
      </w:tr>
      <w:tr w:rsidR="00BB64D4" w:rsidRPr="00985C91" w14:paraId="7919BC55" w14:textId="77777777" w:rsidTr="00832705">
        <w:tc>
          <w:tcPr>
            <w:tcW w:w="3256" w:type="dxa"/>
          </w:tcPr>
          <w:p w14:paraId="638319A6"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251 km to 255 km </w:t>
            </w:r>
          </w:p>
        </w:tc>
        <w:tc>
          <w:tcPr>
            <w:tcW w:w="2381" w:type="dxa"/>
          </w:tcPr>
          <w:p w14:paraId="377BDFC7" w14:textId="49AE236C" w:rsidR="00BB64D4" w:rsidRPr="00985C91" w:rsidRDefault="00530E20" w:rsidP="00B36293">
            <w:pPr>
              <w:ind w:right="148"/>
              <w:jc w:val="center"/>
              <w:rPr>
                <w:rFonts w:ascii="Arial" w:hAnsi="Arial" w:cs="Arial"/>
                <w:sz w:val="24"/>
                <w:szCs w:val="24"/>
              </w:rPr>
            </w:pPr>
            <w:r>
              <w:rPr>
                <w:rFonts w:ascii="Arial" w:hAnsi="Arial" w:cs="Arial" w:eastAsia="Arial" w:hint="Arial"/>
                <w:sz w:val="24"/>
                <w:szCs w:val="24"/>
                <w:lang w:bidi="en-GB" w:val="en-GB"/>
              </w:rPr>
              <w:t xml:space="preserve">€163</w:t>
            </w:r>
          </w:p>
        </w:tc>
        <w:tc>
          <w:tcPr>
            <w:tcW w:w="2381" w:type="dxa"/>
          </w:tcPr>
          <w:p w14:paraId="2644B368" w14:textId="3891D4E8"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34A355A7" w14:textId="4DA19502" w:rsidR="00BB64D4" w:rsidRPr="00985C91" w:rsidRDefault="00EE3EB7" w:rsidP="00B36293">
            <w:pPr>
              <w:ind w:right="85"/>
              <w:jc w:val="center"/>
              <w:rPr>
                <w:rFonts w:ascii="Arial" w:hAnsi="Arial" w:cs="Arial"/>
                <w:sz w:val="24"/>
                <w:szCs w:val="24"/>
              </w:rPr>
            </w:pPr>
            <w:r>
              <w:rPr>
                <w:rFonts w:ascii="Arial" w:hAnsi="Arial" w:cs="Arial" w:eastAsia="Arial" w:hint="Arial"/>
                <w:sz w:val="24"/>
                <w:szCs w:val="24"/>
                <w:lang w:bidi="en-GB" w:val="en-GB"/>
              </w:rPr>
              <w:t xml:space="preserve">€63</w:t>
            </w:r>
          </w:p>
        </w:tc>
      </w:tr>
      <w:tr w:rsidR="00BB64D4" w:rsidRPr="00985C91" w14:paraId="5AAE43E7" w14:textId="77777777" w:rsidTr="00832705">
        <w:tc>
          <w:tcPr>
            <w:tcW w:w="3256" w:type="dxa"/>
          </w:tcPr>
          <w:p w14:paraId="6B5B12D2"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256 km to 260 km </w:t>
            </w:r>
          </w:p>
        </w:tc>
        <w:tc>
          <w:tcPr>
            <w:tcW w:w="2381" w:type="dxa"/>
          </w:tcPr>
          <w:p w14:paraId="1FEDEB91" w14:textId="4ADE4791" w:rsidR="00BB64D4" w:rsidRPr="00985C91" w:rsidRDefault="00AB4075" w:rsidP="00B36293">
            <w:pPr>
              <w:ind w:right="148"/>
              <w:jc w:val="center"/>
              <w:rPr>
                <w:rFonts w:ascii="Arial" w:hAnsi="Arial" w:cs="Arial"/>
                <w:sz w:val="24"/>
                <w:szCs w:val="24"/>
              </w:rPr>
            </w:pPr>
            <w:r>
              <w:rPr>
                <w:rFonts w:ascii="Arial" w:hAnsi="Arial" w:cs="Arial" w:eastAsia="Arial" w:hint="Arial"/>
                <w:sz w:val="24"/>
                <w:szCs w:val="24"/>
                <w:lang w:bidi="en-GB" w:val="en-GB"/>
              </w:rPr>
              <w:t xml:space="preserve">€159</w:t>
            </w:r>
          </w:p>
        </w:tc>
        <w:tc>
          <w:tcPr>
            <w:tcW w:w="2381" w:type="dxa"/>
          </w:tcPr>
          <w:p w14:paraId="0572D519" w14:textId="4C6C5759"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2165D522" w14:textId="735FCAB8" w:rsidR="00BB64D4" w:rsidRPr="00985C91" w:rsidRDefault="00AB4075" w:rsidP="00B36293">
            <w:pPr>
              <w:ind w:right="85"/>
              <w:jc w:val="center"/>
              <w:rPr>
                <w:rFonts w:ascii="Arial" w:hAnsi="Arial" w:cs="Arial"/>
                <w:sz w:val="24"/>
                <w:szCs w:val="24"/>
              </w:rPr>
            </w:pPr>
            <w:r>
              <w:rPr>
                <w:rFonts w:ascii="Arial" w:hAnsi="Arial" w:cs="Arial" w:eastAsia="Arial" w:hint="Arial"/>
                <w:sz w:val="24"/>
                <w:szCs w:val="24"/>
                <w:lang w:bidi="en-GB" w:val="en-GB"/>
              </w:rPr>
              <w:t xml:space="preserve">€59</w:t>
            </w:r>
          </w:p>
        </w:tc>
      </w:tr>
      <w:tr w:rsidR="00BB64D4" w:rsidRPr="00985C91" w14:paraId="20A7A475" w14:textId="77777777" w:rsidTr="00832705">
        <w:tc>
          <w:tcPr>
            <w:tcW w:w="3256" w:type="dxa"/>
          </w:tcPr>
          <w:p w14:paraId="6A6FEADA"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261 km to 290 km </w:t>
            </w:r>
          </w:p>
        </w:tc>
        <w:tc>
          <w:tcPr>
            <w:tcW w:w="2381" w:type="dxa"/>
          </w:tcPr>
          <w:p w14:paraId="6291A9A6" w14:textId="3CF0E96F" w:rsidR="00BB64D4" w:rsidRPr="00985C91" w:rsidRDefault="00AB4075" w:rsidP="00B36293">
            <w:pPr>
              <w:ind w:right="148"/>
              <w:jc w:val="center"/>
              <w:rPr>
                <w:rFonts w:ascii="Arial" w:hAnsi="Arial" w:cs="Arial"/>
                <w:sz w:val="24"/>
                <w:szCs w:val="24"/>
              </w:rPr>
            </w:pPr>
            <w:r>
              <w:rPr>
                <w:rFonts w:ascii="Arial" w:hAnsi="Arial" w:cs="Arial" w:eastAsia="Arial" w:hint="Arial"/>
                <w:sz w:val="24"/>
                <w:szCs w:val="24"/>
                <w:lang w:bidi="en-GB" w:val="en-GB"/>
              </w:rPr>
              <w:t xml:space="preserve">€172</w:t>
            </w:r>
          </w:p>
        </w:tc>
        <w:tc>
          <w:tcPr>
            <w:tcW w:w="2381" w:type="dxa"/>
          </w:tcPr>
          <w:p w14:paraId="09263A32" w14:textId="01381315"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1A93516E" w14:textId="5F40B23E" w:rsidR="00BB64D4" w:rsidRPr="00985C91" w:rsidRDefault="00AB4075" w:rsidP="00B36293">
            <w:pPr>
              <w:ind w:right="85"/>
              <w:jc w:val="center"/>
              <w:rPr>
                <w:rFonts w:ascii="Arial" w:hAnsi="Arial" w:cs="Arial"/>
                <w:sz w:val="24"/>
                <w:szCs w:val="24"/>
              </w:rPr>
            </w:pPr>
            <w:r>
              <w:rPr>
                <w:rFonts w:ascii="Arial" w:hAnsi="Arial" w:cs="Arial" w:eastAsia="Arial" w:hint="Arial"/>
                <w:sz w:val="24"/>
                <w:szCs w:val="24"/>
                <w:lang w:bidi="en-GB" w:val="en-GB"/>
              </w:rPr>
              <w:t xml:space="preserve">€72</w:t>
            </w:r>
          </w:p>
        </w:tc>
      </w:tr>
      <w:tr w:rsidR="00BB64D4" w:rsidRPr="00985C91" w14:paraId="3647FFD5" w14:textId="77777777" w:rsidTr="00832705">
        <w:tc>
          <w:tcPr>
            <w:tcW w:w="3256" w:type="dxa"/>
          </w:tcPr>
          <w:p w14:paraId="5A5CD885"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291 km to 300 km </w:t>
            </w:r>
          </w:p>
        </w:tc>
        <w:tc>
          <w:tcPr>
            <w:tcW w:w="2381" w:type="dxa"/>
          </w:tcPr>
          <w:p w14:paraId="36EB531D" w14:textId="5002D568" w:rsidR="00BB64D4" w:rsidRPr="00985C91" w:rsidRDefault="00AB4075" w:rsidP="00B36293">
            <w:pPr>
              <w:ind w:right="148"/>
              <w:jc w:val="center"/>
              <w:rPr>
                <w:rFonts w:ascii="Arial" w:hAnsi="Arial" w:cs="Arial"/>
                <w:sz w:val="24"/>
                <w:szCs w:val="24"/>
              </w:rPr>
            </w:pPr>
            <w:r>
              <w:rPr>
                <w:rFonts w:ascii="Arial" w:hAnsi="Arial" w:cs="Arial" w:eastAsia="Arial" w:hint="Arial"/>
                <w:sz w:val="24"/>
                <w:szCs w:val="24"/>
                <w:lang w:bidi="en-GB" w:val="en-GB"/>
              </w:rPr>
              <w:t xml:space="preserve">€162</w:t>
            </w:r>
          </w:p>
        </w:tc>
        <w:tc>
          <w:tcPr>
            <w:tcW w:w="2381" w:type="dxa"/>
          </w:tcPr>
          <w:p w14:paraId="7CE04F7B" w14:textId="17C1D6C4"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44561A9E" w14:textId="0258EAD5" w:rsidR="00BB64D4" w:rsidRPr="00985C91" w:rsidRDefault="00AB4075" w:rsidP="00B36293">
            <w:pPr>
              <w:ind w:right="85"/>
              <w:jc w:val="center"/>
              <w:rPr>
                <w:rFonts w:ascii="Arial" w:hAnsi="Arial" w:cs="Arial"/>
                <w:sz w:val="24"/>
                <w:szCs w:val="24"/>
              </w:rPr>
            </w:pPr>
            <w:r>
              <w:rPr>
                <w:rFonts w:ascii="Arial" w:hAnsi="Arial" w:cs="Arial" w:eastAsia="Arial" w:hint="Arial"/>
                <w:sz w:val="24"/>
                <w:szCs w:val="24"/>
                <w:lang w:bidi="en-GB" w:val="en-GB"/>
              </w:rPr>
              <w:t xml:space="preserve">€62</w:t>
            </w:r>
          </w:p>
        </w:tc>
      </w:tr>
      <w:tr w:rsidR="00BB64D4" w:rsidRPr="00985C91" w14:paraId="4415F68B" w14:textId="77777777" w:rsidTr="00832705">
        <w:tc>
          <w:tcPr>
            <w:tcW w:w="3256" w:type="dxa"/>
          </w:tcPr>
          <w:p w14:paraId="032E5F75"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301 km to 340 km </w:t>
            </w:r>
          </w:p>
        </w:tc>
        <w:tc>
          <w:tcPr>
            <w:tcW w:w="2381" w:type="dxa"/>
          </w:tcPr>
          <w:p w14:paraId="2510AD26" w14:textId="2835A7C0" w:rsidR="00BB64D4" w:rsidRPr="00985C91" w:rsidRDefault="00AB4075" w:rsidP="00B36293">
            <w:pPr>
              <w:ind w:right="148"/>
              <w:jc w:val="center"/>
              <w:rPr>
                <w:rFonts w:ascii="Arial" w:hAnsi="Arial" w:cs="Arial"/>
                <w:sz w:val="24"/>
                <w:szCs w:val="24"/>
              </w:rPr>
            </w:pPr>
            <w:r>
              <w:rPr>
                <w:rFonts w:ascii="Arial" w:hAnsi="Arial" w:cs="Arial" w:eastAsia="Arial" w:hint="Arial"/>
                <w:sz w:val="24"/>
                <w:szCs w:val="24"/>
                <w:lang w:bidi="en-GB" w:val="en-GB"/>
              </w:rPr>
              <w:t xml:space="preserve">€166</w:t>
            </w:r>
          </w:p>
        </w:tc>
        <w:tc>
          <w:tcPr>
            <w:tcW w:w="2381" w:type="dxa"/>
          </w:tcPr>
          <w:p w14:paraId="0BCF53A4" w14:textId="2D713756"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2BC873FA" w14:textId="6B64ACC4" w:rsidR="00BB64D4" w:rsidRPr="00985C91" w:rsidRDefault="00AB4075" w:rsidP="00B36293">
            <w:pPr>
              <w:ind w:right="85"/>
              <w:jc w:val="center"/>
              <w:rPr>
                <w:rFonts w:ascii="Arial" w:hAnsi="Arial" w:cs="Arial"/>
                <w:sz w:val="24"/>
                <w:szCs w:val="24"/>
              </w:rPr>
            </w:pPr>
            <w:r>
              <w:rPr>
                <w:rFonts w:ascii="Arial" w:hAnsi="Arial" w:cs="Arial" w:eastAsia="Arial" w:hint="Arial"/>
                <w:sz w:val="24"/>
                <w:szCs w:val="24"/>
                <w:lang w:bidi="en-GB" w:val="en-GB"/>
              </w:rPr>
              <w:t xml:space="preserve">€66</w:t>
            </w:r>
          </w:p>
        </w:tc>
      </w:tr>
      <w:tr w:rsidR="00BB64D4" w:rsidRPr="00985C91" w14:paraId="1C7E73D1" w14:textId="77777777" w:rsidTr="00832705">
        <w:tc>
          <w:tcPr>
            <w:tcW w:w="3256" w:type="dxa"/>
          </w:tcPr>
          <w:p w14:paraId="199FF93B"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341 km to 360 km </w:t>
            </w:r>
          </w:p>
        </w:tc>
        <w:tc>
          <w:tcPr>
            <w:tcW w:w="2381" w:type="dxa"/>
          </w:tcPr>
          <w:p w14:paraId="292911E5" w14:textId="1044C2D5" w:rsidR="00BB64D4" w:rsidRPr="00985C91" w:rsidRDefault="00AB4075" w:rsidP="00B36293">
            <w:pPr>
              <w:ind w:right="148"/>
              <w:jc w:val="center"/>
              <w:rPr>
                <w:rFonts w:ascii="Arial" w:hAnsi="Arial" w:cs="Arial"/>
                <w:sz w:val="24"/>
                <w:szCs w:val="24"/>
              </w:rPr>
            </w:pPr>
            <w:r>
              <w:rPr>
                <w:rFonts w:ascii="Arial" w:hAnsi="Arial" w:cs="Arial" w:eastAsia="Arial" w:hint="Arial"/>
                <w:sz w:val="24"/>
                <w:szCs w:val="24"/>
                <w:lang w:bidi="en-GB" w:val="en-GB"/>
              </w:rPr>
              <w:t xml:space="preserve">€174</w:t>
            </w:r>
          </w:p>
        </w:tc>
        <w:tc>
          <w:tcPr>
            <w:tcW w:w="2381" w:type="dxa"/>
          </w:tcPr>
          <w:p w14:paraId="27A04048" w14:textId="38F320F3"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49CEC593" w14:textId="6243CD43" w:rsidR="00BB64D4" w:rsidRPr="00985C91" w:rsidRDefault="00AB4075" w:rsidP="00B36293">
            <w:pPr>
              <w:ind w:right="85"/>
              <w:jc w:val="center"/>
              <w:rPr>
                <w:rFonts w:ascii="Arial" w:hAnsi="Arial" w:cs="Arial"/>
                <w:sz w:val="24"/>
                <w:szCs w:val="24"/>
              </w:rPr>
            </w:pPr>
            <w:r>
              <w:rPr>
                <w:rFonts w:ascii="Arial" w:hAnsi="Arial" w:cs="Arial" w:eastAsia="Arial" w:hint="Arial"/>
                <w:sz w:val="24"/>
                <w:szCs w:val="24"/>
                <w:lang w:bidi="en-GB" w:val="en-GB"/>
              </w:rPr>
              <w:t xml:space="preserve">€74</w:t>
            </w:r>
          </w:p>
        </w:tc>
      </w:tr>
      <w:tr w:rsidR="00BB64D4" w:rsidRPr="00985C91" w14:paraId="6ED8BD70" w14:textId="77777777" w:rsidTr="00832705">
        <w:tc>
          <w:tcPr>
            <w:tcW w:w="3256" w:type="dxa"/>
          </w:tcPr>
          <w:p w14:paraId="3A2DE37B"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361 km to 380 km</w:t>
            </w:r>
          </w:p>
        </w:tc>
        <w:tc>
          <w:tcPr>
            <w:tcW w:w="2381" w:type="dxa"/>
          </w:tcPr>
          <w:p w14:paraId="0D7CB543" w14:textId="5E266C03" w:rsidR="00BB64D4" w:rsidRPr="00985C91" w:rsidRDefault="00AB4075" w:rsidP="00B36293">
            <w:pPr>
              <w:ind w:right="148"/>
              <w:jc w:val="center"/>
              <w:rPr>
                <w:rFonts w:ascii="Arial" w:hAnsi="Arial" w:cs="Arial"/>
                <w:sz w:val="24"/>
                <w:szCs w:val="24"/>
              </w:rPr>
            </w:pPr>
            <w:r>
              <w:rPr>
                <w:rFonts w:ascii="Arial" w:hAnsi="Arial" w:cs="Arial" w:eastAsia="Arial" w:hint="Arial"/>
                <w:sz w:val="24"/>
                <w:szCs w:val="24"/>
                <w:lang w:bidi="en-GB" w:val="en-GB"/>
              </w:rPr>
              <w:t xml:space="preserve">€182</w:t>
            </w:r>
          </w:p>
        </w:tc>
        <w:tc>
          <w:tcPr>
            <w:tcW w:w="2381" w:type="dxa"/>
          </w:tcPr>
          <w:p w14:paraId="04427B13" w14:textId="030AA5C8"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05783011" w14:textId="4A869258" w:rsidR="00BB64D4" w:rsidRPr="00985C91" w:rsidRDefault="00AB4075" w:rsidP="00B36293">
            <w:pPr>
              <w:ind w:right="85"/>
              <w:jc w:val="center"/>
              <w:rPr>
                <w:rFonts w:ascii="Arial" w:hAnsi="Arial" w:cs="Arial"/>
                <w:sz w:val="24"/>
                <w:szCs w:val="24"/>
              </w:rPr>
            </w:pPr>
            <w:r>
              <w:rPr>
                <w:rFonts w:ascii="Arial" w:hAnsi="Arial" w:cs="Arial" w:eastAsia="Arial" w:hint="Arial"/>
                <w:sz w:val="24"/>
                <w:szCs w:val="24"/>
                <w:lang w:bidi="en-GB" w:val="en-GB"/>
              </w:rPr>
              <w:t xml:space="preserve">€82</w:t>
            </w:r>
          </w:p>
        </w:tc>
      </w:tr>
      <w:tr w:rsidR="00BB64D4" w:rsidRPr="00985C91" w14:paraId="7795AD8A" w14:textId="77777777" w:rsidTr="00832705">
        <w:tc>
          <w:tcPr>
            <w:tcW w:w="3256" w:type="dxa"/>
          </w:tcPr>
          <w:p w14:paraId="0BE8538C"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381 km to 400 km </w:t>
            </w:r>
          </w:p>
        </w:tc>
        <w:tc>
          <w:tcPr>
            <w:tcW w:w="2381" w:type="dxa"/>
          </w:tcPr>
          <w:p w14:paraId="6AD9DE06" w14:textId="27A905A7" w:rsidR="00BB64D4" w:rsidRPr="00985C91" w:rsidRDefault="00AB4075" w:rsidP="00B36293">
            <w:pPr>
              <w:ind w:right="148"/>
              <w:jc w:val="center"/>
              <w:rPr>
                <w:rFonts w:ascii="Arial" w:hAnsi="Arial" w:cs="Arial"/>
                <w:sz w:val="24"/>
                <w:szCs w:val="24"/>
              </w:rPr>
            </w:pPr>
            <w:r>
              <w:rPr>
                <w:rFonts w:ascii="Arial" w:hAnsi="Arial" w:cs="Arial" w:eastAsia="Arial" w:hint="Arial"/>
                <w:sz w:val="24"/>
                <w:szCs w:val="24"/>
                <w:lang w:bidi="en-GB" w:val="en-GB"/>
              </w:rPr>
              <w:t xml:space="preserve">€181</w:t>
            </w:r>
          </w:p>
        </w:tc>
        <w:tc>
          <w:tcPr>
            <w:tcW w:w="2381" w:type="dxa"/>
          </w:tcPr>
          <w:p w14:paraId="432786EA" w14:textId="1A4A8D52"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5E6F86DD" w14:textId="391C385D" w:rsidR="00BB64D4" w:rsidRPr="00985C91" w:rsidRDefault="00AB4075" w:rsidP="00B36293">
            <w:pPr>
              <w:ind w:right="85"/>
              <w:jc w:val="center"/>
              <w:rPr>
                <w:rFonts w:ascii="Arial" w:hAnsi="Arial" w:cs="Arial"/>
                <w:sz w:val="24"/>
                <w:szCs w:val="24"/>
              </w:rPr>
            </w:pPr>
            <w:r>
              <w:rPr>
                <w:rFonts w:ascii="Arial" w:hAnsi="Arial" w:cs="Arial" w:eastAsia="Arial" w:hint="Arial"/>
                <w:sz w:val="24"/>
                <w:szCs w:val="24"/>
                <w:lang w:bidi="en-GB" w:val="en-GB"/>
              </w:rPr>
              <w:t xml:space="preserve">€81</w:t>
            </w:r>
          </w:p>
        </w:tc>
      </w:tr>
      <w:tr w:rsidR="00BB64D4" w:rsidRPr="00985C91" w14:paraId="057E7093" w14:textId="77777777" w:rsidTr="00832705">
        <w:tc>
          <w:tcPr>
            <w:tcW w:w="3256" w:type="dxa"/>
          </w:tcPr>
          <w:p w14:paraId="442F7E7E"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401 km to 410 km </w:t>
            </w:r>
          </w:p>
        </w:tc>
        <w:tc>
          <w:tcPr>
            <w:tcW w:w="2381" w:type="dxa"/>
          </w:tcPr>
          <w:p w14:paraId="6D148F3F" w14:textId="0AAB1CC2" w:rsidR="00BB64D4" w:rsidRPr="00985C91" w:rsidRDefault="00AB4075" w:rsidP="00B36293">
            <w:pPr>
              <w:ind w:right="148"/>
              <w:jc w:val="center"/>
              <w:rPr>
                <w:rFonts w:ascii="Arial" w:hAnsi="Arial" w:cs="Arial"/>
                <w:sz w:val="24"/>
                <w:szCs w:val="24"/>
              </w:rPr>
            </w:pPr>
            <w:r>
              <w:rPr>
                <w:rFonts w:ascii="Arial" w:hAnsi="Arial" w:cs="Arial" w:eastAsia="Arial" w:hint="Arial"/>
                <w:sz w:val="24"/>
                <w:szCs w:val="24"/>
                <w:lang w:bidi="en-GB" w:val="en-GB"/>
              </w:rPr>
              <w:t xml:space="preserve">€180</w:t>
            </w:r>
          </w:p>
        </w:tc>
        <w:tc>
          <w:tcPr>
            <w:tcW w:w="2381" w:type="dxa"/>
          </w:tcPr>
          <w:p w14:paraId="48C85E2B" w14:textId="617AF134"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49D1823E" w14:textId="4484309B" w:rsidR="00BB64D4" w:rsidRPr="00985C91" w:rsidRDefault="00AB4075" w:rsidP="00B36293">
            <w:pPr>
              <w:ind w:right="85"/>
              <w:jc w:val="center"/>
              <w:rPr>
                <w:rFonts w:ascii="Arial" w:hAnsi="Arial" w:cs="Arial"/>
                <w:sz w:val="24"/>
                <w:szCs w:val="24"/>
              </w:rPr>
            </w:pPr>
            <w:r>
              <w:rPr>
                <w:rFonts w:ascii="Arial" w:hAnsi="Arial" w:cs="Arial" w:eastAsia="Arial" w:hint="Arial"/>
                <w:sz w:val="24"/>
                <w:szCs w:val="24"/>
                <w:lang w:bidi="en-GB" w:val="en-GB"/>
              </w:rPr>
              <w:t xml:space="preserve">€80</w:t>
            </w:r>
          </w:p>
        </w:tc>
      </w:tr>
      <w:tr w:rsidR="00BB64D4" w:rsidRPr="00985C91" w14:paraId="39ED1F85" w14:textId="77777777" w:rsidTr="00832705">
        <w:tc>
          <w:tcPr>
            <w:tcW w:w="3256" w:type="dxa"/>
          </w:tcPr>
          <w:p w14:paraId="5EB16807"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411 km to 430 km </w:t>
            </w:r>
          </w:p>
        </w:tc>
        <w:tc>
          <w:tcPr>
            <w:tcW w:w="2381" w:type="dxa"/>
          </w:tcPr>
          <w:p w14:paraId="56F0D053" w14:textId="1E49868C" w:rsidR="00BB64D4" w:rsidRPr="00985C91" w:rsidRDefault="00AB4075" w:rsidP="00B36293">
            <w:pPr>
              <w:ind w:right="148"/>
              <w:jc w:val="center"/>
              <w:rPr>
                <w:rFonts w:ascii="Arial" w:hAnsi="Arial" w:cs="Arial"/>
                <w:sz w:val="24"/>
                <w:szCs w:val="24"/>
              </w:rPr>
            </w:pPr>
            <w:r>
              <w:rPr>
                <w:rFonts w:ascii="Arial" w:hAnsi="Arial" w:cs="Arial" w:eastAsia="Arial" w:hint="Arial"/>
                <w:sz w:val="24"/>
                <w:szCs w:val="24"/>
                <w:lang w:bidi="en-GB" w:val="en-GB"/>
              </w:rPr>
              <w:t xml:space="preserve">€192</w:t>
            </w:r>
          </w:p>
        </w:tc>
        <w:tc>
          <w:tcPr>
            <w:tcW w:w="2381" w:type="dxa"/>
          </w:tcPr>
          <w:p w14:paraId="6F74DCB0" w14:textId="05BB7358"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71433249" w14:textId="03449937" w:rsidR="00BB64D4" w:rsidRPr="00985C91" w:rsidRDefault="00AB4075" w:rsidP="00B36293">
            <w:pPr>
              <w:ind w:right="85"/>
              <w:jc w:val="center"/>
              <w:rPr>
                <w:rFonts w:ascii="Arial" w:hAnsi="Arial" w:cs="Arial"/>
                <w:sz w:val="24"/>
                <w:szCs w:val="24"/>
              </w:rPr>
            </w:pPr>
            <w:r>
              <w:rPr>
                <w:rFonts w:ascii="Arial" w:hAnsi="Arial" w:cs="Arial" w:eastAsia="Arial" w:hint="Arial"/>
                <w:sz w:val="24"/>
                <w:szCs w:val="24"/>
                <w:lang w:bidi="en-GB" w:val="en-GB"/>
              </w:rPr>
              <w:t xml:space="preserve">€92</w:t>
            </w:r>
          </w:p>
        </w:tc>
      </w:tr>
      <w:tr w:rsidR="00BB64D4" w:rsidRPr="00985C91" w14:paraId="606FFF86" w14:textId="77777777" w:rsidTr="00832705">
        <w:tc>
          <w:tcPr>
            <w:tcW w:w="3256" w:type="dxa"/>
          </w:tcPr>
          <w:p w14:paraId="58DEF4AD"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431 km to 450 km </w:t>
            </w:r>
          </w:p>
        </w:tc>
        <w:tc>
          <w:tcPr>
            <w:tcW w:w="2381" w:type="dxa"/>
          </w:tcPr>
          <w:p w14:paraId="7C5D75FF" w14:textId="79B686D4" w:rsidR="00BB64D4" w:rsidRPr="00985C91" w:rsidRDefault="00AB4075" w:rsidP="00B36293">
            <w:pPr>
              <w:ind w:right="148"/>
              <w:jc w:val="center"/>
              <w:rPr>
                <w:rFonts w:ascii="Arial" w:hAnsi="Arial" w:cs="Arial"/>
                <w:sz w:val="24"/>
                <w:szCs w:val="24"/>
              </w:rPr>
            </w:pPr>
            <w:r>
              <w:rPr>
                <w:rFonts w:ascii="Arial" w:hAnsi="Arial" w:cs="Arial" w:eastAsia="Arial" w:hint="Arial"/>
                <w:sz w:val="24"/>
                <w:szCs w:val="24"/>
                <w:lang w:bidi="en-GB" w:val="en-GB"/>
              </w:rPr>
              <w:t xml:space="preserve">€183</w:t>
            </w:r>
          </w:p>
        </w:tc>
        <w:tc>
          <w:tcPr>
            <w:tcW w:w="2381" w:type="dxa"/>
          </w:tcPr>
          <w:p w14:paraId="2884C015" w14:textId="6A5F6787"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07C9B6A1" w14:textId="6913A831" w:rsidR="00BB64D4" w:rsidRPr="00985C91" w:rsidRDefault="00AB4075" w:rsidP="00B36293">
            <w:pPr>
              <w:ind w:right="85"/>
              <w:jc w:val="center"/>
              <w:rPr>
                <w:rFonts w:ascii="Arial" w:hAnsi="Arial" w:cs="Arial"/>
                <w:sz w:val="24"/>
                <w:szCs w:val="24"/>
              </w:rPr>
            </w:pPr>
            <w:r>
              <w:rPr>
                <w:rFonts w:ascii="Arial" w:hAnsi="Arial" w:cs="Arial" w:eastAsia="Arial" w:hint="Arial"/>
                <w:sz w:val="24"/>
                <w:szCs w:val="24"/>
                <w:lang w:bidi="en-GB" w:val="en-GB"/>
              </w:rPr>
              <w:t xml:space="preserve">€83</w:t>
            </w:r>
          </w:p>
        </w:tc>
      </w:tr>
      <w:tr w:rsidR="00BB64D4" w:rsidRPr="00985C91" w14:paraId="37DFA8BD" w14:textId="77777777" w:rsidTr="00832705">
        <w:tc>
          <w:tcPr>
            <w:tcW w:w="3256" w:type="dxa"/>
          </w:tcPr>
          <w:p w14:paraId="43AAAAFF"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451 km to 470 km </w:t>
            </w:r>
          </w:p>
        </w:tc>
        <w:tc>
          <w:tcPr>
            <w:tcW w:w="2381" w:type="dxa"/>
          </w:tcPr>
          <w:p w14:paraId="056EC105" w14:textId="32284D32" w:rsidR="00BB64D4" w:rsidRPr="00985C91" w:rsidRDefault="00AB4075" w:rsidP="00B36293">
            <w:pPr>
              <w:ind w:right="148"/>
              <w:jc w:val="center"/>
              <w:rPr>
                <w:rFonts w:ascii="Arial" w:hAnsi="Arial" w:cs="Arial"/>
                <w:sz w:val="24"/>
                <w:szCs w:val="24"/>
              </w:rPr>
            </w:pPr>
            <w:r>
              <w:rPr>
                <w:rFonts w:ascii="Arial" w:hAnsi="Arial" w:cs="Arial" w:eastAsia="Arial" w:hint="Arial"/>
                <w:sz w:val="24"/>
                <w:szCs w:val="24"/>
                <w:lang w:bidi="en-GB" w:val="en-GB"/>
              </w:rPr>
              <w:t xml:space="preserve">€191</w:t>
            </w:r>
          </w:p>
        </w:tc>
        <w:tc>
          <w:tcPr>
            <w:tcW w:w="2381" w:type="dxa"/>
          </w:tcPr>
          <w:p w14:paraId="04EFA221" w14:textId="4F26587F"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782B8023" w14:textId="0D1DD81B" w:rsidR="00BB64D4" w:rsidRPr="00985C91" w:rsidRDefault="00AB4075" w:rsidP="00B36293">
            <w:pPr>
              <w:ind w:right="85"/>
              <w:jc w:val="center"/>
              <w:rPr>
                <w:rFonts w:ascii="Arial" w:hAnsi="Arial" w:cs="Arial"/>
                <w:sz w:val="24"/>
                <w:szCs w:val="24"/>
              </w:rPr>
            </w:pPr>
            <w:r>
              <w:rPr>
                <w:rFonts w:ascii="Arial" w:hAnsi="Arial" w:cs="Arial" w:eastAsia="Arial" w:hint="Arial"/>
                <w:sz w:val="24"/>
                <w:szCs w:val="24"/>
                <w:lang w:bidi="en-GB" w:val="en-GB"/>
              </w:rPr>
              <w:t xml:space="preserve">€91</w:t>
            </w:r>
          </w:p>
        </w:tc>
      </w:tr>
      <w:tr w:rsidR="00BB64D4" w:rsidRPr="00985C91" w14:paraId="26D4A380" w14:textId="77777777" w:rsidTr="00832705">
        <w:tc>
          <w:tcPr>
            <w:tcW w:w="3256" w:type="dxa"/>
          </w:tcPr>
          <w:p w14:paraId="1A593567"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471 km to 490 km </w:t>
            </w:r>
          </w:p>
        </w:tc>
        <w:tc>
          <w:tcPr>
            <w:tcW w:w="2381" w:type="dxa"/>
          </w:tcPr>
          <w:p w14:paraId="6B62629E" w14:textId="4CF840BA" w:rsidR="00BB64D4" w:rsidRPr="00985C91" w:rsidRDefault="00AB4075" w:rsidP="00B36293">
            <w:pPr>
              <w:ind w:right="148"/>
              <w:jc w:val="center"/>
              <w:rPr>
                <w:rFonts w:ascii="Arial" w:hAnsi="Arial" w:cs="Arial"/>
                <w:sz w:val="24"/>
                <w:szCs w:val="24"/>
              </w:rPr>
            </w:pPr>
            <w:r>
              <w:rPr>
                <w:rFonts w:ascii="Arial" w:hAnsi="Arial" w:cs="Arial" w:eastAsia="Arial" w:hint="Arial"/>
                <w:sz w:val="24"/>
                <w:szCs w:val="24"/>
                <w:lang w:bidi="en-GB" w:val="en-GB"/>
              </w:rPr>
              <w:t xml:space="preserve">€193</w:t>
            </w:r>
          </w:p>
        </w:tc>
        <w:tc>
          <w:tcPr>
            <w:tcW w:w="2381" w:type="dxa"/>
          </w:tcPr>
          <w:p w14:paraId="386E3C10" w14:textId="6AD7ECE5"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7803049B" w14:textId="78A7F869" w:rsidR="00BB64D4" w:rsidRPr="00985C91" w:rsidRDefault="00AB4075" w:rsidP="00B36293">
            <w:pPr>
              <w:ind w:right="85"/>
              <w:jc w:val="center"/>
              <w:rPr>
                <w:rFonts w:ascii="Arial" w:hAnsi="Arial" w:cs="Arial"/>
                <w:sz w:val="24"/>
                <w:szCs w:val="24"/>
              </w:rPr>
            </w:pPr>
            <w:r>
              <w:rPr>
                <w:rFonts w:ascii="Arial" w:hAnsi="Arial" w:cs="Arial" w:eastAsia="Arial" w:hint="Arial"/>
                <w:sz w:val="24"/>
                <w:szCs w:val="24"/>
                <w:lang w:bidi="en-GB" w:val="en-GB"/>
              </w:rPr>
              <w:t xml:space="preserve">€93</w:t>
            </w:r>
          </w:p>
        </w:tc>
      </w:tr>
      <w:tr w:rsidR="00F83693" w:rsidRPr="00985C91" w14:paraId="4DBB4D09" w14:textId="77777777" w:rsidTr="00832705">
        <w:tc>
          <w:tcPr>
            <w:tcW w:w="3256" w:type="dxa"/>
          </w:tcPr>
          <w:p w14:paraId="46911C46"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491 km to 500 km </w:t>
            </w:r>
          </w:p>
        </w:tc>
        <w:tc>
          <w:tcPr>
            <w:tcW w:w="2381" w:type="dxa"/>
          </w:tcPr>
          <w:p w14:paraId="47F67ACD" w14:textId="5EF1D1A6" w:rsidR="00F83693" w:rsidRPr="00985C91" w:rsidRDefault="004356DB" w:rsidP="00B36293">
            <w:pPr>
              <w:ind w:right="148"/>
              <w:jc w:val="center"/>
              <w:rPr>
                <w:rFonts w:ascii="Arial" w:hAnsi="Arial" w:cs="Arial"/>
                <w:sz w:val="24"/>
                <w:szCs w:val="24"/>
              </w:rPr>
            </w:pPr>
            <w:r>
              <w:rPr>
                <w:rFonts w:ascii="Arial" w:hAnsi="Arial" w:cs="Arial" w:eastAsia="Arial" w:hint="Arial"/>
                <w:sz w:val="24"/>
                <w:szCs w:val="24"/>
                <w:lang w:bidi="en-GB" w:val="en-GB"/>
              </w:rPr>
              <w:t xml:space="preserve">€194</w:t>
            </w:r>
          </w:p>
        </w:tc>
        <w:tc>
          <w:tcPr>
            <w:tcW w:w="2381" w:type="dxa"/>
          </w:tcPr>
          <w:p w14:paraId="55D1EE5A" w14:textId="7E04B0BB"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71B1D167" w14:textId="14FCF790" w:rsidR="00F83693" w:rsidRPr="00985C91" w:rsidRDefault="004356DB" w:rsidP="00B36293">
            <w:pPr>
              <w:ind w:right="85"/>
              <w:jc w:val="center"/>
              <w:rPr>
                <w:rFonts w:ascii="Arial" w:hAnsi="Arial" w:cs="Arial"/>
                <w:sz w:val="24"/>
                <w:szCs w:val="24"/>
              </w:rPr>
            </w:pPr>
            <w:r>
              <w:rPr>
                <w:rFonts w:ascii="Arial" w:hAnsi="Arial" w:cs="Arial" w:eastAsia="Arial" w:hint="Arial"/>
                <w:sz w:val="24"/>
                <w:szCs w:val="24"/>
                <w:lang w:bidi="en-GB" w:val="en-GB"/>
              </w:rPr>
              <w:t xml:space="preserve">€94</w:t>
            </w:r>
          </w:p>
        </w:tc>
      </w:tr>
      <w:tr w:rsidR="00F83693" w:rsidRPr="00985C91" w14:paraId="7271F308" w14:textId="77777777" w:rsidTr="00832705">
        <w:tc>
          <w:tcPr>
            <w:tcW w:w="3256" w:type="dxa"/>
          </w:tcPr>
          <w:p w14:paraId="25872C69"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501 km to 550 km </w:t>
            </w:r>
          </w:p>
        </w:tc>
        <w:tc>
          <w:tcPr>
            <w:tcW w:w="2381" w:type="dxa"/>
          </w:tcPr>
          <w:p w14:paraId="4DBF7F53" w14:textId="47B20C14" w:rsidR="00F83693" w:rsidRPr="00985C91" w:rsidRDefault="004356DB" w:rsidP="00B36293">
            <w:pPr>
              <w:ind w:right="148"/>
              <w:jc w:val="center"/>
              <w:rPr>
                <w:rFonts w:ascii="Arial" w:hAnsi="Arial" w:cs="Arial"/>
                <w:sz w:val="24"/>
                <w:szCs w:val="24"/>
              </w:rPr>
            </w:pPr>
            <w:r>
              <w:rPr>
                <w:rFonts w:ascii="Arial" w:hAnsi="Arial" w:cs="Arial" w:eastAsia="Arial" w:hint="Arial"/>
                <w:sz w:val="24"/>
                <w:szCs w:val="24"/>
                <w:lang w:bidi="en-GB" w:val="en-GB"/>
              </w:rPr>
              <w:t xml:space="preserve">€201</w:t>
            </w:r>
          </w:p>
        </w:tc>
        <w:tc>
          <w:tcPr>
            <w:tcW w:w="2381" w:type="dxa"/>
          </w:tcPr>
          <w:p w14:paraId="4684826C" w14:textId="14864105"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648C38F5" w14:textId="7D7929EA" w:rsidR="00F83693" w:rsidRPr="00985C91" w:rsidRDefault="004356DB" w:rsidP="00B36293">
            <w:pPr>
              <w:ind w:right="85"/>
              <w:jc w:val="center"/>
              <w:rPr>
                <w:rFonts w:ascii="Arial" w:hAnsi="Arial" w:cs="Arial"/>
                <w:sz w:val="24"/>
                <w:szCs w:val="24"/>
              </w:rPr>
            </w:pPr>
            <w:r>
              <w:rPr>
                <w:rFonts w:ascii="Arial" w:hAnsi="Arial" w:cs="Arial" w:eastAsia="Arial" w:hint="Arial"/>
                <w:sz w:val="24"/>
                <w:szCs w:val="24"/>
                <w:lang w:bidi="en-GB" w:val="en-GB"/>
              </w:rPr>
              <w:t xml:space="preserve">€101</w:t>
            </w:r>
          </w:p>
        </w:tc>
      </w:tr>
      <w:tr w:rsidR="00F83693" w:rsidRPr="00985C91" w14:paraId="0F8B50A8" w14:textId="77777777" w:rsidTr="00832705">
        <w:tc>
          <w:tcPr>
            <w:tcW w:w="3256" w:type="dxa"/>
          </w:tcPr>
          <w:p w14:paraId="1885668E"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551 km to 560 km </w:t>
            </w:r>
          </w:p>
        </w:tc>
        <w:tc>
          <w:tcPr>
            <w:tcW w:w="2381" w:type="dxa"/>
          </w:tcPr>
          <w:p w14:paraId="50BC17BF" w14:textId="2C49F2B1" w:rsidR="00F83693" w:rsidRPr="00985C91" w:rsidRDefault="004356DB" w:rsidP="00B36293">
            <w:pPr>
              <w:ind w:right="148"/>
              <w:jc w:val="center"/>
              <w:rPr>
                <w:rFonts w:ascii="Arial" w:hAnsi="Arial" w:cs="Arial"/>
                <w:sz w:val="24"/>
                <w:szCs w:val="24"/>
              </w:rPr>
            </w:pPr>
            <w:r>
              <w:rPr>
                <w:rFonts w:ascii="Arial" w:hAnsi="Arial" w:cs="Arial" w:eastAsia="Arial" w:hint="Arial"/>
                <w:sz w:val="24"/>
                <w:szCs w:val="24"/>
                <w:lang w:bidi="en-GB" w:val="en-GB"/>
              </w:rPr>
              <w:t xml:space="preserve">€199</w:t>
            </w:r>
          </w:p>
        </w:tc>
        <w:tc>
          <w:tcPr>
            <w:tcW w:w="2381" w:type="dxa"/>
          </w:tcPr>
          <w:p w14:paraId="5AE7E323" w14:textId="2BF02D5E"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0D018D02" w14:textId="38094A69" w:rsidR="00F83693" w:rsidRPr="00985C91" w:rsidRDefault="004356DB" w:rsidP="00B36293">
            <w:pPr>
              <w:ind w:right="85"/>
              <w:jc w:val="center"/>
              <w:rPr>
                <w:rFonts w:ascii="Arial" w:hAnsi="Arial" w:cs="Arial"/>
                <w:sz w:val="24"/>
                <w:szCs w:val="24"/>
              </w:rPr>
            </w:pPr>
            <w:r>
              <w:rPr>
                <w:rFonts w:ascii="Arial" w:hAnsi="Arial" w:cs="Arial" w:eastAsia="Arial" w:hint="Arial"/>
                <w:sz w:val="24"/>
                <w:szCs w:val="24"/>
                <w:lang w:bidi="en-GB" w:val="en-GB"/>
              </w:rPr>
              <w:t xml:space="preserve">€99</w:t>
            </w:r>
          </w:p>
        </w:tc>
      </w:tr>
      <w:tr w:rsidR="00F83693" w:rsidRPr="00985C91" w14:paraId="762EBBA4" w14:textId="77777777" w:rsidTr="00832705">
        <w:tc>
          <w:tcPr>
            <w:tcW w:w="3256" w:type="dxa"/>
          </w:tcPr>
          <w:p w14:paraId="6EA20915"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561 km to 590 km </w:t>
            </w:r>
          </w:p>
        </w:tc>
        <w:tc>
          <w:tcPr>
            <w:tcW w:w="2381" w:type="dxa"/>
          </w:tcPr>
          <w:p w14:paraId="5943527A" w14:textId="57788120" w:rsidR="00F83693" w:rsidRPr="00985C91" w:rsidRDefault="004356DB" w:rsidP="00B36293">
            <w:pPr>
              <w:ind w:right="148"/>
              <w:jc w:val="center"/>
              <w:rPr>
                <w:rFonts w:ascii="Arial" w:hAnsi="Arial" w:cs="Arial"/>
                <w:sz w:val="24"/>
                <w:szCs w:val="24"/>
              </w:rPr>
            </w:pPr>
            <w:r>
              <w:rPr>
                <w:rFonts w:ascii="Arial" w:hAnsi="Arial" w:cs="Arial" w:eastAsia="Arial" w:hint="Arial"/>
                <w:sz w:val="24"/>
                <w:szCs w:val="24"/>
                <w:lang w:bidi="en-GB" w:val="en-GB"/>
              </w:rPr>
              <w:t xml:space="preserve">€217</w:t>
            </w:r>
          </w:p>
        </w:tc>
        <w:tc>
          <w:tcPr>
            <w:tcW w:w="2381" w:type="dxa"/>
          </w:tcPr>
          <w:p w14:paraId="06C0093C" w14:textId="44FE8071"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102F0064" w14:textId="72924464" w:rsidR="00F83693" w:rsidRPr="00985C91" w:rsidRDefault="004356DB" w:rsidP="00B36293">
            <w:pPr>
              <w:ind w:right="85"/>
              <w:jc w:val="center"/>
              <w:rPr>
                <w:rFonts w:ascii="Arial" w:hAnsi="Arial" w:cs="Arial"/>
                <w:sz w:val="24"/>
                <w:szCs w:val="24"/>
              </w:rPr>
            </w:pPr>
            <w:r>
              <w:rPr>
                <w:rFonts w:ascii="Arial" w:hAnsi="Arial" w:cs="Arial" w:eastAsia="Arial" w:hint="Arial"/>
                <w:sz w:val="24"/>
                <w:szCs w:val="24"/>
                <w:lang w:bidi="en-GB" w:val="en-GB"/>
              </w:rPr>
              <w:t xml:space="preserve">€117</w:t>
            </w:r>
          </w:p>
        </w:tc>
      </w:tr>
      <w:tr w:rsidR="00F83693" w:rsidRPr="00985C91" w14:paraId="7917B3D2" w14:textId="77777777" w:rsidTr="00832705">
        <w:tc>
          <w:tcPr>
            <w:tcW w:w="3256" w:type="dxa"/>
          </w:tcPr>
          <w:p w14:paraId="79E16F12"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591 km to 600 km </w:t>
            </w:r>
          </w:p>
        </w:tc>
        <w:tc>
          <w:tcPr>
            <w:tcW w:w="2381" w:type="dxa"/>
          </w:tcPr>
          <w:p w14:paraId="586F0657" w14:textId="7056AC42" w:rsidR="00F83693" w:rsidRPr="00985C91" w:rsidRDefault="004356DB" w:rsidP="00B36293">
            <w:pPr>
              <w:ind w:right="148"/>
              <w:jc w:val="center"/>
              <w:rPr>
                <w:rFonts w:ascii="Arial" w:hAnsi="Arial" w:cs="Arial"/>
                <w:sz w:val="24"/>
                <w:szCs w:val="24"/>
              </w:rPr>
            </w:pPr>
            <w:r>
              <w:rPr>
                <w:rFonts w:ascii="Arial" w:hAnsi="Arial" w:cs="Arial" w:eastAsia="Arial" w:hint="Arial"/>
                <w:sz w:val="24"/>
                <w:szCs w:val="24"/>
                <w:lang w:bidi="en-GB" w:val="en-GB"/>
              </w:rPr>
              <w:t xml:space="preserve">€216</w:t>
            </w:r>
          </w:p>
        </w:tc>
        <w:tc>
          <w:tcPr>
            <w:tcW w:w="2381" w:type="dxa"/>
          </w:tcPr>
          <w:p w14:paraId="36531ABD" w14:textId="481B4A99"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2D35840D" w14:textId="5A09BBB4" w:rsidR="00F83693" w:rsidRPr="00985C91" w:rsidRDefault="004356DB" w:rsidP="00B36293">
            <w:pPr>
              <w:ind w:right="85"/>
              <w:jc w:val="center"/>
              <w:rPr>
                <w:rFonts w:ascii="Arial" w:hAnsi="Arial" w:cs="Arial"/>
                <w:sz w:val="24"/>
                <w:szCs w:val="24"/>
              </w:rPr>
            </w:pPr>
            <w:r>
              <w:rPr>
                <w:rFonts w:ascii="Arial" w:hAnsi="Arial" w:cs="Arial" w:eastAsia="Arial" w:hint="Arial"/>
                <w:sz w:val="24"/>
                <w:szCs w:val="24"/>
                <w:lang w:bidi="en-GB" w:val="en-GB"/>
              </w:rPr>
              <w:t xml:space="preserve">€116</w:t>
            </w:r>
          </w:p>
        </w:tc>
      </w:tr>
      <w:tr w:rsidR="00F83693" w:rsidRPr="00985C91" w14:paraId="47BA8C39" w14:textId="77777777" w:rsidTr="00832705">
        <w:tc>
          <w:tcPr>
            <w:tcW w:w="3256" w:type="dxa"/>
          </w:tcPr>
          <w:p w14:paraId="1D5A7BF9"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601 km to 630 km </w:t>
            </w:r>
          </w:p>
        </w:tc>
        <w:tc>
          <w:tcPr>
            <w:tcW w:w="2381" w:type="dxa"/>
          </w:tcPr>
          <w:p w14:paraId="3352BC86" w14:textId="4272C65A" w:rsidR="00F83693" w:rsidRPr="00985C91" w:rsidRDefault="004356DB" w:rsidP="00B36293">
            <w:pPr>
              <w:ind w:right="148"/>
              <w:jc w:val="center"/>
              <w:rPr>
                <w:rFonts w:ascii="Arial" w:hAnsi="Arial" w:cs="Arial"/>
                <w:sz w:val="24"/>
                <w:szCs w:val="24"/>
              </w:rPr>
            </w:pPr>
            <w:r>
              <w:rPr>
                <w:rFonts w:ascii="Arial" w:hAnsi="Arial" w:cs="Arial" w:eastAsia="Arial" w:hint="Arial"/>
                <w:sz w:val="24"/>
                <w:szCs w:val="24"/>
                <w:lang w:bidi="en-GB" w:val="en-GB"/>
              </w:rPr>
              <w:t xml:space="preserve">€209</w:t>
            </w:r>
          </w:p>
        </w:tc>
        <w:tc>
          <w:tcPr>
            <w:tcW w:w="2381" w:type="dxa"/>
          </w:tcPr>
          <w:p w14:paraId="08173BF2" w14:textId="48303BFE"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7E636F87" w14:textId="7D7A5C2E" w:rsidR="00F83693" w:rsidRPr="00985C91" w:rsidRDefault="004356DB" w:rsidP="00B36293">
            <w:pPr>
              <w:ind w:right="85"/>
              <w:jc w:val="center"/>
              <w:rPr>
                <w:rFonts w:ascii="Arial" w:hAnsi="Arial" w:cs="Arial"/>
                <w:sz w:val="24"/>
                <w:szCs w:val="24"/>
              </w:rPr>
            </w:pPr>
            <w:r>
              <w:rPr>
                <w:rFonts w:ascii="Arial" w:hAnsi="Arial" w:cs="Arial" w:eastAsia="Arial" w:hint="Arial"/>
                <w:sz w:val="24"/>
                <w:szCs w:val="24"/>
                <w:lang w:bidi="en-GB" w:val="en-GB"/>
              </w:rPr>
              <w:t xml:space="preserve">€109</w:t>
            </w:r>
          </w:p>
        </w:tc>
      </w:tr>
      <w:tr w:rsidR="00F83693" w:rsidRPr="00985C91" w14:paraId="5090DADB" w14:textId="77777777" w:rsidTr="00832705">
        <w:tc>
          <w:tcPr>
            <w:tcW w:w="3256" w:type="dxa"/>
          </w:tcPr>
          <w:p w14:paraId="5AA23C0D"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631 km to 657 km </w:t>
            </w:r>
          </w:p>
        </w:tc>
        <w:tc>
          <w:tcPr>
            <w:tcW w:w="2381" w:type="dxa"/>
          </w:tcPr>
          <w:p w14:paraId="1CE6944B" w14:textId="5A2F59E7" w:rsidR="00F83693" w:rsidRPr="00985C91" w:rsidRDefault="004356DB" w:rsidP="00B36293">
            <w:pPr>
              <w:ind w:right="148"/>
              <w:jc w:val="center"/>
              <w:rPr>
                <w:rFonts w:ascii="Arial" w:hAnsi="Arial" w:cs="Arial"/>
                <w:sz w:val="24"/>
                <w:szCs w:val="24"/>
              </w:rPr>
            </w:pPr>
            <w:r>
              <w:rPr>
                <w:rFonts w:ascii="Arial" w:hAnsi="Arial" w:cs="Arial" w:eastAsia="Arial" w:hint="Arial"/>
                <w:sz w:val="24"/>
                <w:szCs w:val="24"/>
                <w:lang w:bidi="en-GB" w:val="en-GB"/>
              </w:rPr>
              <w:t xml:space="preserve">€217</w:t>
            </w:r>
          </w:p>
        </w:tc>
        <w:tc>
          <w:tcPr>
            <w:tcW w:w="2381" w:type="dxa"/>
          </w:tcPr>
          <w:p w14:paraId="54D3C55B" w14:textId="6598E33C"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5B47122B" w14:textId="3552595A" w:rsidR="00F83693" w:rsidRPr="00985C91" w:rsidRDefault="004356DB" w:rsidP="00B36293">
            <w:pPr>
              <w:ind w:right="85"/>
              <w:jc w:val="center"/>
              <w:rPr>
                <w:rFonts w:ascii="Arial" w:hAnsi="Arial" w:cs="Arial"/>
                <w:sz w:val="24"/>
                <w:szCs w:val="24"/>
              </w:rPr>
            </w:pPr>
            <w:r>
              <w:rPr>
                <w:rFonts w:ascii="Arial" w:hAnsi="Arial" w:cs="Arial" w:eastAsia="Arial" w:hint="Arial"/>
                <w:sz w:val="24"/>
                <w:szCs w:val="24"/>
                <w:lang w:bidi="en-GB" w:val="en-GB"/>
              </w:rPr>
              <w:t xml:space="preserve">€117</w:t>
            </w:r>
          </w:p>
        </w:tc>
      </w:tr>
      <w:tr w:rsidR="00F83693" w:rsidRPr="00985C91" w14:paraId="392B0C96" w14:textId="77777777" w:rsidTr="00832705">
        <w:tc>
          <w:tcPr>
            <w:tcW w:w="3256" w:type="dxa"/>
          </w:tcPr>
          <w:p w14:paraId="6028D83A"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658 km to 660 km </w:t>
            </w:r>
          </w:p>
        </w:tc>
        <w:tc>
          <w:tcPr>
            <w:tcW w:w="2381" w:type="dxa"/>
          </w:tcPr>
          <w:p w14:paraId="19FC0CA7" w14:textId="333AA265" w:rsidR="00F83693" w:rsidRPr="00985C91" w:rsidRDefault="004356DB" w:rsidP="00B36293">
            <w:pPr>
              <w:ind w:right="148"/>
              <w:jc w:val="center"/>
              <w:rPr>
                <w:rFonts w:ascii="Arial" w:hAnsi="Arial" w:cs="Arial"/>
                <w:sz w:val="24"/>
                <w:szCs w:val="24"/>
              </w:rPr>
            </w:pPr>
            <w:r>
              <w:rPr>
                <w:rFonts w:ascii="Arial" w:hAnsi="Arial" w:cs="Arial" w:eastAsia="Arial" w:hint="Arial"/>
                <w:sz w:val="24"/>
                <w:szCs w:val="24"/>
                <w:lang w:bidi="en-GB" w:val="en-GB"/>
              </w:rPr>
              <w:t xml:space="preserve">€211</w:t>
            </w:r>
          </w:p>
        </w:tc>
        <w:tc>
          <w:tcPr>
            <w:tcW w:w="2381" w:type="dxa"/>
          </w:tcPr>
          <w:p w14:paraId="757E2580" w14:textId="6B74C838"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0371A09B" w14:textId="7A31E9C7" w:rsidR="00F83693" w:rsidRPr="00985C91" w:rsidRDefault="004356DB" w:rsidP="00B36293">
            <w:pPr>
              <w:ind w:right="85"/>
              <w:jc w:val="center"/>
              <w:rPr>
                <w:rFonts w:ascii="Arial" w:hAnsi="Arial" w:cs="Arial"/>
                <w:sz w:val="24"/>
                <w:szCs w:val="24"/>
              </w:rPr>
            </w:pPr>
            <w:r>
              <w:rPr>
                <w:rFonts w:ascii="Arial" w:hAnsi="Arial" w:cs="Arial" w:eastAsia="Arial" w:hint="Arial"/>
                <w:sz w:val="24"/>
                <w:szCs w:val="24"/>
                <w:lang w:bidi="en-GB" w:val="en-GB"/>
              </w:rPr>
              <w:t xml:space="preserve">€111</w:t>
            </w:r>
          </w:p>
        </w:tc>
      </w:tr>
      <w:tr w:rsidR="00F83693" w:rsidRPr="00985C91" w14:paraId="49912595" w14:textId="77777777" w:rsidTr="00832705">
        <w:tc>
          <w:tcPr>
            <w:tcW w:w="3256" w:type="dxa"/>
          </w:tcPr>
          <w:p w14:paraId="438EABC3"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661 km to 680 km </w:t>
            </w:r>
          </w:p>
        </w:tc>
        <w:tc>
          <w:tcPr>
            <w:tcW w:w="2381" w:type="dxa"/>
          </w:tcPr>
          <w:p w14:paraId="53602670" w14:textId="67E2649C" w:rsidR="00F83693" w:rsidRPr="00985C91" w:rsidRDefault="004356DB" w:rsidP="00B36293">
            <w:pPr>
              <w:ind w:right="148"/>
              <w:jc w:val="center"/>
              <w:rPr>
                <w:rFonts w:ascii="Arial" w:hAnsi="Arial" w:cs="Arial"/>
                <w:sz w:val="24"/>
                <w:szCs w:val="24"/>
              </w:rPr>
            </w:pPr>
            <w:r>
              <w:rPr>
                <w:rFonts w:ascii="Arial" w:hAnsi="Arial" w:cs="Arial" w:eastAsia="Arial" w:hint="Arial"/>
                <w:sz w:val="24"/>
                <w:szCs w:val="24"/>
                <w:lang w:bidi="en-GB" w:val="en-GB"/>
              </w:rPr>
              <w:t xml:space="preserve">€232</w:t>
            </w:r>
          </w:p>
        </w:tc>
        <w:tc>
          <w:tcPr>
            <w:tcW w:w="2381" w:type="dxa"/>
          </w:tcPr>
          <w:p w14:paraId="2AAF8549" w14:textId="733AB579"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2A98F8E5" w14:textId="2E50C603" w:rsidR="00F83693" w:rsidRPr="00985C91" w:rsidRDefault="004356DB" w:rsidP="00B36293">
            <w:pPr>
              <w:ind w:right="85"/>
              <w:jc w:val="center"/>
              <w:rPr>
                <w:rFonts w:ascii="Arial" w:hAnsi="Arial" w:cs="Arial"/>
                <w:sz w:val="24"/>
                <w:szCs w:val="24"/>
              </w:rPr>
            </w:pPr>
            <w:r>
              <w:rPr>
                <w:rFonts w:ascii="Arial" w:hAnsi="Arial" w:cs="Arial" w:eastAsia="Arial" w:hint="Arial"/>
                <w:sz w:val="24"/>
                <w:szCs w:val="24"/>
                <w:lang w:bidi="en-GB" w:val="en-GB"/>
              </w:rPr>
              <w:t xml:space="preserve">€132</w:t>
            </w:r>
          </w:p>
        </w:tc>
      </w:tr>
      <w:tr w:rsidR="00F83693" w:rsidRPr="00985C91" w14:paraId="18842D2F" w14:textId="77777777" w:rsidTr="00832705">
        <w:tc>
          <w:tcPr>
            <w:tcW w:w="3256" w:type="dxa"/>
          </w:tcPr>
          <w:p w14:paraId="605BAE67"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681 km to 686 km </w:t>
            </w:r>
          </w:p>
        </w:tc>
        <w:tc>
          <w:tcPr>
            <w:tcW w:w="2381" w:type="dxa"/>
          </w:tcPr>
          <w:p w14:paraId="383E8720" w14:textId="6BC94006" w:rsidR="00F83693" w:rsidRPr="00985C91" w:rsidRDefault="004356DB" w:rsidP="00B36293">
            <w:pPr>
              <w:ind w:right="148"/>
              <w:jc w:val="center"/>
              <w:rPr>
                <w:rFonts w:ascii="Arial" w:hAnsi="Arial" w:cs="Arial"/>
                <w:sz w:val="24"/>
                <w:szCs w:val="24"/>
              </w:rPr>
            </w:pPr>
            <w:r>
              <w:rPr>
                <w:rFonts w:ascii="Arial" w:hAnsi="Arial" w:cs="Arial" w:eastAsia="Arial" w:hint="Arial"/>
                <w:sz w:val="24"/>
                <w:szCs w:val="24"/>
                <w:lang w:bidi="en-GB" w:val="en-GB"/>
              </w:rPr>
              <w:t xml:space="preserve">€236</w:t>
            </w:r>
          </w:p>
        </w:tc>
        <w:tc>
          <w:tcPr>
            <w:tcW w:w="2381" w:type="dxa"/>
          </w:tcPr>
          <w:p w14:paraId="51D2AB12" w14:textId="22AA0557"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19F9A037" w14:textId="6F9BA874" w:rsidR="00F83693" w:rsidRPr="00985C91" w:rsidRDefault="004356DB" w:rsidP="00B36293">
            <w:pPr>
              <w:ind w:right="85"/>
              <w:jc w:val="center"/>
              <w:rPr>
                <w:rFonts w:ascii="Arial" w:hAnsi="Arial" w:cs="Arial"/>
                <w:sz w:val="24"/>
                <w:szCs w:val="24"/>
              </w:rPr>
            </w:pPr>
            <w:r>
              <w:rPr>
                <w:rFonts w:ascii="Arial" w:hAnsi="Arial" w:cs="Arial" w:eastAsia="Arial" w:hint="Arial"/>
                <w:sz w:val="24"/>
                <w:szCs w:val="24"/>
                <w:lang w:bidi="en-GB" w:val="en-GB"/>
              </w:rPr>
              <w:t xml:space="preserve">€136</w:t>
            </w:r>
          </w:p>
        </w:tc>
      </w:tr>
      <w:tr w:rsidR="00F83693" w:rsidRPr="00985C91" w14:paraId="42C4BDB4" w14:textId="77777777" w:rsidTr="00832705">
        <w:tc>
          <w:tcPr>
            <w:tcW w:w="3256" w:type="dxa"/>
          </w:tcPr>
          <w:p w14:paraId="21C61754"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687 km to 700 km </w:t>
            </w:r>
          </w:p>
        </w:tc>
        <w:tc>
          <w:tcPr>
            <w:tcW w:w="2381" w:type="dxa"/>
          </w:tcPr>
          <w:p w14:paraId="4779AE48" w14:textId="419A5FC7" w:rsidR="00F83693" w:rsidRPr="00985C91" w:rsidRDefault="004356DB" w:rsidP="00B36293">
            <w:pPr>
              <w:ind w:right="148"/>
              <w:jc w:val="center"/>
              <w:rPr>
                <w:rFonts w:ascii="Arial" w:hAnsi="Arial" w:cs="Arial"/>
                <w:sz w:val="24"/>
                <w:szCs w:val="24"/>
              </w:rPr>
            </w:pPr>
            <w:r>
              <w:rPr>
                <w:rFonts w:ascii="Arial" w:hAnsi="Arial" w:cs="Arial" w:eastAsia="Arial" w:hint="Arial"/>
                <w:sz w:val="24"/>
                <w:szCs w:val="24"/>
                <w:lang w:bidi="en-GB" w:val="en-GB"/>
              </w:rPr>
              <w:t xml:space="preserve">€214</w:t>
            </w:r>
          </w:p>
        </w:tc>
        <w:tc>
          <w:tcPr>
            <w:tcW w:w="2381" w:type="dxa"/>
          </w:tcPr>
          <w:p w14:paraId="221FE5E9" w14:textId="5A593606"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3CC3E8BF" w14:textId="2B7A7121" w:rsidR="00F83693" w:rsidRPr="00985C91" w:rsidRDefault="004356DB" w:rsidP="00B36293">
            <w:pPr>
              <w:ind w:right="85"/>
              <w:jc w:val="center"/>
              <w:rPr>
                <w:rFonts w:ascii="Arial" w:hAnsi="Arial" w:cs="Arial"/>
                <w:sz w:val="24"/>
                <w:szCs w:val="24"/>
              </w:rPr>
            </w:pPr>
            <w:r>
              <w:rPr>
                <w:rFonts w:ascii="Arial" w:hAnsi="Arial" w:cs="Arial" w:eastAsia="Arial" w:hint="Arial"/>
                <w:sz w:val="24"/>
                <w:szCs w:val="24"/>
                <w:lang w:bidi="en-GB" w:val="en-GB"/>
              </w:rPr>
              <w:t xml:space="preserve">€114</w:t>
            </w:r>
          </w:p>
        </w:tc>
      </w:tr>
      <w:tr w:rsidR="00F83693" w:rsidRPr="00985C91" w14:paraId="700F2718" w14:textId="77777777" w:rsidTr="00832705">
        <w:tc>
          <w:tcPr>
            <w:tcW w:w="3256" w:type="dxa"/>
          </w:tcPr>
          <w:p w14:paraId="10AE85D3"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701 km to 760 km </w:t>
            </w:r>
          </w:p>
        </w:tc>
        <w:tc>
          <w:tcPr>
            <w:tcW w:w="2381" w:type="dxa"/>
          </w:tcPr>
          <w:p w14:paraId="1250A48E" w14:textId="1352B683" w:rsidR="00F83693" w:rsidRPr="00985C91" w:rsidRDefault="004356DB" w:rsidP="00B36293">
            <w:pPr>
              <w:ind w:right="148"/>
              <w:jc w:val="center"/>
              <w:rPr>
                <w:rFonts w:ascii="Arial" w:hAnsi="Arial" w:cs="Arial"/>
                <w:sz w:val="24"/>
                <w:szCs w:val="24"/>
              </w:rPr>
            </w:pPr>
            <w:r>
              <w:rPr>
                <w:rFonts w:ascii="Arial" w:hAnsi="Arial" w:cs="Arial" w:eastAsia="Arial" w:hint="Arial"/>
                <w:sz w:val="24"/>
                <w:szCs w:val="24"/>
                <w:lang w:bidi="en-GB" w:val="en-GB"/>
              </w:rPr>
              <w:t xml:space="preserve">€232</w:t>
            </w:r>
          </w:p>
        </w:tc>
        <w:tc>
          <w:tcPr>
            <w:tcW w:w="2381" w:type="dxa"/>
          </w:tcPr>
          <w:p w14:paraId="3AC59834" w14:textId="673089EB"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496CDAB5" w14:textId="4C27DD67" w:rsidR="00F83693" w:rsidRPr="00985C91" w:rsidRDefault="004356DB" w:rsidP="00B36293">
            <w:pPr>
              <w:ind w:right="85"/>
              <w:jc w:val="center"/>
              <w:rPr>
                <w:rFonts w:ascii="Arial" w:hAnsi="Arial" w:cs="Arial"/>
                <w:sz w:val="24"/>
                <w:szCs w:val="24"/>
              </w:rPr>
            </w:pPr>
            <w:r>
              <w:rPr>
                <w:rFonts w:ascii="Arial" w:hAnsi="Arial" w:cs="Arial" w:eastAsia="Arial" w:hint="Arial"/>
                <w:sz w:val="24"/>
                <w:szCs w:val="24"/>
                <w:lang w:bidi="en-GB" w:val="en-GB"/>
              </w:rPr>
              <w:t xml:space="preserve">€132</w:t>
            </w:r>
          </w:p>
        </w:tc>
      </w:tr>
      <w:tr w:rsidR="00F83693" w:rsidRPr="00985C91" w14:paraId="075BE2BF" w14:textId="77777777" w:rsidTr="00832705">
        <w:tc>
          <w:tcPr>
            <w:tcW w:w="3256" w:type="dxa"/>
          </w:tcPr>
          <w:p w14:paraId="105BBFA7"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761 km to 780 km </w:t>
            </w:r>
          </w:p>
        </w:tc>
        <w:tc>
          <w:tcPr>
            <w:tcW w:w="2381" w:type="dxa"/>
          </w:tcPr>
          <w:p w14:paraId="2AD42DEE" w14:textId="30659AE0" w:rsidR="00F83693" w:rsidRPr="00985C91" w:rsidRDefault="0019524F" w:rsidP="00B36293">
            <w:pPr>
              <w:ind w:right="148"/>
              <w:jc w:val="center"/>
              <w:rPr>
                <w:rFonts w:ascii="Arial" w:hAnsi="Arial" w:cs="Arial"/>
                <w:sz w:val="24"/>
                <w:szCs w:val="24"/>
              </w:rPr>
            </w:pPr>
            <w:r>
              <w:rPr>
                <w:rFonts w:ascii="Arial" w:hAnsi="Arial" w:cs="Arial" w:eastAsia="Arial" w:hint="Arial"/>
                <w:sz w:val="24"/>
                <w:szCs w:val="24"/>
                <w:lang w:bidi="en-GB" w:val="en-GB"/>
              </w:rPr>
              <w:t xml:space="preserve">€242</w:t>
            </w:r>
          </w:p>
        </w:tc>
        <w:tc>
          <w:tcPr>
            <w:tcW w:w="2381" w:type="dxa"/>
          </w:tcPr>
          <w:p w14:paraId="28F2C925" w14:textId="44F350C7"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051B6770" w14:textId="456EAE1F" w:rsidR="00F83693" w:rsidRPr="00985C91" w:rsidRDefault="0019524F" w:rsidP="00B36293">
            <w:pPr>
              <w:ind w:right="85"/>
              <w:jc w:val="center"/>
              <w:rPr>
                <w:rFonts w:ascii="Arial" w:hAnsi="Arial" w:cs="Arial"/>
                <w:sz w:val="24"/>
                <w:szCs w:val="24"/>
              </w:rPr>
            </w:pPr>
            <w:r>
              <w:rPr>
                <w:rFonts w:ascii="Arial" w:hAnsi="Arial" w:cs="Arial" w:eastAsia="Arial" w:hint="Arial"/>
                <w:sz w:val="24"/>
                <w:szCs w:val="24"/>
                <w:lang w:bidi="en-GB" w:val="en-GB"/>
              </w:rPr>
              <w:t xml:space="preserve">€142</w:t>
            </w:r>
          </w:p>
        </w:tc>
      </w:tr>
      <w:tr w:rsidR="00F83693" w:rsidRPr="00985C91" w14:paraId="20BB3731" w14:textId="77777777" w:rsidTr="00832705">
        <w:tc>
          <w:tcPr>
            <w:tcW w:w="3256" w:type="dxa"/>
          </w:tcPr>
          <w:p w14:paraId="6B166F8F"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781 km to 800 km </w:t>
            </w:r>
          </w:p>
        </w:tc>
        <w:tc>
          <w:tcPr>
            <w:tcW w:w="2381" w:type="dxa"/>
          </w:tcPr>
          <w:p w14:paraId="56C2A74D" w14:textId="421AAE35" w:rsidR="00F83693" w:rsidRPr="00985C91" w:rsidRDefault="0019524F" w:rsidP="00B36293">
            <w:pPr>
              <w:ind w:right="148"/>
              <w:jc w:val="center"/>
              <w:rPr>
                <w:rFonts w:ascii="Arial" w:hAnsi="Arial" w:cs="Arial"/>
                <w:sz w:val="24"/>
                <w:szCs w:val="24"/>
              </w:rPr>
            </w:pPr>
            <w:r>
              <w:rPr>
                <w:rFonts w:ascii="Arial" w:hAnsi="Arial" w:cs="Arial" w:eastAsia="Arial" w:hint="Arial"/>
                <w:sz w:val="24"/>
                <w:szCs w:val="24"/>
                <w:lang w:bidi="en-GB" w:val="en-GB"/>
              </w:rPr>
              <w:t xml:space="preserve">€225</w:t>
            </w:r>
          </w:p>
        </w:tc>
        <w:tc>
          <w:tcPr>
            <w:tcW w:w="2381" w:type="dxa"/>
          </w:tcPr>
          <w:p w14:paraId="0499139C" w14:textId="149A0405"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7F920AF4" w14:textId="7398E258" w:rsidR="00F83693" w:rsidRPr="00985C91" w:rsidRDefault="0019524F" w:rsidP="00B36293">
            <w:pPr>
              <w:ind w:right="85"/>
              <w:jc w:val="center"/>
              <w:rPr>
                <w:rFonts w:ascii="Arial" w:hAnsi="Arial" w:cs="Arial"/>
                <w:sz w:val="24"/>
                <w:szCs w:val="24"/>
              </w:rPr>
            </w:pPr>
            <w:r>
              <w:rPr>
                <w:rFonts w:ascii="Arial" w:hAnsi="Arial" w:cs="Arial" w:eastAsia="Arial" w:hint="Arial"/>
                <w:sz w:val="24"/>
                <w:szCs w:val="24"/>
                <w:lang w:bidi="en-GB" w:val="en-GB"/>
              </w:rPr>
              <w:t xml:space="preserve">€125</w:t>
            </w:r>
          </w:p>
        </w:tc>
      </w:tr>
      <w:tr w:rsidR="00F83693" w:rsidRPr="00985C91" w14:paraId="789CA710" w14:textId="77777777" w:rsidTr="00832705">
        <w:tc>
          <w:tcPr>
            <w:tcW w:w="3256" w:type="dxa"/>
          </w:tcPr>
          <w:p w14:paraId="494112B7"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801 km to 830 km </w:t>
            </w:r>
          </w:p>
        </w:tc>
        <w:tc>
          <w:tcPr>
            <w:tcW w:w="2381" w:type="dxa"/>
          </w:tcPr>
          <w:p w14:paraId="6077CDFF" w14:textId="4B304274" w:rsidR="00F83693" w:rsidRPr="00985C91" w:rsidRDefault="0019524F" w:rsidP="00B36293">
            <w:pPr>
              <w:ind w:right="148"/>
              <w:jc w:val="center"/>
              <w:rPr>
                <w:rFonts w:ascii="Arial" w:hAnsi="Arial" w:cs="Arial"/>
                <w:sz w:val="24"/>
                <w:szCs w:val="24"/>
              </w:rPr>
            </w:pPr>
            <w:r>
              <w:rPr>
                <w:rFonts w:ascii="Arial" w:hAnsi="Arial" w:cs="Arial" w:eastAsia="Arial" w:hint="Arial"/>
                <w:sz w:val="24"/>
                <w:szCs w:val="24"/>
                <w:lang w:bidi="en-GB" w:val="en-GB"/>
              </w:rPr>
              <w:t xml:space="preserve">€233</w:t>
            </w:r>
          </w:p>
        </w:tc>
        <w:tc>
          <w:tcPr>
            <w:tcW w:w="2381" w:type="dxa"/>
          </w:tcPr>
          <w:p w14:paraId="6F268F78" w14:textId="157238FB"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355AD4A6" w14:textId="5A00AAAE" w:rsidR="00F83693" w:rsidRPr="00985C91" w:rsidRDefault="0019524F" w:rsidP="00B36293">
            <w:pPr>
              <w:ind w:right="85"/>
              <w:jc w:val="center"/>
              <w:rPr>
                <w:rFonts w:ascii="Arial" w:hAnsi="Arial" w:cs="Arial"/>
                <w:sz w:val="24"/>
                <w:szCs w:val="24"/>
              </w:rPr>
            </w:pPr>
            <w:r>
              <w:rPr>
                <w:rFonts w:ascii="Arial" w:hAnsi="Arial" w:cs="Arial" w:eastAsia="Arial" w:hint="Arial"/>
                <w:sz w:val="24"/>
                <w:szCs w:val="24"/>
                <w:lang w:bidi="en-GB" w:val="en-GB"/>
              </w:rPr>
              <w:t xml:space="preserve">€133</w:t>
            </w:r>
          </w:p>
        </w:tc>
      </w:tr>
      <w:tr w:rsidR="00F83693" w:rsidRPr="00985C91" w14:paraId="2FD14A7B" w14:textId="77777777" w:rsidTr="00832705">
        <w:tc>
          <w:tcPr>
            <w:tcW w:w="3256" w:type="dxa"/>
          </w:tcPr>
          <w:p w14:paraId="2CC20AF2"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831 km to 860 km </w:t>
            </w:r>
          </w:p>
        </w:tc>
        <w:tc>
          <w:tcPr>
            <w:tcW w:w="2381" w:type="dxa"/>
          </w:tcPr>
          <w:p w14:paraId="2B2AC2C0" w14:textId="66A0C993" w:rsidR="00F83693" w:rsidRPr="00985C91" w:rsidRDefault="0019524F" w:rsidP="00B36293">
            <w:pPr>
              <w:ind w:right="148"/>
              <w:jc w:val="center"/>
              <w:rPr>
                <w:rFonts w:ascii="Arial" w:hAnsi="Arial" w:cs="Arial"/>
                <w:sz w:val="24"/>
                <w:szCs w:val="24"/>
              </w:rPr>
            </w:pPr>
            <w:r>
              <w:rPr>
                <w:rFonts w:ascii="Arial" w:hAnsi="Arial" w:cs="Arial" w:eastAsia="Arial" w:hint="Arial"/>
                <w:sz w:val="24"/>
                <w:szCs w:val="24"/>
                <w:lang w:bidi="en-GB" w:val="en-GB"/>
              </w:rPr>
              <w:t xml:space="preserve">€237</w:t>
            </w:r>
          </w:p>
        </w:tc>
        <w:tc>
          <w:tcPr>
            <w:tcW w:w="2381" w:type="dxa"/>
          </w:tcPr>
          <w:p w14:paraId="227E1B9D" w14:textId="4161E99D"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5AF62409" w14:textId="644C0460" w:rsidR="00F83693" w:rsidRPr="00985C91" w:rsidRDefault="0019524F" w:rsidP="00B36293">
            <w:pPr>
              <w:ind w:right="85"/>
              <w:jc w:val="center"/>
              <w:rPr>
                <w:rFonts w:ascii="Arial" w:hAnsi="Arial" w:cs="Arial"/>
                <w:sz w:val="24"/>
                <w:szCs w:val="24"/>
              </w:rPr>
            </w:pPr>
            <w:r>
              <w:rPr>
                <w:rFonts w:ascii="Arial" w:hAnsi="Arial" w:cs="Arial" w:eastAsia="Arial" w:hint="Arial"/>
                <w:sz w:val="24"/>
                <w:szCs w:val="24"/>
                <w:lang w:bidi="en-GB" w:val="en-GB"/>
              </w:rPr>
              <w:t xml:space="preserve">€137</w:t>
            </w:r>
          </w:p>
        </w:tc>
      </w:tr>
      <w:tr w:rsidR="00F83693" w:rsidRPr="00985C91" w14:paraId="7D551CB7" w14:textId="77777777" w:rsidTr="00832705">
        <w:tc>
          <w:tcPr>
            <w:tcW w:w="3256" w:type="dxa"/>
          </w:tcPr>
          <w:p w14:paraId="0B232907"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861 km to 900 km </w:t>
            </w:r>
          </w:p>
        </w:tc>
        <w:tc>
          <w:tcPr>
            <w:tcW w:w="2381" w:type="dxa"/>
          </w:tcPr>
          <w:p w14:paraId="5EE9AAF0" w14:textId="5350B6A2" w:rsidR="00F83693" w:rsidRPr="00985C91" w:rsidRDefault="0019524F" w:rsidP="00B36293">
            <w:pPr>
              <w:ind w:right="148"/>
              <w:jc w:val="center"/>
              <w:rPr>
                <w:rFonts w:ascii="Arial" w:hAnsi="Arial" w:cs="Arial"/>
                <w:sz w:val="24"/>
                <w:szCs w:val="24"/>
              </w:rPr>
            </w:pPr>
            <w:r>
              <w:rPr>
                <w:rFonts w:ascii="Arial" w:hAnsi="Arial" w:cs="Arial" w:eastAsia="Arial" w:hint="Arial"/>
                <w:sz w:val="24"/>
                <w:szCs w:val="24"/>
                <w:lang w:bidi="en-GB" w:val="en-GB"/>
              </w:rPr>
              <w:t xml:space="preserve">€246</w:t>
            </w:r>
          </w:p>
        </w:tc>
        <w:tc>
          <w:tcPr>
            <w:tcW w:w="2381" w:type="dxa"/>
          </w:tcPr>
          <w:p w14:paraId="454F9846" w14:textId="5A7B43EF"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19917C2A" w14:textId="45EA14EB" w:rsidR="00F83693" w:rsidRPr="00985C91" w:rsidRDefault="0019524F" w:rsidP="00B36293">
            <w:pPr>
              <w:ind w:right="85"/>
              <w:jc w:val="center"/>
              <w:rPr>
                <w:rFonts w:ascii="Arial" w:hAnsi="Arial" w:cs="Arial"/>
                <w:sz w:val="24"/>
                <w:szCs w:val="24"/>
              </w:rPr>
            </w:pPr>
            <w:r>
              <w:rPr>
                <w:rFonts w:ascii="Arial" w:hAnsi="Arial" w:cs="Arial" w:eastAsia="Arial" w:hint="Arial"/>
                <w:sz w:val="24"/>
                <w:szCs w:val="24"/>
                <w:lang w:bidi="en-GB" w:val="en-GB"/>
              </w:rPr>
              <w:t xml:space="preserve">€146</w:t>
            </w:r>
          </w:p>
        </w:tc>
      </w:tr>
      <w:tr w:rsidR="00F83693" w:rsidRPr="00985C91" w14:paraId="47384F14" w14:textId="77777777" w:rsidTr="00832705">
        <w:tc>
          <w:tcPr>
            <w:tcW w:w="3256" w:type="dxa"/>
          </w:tcPr>
          <w:p w14:paraId="453B80EE"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901 km to 920 km </w:t>
            </w:r>
          </w:p>
        </w:tc>
        <w:tc>
          <w:tcPr>
            <w:tcW w:w="2381" w:type="dxa"/>
          </w:tcPr>
          <w:p w14:paraId="16CE0C65" w14:textId="40316731" w:rsidR="00F83693" w:rsidRPr="00985C91" w:rsidRDefault="0019524F" w:rsidP="00B36293">
            <w:pPr>
              <w:ind w:right="148"/>
              <w:jc w:val="center"/>
              <w:rPr>
                <w:rFonts w:ascii="Arial" w:hAnsi="Arial" w:cs="Arial"/>
                <w:sz w:val="24"/>
                <w:szCs w:val="24"/>
              </w:rPr>
            </w:pPr>
            <w:r>
              <w:rPr>
                <w:rFonts w:ascii="Arial" w:hAnsi="Arial" w:cs="Arial" w:eastAsia="Arial" w:hint="Arial"/>
                <w:sz w:val="24"/>
                <w:szCs w:val="24"/>
                <w:lang w:bidi="en-GB" w:val="en-GB"/>
              </w:rPr>
              <w:t xml:space="preserve">€243</w:t>
            </w:r>
          </w:p>
        </w:tc>
        <w:tc>
          <w:tcPr>
            <w:tcW w:w="2381" w:type="dxa"/>
          </w:tcPr>
          <w:p w14:paraId="79BE41AD" w14:textId="4250AB40"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12EA7287" w14:textId="2BC69808" w:rsidR="00F83693" w:rsidRPr="00985C91" w:rsidRDefault="0019524F" w:rsidP="00B36293">
            <w:pPr>
              <w:ind w:right="85"/>
              <w:jc w:val="center"/>
              <w:rPr>
                <w:rFonts w:ascii="Arial" w:hAnsi="Arial" w:cs="Arial"/>
                <w:sz w:val="24"/>
                <w:szCs w:val="24"/>
              </w:rPr>
            </w:pPr>
            <w:r>
              <w:rPr>
                <w:rFonts w:ascii="Arial" w:hAnsi="Arial" w:cs="Arial" w:eastAsia="Arial" w:hint="Arial"/>
                <w:sz w:val="24"/>
                <w:szCs w:val="24"/>
                <w:lang w:bidi="en-GB" w:val="en-GB"/>
              </w:rPr>
              <w:t xml:space="preserve">€143</w:t>
            </w:r>
          </w:p>
        </w:tc>
      </w:tr>
      <w:tr w:rsidR="00F83693" w:rsidRPr="00985C91" w14:paraId="7A98A5EB" w14:textId="77777777" w:rsidTr="00832705">
        <w:tc>
          <w:tcPr>
            <w:tcW w:w="3256" w:type="dxa"/>
          </w:tcPr>
          <w:p w14:paraId="563E8848"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921 km to 930 km</w:t>
            </w:r>
          </w:p>
        </w:tc>
        <w:tc>
          <w:tcPr>
            <w:tcW w:w="2381" w:type="dxa"/>
          </w:tcPr>
          <w:p w14:paraId="37FF2014" w14:textId="7CC34651" w:rsidR="00F83693" w:rsidRPr="00985C91" w:rsidRDefault="0019524F" w:rsidP="00B36293">
            <w:pPr>
              <w:ind w:right="148"/>
              <w:jc w:val="center"/>
              <w:rPr>
                <w:rFonts w:ascii="Arial" w:hAnsi="Arial" w:cs="Arial"/>
                <w:sz w:val="24"/>
                <w:szCs w:val="24"/>
              </w:rPr>
            </w:pPr>
            <w:r>
              <w:rPr>
                <w:rFonts w:ascii="Arial" w:hAnsi="Arial" w:cs="Arial" w:eastAsia="Arial" w:hint="Arial"/>
                <w:sz w:val="24"/>
                <w:szCs w:val="24"/>
                <w:lang w:bidi="en-GB" w:val="en-GB"/>
              </w:rPr>
              <w:t xml:space="preserve">€247</w:t>
            </w:r>
          </w:p>
        </w:tc>
        <w:tc>
          <w:tcPr>
            <w:tcW w:w="2381" w:type="dxa"/>
          </w:tcPr>
          <w:p w14:paraId="517E64A6" w14:textId="6A6D8257"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78E815C9" w14:textId="062E399F" w:rsidR="00F83693" w:rsidRPr="00985C91" w:rsidRDefault="0019524F" w:rsidP="00B36293">
            <w:pPr>
              <w:ind w:right="85"/>
              <w:jc w:val="center"/>
              <w:rPr>
                <w:rFonts w:ascii="Arial" w:hAnsi="Arial" w:cs="Arial"/>
                <w:sz w:val="24"/>
                <w:szCs w:val="24"/>
              </w:rPr>
            </w:pPr>
            <w:r>
              <w:rPr>
                <w:rFonts w:ascii="Arial" w:hAnsi="Arial" w:cs="Arial" w:eastAsia="Arial" w:hint="Arial"/>
                <w:sz w:val="24"/>
                <w:szCs w:val="24"/>
                <w:lang w:bidi="en-GB" w:val="en-GB"/>
              </w:rPr>
              <w:t xml:space="preserve">€147</w:t>
            </w:r>
          </w:p>
        </w:tc>
      </w:tr>
      <w:tr w:rsidR="00F83693" w:rsidRPr="00985C91" w14:paraId="68C459D0" w14:textId="77777777" w:rsidTr="00832705">
        <w:tc>
          <w:tcPr>
            <w:tcW w:w="3256" w:type="dxa"/>
          </w:tcPr>
          <w:p w14:paraId="4D2229C6"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931 km to 960 km </w:t>
            </w:r>
          </w:p>
        </w:tc>
        <w:tc>
          <w:tcPr>
            <w:tcW w:w="2381" w:type="dxa"/>
          </w:tcPr>
          <w:p w14:paraId="32A95F15" w14:textId="36653F76" w:rsidR="00F83693" w:rsidRPr="00985C91" w:rsidRDefault="0019524F" w:rsidP="00B36293">
            <w:pPr>
              <w:ind w:right="148"/>
              <w:jc w:val="center"/>
              <w:rPr>
                <w:rFonts w:ascii="Arial" w:hAnsi="Arial" w:cs="Arial"/>
                <w:sz w:val="24"/>
                <w:szCs w:val="24"/>
              </w:rPr>
            </w:pPr>
            <w:r>
              <w:rPr>
                <w:rFonts w:ascii="Arial" w:hAnsi="Arial" w:cs="Arial" w:eastAsia="Arial" w:hint="Arial"/>
                <w:sz w:val="24"/>
                <w:szCs w:val="24"/>
                <w:lang w:bidi="en-GB" w:val="en-GB"/>
              </w:rPr>
              <w:t xml:space="preserve">€240</w:t>
            </w:r>
          </w:p>
        </w:tc>
        <w:tc>
          <w:tcPr>
            <w:tcW w:w="2381" w:type="dxa"/>
          </w:tcPr>
          <w:p w14:paraId="26B16D6A" w14:textId="65405C45"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7FBF4B9A" w14:textId="7120AB10" w:rsidR="00F83693" w:rsidRPr="00985C91" w:rsidRDefault="0019524F" w:rsidP="00B36293">
            <w:pPr>
              <w:ind w:right="85"/>
              <w:jc w:val="center"/>
              <w:rPr>
                <w:rFonts w:ascii="Arial" w:hAnsi="Arial" w:cs="Arial"/>
                <w:sz w:val="24"/>
                <w:szCs w:val="24"/>
              </w:rPr>
            </w:pPr>
            <w:r>
              <w:rPr>
                <w:rFonts w:ascii="Arial" w:hAnsi="Arial" w:cs="Arial" w:eastAsia="Arial" w:hint="Arial"/>
                <w:sz w:val="24"/>
                <w:szCs w:val="24"/>
                <w:lang w:bidi="en-GB" w:val="en-GB"/>
              </w:rPr>
              <w:t xml:space="preserve">€140</w:t>
            </w:r>
          </w:p>
        </w:tc>
      </w:tr>
      <w:tr w:rsidR="00F83693" w:rsidRPr="00985C91" w14:paraId="5D8E19DB" w14:textId="77777777" w:rsidTr="00832705">
        <w:tc>
          <w:tcPr>
            <w:tcW w:w="3256" w:type="dxa"/>
          </w:tcPr>
          <w:p w14:paraId="4FB67EF7"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961 km to 970 km </w:t>
            </w:r>
          </w:p>
        </w:tc>
        <w:tc>
          <w:tcPr>
            <w:tcW w:w="2381" w:type="dxa"/>
          </w:tcPr>
          <w:p w14:paraId="2731B3FB" w14:textId="0D4F8984" w:rsidR="00F83693" w:rsidRPr="00985C91" w:rsidRDefault="0019524F" w:rsidP="00B36293">
            <w:pPr>
              <w:ind w:right="148"/>
              <w:jc w:val="center"/>
              <w:rPr>
                <w:rFonts w:ascii="Arial" w:hAnsi="Arial" w:cs="Arial"/>
                <w:sz w:val="24"/>
                <w:szCs w:val="24"/>
              </w:rPr>
            </w:pPr>
            <w:r>
              <w:rPr>
                <w:rFonts w:ascii="Arial" w:hAnsi="Arial" w:cs="Arial" w:eastAsia="Arial" w:hint="Arial"/>
                <w:sz w:val="24"/>
                <w:szCs w:val="24"/>
                <w:lang w:bidi="en-GB" w:val="en-GB"/>
              </w:rPr>
              <w:t xml:space="preserve">€244</w:t>
            </w:r>
          </w:p>
        </w:tc>
        <w:tc>
          <w:tcPr>
            <w:tcW w:w="2381" w:type="dxa"/>
          </w:tcPr>
          <w:p w14:paraId="38D26D64" w14:textId="3F5B3471"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7BBB5A8F" w14:textId="28F7A254" w:rsidR="00F83693" w:rsidRPr="00985C91" w:rsidRDefault="0019524F" w:rsidP="00B36293">
            <w:pPr>
              <w:ind w:right="85"/>
              <w:jc w:val="center"/>
              <w:rPr>
                <w:rFonts w:ascii="Arial" w:hAnsi="Arial" w:cs="Arial"/>
                <w:sz w:val="24"/>
                <w:szCs w:val="24"/>
              </w:rPr>
            </w:pPr>
            <w:r>
              <w:rPr>
                <w:rFonts w:ascii="Arial" w:hAnsi="Arial" w:cs="Arial" w:eastAsia="Arial" w:hint="Arial"/>
                <w:sz w:val="24"/>
                <w:szCs w:val="24"/>
                <w:lang w:bidi="en-GB" w:val="en-GB"/>
              </w:rPr>
              <w:t xml:space="preserve">€144</w:t>
            </w:r>
          </w:p>
        </w:tc>
      </w:tr>
      <w:tr w:rsidR="00F83693" w:rsidRPr="00985C91" w14:paraId="60214056" w14:textId="77777777" w:rsidTr="00832705">
        <w:tc>
          <w:tcPr>
            <w:tcW w:w="3256" w:type="dxa"/>
          </w:tcPr>
          <w:p w14:paraId="2F82D4C8"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971 km to 990 km </w:t>
            </w:r>
          </w:p>
        </w:tc>
        <w:tc>
          <w:tcPr>
            <w:tcW w:w="2381" w:type="dxa"/>
          </w:tcPr>
          <w:p w14:paraId="4929B78D" w14:textId="3F1B2ABC" w:rsidR="00F83693" w:rsidRPr="00985C91" w:rsidRDefault="0019524F" w:rsidP="00B36293">
            <w:pPr>
              <w:ind w:right="148"/>
              <w:jc w:val="center"/>
              <w:rPr>
                <w:rFonts w:ascii="Arial" w:hAnsi="Arial" w:cs="Arial"/>
                <w:sz w:val="24"/>
                <w:szCs w:val="24"/>
              </w:rPr>
            </w:pPr>
            <w:r>
              <w:rPr>
                <w:rFonts w:ascii="Arial" w:hAnsi="Arial" w:cs="Arial" w:eastAsia="Arial" w:hint="Arial"/>
                <w:sz w:val="24"/>
                <w:szCs w:val="24"/>
                <w:lang w:bidi="en-GB" w:val="en-GB"/>
              </w:rPr>
              <w:t xml:space="preserve">€245</w:t>
            </w:r>
          </w:p>
        </w:tc>
        <w:tc>
          <w:tcPr>
            <w:tcW w:w="2381" w:type="dxa"/>
          </w:tcPr>
          <w:p w14:paraId="60736D38" w14:textId="10434D4F"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4731E4BF" w14:textId="00F98F78" w:rsidR="00F83693" w:rsidRPr="00985C91" w:rsidRDefault="0019524F" w:rsidP="00B36293">
            <w:pPr>
              <w:ind w:right="85"/>
              <w:jc w:val="center"/>
              <w:rPr>
                <w:rFonts w:ascii="Arial" w:hAnsi="Arial" w:cs="Arial"/>
                <w:sz w:val="24"/>
                <w:szCs w:val="24"/>
              </w:rPr>
            </w:pPr>
            <w:r>
              <w:rPr>
                <w:rFonts w:ascii="Arial" w:hAnsi="Arial" w:cs="Arial" w:eastAsia="Arial" w:hint="Arial"/>
                <w:sz w:val="24"/>
                <w:szCs w:val="24"/>
                <w:lang w:bidi="en-GB" w:val="en-GB"/>
              </w:rPr>
              <w:t xml:space="preserve">€145</w:t>
            </w:r>
          </w:p>
        </w:tc>
      </w:tr>
      <w:tr w:rsidR="00F83693" w:rsidRPr="00985C91" w14:paraId="51E481AF" w14:textId="77777777" w:rsidTr="00832705">
        <w:tc>
          <w:tcPr>
            <w:tcW w:w="3256" w:type="dxa"/>
          </w:tcPr>
          <w:p w14:paraId="76AE11FC"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991 km to 1,000 km </w:t>
            </w:r>
          </w:p>
        </w:tc>
        <w:tc>
          <w:tcPr>
            <w:tcW w:w="2381" w:type="dxa"/>
          </w:tcPr>
          <w:p w14:paraId="0EF4DC39" w14:textId="010191D0" w:rsidR="00F83693" w:rsidRPr="00985C91" w:rsidRDefault="0019524F" w:rsidP="00B36293">
            <w:pPr>
              <w:ind w:right="148"/>
              <w:jc w:val="center"/>
              <w:rPr>
                <w:rFonts w:ascii="Arial" w:hAnsi="Arial" w:cs="Arial"/>
                <w:sz w:val="24"/>
                <w:szCs w:val="24"/>
              </w:rPr>
            </w:pPr>
            <w:r>
              <w:rPr>
                <w:rFonts w:ascii="Arial" w:hAnsi="Arial" w:cs="Arial" w:eastAsia="Arial" w:hint="Arial"/>
                <w:sz w:val="24"/>
                <w:szCs w:val="24"/>
                <w:lang w:bidi="en-GB" w:val="en-GB"/>
              </w:rPr>
              <w:t xml:space="preserve">€246</w:t>
            </w:r>
          </w:p>
        </w:tc>
        <w:tc>
          <w:tcPr>
            <w:tcW w:w="2381" w:type="dxa"/>
          </w:tcPr>
          <w:p w14:paraId="62B12AEE" w14:textId="34439A47"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41C8DD74" w14:textId="2082603C" w:rsidR="00F83693" w:rsidRPr="00985C91" w:rsidRDefault="0019524F" w:rsidP="00B36293">
            <w:pPr>
              <w:ind w:right="85"/>
              <w:jc w:val="center"/>
              <w:rPr>
                <w:rFonts w:ascii="Arial" w:hAnsi="Arial" w:cs="Arial"/>
                <w:sz w:val="24"/>
                <w:szCs w:val="24"/>
              </w:rPr>
            </w:pPr>
            <w:r>
              <w:rPr>
                <w:rFonts w:ascii="Arial" w:hAnsi="Arial" w:cs="Arial" w:eastAsia="Arial" w:hint="Arial"/>
                <w:sz w:val="24"/>
                <w:szCs w:val="24"/>
                <w:lang w:bidi="en-GB" w:val="en-GB"/>
              </w:rPr>
              <w:t xml:space="preserve">€146</w:t>
            </w:r>
          </w:p>
        </w:tc>
      </w:tr>
      <w:tr w:rsidR="00F83693" w:rsidRPr="00985C91" w14:paraId="2B99FC7F" w14:textId="77777777" w:rsidTr="00832705">
        <w:tc>
          <w:tcPr>
            <w:tcW w:w="3256" w:type="dxa"/>
          </w:tcPr>
          <w:p w14:paraId="464FE88C"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1,001 km to 1,040 km </w:t>
            </w:r>
          </w:p>
        </w:tc>
        <w:tc>
          <w:tcPr>
            <w:tcW w:w="2381" w:type="dxa"/>
          </w:tcPr>
          <w:p w14:paraId="029911C3" w14:textId="44B29F19" w:rsidR="00F83693" w:rsidRPr="00985C91" w:rsidRDefault="0019524F" w:rsidP="00B36293">
            <w:pPr>
              <w:ind w:right="148"/>
              <w:jc w:val="center"/>
              <w:rPr>
                <w:rFonts w:ascii="Arial" w:hAnsi="Arial" w:cs="Arial"/>
                <w:sz w:val="24"/>
                <w:szCs w:val="24"/>
              </w:rPr>
            </w:pPr>
            <w:r>
              <w:rPr>
                <w:rFonts w:ascii="Arial" w:hAnsi="Arial" w:cs="Arial" w:eastAsia="Arial" w:hint="Arial"/>
                <w:sz w:val="24"/>
                <w:szCs w:val="24"/>
                <w:lang w:bidi="en-GB" w:val="en-GB"/>
              </w:rPr>
              <w:t xml:space="preserve">€249</w:t>
            </w:r>
          </w:p>
        </w:tc>
        <w:tc>
          <w:tcPr>
            <w:tcW w:w="2381" w:type="dxa"/>
          </w:tcPr>
          <w:p w14:paraId="454B2395" w14:textId="138E543E"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6EA0D861" w14:textId="56429BB3" w:rsidR="00F83693" w:rsidRPr="00985C91" w:rsidRDefault="0019524F" w:rsidP="00B36293">
            <w:pPr>
              <w:ind w:right="85"/>
              <w:jc w:val="center"/>
              <w:rPr>
                <w:rFonts w:ascii="Arial" w:hAnsi="Arial" w:cs="Arial"/>
                <w:sz w:val="24"/>
                <w:szCs w:val="24"/>
              </w:rPr>
            </w:pPr>
            <w:r>
              <w:rPr>
                <w:rFonts w:ascii="Arial" w:hAnsi="Arial" w:cs="Arial" w:eastAsia="Arial" w:hint="Arial"/>
                <w:sz w:val="24"/>
                <w:szCs w:val="24"/>
                <w:lang w:bidi="en-GB" w:val="en-GB"/>
              </w:rPr>
              <w:t xml:space="preserve">€149</w:t>
            </w:r>
          </w:p>
        </w:tc>
      </w:tr>
      <w:tr w:rsidR="00F83693" w:rsidRPr="00985C91" w14:paraId="5C0FDE29" w14:textId="77777777" w:rsidTr="00832705">
        <w:tc>
          <w:tcPr>
            <w:tcW w:w="3256" w:type="dxa"/>
          </w:tcPr>
          <w:p w14:paraId="4D786655"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1,041 km to 1,100 km </w:t>
            </w:r>
          </w:p>
        </w:tc>
        <w:tc>
          <w:tcPr>
            <w:tcW w:w="2381" w:type="dxa"/>
          </w:tcPr>
          <w:p w14:paraId="1EFAAEB0" w14:textId="545BFF50" w:rsidR="00F83693" w:rsidRPr="00985C91" w:rsidRDefault="0019524F" w:rsidP="00B36293">
            <w:pPr>
              <w:ind w:right="148"/>
              <w:jc w:val="center"/>
              <w:rPr>
                <w:rFonts w:ascii="Arial" w:hAnsi="Arial" w:cs="Arial"/>
                <w:sz w:val="24"/>
                <w:szCs w:val="24"/>
              </w:rPr>
            </w:pPr>
            <w:r>
              <w:rPr>
                <w:rFonts w:ascii="Arial" w:hAnsi="Arial" w:cs="Arial" w:eastAsia="Arial" w:hint="Arial"/>
                <w:sz w:val="24"/>
                <w:szCs w:val="24"/>
                <w:lang w:bidi="en-GB" w:val="en-GB"/>
              </w:rPr>
              <w:t xml:space="preserve">€251</w:t>
            </w:r>
          </w:p>
        </w:tc>
        <w:tc>
          <w:tcPr>
            <w:tcW w:w="2381" w:type="dxa"/>
          </w:tcPr>
          <w:p w14:paraId="120C4752" w14:textId="685E7F5F"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7C18BCCC" w14:textId="0C493B27" w:rsidR="00F83693" w:rsidRPr="00985C91" w:rsidRDefault="0019524F" w:rsidP="00B36293">
            <w:pPr>
              <w:ind w:right="85"/>
              <w:jc w:val="center"/>
              <w:rPr>
                <w:rFonts w:ascii="Arial" w:hAnsi="Arial" w:cs="Arial"/>
                <w:sz w:val="24"/>
                <w:szCs w:val="24"/>
              </w:rPr>
            </w:pPr>
            <w:r>
              <w:rPr>
                <w:rFonts w:ascii="Arial" w:hAnsi="Arial" w:cs="Arial" w:eastAsia="Arial" w:hint="Arial"/>
                <w:sz w:val="24"/>
                <w:szCs w:val="24"/>
                <w:lang w:bidi="en-GB" w:val="en-GB"/>
              </w:rPr>
              <w:t xml:space="preserve">€151</w:t>
            </w:r>
          </w:p>
        </w:tc>
      </w:tr>
      <w:tr w:rsidR="00F83693" w:rsidRPr="00985C91" w14:paraId="1F83D6C7" w14:textId="77777777" w:rsidTr="00832705">
        <w:tc>
          <w:tcPr>
            <w:tcW w:w="3256" w:type="dxa"/>
          </w:tcPr>
          <w:p w14:paraId="67CAB511"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More than 1,100 km</w:t>
            </w:r>
          </w:p>
        </w:tc>
        <w:tc>
          <w:tcPr>
            <w:tcW w:w="2381" w:type="dxa"/>
          </w:tcPr>
          <w:p w14:paraId="669135C6" w14:textId="706F0043" w:rsidR="00F83693" w:rsidRPr="00985C91" w:rsidRDefault="0019524F" w:rsidP="00B36293">
            <w:pPr>
              <w:ind w:right="148"/>
              <w:jc w:val="center"/>
              <w:rPr>
                <w:rFonts w:ascii="Arial" w:hAnsi="Arial" w:cs="Arial"/>
                <w:sz w:val="24"/>
                <w:szCs w:val="24"/>
              </w:rPr>
            </w:pPr>
            <w:r>
              <w:rPr>
                <w:rFonts w:ascii="Arial" w:hAnsi="Arial" w:cs="Arial" w:eastAsia="Arial" w:hint="Arial"/>
                <w:sz w:val="24"/>
                <w:szCs w:val="24"/>
                <w:lang w:bidi="en-GB" w:val="en-GB"/>
              </w:rPr>
              <w:t xml:space="preserve">€255</w:t>
            </w:r>
          </w:p>
        </w:tc>
        <w:tc>
          <w:tcPr>
            <w:tcW w:w="2381" w:type="dxa"/>
          </w:tcPr>
          <w:p w14:paraId="6BC8DCA5" w14:textId="6D69F3E9"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13C59F7A" w14:textId="14BF2F4D" w:rsidR="00F83693" w:rsidRPr="00985C91" w:rsidRDefault="0019524F" w:rsidP="00B36293">
            <w:pPr>
              <w:ind w:right="85"/>
              <w:jc w:val="center"/>
              <w:rPr>
                <w:rFonts w:ascii="Arial" w:hAnsi="Arial" w:cs="Arial"/>
                <w:sz w:val="24"/>
                <w:szCs w:val="24"/>
              </w:rPr>
            </w:pPr>
            <w:r>
              <w:rPr>
                <w:rFonts w:ascii="Arial" w:hAnsi="Arial" w:cs="Arial" w:eastAsia="Arial" w:hint="Arial"/>
                <w:sz w:val="24"/>
                <w:szCs w:val="24"/>
                <w:lang w:bidi="en-GB" w:val="en-GB"/>
              </w:rPr>
              <w:t xml:space="preserve">€155</w:t>
            </w:r>
          </w:p>
        </w:tc>
      </w:tr>
    </w:tbl>
    <w:p xmlns:w="http://schemas.openxmlformats.org/wordprocessingml/2006/main" w14:paraId="6341D467" w14:textId="0DAF30AD" w:rsidR="2FA3B594" w:rsidRDefault="2FA3B594"/>
    <w:p xmlns:w="http://schemas.openxmlformats.org/wordprocessingml/2006/main" w14:paraId="4A92613D" w14:textId="68326E0B" w:rsidR="00BB64D4" w:rsidRDefault="00BB64D4" w:rsidP="00803123">
      <w:pPr>
        <w:tabs>
          <w:tab w:val="left" w:pos="1104"/>
        </w:tabs>
        <w:ind w:right="452"/>
        <w:rPr>
          <w:rFonts w:ascii="Arial" w:hAnsi="Arial" w:cs="Arial"/>
          <w:bCs/>
          <w:sz w:val="24"/>
        </w:rPr>
      </w:pPr>
    </w:p>
    <w:tbl xmlns:w="http://schemas.openxmlformats.org/wordprocessingml/2006/main">
      <w:tblPr>
        <w:tblStyle w:val="Grilledutableau"/>
        <w:tblW w:w="10399" w:type="dxa"/>
        <w:tblLook w:val="04A0" w:firstRow="1" w:lastRow="0" w:firstColumn="1" w:lastColumn="0" w:noHBand="0" w:noVBand="1"/>
      </w:tblPr>
      <w:tblGrid>
        <w:gridCol w:w="3256"/>
        <w:gridCol w:w="2381"/>
        <w:gridCol w:w="2381"/>
        <w:gridCol w:w="2381"/>
      </w:tblGrid>
      <w:tr w:rsidR="0001745F" w:rsidRPr="00985C91" w14:paraId="71D0D4BF" w14:textId="77777777" w:rsidTr="00832705">
        <w:tc>
          <w:tcPr>
            <w:tcW w:w="3256" w:type="dxa"/>
          </w:tcPr>
          <w:p w14:paraId="6DA8CB7C" w14:textId="641D9EF5" w:rsidR="0001745F" w:rsidRPr="00832705" w:rsidRDefault="00832705" w:rsidP="00BF7177">
            <w:pPr>
              <w:ind w:right="173"/>
              <w:rPr>
                <w:rFonts w:ascii="Arial" w:hAnsi="Arial" w:cs="Arial"/>
                <w:bCs/>
                <w:sz w:val="24"/>
              </w:rPr>
            </w:pPr>
            <w:r w:rsidRPr="00BB64D4">
              <w:rPr>
                <w:rFonts w:ascii="Arial" w:hAnsi="Arial" w:cs="Arial" w:eastAsia="Arial" w:hint="Arial"/>
                <w:sz w:val="24"/>
                <w:lang w:bidi="en-GB" w:val="en-GB"/>
              </w:rPr>
              <w:t xml:space="preserve">Increased control scale</w:t>
            </w:r>
          </w:p>
        </w:tc>
        <w:tc>
          <w:tcPr>
            <w:tcW w:w="2381" w:type="dxa"/>
            <w:vAlign w:val="center"/>
          </w:tcPr>
          <w:p w14:paraId="7F9357FE" w14:textId="078871D0" w:rsidR="0001745F" w:rsidRPr="00985C91" w:rsidRDefault="0001745F" w:rsidP="00BF7177">
            <w:pPr>
              <w:pStyle w:val="Titre6"/>
              <w:keepNext w:val="0"/>
              <w:keepLines w:val="0"/>
              <w:ind w:right="6"/>
              <w:jc w:val="center"/>
              <w:rPr>
                <w:rFonts w:ascii="Arial" w:hAnsi="Arial" w:cs="Arial"/>
                <w:bCs/>
                <w:color w:val="6E1E78"/>
                <w:sz w:val="24"/>
                <w:szCs w:val="24"/>
              </w:rPr>
            </w:pPr>
            <w:r w:rsidRPr="00985C91">
              <w:rPr>
                <w:rFonts w:ascii="Arial" w:hAnsi="Arial" w:cs="Arial" w:eastAsia="Arial" w:hint="Arial"/>
                <w:color w:val="6E1E78"/>
                <w:sz w:val="24"/>
                <w:szCs w:val="24"/>
                <w:lang w:bidi="en-GB" w:val="en-GB"/>
              </w:rPr>
              <w:t xml:space="preserve">Increased control scale</w:t>
            </w:r>
          </w:p>
        </w:tc>
        <w:tc>
          <w:tcPr>
            <w:tcW w:w="2381" w:type="dxa"/>
            <w:vAlign w:val="center"/>
          </w:tcPr>
          <w:p w14:paraId="52A3A688" w14:textId="5B5F7AEC" w:rsidR="0001745F" w:rsidRPr="00985C91" w:rsidRDefault="0001745F" w:rsidP="00BF7177">
            <w:pPr>
              <w:pStyle w:val="Titre6"/>
              <w:keepNext w:val="0"/>
              <w:keepLines w:val="0"/>
              <w:ind w:right="123"/>
              <w:jc w:val="center"/>
              <w:rPr>
                <w:rFonts w:ascii="Arial" w:hAnsi="Arial" w:cs="Arial"/>
                <w:bCs/>
                <w:color w:val="6E1E78"/>
                <w:sz w:val="24"/>
                <w:szCs w:val="24"/>
              </w:rPr>
            </w:pPr>
            <w:r w:rsidRPr="00E31FB9">
              <w:rPr>
                <w:rFonts w:ascii="Arial" w:hAnsi="Arial" w:cs="Arial" w:eastAsia="Arial" w:hint="Arial"/>
                <w:color w:val="6E1E78"/>
                <w:sz w:val="24"/>
                <w:szCs w:val="24"/>
                <w:lang w:bidi="en-GB" w:val="en-GB"/>
              </w:rPr>
              <w:t xml:space="preserve">Increased fixed compensation</w:t>
            </w:r>
          </w:p>
        </w:tc>
        <w:tc>
          <w:tcPr>
            <w:tcW w:w="2381" w:type="dxa"/>
            <w:vAlign w:val="center"/>
          </w:tcPr>
          <w:p w14:paraId="6B38819A" w14:textId="77777777" w:rsidR="0001745F" w:rsidRPr="00985C91" w:rsidRDefault="0001745F" w:rsidP="00BF7177">
            <w:pPr>
              <w:pStyle w:val="Titre6"/>
              <w:keepNext w:val="0"/>
              <w:keepLines w:val="0"/>
              <w:ind w:right="85"/>
              <w:jc w:val="center"/>
              <w:rPr>
                <w:rFonts w:ascii="Arial" w:hAnsi="Arial" w:cs="Arial"/>
                <w:bCs/>
                <w:color w:val="6E1E78"/>
                <w:sz w:val="24"/>
                <w:szCs w:val="24"/>
              </w:rPr>
            </w:pPr>
            <w:r w:rsidRPr="00E31FB9">
              <w:rPr>
                <w:rFonts w:ascii="Arial" w:hAnsi="Arial" w:cs="Arial" w:eastAsia="Arial" w:hint="Arial"/>
                <w:color w:val="6E1E78"/>
                <w:sz w:val="24"/>
                <w:szCs w:val="24"/>
                <w:lang w:bidi="en-GB" w:val="en-GB"/>
              </w:rPr>
              <w:t xml:space="preserve">Shortfall in collection</w:t>
            </w:r>
          </w:p>
        </w:tc>
      </w:tr>
      <w:tr w:rsidR="0075396D" w:rsidRPr="00985C91" w14:paraId="7CE4C9E2" w14:textId="77777777" w:rsidTr="00832705">
        <w:tc>
          <w:tcPr>
            <w:tcW w:w="3256" w:type="dxa"/>
          </w:tcPr>
          <w:p w14:paraId="737EA17D"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n-GB" w:val="en-GB"/>
              </w:rPr>
              <w:t xml:space="preserve">Up to 70 km</w:t>
            </w:r>
          </w:p>
        </w:tc>
        <w:tc>
          <w:tcPr>
            <w:tcW w:w="2381" w:type="dxa"/>
          </w:tcPr>
          <w:p w14:paraId="5C062D39" w14:textId="058667FB" w:rsidR="0075396D" w:rsidRPr="00985C91" w:rsidRDefault="003D2FB1" w:rsidP="00BF7177">
            <w:pPr>
              <w:ind w:right="6"/>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7401C470" w14:textId="104FB4D8"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02D9E9A3" w14:textId="5CD97FD5"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n-GB" w:val="en-GB"/>
              </w:rPr>
              <w:t xml:space="preserve">€0</w:t>
            </w:r>
          </w:p>
        </w:tc>
      </w:tr>
      <w:tr w:rsidR="0075396D" w:rsidRPr="00985C91" w14:paraId="0A1880FA" w14:textId="77777777" w:rsidTr="00832705">
        <w:tc>
          <w:tcPr>
            <w:tcW w:w="3256" w:type="dxa"/>
          </w:tcPr>
          <w:p w14:paraId="7021E1BB"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n-GB" w:val="en-GB"/>
              </w:rPr>
              <w:t xml:space="preserve">From 71 km to 90 km </w:t>
            </w:r>
          </w:p>
        </w:tc>
        <w:tc>
          <w:tcPr>
            <w:tcW w:w="2381" w:type="dxa"/>
          </w:tcPr>
          <w:p w14:paraId="5EDDB2CD" w14:textId="1F0A0584" w:rsidR="0075396D" w:rsidRPr="00985C91" w:rsidRDefault="003D2FB1" w:rsidP="00BF7177">
            <w:pPr>
              <w:ind w:right="6"/>
              <w:jc w:val="center"/>
              <w:rPr>
                <w:rFonts w:ascii="Arial" w:hAnsi="Arial" w:cs="Arial"/>
                <w:sz w:val="24"/>
                <w:szCs w:val="24"/>
              </w:rPr>
            </w:pPr>
            <w:r>
              <w:rPr>
                <w:rFonts w:ascii="Arial" w:hAnsi="Arial" w:cs="Arial" w:eastAsia="Arial" w:hint="Arial"/>
                <w:sz w:val="24"/>
                <w:szCs w:val="24"/>
                <w:lang w:bidi="en-GB" w:val="en-GB"/>
              </w:rPr>
              <w:t xml:space="preserve">€174</w:t>
            </w:r>
          </w:p>
        </w:tc>
        <w:tc>
          <w:tcPr>
            <w:tcW w:w="2381" w:type="dxa"/>
          </w:tcPr>
          <w:p w14:paraId="7A2143A7" w14:textId="5E826B73"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692D4E0F" w14:textId="4C60F417"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n-GB" w:val="en-GB"/>
              </w:rPr>
              <w:t xml:space="preserve">€24</w:t>
            </w:r>
          </w:p>
        </w:tc>
      </w:tr>
      <w:tr w:rsidR="0075396D" w:rsidRPr="00985C91" w14:paraId="5447026E" w14:textId="77777777" w:rsidTr="00832705">
        <w:tc>
          <w:tcPr>
            <w:tcW w:w="3256" w:type="dxa"/>
          </w:tcPr>
          <w:p w14:paraId="69189D08"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n-GB" w:val="en-GB"/>
              </w:rPr>
              <w:t xml:space="preserve">From 91 km to 100 km </w:t>
            </w:r>
          </w:p>
        </w:tc>
        <w:tc>
          <w:tcPr>
            <w:tcW w:w="2381" w:type="dxa"/>
          </w:tcPr>
          <w:p w14:paraId="704D2E2B" w14:textId="3E8103FA" w:rsidR="0075396D" w:rsidRPr="00985C91" w:rsidRDefault="003D2FB1" w:rsidP="00BF7177">
            <w:pPr>
              <w:ind w:right="6"/>
              <w:jc w:val="center"/>
              <w:rPr>
                <w:rFonts w:ascii="Arial" w:hAnsi="Arial" w:cs="Arial"/>
                <w:sz w:val="24"/>
                <w:szCs w:val="24"/>
              </w:rPr>
            </w:pPr>
            <w:r>
              <w:rPr>
                <w:rFonts w:ascii="Arial" w:hAnsi="Arial" w:cs="Arial" w:eastAsia="Arial" w:hint="Arial"/>
                <w:sz w:val="24"/>
                <w:szCs w:val="24"/>
                <w:lang w:bidi="en-GB" w:val="en-GB"/>
              </w:rPr>
              <w:t xml:space="preserve">€182</w:t>
            </w:r>
          </w:p>
        </w:tc>
        <w:tc>
          <w:tcPr>
            <w:tcW w:w="2381" w:type="dxa"/>
          </w:tcPr>
          <w:p w14:paraId="5BF127E6" w14:textId="76825DB1"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4D947B32" w14:textId="02514145"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n-GB" w:val="en-GB"/>
              </w:rPr>
              <w:t xml:space="preserve">€32</w:t>
            </w:r>
          </w:p>
        </w:tc>
      </w:tr>
      <w:tr w:rsidR="0075396D" w:rsidRPr="00985C91" w14:paraId="4F923BA4" w14:textId="77777777" w:rsidTr="00832705">
        <w:tc>
          <w:tcPr>
            <w:tcW w:w="3256" w:type="dxa"/>
          </w:tcPr>
          <w:p w14:paraId="43352AED"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n-GB" w:val="en-GB"/>
              </w:rPr>
              <w:t xml:space="preserve">From 101 km to 150 km </w:t>
            </w:r>
          </w:p>
        </w:tc>
        <w:tc>
          <w:tcPr>
            <w:tcW w:w="2381" w:type="dxa"/>
          </w:tcPr>
          <w:p w14:paraId="69BC8E54" w14:textId="0241B230" w:rsidR="0075396D" w:rsidRPr="00985C91" w:rsidRDefault="003D2FB1" w:rsidP="00BF7177">
            <w:pPr>
              <w:ind w:right="6"/>
              <w:jc w:val="center"/>
              <w:rPr>
                <w:rFonts w:ascii="Arial" w:hAnsi="Arial" w:cs="Arial"/>
                <w:sz w:val="24"/>
                <w:szCs w:val="24"/>
              </w:rPr>
            </w:pPr>
            <w:r>
              <w:rPr>
                <w:rFonts w:ascii="Arial" w:hAnsi="Arial" w:cs="Arial" w:eastAsia="Arial" w:hint="Arial"/>
                <w:sz w:val="24"/>
                <w:szCs w:val="24"/>
                <w:lang w:bidi="en-GB" w:val="en-GB"/>
              </w:rPr>
              <w:t xml:space="preserve">€180</w:t>
            </w:r>
          </w:p>
        </w:tc>
        <w:tc>
          <w:tcPr>
            <w:tcW w:w="2381" w:type="dxa"/>
          </w:tcPr>
          <w:p w14:paraId="01AD0A41" w14:textId="2D5D7ECF"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666F1C01" w14:textId="76D68B7B"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n-GB" w:val="en-GB"/>
              </w:rPr>
              <w:t xml:space="preserve">€30</w:t>
            </w:r>
          </w:p>
        </w:tc>
      </w:tr>
      <w:tr w:rsidR="0075396D" w:rsidRPr="00985C91" w14:paraId="54AC0E06" w14:textId="77777777" w:rsidTr="00832705">
        <w:tc>
          <w:tcPr>
            <w:tcW w:w="3256" w:type="dxa"/>
          </w:tcPr>
          <w:p w14:paraId="3806D4ED"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n-GB" w:val="en-GB"/>
              </w:rPr>
              <w:t xml:space="preserve">From 151 km to 160 km </w:t>
            </w:r>
          </w:p>
        </w:tc>
        <w:tc>
          <w:tcPr>
            <w:tcW w:w="2381" w:type="dxa"/>
          </w:tcPr>
          <w:p w14:paraId="79235379" w14:textId="1FB1E067" w:rsidR="0075396D" w:rsidRPr="00985C91" w:rsidRDefault="003D2FB1" w:rsidP="00BF7177">
            <w:pPr>
              <w:ind w:right="6"/>
              <w:jc w:val="center"/>
              <w:rPr>
                <w:rFonts w:ascii="Arial" w:hAnsi="Arial" w:cs="Arial"/>
                <w:sz w:val="24"/>
                <w:szCs w:val="24"/>
              </w:rPr>
            </w:pPr>
            <w:r>
              <w:rPr>
                <w:rFonts w:ascii="Arial" w:hAnsi="Arial" w:cs="Arial" w:eastAsia="Arial" w:hint="Arial"/>
                <w:sz w:val="24"/>
                <w:szCs w:val="24"/>
                <w:lang w:bidi="en-GB" w:val="en-GB"/>
              </w:rPr>
              <w:t xml:space="preserve">€190</w:t>
            </w:r>
          </w:p>
        </w:tc>
        <w:tc>
          <w:tcPr>
            <w:tcW w:w="2381" w:type="dxa"/>
          </w:tcPr>
          <w:p w14:paraId="5B463ED1" w14:textId="05FA867E"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30E4CD7D" w14:textId="770656A7"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n-GB" w:val="en-GB"/>
              </w:rPr>
              <w:t xml:space="preserve">€40</w:t>
            </w:r>
          </w:p>
        </w:tc>
      </w:tr>
      <w:tr w:rsidR="0075396D" w:rsidRPr="00985C91" w14:paraId="316C3D68" w14:textId="77777777" w:rsidTr="00832705">
        <w:tc>
          <w:tcPr>
            <w:tcW w:w="3256" w:type="dxa"/>
          </w:tcPr>
          <w:p w14:paraId="67A2DF4F"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n-GB" w:val="en-GB"/>
              </w:rPr>
              <w:t xml:space="preserve">From 161 km to 170 km </w:t>
            </w:r>
          </w:p>
        </w:tc>
        <w:tc>
          <w:tcPr>
            <w:tcW w:w="2381" w:type="dxa"/>
          </w:tcPr>
          <w:p w14:paraId="6E5DBF73" w14:textId="49373E6D" w:rsidR="0075396D" w:rsidRPr="00985C91" w:rsidRDefault="003D2FB1" w:rsidP="00BF7177">
            <w:pPr>
              <w:ind w:right="6"/>
              <w:jc w:val="center"/>
              <w:rPr>
                <w:rFonts w:ascii="Arial" w:hAnsi="Arial" w:cs="Arial"/>
                <w:sz w:val="24"/>
                <w:szCs w:val="24"/>
              </w:rPr>
            </w:pPr>
            <w:r>
              <w:rPr>
                <w:rFonts w:ascii="Arial" w:hAnsi="Arial" w:cs="Arial" w:eastAsia="Arial" w:hint="Arial"/>
                <w:sz w:val="24"/>
                <w:szCs w:val="24"/>
                <w:lang w:bidi="en-GB" w:val="en-GB"/>
              </w:rPr>
              <w:t xml:space="preserve">€196</w:t>
            </w:r>
          </w:p>
        </w:tc>
        <w:tc>
          <w:tcPr>
            <w:tcW w:w="2381" w:type="dxa"/>
          </w:tcPr>
          <w:p w14:paraId="1D86923F" w14:textId="6762BBE1"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4EA52AEA" w14:textId="51CE903D"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n-GB" w:val="en-GB"/>
              </w:rPr>
              <w:t xml:space="preserve">€46</w:t>
            </w:r>
          </w:p>
        </w:tc>
      </w:tr>
      <w:tr w:rsidR="0075396D" w:rsidRPr="00985C91" w14:paraId="24369839" w14:textId="77777777" w:rsidTr="00832705">
        <w:tc>
          <w:tcPr>
            <w:tcW w:w="3256" w:type="dxa"/>
          </w:tcPr>
          <w:p w14:paraId="207C95ED"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n-GB" w:val="en-GB"/>
              </w:rPr>
              <w:t xml:space="preserve">From 171 km to 190 km </w:t>
            </w:r>
          </w:p>
        </w:tc>
        <w:tc>
          <w:tcPr>
            <w:tcW w:w="2381" w:type="dxa"/>
          </w:tcPr>
          <w:p w14:paraId="66906216" w14:textId="7C804468" w:rsidR="0075396D" w:rsidRPr="00985C91" w:rsidRDefault="003D2FB1" w:rsidP="00BF7177">
            <w:pPr>
              <w:ind w:right="6"/>
              <w:jc w:val="center"/>
              <w:rPr>
                <w:rFonts w:ascii="Arial" w:hAnsi="Arial" w:cs="Arial"/>
                <w:sz w:val="24"/>
                <w:szCs w:val="24"/>
              </w:rPr>
            </w:pPr>
            <w:r>
              <w:rPr>
                <w:rFonts w:ascii="Arial" w:hAnsi="Arial" w:cs="Arial" w:eastAsia="Arial" w:hint="Arial"/>
                <w:sz w:val="24"/>
                <w:szCs w:val="24"/>
                <w:lang w:bidi="en-GB" w:val="en-GB"/>
              </w:rPr>
              <w:t xml:space="preserve">€193</w:t>
            </w:r>
          </w:p>
        </w:tc>
        <w:tc>
          <w:tcPr>
            <w:tcW w:w="2381" w:type="dxa"/>
          </w:tcPr>
          <w:p w14:paraId="4C0FE0A6" w14:textId="5FCD3839"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182A2769" w14:textId="5EF2D904"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n-GB" w:val="en-GB"/>
              </w:rPr>
              <w:t xml:space="preserve">€43</w:t>
            </w:r>
          </w:p>
        </w:tc>
      </w:tr>
      <w:tr w:rsidR="0075396D" w:rsidRPr="00985C91" w14:paraId="67BF8132" w14:textId="77777777" w:rsidTr="00832705">
        <w:tc>
          <w:tcPr>
            <w:tcW w:w="3256" w:type="dxa"/>
          </w:tcPr>
          <w:p w14:paraId="5D7A9B92"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n-GB" w:val="en-GB"/>
              </w:rPr>
              <w:t xml:space="preserve">From 191 km to 200 km </w:t>
            </w:r>
          </w:p>
        </w:tc>
        <w:tc>
          <w:tcPr>
            <w:tcW w:w="2381" w:type="dxa"/>
          </w:tcPr>
          <w:p w14:paraId="43AF1A36" w14:textId="257C6764" w:rsidR="0075396D" w:rsidRPr="00985C91" w:rsidRDefault="003D2FB1" w:rsidP="00BF7177">
            <w:pPr>
              <w:ind w:right="6"/>
              <w:jc w:val="center"/>
              <w:rPr>
                <w:rFonts w:ascii="Arial" w:hAnsi="Arial" w:cs="Arial"/>
                <w:sz w:val="24"/>
                <w:szCs w:val="24"/>
              </w:rPr>
            </w:pPr>
            <w:r>
              <w:rPr>
                <w:rFonts w:ascii="Arial" w:hAnsi="Arial" w:cs="Arial" w:eastAsia="Arial" w:hint="Arial"/>
                <w:sz w:val="24"/>
                <w:szCs w:val="24"/>
                <w:lang w:bidi="en-GB" w:val="en-GB"/>
              </w:rPr>
              <w:t xml:space="preserve">€206</w:t>
            </w:r>
          </w:p>
        </w:tc>
        <w:tc>
          <w:tcPr>
            <w:tcW w:w="2381" w:type="dxa"/>
          </w:tcPr>
          <w:p w14:paraId="2F8D7238" w14:textId="30972140"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606397B2" w14:textId="30E35763"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n-GB" w:val="en-GB"/>
              </w:rPr>
              <w:t xml:space="preserve">€56</w:t>
            </w:r>
          </w:p>
        </w:tc>
      </w:tr>
      <w:tr w:rsidR="0075396D" w:rsidRPr="00985C91" w14:paraId="1CCA82DB" w14:textId="77777777" w:rsidTr="00832705">
        <w:tc>
          <w:tcPr>
            <w:tcW w:w="3256" w:type="dxa"/>
          </w:tcPr>
          <w:p w14:paraId="38CC4CD5"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n-GB" w:val="en-GB"/>
              </w:rPr>
              <w:t xml:space="preserve">From 201 km to 220 km </w:t>
            </w:r>
          </w:p>
        </w:tc>
        <w:tc>
          <w:tcPr>
            <w:tcW w:w="2381" w:type="dxa"/>
          </w:tcPr>
          <w:p w14:paraId="10AC4FEA" w14:textId="1C9C4137" w:rsidR="0075396D" w:rsidRPr="00985C91" w:rsidRDefault="003D2FB1" w:rsidP="00BF7177">
            <w:pPr>
              <w:ind w:right="6"/>
              <w:jc w:val="center"/>
              <w:rPr>
                <w:rFonts w:ascii="Arial" w:hAnsi="Arial" w:cs="Arial"/>
                <w:sz w:val="24"/>
                <w:szCs w:val="24"/>
              </w:rPr>
            </w:pPr>
            <w:r>
              <w:rPr>
                <w:rFonts w:ascii="Arial" w:hAnsi="Arial" w:cs="Arial" w:eastAsia="Arial" w:hint="Arial"/>
                <w:sz w:val="24"/>
                <w:szCs w:val="24"/>
                <w:lang w:bidi="en-GB" w:val="en-GB"/>
              </w:rPr>
              <w:t xml:space="preserve">€197</w:t>
            </w:r>
          </w:p>
        </w:tc>
        <w:tc>
          <w:tcPr>
            <w:tcW w:w="2381" w:type="dxa"/>
          </w:tcPr>
          <w:p w14:paraId="3D8270E4" w14:textId="317EA310"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5031AD19" w14:textId="62426C9C"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n-GB" w:val="en-GB"/>
              </w:rPr>
              <w:t xml:space="preserve">€47</w:t>
            </w:r>
          </w:p>
        </w:tc>
      </w:tr>
      <w:tr w:rsidR="0075396D" w:rsidRPr="00985C91" w14:paraId="751FCD6B" w14:textId="77777777" w:rsidTr="00832705">
        <w:tc>
          <w:tcPr>
            <w:tcW w:w="3256" w:type="dxa"/>
          </w:tcPr>
          <w:p w14:paraId="200ADF2E"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n-GB" w:val="en-GB"/>
              </w:rPr>
              <w:t xml:space="preserve">From 221 km to 243 km </w:t>
            </w:r>
          </w:p>
        </w:tc>
        <w:tc>
          <w:tcPr>
            <w:tcW w:w="2381" w:type="dxa"/>
          </w:tcPr>
          <w:p w14:paraId="5C20B676" w14:textId="294D87AC" w:rsidR="0075396D" w:rsidRPr="00985C91" w:rsidRDefault="003D2FB1" w:rsidP="00BF7177">
            <w:pPr>
              <w:ind w:right="6"/>
              <w:jc w:val="center"/>
              <w:rPr>
                <w:rFonts w:ascii="Arial" w:hAnsi="Arial" w:cs="Arial"/>
                <w:sz w:val="24"/>
                <w:szCs w:val="24"/>
              </w:rPr>
            </w:pPr>
            <w:r>
              <w:rPr>
                <w:rFonts w:ascii="Arial" w:hAnsi="Arial" w:cs="Arial" w:eastAsia="Arial" w:hint="Arial"/>
                <w:sz w:val="24"/>
                <w:szCs w:val="24"/>
                <w:lang w:bidi="en-GB" w:val="en-GB"/>
              </w:rPr>
              <w:t xml:space="preserve">€199</w:t>
            </w:r>
          </w:p>
        </w:tc>
        <w:tc>
          <w:tcPr>
            <w:tcW w:w="2381" w:type="dxa"/>
          </w:tcPr>
          <w:p w14:paraId="6E04A308" w14:textId="1E5A93A6"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42EF65C3" w14:textId="13DF09B2"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n-GB" w:val="en-GB"/>
              </w:rPr>
              <w:t xml:space="preserve">€49</w:t>
            </w:r>
          </w:p>
        </w:tc>
      </w:tr>
      <w:tr w:rsidR="0075396D" w:rsidRPr="00985C91" w14:paraId="11A9DEEE" w14:textId="77777777" w:rsidTr="00832705">
        <w:tc>
          <w:tcPr>
            <w:tcW w:w="3256" w:type="dxa"/>
          </w:tcPr>
          <w:p w14:paraId="60186B12"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n-GB" w:val="en-GB"/>
              </w:rPr>
              <w:t xml:space="preserve">From 244 km to 250 km </w:t>
            </w:r>
          </w:p>
        </w:tc>
        <w:tc>
          <w:tcPr>
            <w:tcW w:w="2381" w:type="dxa"/>
          </w:tcPr>
          <w:p w14:paraId="23D06C47" w14:textId="6E83A297" w:rsidR="0075396D" w:rsidRPr="00985C91" w:rsidRDefault="003D2FB1" w:rsidP="00BF7177">
            <w:pPr>
              <w:ind w:right="6"/>
              <w:jc w:val="center"/>
              <w:rPr>
                <w:rFonts w:ascii="Arial" w:hAnsi="Arial" w:cs="Arial"/>
                <w:sz w:val="24"/>
                <w:szCs w:val="24"/>
              </w:rPr>
            </w:pPr>
            <w:r>
              <w:rPr>
                <w:rFonts w:ascii="Arial" w:hAnsi="Arial" w:cs="Arial" w:eastAsia="Arial" w:hint="Arial"/>
                <w:sz w:val="24"/>
                <w:szCs w:val="24"/>
                <w:lang w:bidi="en-GB" w:val="en-GB"/>
              </w:rPr>
              <w:t xml:space="preserve">€203</w:t>
            </w:r>
          </w:p>
        </w:tc>
        <w:tc>
          <w:tcPr>
            <w:tcW w:w="2381" w:type="dxa"/>
          </w:tcPr>
          <w:p w14:paraId="0DD6B85D" w14:textId="4B016C26"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016B6FBA" w14:textId="109EB9DC"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n-GB" w:val="en-GB"/>
              </w:rPr>
              <w:t xml:space="preserve">€53</w:t>
            </w:r>
          </w:p>
        </w:tc>
      </w:tr>
      <w:tr w:rsidR="0075396D" w:rsidRPr="00985C91" w14:paraId="09EACC2F" w14:textId="77777777" w:rsidTr="00832705">
        <w:tc>
          <w:tcPr>
            <w:tcW w:w="3256" w:type="dxa"/>
          </w:tcPr>
          <w:p w14:paraId="3CDA1852"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n-GB" w:val="en-GB"/>
              </w:rPr>
              <w:t xml:space="preserve">From 251 km to 255 km </w:t>
            </w:r>
          </w:p>
        </w:tc>
        <w:tc>
          <w:tcPr>
            <w:tcW w:w="2381" w:type="dxa"/>
          </w:tcPr>
          <w:p w14:paraId="15E3C830" w14:textId="344CEE69" w:rsidR="0075396D" w:rsidRPr="00985C91" w:rsidRDefault="003D2FB1" w:rsidP="00BF7177">
            <w:pPr>
              <w:ind w:right="6"/>
              <w:jc w:val="center"/>
              <w:rPr>
                <w:rFonts w:ascii="Arial" w:hAnsi="Arial" w:cs="Arial"/>
                <w:sz w:val="24"/>
                <w:szCs w:val="24"/>
              </w:rPr>
            </w:pPr>
            <w:r>
              <w:rPr>
                <w:rFonts w:ascii="Arial" w:hAnsi="Arial" w:cs="Arial" w:eastAsia="Arial" w:hint="Arial"/>
                <w:sz w:val="24"/>
                <w:szCs w:val="24"/>
                <w:lang w:bidi="en-GB" w:val="en-GB"/>
              </w:rPr>
              <w:t xml:space="preserve">€208</w:t>
            </w:r>
          </w:p>
        </w:tc>
        <w:tc>
          <w:tcPr>
            <w:tcW w:w="2381" w:type="dxa"/>
          </w:tcPr>
          <w:p w14:paraId="5E8392AE" w14:textId="0663028C"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789F14B8" w14:textId="1F656484"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n-GB" w:val="en-GB"/>
              </w:rPr>
              <w:t xml:space="preserve">€58</w:t>
            </w:r>
          </w:p>
        </w:tc>
      </w:tr>
      <w:tr w:rsidR="0075396D" w:rsidRPr="00985C91" w14:paraId="432FA46B" w14:textId="77777777" w:rsidTr="00832705">
        <w:tc>
          <w:tcPr>
            <w:tcW w:w="3256" w:type="dxa"/>
          </w:tcPr>
          <w:p w14:paraId="0FA7EBF0"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n-GB" w:val="en-GB"/>
              </w:rPr>
              <w:t xml:space="preserve">From 256 km to 260 km </w:t>
            </w:r>
          </w:p>
        </w:tc>
        <w:tc>
          <w:tcPr>
            <w:tcW w:w="2381" w:type="dxa"/>
          </w:tcPr>
          <w:p w14:paraId="381306E4" w14:textId="0FCDE383" w:rsidR="0075396D" w:rsidRPr="00985C91" w:rsidRDefault="003E52C8" w:rsidP="00BF7177">
            <w:pPr>
              <w:ind w:right="6"/>
              <w:jc w:val="center"/>
              <w:rPr>
                <w:rFonts w:ascii="Arial" w:hAnsi="Arial" w:cs="Arial"/>
                <w:sz w:val="24"/>
                <w:szCs w:val="24"/>
              </w:rPr>
            </w:pPr>
            <w:r>
              <w:rPr>
                <w:rFonts w:ascii="Arial" w:hAnsi="Arial" w:cs="Arial" w:eastAsia="Arial" w:hint="Arial"/>
                <w:sz w:val="24"/>
                <w:szCs w:val="24"/>
                <w:lang w:bidi="en-GB" w:val="en-GB"/>
              </w:rPr>
              <w:t xml:space="preserve">€213</w:t>
            </w:r>
          </w:p>
        </w:tc>
        <w:tc>
          <w:tcPr>
            <w:tcW w:w="2381" w:type="dxa"/>
          </w:tcPr>
          <w:p w14:paraId="4CFC3537" w14:textId="689DDDF9"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02925766" w14:textId="0B597AF1"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n-GB" w:val="en-GB"/>
              </w:rPr>
              <w:t xml:space="preserve">€63</w:t>
            </w:r>
          </w:p>
        </w:tc>
      </w:tr>
      <w:tr w:rsidR="0075396D" w:rsidRPr="00985C91" w14:paraId="235C4012" w14:textId="77777777" w:rsidTr="00832705">
        <w:tc>
          <w:tcPr>
            <w:tcW w:w="3256" w:type="dxa"/>
          </w:tcPr>
          <w:p w14:paraId="15C377D7"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n-GB" w:val="en-GB"/>
              </w:rPr>
              <w:t xml:space="preserve">From 261 km to 290 km </w:t>
            </w:r>
          </w:p>
        </w:tc>
        <w:tc>
          <w:tcPr>
            <w:tcW w:w="2381" w:type="dxa"/>
          </w:tcPr>
          <w:p w14:paraId="06D92ADB" w14:textId="02CE2F18" w:rsidR="0075396D" w:rsidRPr="00985C91" w:rsidRDefault="003E52C8" w:rsidP="00BF7177">
            <w:pPr>
              <w:ind w:right="6"/>
              <w:jc w:val="center"/>
              <w:rPr>
                <w:rFonts w:ascii="Arial" w:hAnsi="Arial" w:cs="Arial"/>
                <w:sz w:val="24"/>
                <w:szCs w:val="24"/>
              </w:rPr>
            </w:pPr>
            <w:r>
              <w:rPr>
                <w:rFonts w:ascii="Arial" w:hAnsi="Arial" w:cs="Arial" w:eastAsia="Arial" w:hint="Arial"/>
                <w:sz w:val="24"/>
                <w:szCs w:val="24"/>
                <w:lang w:bidi="en-GB" w:val="en-GB"/>
              </w:rPr>
              <w:t xml:space="preserve">€219</w:t>
            </w:r>
          </w:p>
        </w:tc>
        <w:tc>
          <w:tcPr>
            <w:tcW w:w="2381" w:type="dxa"/>
          </w:tcPr>
          <w:p w14:paraId="544DCC6E" w14:textId="3AF16065"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47A86CA1" w14:textId="590BD0C5"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n-GB" w:val="en-GB"/>
              </w:rPr>
              <w:t xml:space="preserve">€59</w:t>
            </w:r>
          </w:p>
        </w:tc>
      </w:tr>
      <w:tr w:rsidR="0075396D" w:rsidRPr="00985C91" w14:paraId="56A5EAAE" w14:textId="77777777" w:rsidTr="00832705">
        <w:tc>
          <w:tcPr>
            <w:tcW w:w="3256" w:type="dxa"/>
          </w:tcPr>
          <w:p w14:paraId="2512B561"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n-GB" w:val="en-GB"/>
              </w:rPr>
              <w:t xml:space="preserve">From 291 km to 300 km </w:t>
            </w:r>
          </w:p>
        </w:tc>
        <w:tc>
          <w:tcPr>
            <w:tcW w:w="2381" w:type="dxa"/>
          </w:tcPr>
          <w:p w14:paraId="59C4FE9D" w14:textId="3554EA63" w:rsidR="0075396D" w:rsidRPr="00985C91" w:rsidRDefault="003E52C8" w:rsidP="00BF7177">
            <w:pPr>
              <w:ind w:right="6"/>
              <w:jc w:val="center"/>
              <w:rPr>
                <w:rFonts w:ascii="Arial" w:hAnsi="Arial" w:cs="Arial"/>
                <w:sz w:val="24"/>
                <w:szCs w:val="24"/>
              </w:rPr>
            </w:pPr>
            <w:r>
              <w:rPr>
                <w:rFonts w:ascii="Arial" w:hAnsi="Arial" w:cs="Arial" w:eastAsia="Arial" w:hint="Arial"/>
                <w:sz w:val="24"/>
                <w:szCs w:val="24"/>
                <w:lang w:bidi="en-GB" w:val="en-GB"/>
              </w:rPr>
              <w:t xml:space="preserve">€222</w:t>
            </w:r>
          </w:p>
        </w:tc>
        <w:tc>
          <w:tcPr>
            <w:tcW w:w="2381" w:type="dxa"/>
          </w:tcPr>
          <w:p w14:paraId="7568A599" w14:textId="15B0A31F"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4AA5D33F" w14:textId="346E96DB"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n-GB" w:val="en-GB"/>
              </w:rPr>
              <w:t xml:space="preserve">€72</w:t>
            </w:r>
          </w:p>
        </w:tc>
      </w:tr>
      <w:tr w:rsidR="0075396D" w:rsidRPr="00985C91" w14:paraId="6360C4FE" w14:textId="77777777" w:rsidTr="00832705">
        <w:tc>
          <w:tcPr>
            <w:tcW w:w="3256" w:type="dxa"/>
          </w:tcPr>
          <w:p w14:paraId="36290A66"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n-GB" w:val="en-GB"/>
              </w:rPr>
              <w:t xml:space="preserve">From 301 km to 340 km </w:t>
            </w:r>
          </w:p>
        </w:tc>
        <w:tc>
          <w:tcPr>
            <w:tcW w:w="2381" w:type="dxa"/>
          </w:tcPr>
          <w:p w14:paraId="5F80C830" w14:textId="4ABA758E" w:rsidR="0075396D" w:rsidRPr="00985C91" w:rsidRDefault="003E52C8" w:rsidP="00BF7177">
            <w:pPr>
              <w:ind w:right="6"/>
              <w:jc w:val="center"/>
              <w:rPr>
                <w:rFonts w:ascii="Arial" w:hAnsi="Arial" w:cs="Arial"/>
                <w:sz w:val="24"/>
                <w:szCs w:val="24"/>
              </w:rPr>
            </w:pPr>
            <w:r>
              <w:rPr>
                <w:rFonts w:ascii="Arial" w:hAnsi="Arial" w:cs="Arial" w:eastAsia="Arial" w:hint="Arial"/>
                <w:sz w:val="24"/>
                <w:szCs w:val="24"/>
                <w:lang w:bidi="en-GB" w:val="en-GB"/>
              </w:rPr>
              <w:t xml:space="preserve">€212</w:t>
            </w:r>
          </w:p>
        </w:tc>
        <w:tc>
          <w:tcPr>
            <w:tcW w:w="2381" w:type="dxa"/>
          </w:tcPr>
          <w:p w14:paraId="6A8CD12C" w14:textId="6E3C9F20"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374168DD" w14:textId="26B186F6"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n-GB" w:val="en-GB"/>
              </w:rPr>
              <w:t xml:space="preserve">€62</w:t>
            </w:r>
          </w:p>
        </w:tc>
      </w:tr>
      <w:tr w:rsidR="0075396D" w:rsidRPr="00985C91" w14:paraId="02BC4F8D" w14:textId="77777777" w:rsidTr="00832705">
        <w:tc>
          <w:tcPr>
            <w:tcW w:w="3256" w:type="dxa"/>
          </w:tcPr>
          <w:p w14:paraId="127234E5"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n-GB" w:val="en-GB"/>
              </w:rPr>
              <w:t xml:space="preserve">From 341 km to 360 km </w:t>
            </w:r>
          </w:p>
        </w:tc>
        <w:tc>
          <w:tcPr>
            <w:tcW w:w="2381" w:type="dxa"/>
          </w:tcPr>
          <w:p w14:paraId="4263E8E4" w14:textId="03935A6C" w:rsidR="0075396D" w:rsidRPr="00985C91" w:rsidRDefault="003E52C8" w:rsidP="00BF7177">
            <w:pPr>
              <w:ind w:right="6"/>
              <w:jc w:val="center"/>
              <w:rPr>
                <w:rFonts w:ascii="Arial" w:hAnsi="Arial" w:cs="Arial"/>
                <w:sz w:val="24"/>
                <w:szCs w:val="24"/>
              </w:rPr>
            </w:pPr>
            <w:r>
              <w:rPr>
                <w:rFonts w:ascii="Arial" w:hAnsi="Arial" w:cs="Arial" w:eastAsia="Arial" w:hint="Arial"/>
                <w:sz w:val="24"/>
                <w:szCs w:val="24"/>
                <w:lang w:bidi="en-GB" w:val="en-GB"/>
              </w:rPr>
              <w:t xml:space="preserve">€216</w:t>
            </w:r>
          </w:p>
        </w:tc>
        <w:tc>
          <w:tcPr>
            <w:tcW w:w="2381" w:type="dxa"/>
          </w:tcPr>
          <w:p w14:paraId="0DEA5969" w14:textId="4700868C"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7274B7CE" w14:textId="7A36943A"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n-GB" w:val="en-GB"/>
              </w:rPr>
              <w:t xml:space="preserve">€66</w:t>
            </w:r>
          </w:p>
        </w:tc>
      </w:tr>
      <w:tr w:rsidR="0075396D" w:rsidRPr="00985C91" w14:paraId="140373E0" w14:textId="77777777" w:rsidTr="00832705">
        <w:tc>
          <w:tcPr>
            <w:tcW w:w="3256" w:type="dxa"/>
          </w:tcPr>
          <w:p w14:paraId="0D44957D"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n-GB" w:val="en-GB"/>
              </w:rPr>
              <w:t xml:space="preserve">From 361 km to 380 km</w:t>
            </w:r>
          </w:p>
        </w:tc>
        <w:tc>
          <w:tcPr>
            <w:tcW w:w="2381" w:type="dxa"/>
          </w:tcPr>
          <w:p w14:paraId="1B2797E8" w14:textId="1AE18071" w:rsidR="0075396D" w:rsidRPr="00985C91" w:rsidRDefault="003E52C8" w:rsidP="00BF7177">
            <w:pPr>
              <w:ind w:right="6"/>
              <w:jc w:val="center"/>
              <w:rPr>
                <w:rFonts w:ascii="Arial" w:hAnsi="Arial" w:cs="Arial"/>
                <w:sz w:val="24"/>
                <w:szCs w:val="24"/>
              </w:rPr>
            </w:pPr>
            <w:r>
              <w:rPr>
                <w:rFonts w:ascii="Arial" w:hAnsi="Arial" w:cs="Arial" w:eastAsia="Arial" w:hint="Arial"/>
                <w:sz w:val="24"/>
                <w:szCs w:val="24"/>
                <w:lang w:bidi="en-GB" w:val="en-GB"/>
              </w:rPr>
              <w:t xml:space="preserve">€224</w:t>
            </w:r>
          </w:p>
        </w:tc>
        <w:tc>
          <w:tcPr>
            <w:tcW w:w="2381" w:type="dxa"/>
          </w:tcPr>
          <w:p w14:paraId="58FB724B" w14:textId="58091CD5"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415C7BBA" w14:textId="70A3F08A"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n-GB" w:val="en-GB"/>
              </w:rPr>
              <w:t xml:space="preserve">€74</w:t>
            </w:r>
          </w:p>
        </w:tc>
      </w:tr>
      <w:tr w:rsidR="0075396D" w:rsidRPr="00985C91" w14:paraId="4AAF96C4" w14:textId="77777777" w:rsidTr="00832705">
        <w:tc>
          <w:tcPr>
            <w:tcW w:w="3256" w:type="dxa"/>
          </w:tcPr>
          <w:p w14:paraId="63812207"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n-GB" w:val="en-GB"/>
              </w:rPr>
              <w:t xml:space="preserve">From 381 km to 400 km </w:t>
            </w:r>
          </w:p>
        </w:tc>
        <w:tc>
          <w:tcPr>
            <w:tcW w:w="2381" w:type="dxa"/>
          </w:tcPr>
          <w:p w14:paraId="6C035596" w14:textId="5C4FE42E" w:rsidR="0075396D" w:rsidRPr="00985C91" w:rsidRDefault="000B7715" w:rsidP="00BF7177">
            <w:pPr>
              <w:ind w:right="6"/>
              <w:jc w:val="center"/>
              <w:rPr>
                <w:rFonts w:ascii="Arial" w:hAnsi="Arial" w:cs="Arial"/>
                <w:sz w:val="24"/>
                <w:szCs w:val="24"/>
              </w:rPr>
            </w:pPr>
            <w:r>
              <w:rPr>
                <w:rFonts w:ascii="Arial" w:hAnsi="Arial" w:cs="Arial" w:eastAsia="Arial" w:hint="Arial"/>
                <w:sz w:val="24"/>
                <w:szCs w:val="24"/>
                <w:lang w:bidi="en-GB" w:val="en-GB"/>
              </w:rPr>
              <w:t xml:space="preserve">€232</w:t>
            </w:r>
          </w:p>
        </w:tc>
        <w:tc>
          <w:tcPr>
            <w:tcW w:w="2381" w:type="dxa"/>
          </w:tcPr>
          <w:p w14:paraId="56F73CAC" w14:textId="7FF190E6"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65DF82F3" w14:textId="7150BFBD"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n-GB" w:val="en-GB"/>
              </w:rPr>
              <w:t xml:space="preserve">€82</w:t>
            </w:r>
          </w:p>
        </w:tc>
      </w:tr>
      <w:tr w:rsidR="0075396D" w:rsidRPr="00985C91" w14:paraId="44449AF1" w14:textId="77777777" w:rsidTr="00832705">
        <w:tc>
          <w:tcPr>
            <w:tcW w:w="3256" w:type="dxa"/>
          </w:tcPr>
          <w:p w14:paraId="4D37CC06"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n-GB" w:val="en-GB"/>
              </w:rPr>
              <w:t xml:space="preserve">From 401 km to 410 km </w:t>
            </w:r>
          </w:p>
        </w:tc>
        <w:tc>
          <w:tcPr>
            <w:tcW w:w="2381" w:type="dxa"/>
          </w:tcPr>
          <w:p w14:paraId="709ACE74" w14:textId="41D89CFD" w:rsidR="0075396D" w:rsidRPr="00985C91" w:rsidRDefault="000B7715" w:rsidP="00BF7177">
            <w:pPr>
              <w:ind w:right="6"/>
              <w:jc w:val="center"/>
              <w:rPr>
                <w:rFonts w:ascii="Arial" w:hAnsi="Arial" w:cs="Arial"/>
                <w:sz w:val="24"/>
                <w:szCs w:val="24"/>
              </w:rPr>
            </w:pPr>
            <w:r>
              <w:rPr>
                <w:rFonts w:ascii="Arial" w:hAnsi="Arial" w:cs="Arial" w:eastAsia="Arial" w:hint="Arial"/>
                <w:sz w:val="24"/>
                <w:szCs w:val="24"/>
                <w:lang w:bidi="en-GB" w:val="en-GB"/>
              </w:rPr>
              <w:t xml:space="preserve">€231</w:t>
            </w:r>
          </w:p>
        </w:tc>
        <w:tc>
          <w:tcPr>
            <w:tcW w:w="2381" w:type="dxa"/>
          </w:tcPr>
          <w:p w14:paraId="7DEF34E5" w14:textId="2E0B5BF8"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5CCD1FAA" w14:textId="04D40C91"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n-GB" w:val="en-GB"/>
              </w:rPr>
              <w:t xml:space="preserve">€81</w:t>
            </w:r>
          </w:p>
        </w:tc>
      </w:tr>
      <w:tr w:rsidR="0075396D" w:rsidRPr="00985C91" w14:paraId="0B9CE53A" w14:textId="77777777" w:rsidTr="00832705">
        <w:tc>
          <w:tcPr>
            <w:tcW w:w="3256" w:type="dxa"/>
          </w:tcPr>
          <w:p w14:paraId="16F8F5C1"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n-GB" w:val="en-GB"/>
              </w:rPr>
              <w:t xml:space="preserve">From 411 km to 430 km </w:t>
            </w:r>
          </w:p>
        </w:tc>
        <w:tc>
          <w:tcPr>
            <w:tcW w:w="2381" w:type="dxa"/>
          </w:tcPr>
          <w:p w14:paraId="67F8BDA9" w14:textId="55F2D77D" w:rsidR="0075396D" w:rsidRPr="00985C91" w:rsidRDefault="000B7715" w:rsidP="00BF7177">
            <w:pPr>
              <w:ind w:right="6"/>
              <w:jc w:val="center"/>
              <w:rPr>
                <w:rFonts w:ascii="Arial" w:hAnsi="Arial" w:cs="Arial"/>
                <w:sz w:val="24"/>
                <w:szCs w:val="24"/>
              </w:rPr>
            </w:pPr>
            <w:r>
              <w:rPr>
                <w:rFonts w:ascii="Arial" w:hAnsi="Arial" w:cs="Arial" w:eastAsia="Arial" w:hint="Arial"/>
                <w:sz w:val="24"/>
                <w:szCs w:val="24"/>
                <w:lang w:bidi="en-GB" w:val="en-GB"/>
              </w:rPr>
              <w:t xml:space="preserve">€230</w:t>
            </w:r>
          </w:p>
        </w:tc>
        <w:tc>
          <w:tcPr>
            <w:tcW w:w="2381" w:type="dxa"/>
          </w:tcPr>
          <w:p w14:paraId="4C90E059" w14:textId="6041B4D1"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6CFB9C02" w14:textId="53C2B108"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n-GB" w:val="en-GB"/>
              </w:rPr>
              <w:t xml:space="preserve">€80</w:t>
            </w:r>
          </w:p>
        </w:tc>
      </w:tr>
      <w:tr w:rsidR="0075396D" w:rsidRPr="00985C91" w14:paraId="233554D2" w14:textId="77777777" w:rsidTr="00832705">
        <w:tc>
          <w:tcPr>
            <w:tcW w:w="3256" w:type="dxa"/>
          </w:tcPr>
          <w:p w14:paraId="1D129626"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n-GB" w:val="en-GB"/>
              </w:rPr>
              <w:t xml:space="preserve">From 431 km to 450 km </w:t>
            </w:r>
          </w:p>
        </w:tc>
        <w:tc>
          <w:tcPr>
            <w:tcW w:w="2381" w:type="dxa"/>
          </w:tcPr>
          <w:p w14:paraId="6D16EC7F" w14:textId="6F0E6A74" w:rsidR="0075396D" w:rsidRPr="00985C91" w:rsidRDefault="000B7715" w:rsidP="00BF7177">
            <w:pPr>
              <w:ind w:right="6"/>
              <w:jc w:val="center"/>
              <w:rPr>
                <w:rFonts w:ascii="Arial" w:hAnsi="Arial" w:cs="Arial"/>
                <w:sz w:val="24"/>
                <w:szCs w:val="24"/>
              </w:rPr>
            </w:pPr>
            <w:r>
              <w:rPr>
                <w:rFonts w:ascii="Arial" w:hAnsi="Arial" w:cs="Arial" w:eastAsia="Arial" w:hint="Arial"/>
                <w:sz w:val="24"/>
                <w:szCs w:val="24"/>
                <w:lang w:bidi="en-GB" w:val="en-GB"/>
              </w:rPr>
              <w:t xml:space="preserve">€242</w:t>
            </w:r>
          </w:p>
        </w:tc>
        <w:tc>
          <w:tcPr>
            <w:tcW w:w="2381" w:type="dxa"/>
          </w:tcPr>
          <w:p w14:paraId="237BA2EC" w14:textId="1716C939"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59260908" w14:textId="60324488"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n-GB" w:val="en-GB"/>
              </w:rPr>
              <w:t xml:space="preserve">€92</w:t>
            </w:r>
          </w:p>
        </w:tc>
      </w:tr>
      <w:tr w:rsidR="0075396D" w:rsidRPr="00985C91" w14:paraId="44F39DFE" w14:textId="77777777" w:rsidTr="00832705">
        <w:tc>
          <w:tcPr>
            <w:tcW w:w="3256" w:type="dxa"/>
          </w:tcPr>
          <w:p w14:paraId="5003B8C1"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n-GB" w:val="en-GB"/>
              </w:rPr>
              <w:t xml:space="preserve">From 451 km to 470 km </w:t>
            </w:r>
          </w:p>
        </w:tc>
        <w:tc>
          <w:tcPr>
            <w:tcW w:w="2381" w:type="dxa"/>
          </w:tcPr>
          <w:p w14:paraId="39D3B45B" w14:textId="037BF16C" w:rsidR="0075396D" w:rsidRPr="00985C91" w:rsidRDefault="000B7715" w:rsidP="00BF7177">
            <w:pPr>
              <w:ind w:right="6"/>
              <w:jc w:val="center"/>
              <w:rPr>
                <w:rFonts w:ascii="Arial" w:hAnsi="Arial" w:cs="Arial"/>
                <w:sz w:val="24"/>
                <w:szCs w:val="24"/>
              </w:rPr>
            </w:pPr>
            <w:r>
              <w:rPr>
                <w:rFonts w:ascii="Arial" w:hAnsi="Arial" w:cs="Arial" w:eastAsia="Arial" w:hint="Arial"/>
                <w:sz w:val="24"/>
                <w:szCs w:val="24"/>
                <w:lang w:bidi="en-GB" w:val="en-GB"/>
              </w:rPr>
              <w:t xml:space="preserve">€233</w:t>
            </w:r>
          </w:p>
        </w:tc>
        <w:tc>
          <w:tcPr>
            <w:tcW w:w="2381" w:type="dxa"/>
          </w:tcPr>
          <w:p w14:paraId="09BAE4A6" w14:textId="44E971CF"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61E262C2" w14:textId="4ABFE72B"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n-GB" w:val="en-GB"/>
              </w:rPr>
              <w:t xml:space="preserve">€83</w:t>
            </w:r>
          </w:p>
        </w:tc>
      </w:tr>
      <w:tr w:rsidR="0075396D" w:rsidRPr="00985C91" w14:paraId="43BB606E" w14:textId="77777777" w:rsidTr="00832705">
        <w:tc>
          <w:tcPr>
            <w:tcW w:w="3256" w:type="dxa"/>
          </w:tcPr>
          <w:p w14:paraId="5100FA3B"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n-GB" w:val="en-GB"/>
              </w:rPr>
              <w:t xml:space="preserve">From 471 km to 490 km </w:t>
            </w:r>
          </w:p>
        </w:tc>
        <w:tc>
          <w:tcPr>
            <w:tcW w:w="2381" w:type="dxa"/>
          </w:tcPr>
          <w:p w14:paraId="2D8C84EC" w14:textId="3F1435B6" w:rsidR="0075396D" w:rsidRPr="00985C91" w:rsidRDefault="000B7715" w:rsidP="00BF7177">
            <w:pPr>
              <w:ind w:right="6"/>
              <w:jc w:val="center"/>
              <w:rPr>
                <w:rFonts w:ascii="Arial" w:hAnsi="Arial" w:cs="Arial"/>
                <w:sz w:val="24"/>
                <w:szCs w:val="24"/>
              </w:rPr>
            </w:pPr>
            <w:r>
              <w:rPr>
                <w:rFonts w:ascii="Arial" w:hAnsi="Arial" w:cs="Arial" w:eastAsia="Arial" w:hint="Arial"/>
                <w:sz w:val="24"/>
                <w:szCs w:val="24"/>
                <w:lang w:bidi="en-GB" w:val="en-GB"/>
              </w:rPr>
              <w:t xml:space="preserve">€241</w:t>
            </w:r>
          </w:p>
        </w:tc>
        <w:tc>
          <w:tcPr>
            <w:tcW w:w="2381" w:type="dxa"/>
          </w:tcPr>
          <w:p w14:paraId="02D42343" w14:textId="055D5FD6"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1F59666F" w14:textId="6A324A9D"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n-GB" w:val="en-GB"/>
              </w:rPr>
              <w:t xml:space="preserve">€91</w:t>
            </w:r>
          </w:p>
        </w:tc>
      </w:tr>
      <w:tr w:rsidR="0075396D" w:rsidRPr="00985C91" w14:paraId="4A662906" w14:textId="77777777" w:rsidTr="00832705">
        <w:tc>
          <w:tcPr>
            <w:tcW w:w="3256" w:type="dxa"/>
          </w:tcPr>
          <w:p w14:paraId="066F3DF9"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n-GB" w:val="en-GB"/>
              </w:rPr>
              <w:t xml:space="preserve">From 491 km to 500 km </w:t>
            </w:r>
          </w:p>
        </w:tc>
        <w:tc>
          <w:tcPr>
            <w:tcW w:w="2381" w:type="dxa"/>
          </w:tcPr>
          <w:p w14:paraId="74A91D0C" w14:textId="266559E1" w:rsidR="0075396D" w:rsidRPr="00985C91" w:rsidRDefault="000B7715" w:rsidP="00BF7177">
            <w:pPr>
              <w:ind w:right="6"/>
              <w:jc w:val="center"/>
              <w:rPr>
                <w:rFonts w:ascii="Arial" w:hAnsi="Arial" w:cs="Arial"/>
                <w:sz w:val="24"/>
                <w:szCs w:val="24"/>
              </w:rPr>
            </w:pPr>
            <w:r>
              <w:rPr>
                <w:rFonts w:ascii="Arial" w:hAnsi="Arial" w:cs="Arial" w:eastAsia="Arial" w:hint="Arial"/>
                <w:sz w:val="24"/>
                <w:szCs w:val="24"/>
                <w:lang w:bidi="en-GB" w:val="en-GB"/>
              </w:rPr>
              <w:t xml:space="preserve">€243</w:t>
            </w:r>
          </w:p>
        </w:tc>
        <w:tc>
          <w:tcPr>
            <w:tcW w:w="2381" w:type="dxa"/>
          </w:tcPr>
          <w:p w14:paraId="16CC39EA" w14:textId="1935D559"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33D696DB" w14:textId="41466B2F"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n-GB" w:val="en-GB"/>
              </w:rPr>
              <w:t xml:space="preserve">€93</w:t>
            </w:r>
          </w:p>
        </w:tc>
      </w:tr>
      <w:tr w:rsidR="0075396D" w:rsidRPr="00985C91" w14:paraId="63ABE20D" w14:textId="77777777" w:rsidTr="00832705">
        <w:tc>
          <w:tcPr>
            <w:tcW w:w="3256" w:type="dxa"/>
          </w:tcPr>
          <w:p w14:paraId="4C40A05F"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n-GB" w:val="en-GB"/>
              </w:rPr>
              <w:t xml:space="preserve">From 501 km to 550 km </w:t>
            </w:r>
          </w:p>
        </w:tc>
        <w:tc>
          <w:tcPr>
            <w:tcW w:w="2381" w:type="dxa"/>
          </w:tcPr>
          <w:p w14:paraId="66554A81" w14:textId="458AB839" w:rsidR="0075396D" w:rsidRPr="00985C91" w:rsidRDefault="000B7715" w:rsidP="00BF7177">
            <w:pPr>
              <w:ind w:right="6"/>
              <w:jc w:val="center"/>
              <w:rPr>
                <w:rFonts w:ascii="Arial" w:hAnsi="Arial" w:cs="Arial"/>
                <w:sz w:val="24"/>
                <w:szCs w:val="24"/>
              </w:rPr>
            </w:pPr>
            <w:r>
              <w:rPr>
                <w:rFonts w:ascii="Arial" w:hAnsi="Arial" w:cs="Arial" w:eastAsia="Arial" w:hint="Arial"/>
                <w:sz w:val="24"/>
                <w:szCs w:val="24"/>
                <w:lang w:bidi="en-GB" w:val="en-GB"/>
              </w:rPr>
              <w:t xml:space="preserve">€244</w:t>
            </w:r>
          </w:p>
        </w:tc>
        <w:tc>
          <w:tcPr>
            <w:tcW w:w="2381" w:type="dxa"/>
          </w:tcPr>
          <w:p w14:paraId="71182993" w14:textId="75CA4DDA"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46FFF020" w14:textId="6D199AA8"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n-GB" w:val="en-GB"/>
              </w:rPr>
              <w:t xml:space="preserve">€94</w:t>
            </w:r>
          </w:p>
        </w:tc>
      </w:tr>
      <w:tr w:rsidR="0075396D" w:rsidRPr="00985C91" w14:paraId="2531E075" w14:textId="77777777" w:rsidTr="00832705">
        <w:tc>
          <w:tcPr>
            <w:tcW w:w="3256" w:type="dxa"/>
          </w:tcPr>
          <w:p w14:paraId="540BF22D"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n-GB" w:val="en-GB"/>
              </w:rPr>
              <w:t xml:space="preserve">From 551 km to 560 km </w:t>
            </w:r>
          </w:p>
        </w:tc>
        <w:tc>
          <w:tcPr>
            <w:tcW w:w="2381" w:type="dxa"/>
          </w:tcPr>
          <w:p w14:paraId="69567FF0" w14:textId="0A4EFF9E" w:rsidR="0075396D" w:rsidRPr="00985C91" w:rsidRDefault="00E124E9" w:rsidP="00BF7177">
            <w:pPr>
              <w:ind w:right="6"/>
              <w:jc w:val="center"/>
              <w:rPr>
                <w:rFonts w:ascii="Arial" w:hAnsi="Arial" w:cs="Arial"/>
                <w:sz w:val="24"/>
                <w:szCs w:val="24"/>
              </w:rPr>
            </w:pPr>
            <w:r>
              <w:rPr>
                <w:rFonts w:ascii="Arial" w:hAnsi="Arial" w:cs="Arial" w:eastAsia="Arial" w:hint="Arial"/>
                <w:sz w:val="24"/>
                <w:szCs w:val="24"/>
                <w:lang w:bidi="en-GB" w:val="en-GB"/>
              </w:rPr>
              <w:t xml:space="preserve">€251</w:t>
            </w:r>
          </w:p>
        </w:tc>
        <w:tc>
          <w:tcPr>
            <w:tcW w:w="2381" w:type="dxa"/>
          </w:tcPr>
          <w:p w14:paraId="367700FD" w14:textId="13B1091F"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0E6DCBD8" w14:textId="09B7B0FF"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n-GB" w:val="en-GB"/>
              </w:rPr>
              <w:t xml:space="preserve">€101</w:t>
            </w:r>
          </w:p>
        </w:tc>
      </w:tr>
      <w:tr w:rsidR="0075396D" w:rsidRPr="00985C91" w14:paraId="631836AD" w14:textId="77777777" w:rsidTr="00832705">
        <w:tc>
          <w:tcPr>
            <w:tcW w:w="3256" w:type="dxa"/>
          </w:tcPr>
          <w:p w14:paraId="057CAAD2"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n-GB" w:val="en-GB"/>
              </w:rPr>
              <w:t xml:space="preserve">From 561 km to 590 km </w:t>
            </w:r>
          </w:p>
        </w:tc>
        <w:tc>
          <w:tcPr>
            <w:tcW w:w="2381" w:type="dxa"/>
          </w:tcPr>
          <w:p w14:paraId="1AB1E440" w14:textId="670DEC18" w:rsidR="0075396D" w:rsidRPr="00985C91" w:rsidRDefault="00E124E9" w:rsidP="00BF7177">
            <w:pPr>
              <w:ind w:right="6"/>
              <w:jc w:val="center"/>
              <w:rPr>
                <w:rFonts w:ascii="Arial" w:hAnsi="Arial" w:cs="Arial"/>
                <w:sz w:val="24"/>
                <w:szCs w:val="24"/>
              </w:rPr>
            </w:pPr>
            <w:r>
              <w:rPr>
                <w:rFonts w:ascii="Arial" w:hAnsi="Arial" w:cs="Arial" w:eastAsia="Arial" w:hint="Arial"/>
                <w:sz w:val="24"/>
                <w:szCs w:val="24"/>
                <w:lang w:bidi="en-GB" w:val="en-GB"/>
              </w:rPr>
              <w:t xml:space="preserve">€249</w:t>
            </w:r>
          </w:p>
        </w:tc>
        <w:tc>
          <w:tcPr>
            <w:tcW w:w="2381" w:type="dxa"/>
          </w:tcPr>
          <w:p w14:paraId="358E3A4D" w14:textId="1C273D2C"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2C5F67A7" w14:textId="28627C67"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n-GB" w:val="en-GB"/>
              </w:rPr>
              <w:t xml:space="preserve">€99</w:t>
            </w:r>
          </w:p>
        </w:tc>
      </w:tr>
      <w:tr w:rsidR="0075396D" w:rsidRPr="00985C91" w14:paraId="279CAC71" w14:textId="77777777" w:rsidTr="00832705">
        <w:tc>
          <w:tcPr>
            <w:tcW w:w="3256" w:type="dxa"/>
          </w:tcPr>
          <w:p w14:paraId="32F66FDA"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n-GB" w:val="en-GB"/>
              </w:rPr>
              <w:t xml:space="preserve">From 591 km to 600 km </w:t>
            </w:r>
          </w:p>
        </w:tc>
        <w:tc>
          <w:tcPr>
            <w:tcW w:w="2381" w:type="dxa"/>
          </w:tcPr>
          <w:p w14:paraId="332DD257" w14:textId="654B56D4" w:rsidR="0075396D" w:rsidRPr="00985C91" w:rsidRDefault="00E124E9" w:rsidP="00BF7177">
            <w:pPr>
              <w:ind w:right="6"/>
              <w:jc w:val="center"/>
              <w:rPr>
                <w:rFonts w:ascii="Arial" w:hAnsi="Arial" w:cs="Arial"/>
                <w:sz w:val="24"/>
                <w:szCs w:val="24"/>
              </w:rPr>
            </w:pPr>
            <w:r>
              <w:rPr>
                <w:rFonts w:ascii="Arial" w:hAnsi="Arial" w:cs="Arial" w:eastAsia="Arial" w:hint="Arial"/>
                <w:sz w:val="24"/>
                <w:szCs w:val="24"/>
                <w:lang w:bidi="en-GB" w:val="en-GB"/>
              </w:rPr>
              <w:t xml:space="preserve">€267</w:t>
            </w:r>
          </w:p>
        </w:tc>
        <w:tc>
          <w:tcPr>
            <w:tcW w:w="2381" w:type="dxa"/>
          </w:tcPr>
          <w:p w14:paraId="7FEB2CC4" w14:textId="164EF3EF"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7C21613F" w14:textId="6DF0E765"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n-GB" w:val="en-GB"/>
              </w:rPr>
              <w:t xml:space="preserve">€117</w:t>
            </w:r>
          </w:p>
        </w:tc>
      </w:tr>
      <w:tr w:rsidR="0075396D" w:rsidRPr="00985C91" w14:paraId="11BDFB99" w14:textId="77777777" w:rsidTr="00832705">
        <w:tc>
          <w:tcPr>
            <w:tcW w:w="3256" w:type="dxa"/>
          </w:tcPr>
          <w:p w14:paraId="40903CF3"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n-GB" w:val="en-GB"/>
              </w:rPr>
              <w:t xml:space="preserve">From 601 km to 630 km </w:t>
            </w:r>
          </w:p>
        </w:tc>
        <w:tc>
          <w:tcPr>
            <w:tcW w:w="2381" w:type="dxa"/>
          </w:tcPr>
          <w:p w14:paraId="787EFE35" w14:textId="4DEA0A26" w:rsidR="0075396D" w:rsidRPr="00985C91" w:rsidRDefault="00E124E9" w:rsidP="00BF7177">
            <w:pPr>
              <w:ind w:right="6"/>
              <w:jc w:val="center"/>
              <w:rPr>
                <w:rFonts w:ascii="Arial" w:hAnsi="Arial" w:cs="Arial"/>
                <w:sz w:val="24"/>
                <w:szCs w:val="24"/>
              </w:rPr>
            </w:pPr>
            <w:r>
              <w:rPr>
                <w:rFonts w:ascii="Arial" w:hAnsi="Arial" w:cs="Arial" w:eastAsia="Arial" w:hint="Arial"/>
                <w:sz w:val="24"/>
                <w:szCs w:val="24"/>
                <w:lang w:bidi="en-GB" w:val="en-GB"/>
              </w:rPr>
              <w:t xml:space="preserve">€266</w:t>
            </w:r>
          </w:p>
        </w:tc>
        <w:tc>
          <w:tcPr>
            <w:tcW w:w="2381" w:type="dxa"/>
          </w:tcPr>
          <w:p w14:paraId="3AEB1F7B" w14:textId="26942268"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69237EA2" w14:textId="1BF8B804"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n-GB" w:val="en-GB"/>
              </w:rPr>
              <w:t xml:space="preserve">€116</w:t>
            </w:r>
          </w:p>
        </w:tc>
      </w:tr>
      <w:tr w:rsidR="0075396D" w:rsidRPr="00985C91" w14:paraId="64556DC3" w14:textId="77777777" w:rsidTr="00832705">
        <w:tc>
          <w:tcPr>
            <w:tcW w:w="3256" w:type="dxa"/>
          </w:tcPr>
          <w:p w14:paraId="4069E1E4"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n-GB" w:val="en-GB"/>
              </w:rPr>
              <w:t xml:space="preserve">From 631 km to 657 km </w:t>
            </w:r>
          </w:p>
        </w:tc>
        <w:tc>
          <w:tcPr>
            <w:tcW w:w="2381" w:type="dxa"/>
          </w:tcPr>
          <w:p w14:paraId="390BC258" w14:textId="2FB828D4" w:rsidR="0075396D" w:rsidRPr="00985C91" w:rsidRDefault="00E124E9" w:rsidP="00BF7177">
            <w:pPr>
              <w:ind w:right="6"/>
              <w:jc w:val="center"/>
              <w:rPr>
                <w:rFonts w:ascii="Arial" w:hAnsi="Arial" w:cs="Arial"/>
                <w:sz w:val="24"/>
                <w:szCs w:val="24"/>
              </w:rPr>
            </w:pPr>
            <w:r>
              <w:rPr>
                <w:rFonts w:ascii="Arial" w:hAnsi="Arial" w:cs="Arial" w:eastAsia="Arial" w:hint="Arial"/>
                <w:sz w:val="24"/>
                <w:szCs w:val="24"/>
                <w:lang w:bidi="en-GB" w:val="en-GB"/>
              </w:rPr>
              <w:t xml:space="preserve">€259</w:t>
            </w:r>
          </w:p>
        </w:tc>
        <w:tc>
          <w:tcPr>
            <w:tcW w:w="2381" w:type="dxa"/>
          </w:tcPr>
          <w:p w14:paraId="132B6DA2" w14:textId="47030968"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04199428" w14:textId="5A8CC40E"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n-GB" w:val="en-GB"/>
              </w:rPr>
              <w:t xml:space="preserve">€109</w:t>
            </w:r>
          </w:p>
        </w:tc>
      </w:tr>
      <w:tr w:rsidR="0075396D" w:rsidRPr="00985C91" w14:paraId="1E8EED27" w14:textId="77777777" w:rsidTr="00832705">
        <w:tc>
          <w:tcPr>
            <w:tcW w:w="3256" w:type="dxa"/>
          </w:tcPr>
          <w:p w14:paraId="3C60CAA0"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n-GB" w:val="en-GB"/>
              </w:rPr>
              <w:t xml:space="preserve">From 658 km to 660 km </w:t>
            </w:r>
          </w:p>
        </w:tc>
        <w:tc>
          <w:tcPr>
            <w:tcW w:w="2381" w:type="dxa"/>
          </w:tcPr>
          <w:p w14:paraId="684A2E78" w14:textId="654A2ECA" w:rsidR="0075396D" w:rsidRPr="00985C91" w:rsidRDefault="00E124E9" w:rsidP="00BF7177">
            <w:pPr>
              <w:ind w:right="6"/>
              <w:jc w:val="center"/>
              <w:rPr>
                <w:rFonts w:ascii="Arial" w:hAnsi="Arial" w:cs="Arial"/>
                <w:sz w:val="24"/>
                <w:szCs w:val="24"/>
              </w:rPr>
            </w:pPr>
            <w:r>
              <w:rPr>
                <w:rFonts w:ascii="Arial" w:hAnsi="Arial" w:cs="Arial" w:eastAsia="Arial" w:hint="Arial"/>
                <w:sz w:val="24"/>
                <w:szCs w:val="24"/>
                <w:lang w:bidi="en-GB" w:val="en-GB"/>
              </w:rPr>
              <w:t xml:space="preserve">€267</w:t>
            </w:r>
          </w:p>
        </w:tc>
        <w:tc>
          <w:tcPr>
            <w:tcW w:w="2381" w:type="dxa"/>
          </w:tcPr>
          <w:p w14:paraId="00E5A357" w14:textId="69F1F630"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04B7E9BF" w14:textId="027E847B"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n-GB" w:val="en-GB"/>
              </w:rPr>
              <w:t xml:space="preserve">€117</w:t>
            </w:r>
          </w:p>
        </w:tc>
      </w:tr>
      <w:tr w:rsidR="0075396D" w:rsidRPr="00985C91" w14:paraId="11605492" w14:textId="77777777" w:rsidTr="00832705">
        <w:tc>
          <w:tcPr>
            <w:tcW w:w="3256" w:type="dxa"/>
          </w:tcPr>
          <w:p w14:paraId="6C2CA8F2"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n-GB" w:val="en-GB"/>
              </w:rPr>
              <w:t xml:space="preserve">From 661 km to 680 km </w:t>
            </w:r>
          </w:p>
        </w:tc>
        <w:tc>
          <w:tcPr>
            <w:tcW w:w="2381" w:type="dxa"/>
          </w:tcPr>
          <w:p w14:paraId="085A3A2D" w14:textId="4AAD0B85" w:rsidR="0075396D" w:rsidRPr="00985C91" w:rsidRDefault="00E124E9" w:rsidP="00BF7177">
            <w:pPr>
              <w:ind w:right="6"/>
              <w:jc w:val="center"/>
              <w:rPr>
                <w:rFonts w:ascii="Arial" w:hAnsi="Arial" w:cs="Arial"/>
                <w:sz w:val="24"/>
                <w:szCs w:val="24"/>
              </w:rPr>
            </w:pPr>
            <w:r>
              <w:rPr>
                <w:rFonts w:ascii="Arial" w:hAnsi="Arial" w:cs="Arial" w:eastAsia="Arial" w:hint="Arial"/>
                <w:sz w:val="24"/>
                <w:szCs w:val="24"/>
                <w:lang w:bidi="en-GB" w:val="en-GB"/>
              </w:rPr>
              <w:t xml:space="preserve">€261</w:t>
            </w:r>
          </w:p>
        </w:tc>
        <w:tc>
          <w:tcPr>
            <w:tcW w:w="2381" w:type="dxa"/>
          </w:tcPr>
          <w:p w14:paraId="08767B96" w14:textId="6B9FC6EE"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446FD58D" w14:textId="6B9F9297"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n-GB" w:val="en-GB"/>
              </w:rPr>
              <w:t xml:space="preserve">€111</w:t>
            </w:r>
          </w:p>
        </w:tc>
      </w:tr>
      <w:tr w:rsidR="0075396D" w:rsidRPr="00985C91" w14:paraId="121ACD2D" w14:textId="77777777" w:rsidTr="00832705">
        <w:tc>
          <w:tcPr>
            <w:tcW w:w="3256" w:type="dxa"/>
          </w:tcPr>
          <w:p w14:paraId="3799306B"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n-GB" w:val="en-GB"/>
              </w:rPr>
              <w:t xml:space="preserve">From 681 km to 686 km </w:t>
            </w:r>
          </w:p>
        </w:tc>
        <w:tc>
          <w:tcPr>
            <w:tcW w:w="2381" w:type="dxa"/>
          </w:tcPr>
          <w:p w14:paraId="0AE34860" w14:textId="63C7AE0E" w:rsidR="0075396D" w:rsidRPr="00985C91" w:rsidRDefault="00E124E9" w:rsidP="00BF7177">
            <w:pPr>
              <w:ind w:right="6"/>
              <w:jc w:val="center"/>
              <w:rPr>
                <w:rFonts w:ascii="Arial" w:hAnsi="Arial" w:cs="Arial"/>
                <w:sz w:val="24"/>
                <w:szCs w:val="24"/>
              </w:rPr>
            </w:pPr>
            <w:r>
              <w:rPr>
                <w:rFonts w:ascii="Arial" w:hAnsi="Arial" w:cs="Arial" w:eastAsia="Arial" w:hint="Arial"/>
                <w:sz w:val="24"/>
                <w:szCs w:val="24"/>
                <w:lang w:bidi="en-GB" w:val="en-GB"/>
              </w:rPr>
              <w:t xml:space="preserve">€282</w:t>
            </w:r>
          </w:p>
        </w:tc>
        <w:tc>
          <w:tcPr>
            <w:tcW w:w="2381" w:type="dxa"/>
          </w:tcPr>
          <w:p w14:paraId="4C5C33A3" w14:textId="7E6D2B05"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0835C6DD" w14:textId="3D185A26"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n-GB" w:val="en-GB"/>
              </w:rPr>
              <w:t xml:space="preserve">€132</w:t>
            </w:r>
          </w:p>
        </w:tc>
      </w:tr>
      <w:tr w:rsidR="0075396D" w:rsidRPr="00985C91" w14:paraId="3DFD78C9" w14:textId="77777777" w:rsidTr="00832705">
        <w:tc>
          <w:tcPr>
            <w:tcW w:w="3256" w:type="dxa"/>
          </w:tcPr>
          <w:p w14:paraId="293DF65D"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n-GB" w:val="en-GB"/>
              </w:rPr>
              <w:t xml:space="preserve">From 687 km to 700 km </w:t>
            </w:r>
          </w:p>
        </w:tc>
        <w:tc>
          <w:tcPr>
            <w:tcW w:w="2381" w:type="dxa"/>
          </w:tcPr>
          <w:p w14:paraId="49211E68" w14:textId="6A473D0B" w:rsidR="0075396D" w:rsidRPr="00985C91" w:rsidRDefault="00E124E9" w:rsidP="00BF7177">
            <w:pPr>
              <w:ind w:right="6"/>
              <w:jc w:val="center"/>
              <w:rPr>
                <w:rFonts w:ascii="Arial" w:hAnsi="Arial" w:cs="Arial"/>
                <w:sz w:val="24"/>
                <w:szCs w:val="24"/>
              </w:rPr>
            </w:pPr>
            <w:r>
              <w:rPr>
                <w:rFonts w:ascii="Arial" w:hAnsi="Arial" w:cs="Arial" w:eastAsia="Arial" w:hint="Arial"/>
                <w:sz w:val="24"/>
                <w:szCs w:val="24"/>
                <w:lang w:bidi="en-GB" w:val="en-GB"/>
              </w:rPr>
              <w:t xml:space="preserve">€286</w:t>
            </w:r>
          </w:p>
        </w:tc>
        <w:tc>
          <w:tcPr>
            <w:tcW w:w="2381" w:type="dxa"/>
          </w:tcPr>
          <w:p w14:paraId="169866B5" w14:textId="49FDB5A6"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6FA8E8F2" w14:textId="252E754D"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n-GB" w:val="en-GB"/>
              </w:rPr>
              <w:t xml:space="preserve">€136</w:t>
            </w:r>
          </w:p>
        </w:tc>
      </w:tr>
      <w:tr w:rsidR="0075396D" w:rsidRPr="00985C91" w14:paraId="5DF21E49" w14:textId="77777777" w:rsidTr="00832705">
        <w:tc>
          <w:tcPr>
            <w:tcW w:w="3256" w:type="dxa"/>
          </w:tcPr>
          <w:p w14:paraId="400F8E03"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n-GB" w:val="en-GB"/>
              </w:rPr>
              <w:t xml:space="preserve">From 701 km to 760 km </w:t>
            </w:r>
          </w:p>
        </w:tc>
        <w:tc>
          <w:tcPr>
            <w:tcW w:w="2381" w:type="dxa"/>
          </w:tcPr>
          <w:p w14:paraId="2FC7DE82" w14:textId="0256D634" w:rsidR="0075396D" w:rsidRPr="00985C91" w:rsidRDefault="00B6593B" w:rsidP="00BF7177">
            <w:pPr>
              <w:ind w:right="6"/>
              <w:jc w:val="center"/>
              <w:rPr>
                <w:rFonts w:ascii="Arial" w:hAnsi="Arial" w:cs="Arial"/>
                <w:sz w:val="24"/>
                <w:szCs w:val="24"/>
              </w:rPr>
            </w:pPr>
            <w:r>
              <w:rPr>
                <w:rFonts w:ascii="Arial" w:hAnsi="Arial" w:cs="Arial" w:eastAsia="Arial" w:hint="Arial"/>
                <w:sz w:val="24"/>
                <w:szCs w:val="24"/>
                <w:lang w:bidi="en-GB" w:val="en-GB"/>
              </w:rPr>
              <w:t xml:space="preserve">€264</w:t>
            </w:r>
          </w:p>
        </w:tc>
        <w:tc>
          <w:tcPr>
            <w:tcW w:w="2381" w:type="dxa"/>
          </w:tcPr>
          <w:p w14:paraId="21AFFDC4" w14:textId="58644A74"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77A70830" w14:textId="1A891B83"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n-GB" w:val="en-GB"/>
              </w:rPr>
              <w:t xml:space="preserve">€114</w:t>
            </w:r>
          </w:p>
        </w:tc>
      </w:tr>
      <w:tr w:rsidR="0075396D" w:rsidRPr="00985C91" w14:paraId="422F2D67" w14:textId="77777777" w:rsidTr="00832705">
        <w:tc>
          <w:tcPr>
            <w:tcW w:w="3256" w:type="dxa"/>
          </w:tcPr>
          <w:p w14:paraId="2C80B24F"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n-GB" w:val="en-GB"/>
              </w:rPr>
              <w:t xml:space="preserve">From 761 km to 780 km </w:t>
            </w:r>
          </w:p>
        </w:tc>
        <w:tc>
          <w:tcPr>
            <w:tcW w:w="2381" w:type="dxa"/>
          </w:tcPr>
          <w:p w14:paraId="604547BB" w14:textId="18F13321" w:rsidR="0075396D" w:rsidRPr="00985C91" w:rsidRDefault="00B6593B" w:rsidP="00BF7177">
            <w:pPr>
              <w:ind w:right="6"/>
              <w:jc w:val="center"/>
              <w:rPr>
                <w:rFonts w:ascii="Arial" w:hAnsi="Arial" w:cs="Arial"/>
                <w:sz w:val="24"/>
                <w:szCs w:val="24"/>
              </w:rPr>
            </w:pPr>
            <w:r>
              <w:rPr>
                <w:rFonts w:ascii="Arial" w:hAnsi="Arial" w:cs="Arial" w:eastAsia="Arial" w:hint="Arial"/>
                <w:sz w:val="24"/>
                <w:szCs w:val="24"/>
                <w:lang w:bidi="en-GB" w:val="en-GB"/>
              </w:rPr>
              <w:t xml:space="preserve">€282</w:t>
            </w:r>
          </w:p>
        </w:tc>
        <w:tc>
          <w:tcPr>
            <w:tcW w:w="2381" w:type="dxa"/>
          </w:tcPr>
          <w:p w14:paraId="5CDDB244" w14:textId="784337DA"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400CB2AB" w14:textId="45C28F3F"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n-GB" w:val="en-GB"/>
              </w:rPr>
              <w:t xml:space="preserve">€132</w:t>
            </w:r>
          </w:p>
        </w:tc>
      </w:tr>
      <w:tr w:rsidR="0075396D" w:rsidRPr="00985C91" w14:paraId="4AF1D5F5" w14:textId="77777777" w:rsidTr="00832705">
        <w:tc>
          <w:tcPr>
            <w:tcW w:w="3256" w:type="dxa"/>
          </w:tcPr>
          <w:p w14:paraId="26ED95BF"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n-GB" w:val="en-GB"/>
              </w:rPr>
              <w:t xml:space="preserve">From 781 km to 800 km </w:t>
            </w:r>
          </w:p>
        </w:tc>
        <w:tc>
          <w:tcPr>
            <w:tcW w:w="2381" w:type="dxa"/>
          </w:tcPr>
          <w:p w14:paraId="03968540" w14:textId="53FE30D6" w:rsidR="0075396D" w:rsidRPr="00985C91" w:rsidRDefault="00B6593B" w:rsidP="00BF7177">
            <w:pPr>
              <w:ind w:right="6"/>
              <w:jc w:val="center"/>
              <w:rPr>
                <w:rFonts w:ascii="Arial" w:hAnsi="Arial" w:cs="Arial"/>
                <w:sz w:val="24"/>
                <w:szCs w:val="24"/>
              </w:rPr>
            </w:pPr>
            <w:r>
              <w:rPr>
                <w:rFonts w:ascii="Arial" w:hAnsi="Arial" w:cs="Arial" w:eastAsia="Arial" w:hint="Arial"/>
                <w:sz w:val="24"/>
                <w:szCs w:val="24"/>
                <w:lang w:bidi="en-GB" w:val="en-GB"/>
              </w:rPr>
              <w:t xml:space="preserve">€292</w:t>
            </w:r>
          </w:p>
        </w:tc>
        <w:tc>
          <w:tcPr>
            <w:tcW w:w="2381" w:type="dxa"/>
          </w:tcPr>
          <w:p w14:paraId="408298F4" w14:textId="59A4707C"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6D32A506" w14:textId="147C30B9"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n-GB" w:val="en-GB"/>
              </w:rPr>
              <w:t xml:space="preserve">€142</w:t>
            </w:r>
          </w:p>
        </w:tc>
      </w:tr>
      <w:tr w:rsidR="0075396D" w:rsidRPr="00985C91" w14:paraId="40715B82" w14:textId="77777777" w:rsidTr="00832705">
        <w:tc>
          <w:tcPr>
            <w:tcW w:w="3256" w:type="dxa"/>
          </w:tcPr>
          <w:p w14:paraId="3AA9FEBB"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n-GB" w:val="en-GB"/>
              </w:rPr>
              <w:t xml:space="preserve">From 801 km to 830 km </w:t>
            </w:r>
          </w:p>
        </w:tc>
        <w:tc>
          <w:tcPr>
            <w:tcW w:w="2381" w:type="dxa"/>
          </w:tcPr>
          <w:p w14:paraId="269E26E6" w14:textId="7B65DD5B" w:rsidR="0075396D" w:rsidRPr="00985C91" w:rsidRDefault="00B6593B" w:rsidP="00BF7177">
            <w:pPr>
              <w:ind w:right="6"/>
              <w:jc w:val="center"/>
              <w:rPr>
                <w:rFonts w:ascii="Arial" w:hAnsi="Arial" w:cs="Arial"/>
                <w:sz w:val="24"/>
                <w:szCs w:val="24"/>
              </w:rPr>
            </w:pPr>
            <w:r>
              <w:rPr>
                <w:rFonts w:ascii="Arial" w:hAnsi="Arial" w:cs="Arial" w:eastAsia="Arial" w:hint="Arial"/>
                <w:sz w:val="24"/>
                <w:szCs w:val="24"/>
                <w:lang w:bidi="en-GB" w:val="en-GB"/>
              </w:rPr>
              <w:t xml:space="preserve">€275</w:t>
            </w:r>
          </w:p>
        </w:tc>
        <w:tc>
          <w:tcPr>
            <w:tcW w:w="2381" w:type="dxa"/>
          </w:tcPr>
          <w:p w14:paraId="1C470CAA" w14:textId="0DE9D616"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6CBD97B1" w14:textId="5EC6BE5E"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n-GB" w:val="en-GB"/>
              </w:rPr>
              <w:t xml:space="preserve">€125</w:t>
            </w:r>
          </w:p>
        </w:tc>
      </w:tr>
      <w:tr w:rsidR="0075396D" w:rsidRPr="00985C91" w14:paraId="374AC43B" w14:textId="77777777" w:rsidTr="00832705">
        <w:tc>
          <w:tcPr>
            <w:tcW w:w="3256" w:type="dxa"/>
          </w:tcPr>
          <w:p w14:paraId="57D06DF4"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n-GB" w:val="en-GB"/>
              </w:rPr>
              <w:t xml:space="preserve">From 831 km to 860 km </w:t>
            </w:r>
          </w:p>
        </w:tc>
        <w:tc>
          <w:tcPr>
            <w:tcW w:w="2381" w:type="dxa"/>
          </w:tcPr>
          <w:p w14:paraId="721720C6" w14:textId="0981F4B8" w:rsidR="0075396D" w:rsidRPr="00985C91" w:rsidRDefault="00B6593B" w:rsidP="00BF7177">
            <w:pPr>
              <w:ind w:right="6"/>
              <w:jc w:val="center"/>
              <w:rPr>
                <w:rFonts w:ascii="Arial" w:hAnsi="Arial" w:cs="Arial"/>
                <w:sz w:val="24"/>
                <w:szCs w:val="24"/>
              </w:rPr>
            </w:pPr>
            <w:r>
              <w:rPr>
                <w:rFonts w:ascii="Arial" w:hAnsi="Arial" w:cs="Arial" w:eastAsia="Arial" w:hint="Arial"/>
                <w:sz w:val="24"/>
                <w:szCs w:val="24"/>
                <w:lang w:bidi="en-GB" w:val="en-GB"/>
              </w:rPr>
              <w:t xml:space="preserve">€283</w:t>
            </w:r>
          </w:p>
        </w:tc>
        <w:tc>
          <w:tcPr>
            <w:tcW w:w="2381" w:type="dxa"/>
          </w:tcPr>
          <w:p w14:paraId="7C5144C9" w14:textId="5995DEC8"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54C8D2C5" w14:textId="65907160"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n-GB" w:val="en-GB"/>
              </w:rPr>
              <w:t xml:space="preserve">€133</w:t>
            </w:r>
          </w:p>
        </w:tc>
      </w:tr>
      <w:tr w:rsidR="0075396D" w:rsidRPr="00985C91" w14:paraId="2D94C642" w14:textId="77777777" w:rsidTr="00832705">
        <w:tc>
          <w:tcPr>
            <w:tcW w:w="3256" w:type="dxa"/>
          </w:tcPr>
          <w:p w14:paraId="4A56DE27"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n-GB" w:val="en-GB"/>
              </w:rPr>
              <w:t xml:space="preserve">From 861 km to 900 km </w:t>
            </w:r>
          </w:p>
        </w:tc>
        <w:tc>
          <w:tcPr>
            <w:tcW w:w="2381" w:type="dxa"/>
          </w:tcPr>
          <w:p w14:paraId="01956C64" w14:textId="715A5E18" w:rsidR="0075396D" w:rsidRPr="00985C91" w:rsidRDefault="00B6593B" w:rsidP="00BF7177">
            <w:pPr>
              <w:ind w:right="6"/>
              <w:jc w:val="center"/>
              <w:rPr>
                <w:rFonts w:ascii="Arial" w:hAnsi="Arial" w:cs="Arial"/>
                <w:sz w:val="24"/>
                <w:szCs w:val="24"/>
              </w:rPr>
            </w:pPr>
            <w:r>
              <w:rPr>
                <w:rFonts w:ascii="Arial" w:hAnsi="Arial" w:cs="Arial" w:eastAsia="Arial" w:hint="Arial"/>
                <w:sz w:val="24"/>
                <w:szCs w:val="24"/>
                <w:lang w:bidi="en-GB" w:val="en-GB"/>
              </w:rPr>
              <w:t xml:space="preserve">€287</w:t>
            </w:r>
          </w:p>
        </w:tc>
        <w:tc>
          <w:tcPr>
            <w:tcW w:w="2381" w:type="dxa"/>
          </w:tcPr>
          <w:p w14:paraId="5C6BF338" w14:textId="32D89FFA"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345EA2B5" w14:textId="3B7E0AF8"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n-GB" w:val="en-GB"/>
              </w:rPr>
              <w:t xml:space="preserve">€137</w:t>
            </w:r>
          </w:p>
        </w:tc>
      </w:tr>
      <w:tr w:rsidR="0075396D" w:rsidRPr="00985C91" w14:paraId="6DBCF360" w14:textId="77777777" w:rsidTr="00832705">
        <w:tc>
          <w:tcPr>
            <w:tcW w:w="3256" w:type="dxa"/>
          </w:tcPr>
          <w:p w14:paraId="3F8696E9"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n-GB" w:val="en-GB"/>
              </w:rPr>
              <w:t xml:space="preserve">From 901 km to 920 km </w:t>
            </w:r>
          </w:p>
        </w:tc>
        <w:tc>
          <w:tcPr>
            <w:tcW w:w="2381" w:type="dxa"/>
          </w:tcPr>
          <w:p w14:paraId="295846AE" w14:textId="6D779B11" w:rsidR="0075396D" w:rsidRPr="00985C91" w:rsidRDefault="00B6593B" w:rsidP="00BF7177">
            <w:pPr>
              <w:ind w:right="6"/>
              <w:jc w:val="center"/>
              <w:rPr>
                <w:rFonts w:ascii="Arial" w:hAnsi="Arial" w:cs="Arial"/>
                <w:sz w:val="24"/>
                <w:szCs w:val="24"/>
              </w:rPr>
            </w:pPr>
            <w:r>
              <w:rPr>
                <w:rFonts w:ascii="Arial" w:hAnsi="Arial" w:cs="Arial" w:eastAsia="Arial" w:hint="Arial"/>
                <w:sz w:val="24"/>
                <w:szCs w:val="24"/>
                <w:lang w:bidi="en-GB" w:val="en-GB"/>
              </w:rPr>
              <w:t xml:space="preserve">€296</w:t>
            </w:r>
          </w:p>
        </w:tc>
        <w:tc>
          <w:tcPr>
            <w:tcW w:w="2381" w:type="dxa"/>
          </w:tcPr>
          <w:p w14:paraId="3A9C597A" w14:textId="2084C640"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1B21761D" w14:textId="20B64E75"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n-GB" w:val="en-GB"/>
              </w:rPr>
              <w:t xml:space="preserve">€146</w:t>
            </w:r>
          </w:p>
        </w:tc>
      </w:tr>
      <w:tr w:rsidR="0075396D" w:rsidRPr="00985C91" w14:paraId="5F658908" w14:textId="77777777" w:rsidTr="00832705">
        <w:tc>
          <w:tcPr>
            <w:tcW w:w="3256" w:type="dxa"/>
          </w:tcPr>
          <w:p w14:paraId="04D1969A"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n-GB" w:val="en-GB"/>
              </w:rPr>
              <w:t xml:space="preserve">From 921 km to 930 km</w:t>
            </w:r>
          </w:p>
        </w:tc>
        <w:tc>
          <w:tcPr>
            <w:tcW w:w="2381" w:type="dxa"/>
          </w:tcPr>
          <w:p w14:paraId="778B34A2" w14:textId="0CECA3BE" w:rsidR="0075396D" w:rsidRPr="00985C91" w:rsidRDefault="00B6593B" w:rsidP="00BF7177">
            <w:pPr>
              <w:ind w:right="6"/>
              <w:jc w:val="center"/>
              <w:rPr>
                <w:rFonts w:ascii="Arial" w:hAnsi="Arial" w:cs="Arial"/>
                <w:sz w:val="24"/>
                <w:szCs w:val="24"/>
              </w:rPr>
            </w:pPr>
            <w:r>
              <w:rPr>
                <w:rFonts w:ascii="Arial" w:hAnsi="Arial" w:cs="Arial" w:eastAsia="Arial" w:hint="Arial"/>
                <w:sz w:val="24"/>
                <w:szCs w:val="24"/>
                <w:lang w:bidi="en-GB" w:val="en-GB"/>
              </w:rPr>
              <w:t xml:space="preserve">€293</w:t>
            </w:r>
          </w:p>
        </w:tc>
        <w:tc>
          <w:tcPr>
            <w:tcW w:w="2381" w:type="dxa"/>
          </w:tcPr>
          <w:p w14:paraId="326F2EE0" w14:textId="6D525D34"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6E66234F" w14:textId="0BCE820A"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n-GB" w:val="en-GB"/>
              </w:rPr>
              <w:t xml:space="preserve">€143</w:t>
            </w:r>
          </w:p>
        </w:tc>
      </w:tr>
      <w:tr w:rsidR="0075396D" w:rsidRPr="00985C91" w14:paraId="07E2A9AF" w14:textId="77777777" w:rsidTr="00832705">
        <w:tc>
          <w:tcPr>
            <w:tcW w:w="3256" w:type="dxa"/>
          </w:tcPr>
          <w:p w14:paraId="5546D125"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n-GB" w:val="en-GB"/>
              </w:rPr>
              <w:t xml:space="preserve">From 931 km to 960 km </w:t>
            </w:r>
          </w:p>
        </w:tc>
        <w:tc>
          <w:tcPr>
            <w:tcW w:w="2381" w:type="dxa"/>
          </w:tcPr>
          <w:p w14:paraId="18D25F19" w14:textId="0C5F6DB6" w:rsidR="0075396D" w:rsidRPr="00985C91" w:rsidRDefault="00D80803" w:rsidP="00BF7177">
            <w:pPr>
              <w:ind w:right="6"/>
              <w:jc w:val="center"/>
              <w:rPr>
                <w:rFonts w:ascii="Arial" w:hAnsi="Arial" w:cs="Arial"/>
                <w:sz w:val="24"/>
                <w:szCs w:val="24"/>
              </w:rPr>
            </w:pPr>
            <w:r>
              <w:rPr>
                <w:rFonts w:ascii="Arial" w:hAnsi="Arial" w:cs="Arial" w:eastAsia="Arial" w:hint="Arial"/>
                <w:sz w:val="24"/>
                <w:szCs w:val="24"/>
                <w:lang w:bidi="en-GB" w:val="en-GB"/>
              </w:rPr>
              <w:t xml:space="preserve">€297</w:t>
            </w:r>
          </w:p>
        </w:tc>
        <w:tc>
          <w:tcPr>
            <w:tcW w:w="2381" w:type="dxa"/>
          </w:tcPr>
          <w:p w14:paraId="5996EFB6" w14:textId="44009BCF"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0E770AB6" w14:textId="666632FB"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n-GB" w:val="en-GB"/>
              </w:rPr>
              <w:t xml:space="preserve">€147</w:t>
            </w:r>
          </w:p>
        </w:tc>
      </w:tr>
      <w:tr w:rsidR="0075396D" w:rsidRPr="00985C91" w14:paraId="18D2C323" w14:textId="77777777" w:rsidTr="00832705">
        <w:tc>
          <w:tcPr>
            <w:tcW w:w="3256" w:type="dxa"/>
          </w:tcPr>
          <w:p w14:paraId="1D944F94"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n-GB" w:val="en-GB"/>
              </w:rPr>
              <w:t xml:space="preserve">From 961 km to 970 km </w:t>
            </w:r>
          </w:p>
        </w:tc>
        <w:tc>
          <w:tcPr>
            <w:tcW w:w="2381" w:type="dxa"/>
          </w:tcPr>
          <w:p w14:paraId="5DBDB2A9" w14:textId="79BEBEC4" w:rsidR="0075396D" w:rsidRPr="00985C91" w:rsidRDefault="00D80803" w:rsidP="00BF7177">
            <w:pPr>
              <w:ind w:right="6"/>
              <w:jc w:val="center"/>
              <w:rPr>
                <w:rFonts w:ascii="Arial" w:hAnsi="Arial" w:cs="Arial"/>
                <w:sz w:val="24"/>
                <w:szCs w:val="24"/>
              </w:rPr>
            </w:pPr>
            <w:r>
              <w:rPr>
                <w:rFonts w:ascii="Arial" w:hAnsi="Arial" w:cs="Arial" w:eastAsia="Arial" w:hint="Arial"/>
                <w:sz w:val="24"/>
                <w:szCs w:val="24"/>
                <w:lang w:bidi="en-GB" w:val="en-GB"/>
              </w:rPr>
              <w:t xml:space="preserve">€290</w:t>
            </w:r>
          </w:p>
        </w:tc>
        <w:tc>
          <w:tcPr>
            <w:tcW w:w="2381" w:type="dxa"/>
          </w:tcPr>
          <w:p w14:paraId="517BEBB0" w14:textId="25A96183"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1A0DA72A" w14:textId="6E0E9F40"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n-GB" w:val="en-GB"/>
              </w:rPr>
              <w:t xml:space="preserve">€140</w:t>
            </w:r>
          </w:p>
        </w:tc>
      </w:tr>
      <w:tr w:rsidR="0075396D" w:rsidRPr="00985C91" w14:paraId="063BC17D" w14:textId="77777777" w:rsidTr="00832705">
        <w:tc>
          <w:tcPr>
            <w:tcW w:w="3256" w:type="dxa"/>
          </w:tcPr>
          <w:p w14:paraId="6894D720"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n-GB" w:val="en-GB"/>
              </w:rPr>
              <w:t xml:space="preserve">From 971 km to 990 km </w:t>
            </w:r>
          </w:p>
        </w:tc>
        <w:tc>
          <w:tcPr>
            <w:tcW w:w="2381" w:type="dxa"/>
          </w:tcPr>
          <w:p w14:paraId="310DD66B" w14:textId="42005116" w:rsidR="0075396D" w:rsidRPr="00985C91" w:rsidRDefault="00D80803" w:rsidP="00BF7177">
            <w:pPr>
              <w:ind w:right="6"/>
              <w:jc w:val="center"/>
              <w:rPr>
                <w:rFonts w:ascii="Arial" w:hAnsi="Arial" w:cs="Arial"/>
                <w:sz w:val="24"/>
                <w:szCs w:val="24"/>
              </w:rPr>
            </w:pPr>
            <w:r>
              <w:rPr>
                <w:rFonts w:ascii="Arial" w:hAnsi="Arial" w:cs="Arial" w:eastAsia="Arial" w:hint="Arial"/>
                <w:sz w:val="24"/>
                <w:szCs w:val="24"/>
                <w:lang w:bidi="en-GB" w:val="en-GB"/>
              </w:rPr>
              <w:t xml:space="preserve">€294</w:t>
            </w:r>
          </w:p>
        </w:tc>
        <w:tc>
          <w:tcPr>
            <w:tcW w:w="2381" w:type="dxa"/>
          </w:tcPr>
          <w:p w14:paraId="7AE7A102" w14:textId="21339621"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2318B746" w14:textId="5313415C"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n-GB" w:val="en-GB"/>
              </w:rPr>
              <w:t xml:space="preserve">€144</w:t>
            </w:r>
          </w:p>
        </w:tc>
      </w:tr>
      <w:tr w:rsidR="0075396D" w:rsidRPr="00985C91" w14:paraId="2793BFD8" w14:textId="77777777" w:rsidTr="00832705">
        <w:tc>
          <w:tcPr>
            <w:tcW w:w="3256" w:type="dxa"/>
          </w:tcPr>
          <w:p w14:paraId="3D7A8FB5"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n-GB" w:val="en-GB"/>
              </w:rPr>
              <w:t xml:space="preserve">From 991 km to 1,000 km </w:t>
            </w:r>
          </w:p>
        </w:tc>
        <w:tc>
          <w:tcPr>
            <w:tcW w:w="2381" w:type="dxa"/>
          </w:tcPr>
          <w:p w14:paraId="21E7EE8B" w14:textId="24BF4A4E" w:rsidR="0075396D" w:rsidRPr="00985C91" w:rsidRDefault="00D80803" w:rsidP="00BF7177">
            <w:pPr>
              <w:ind w:right="6"/>
              <w:jc w:val="center"/>
              <w:rPr>
                <w:rFonts w:ascii="Arial" w:hAnsi="Arial" w:cs="Arial"/>
                <w:sz w:val="24"/>
                <w:szCs w:val="24"/>
              </w:rPr>
            </w:pPr>
            <w:r>
              <w:rPr>
                <w:rFonts w:ascii="Arial" w:hAnsi="Arial" w:cs="Arial" w:eastAsia="Arial" w:hint="Arial"/>
                <w:sz w:val="24"/>
                <w:szCs w:val="24"/>
                <w:lang w:bidi="en-GB" w:val="en-GB"/>
              </w:rPr>
              <w:t xml:space="preserve">€295</w:t>
            </w:r>
          </w:p>
        </w:tc>
        <w:tc>
          <w:tcPr>
            <w:tcW w:w="2381" w:type="dxa"/>
          </w:tcPr>
          <w:p w14:paraId="59B71187" w14:textId="59924AAE"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5F284960" w14:textId="5C47E5D4"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n-GB" w:val="en-GB"/>
              </w:rPr>
              <w:t xml:space="preserve">€145</w:t>
            </w:r>
          </w:p>
        </w:tc>
      </w:tr>
      <w:tr w:rsidR="0075396D" w:rsidRPr="00985C91" w14:paraId="12CE26EA" w14:textId="77777777" w:rsidTr="00832705">
        <w:tc>
          <w:tcPr>
            <w:tcW w:w="3256" w:type="dxa"/>
          </w:tcPr>
          <w:p w14:paraId="6A337E62"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n-GB" w:val="en-GB"/>
              </w:rPr>
              <w:t xml:space="preserve">From 1,001 km to 1,040 km </w:t>
            </w:r>
          </w:p>
        </w:tc>
        <w:tc>
          <w:tcPr>
            <w:tcW w:w="2381" w:type="dxa"/>
          </w:tcPr>
          <w:p w14:paraId="5484694A" w14:textId="4D48D014" w:rsidR="0075396D" w:rsidRPr="00985C91" w:rsidRDefault="00D80803" w:rsidP="00BF7177">
            <w:pPr>
              <w:ind w:right="6"/>
              <w:jc w:val="center"/>
              <w:rPr>
                <w:rFonts w:ascii="Arial" w:hAnsi="Arial" w:cs="Arial"/>
                <w:sz w:val="24"/>
                <w:szCs w:val="24"/>
              </w:rPr>
            </w:pPr>
            <w:r>
              <w:rPr>
                <w:rFonts w:ascii="Arial" w:hAnsi="Arial" w:cs="Arial" w:eastAsia="Arial" w:hint="Arial"/>
                <w:sz w:val="24"/>
                <w:szCs w:val="24"/>
                <w:lang w:bidi="en-GB" w:val="en-GB"/>
              </w:rPr>
              <w:t xml:space="preserve">€296</w:t>
            </w:r>
          </w:p>
        </w:tc>
        <w:tc>
          <w:tcPr>
            <w:tcW w:w="2381" w:type="dxa"/>
          </w:tcPr>
          <w:p w14:paraId="76C8271A" w14:textId="7D6375D7"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77910DDF" w14:textId="6BACAC7E"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n-GB" w:val="en-GB"/>
              </w:rPr>
              <w:t xml:space="preserve">€146</w:t>
            </w:r>
          </w:p>
        </w:tc>
      </w:tr>
      <w:tr w:rsidR="0075396D" w:rsidRPr="00985C91" w14:paraId="72301FEC" w14:textId="77777777" w:rsidTr="00832705">
        <w:tc>
          <w:tcPr>
            <w:tcW w:w="3256" w:type="dxa"/>
          </w:tcPr>
          <w:p w14:paraId="09B79F13"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n-GB" w:val="en-GB"/>
              </w:rPr>
              <w:t xml:space="preserve">From 1,041 km to 1,100 km </w:t>
            </w:r>
          </w:p>
        </w:tc>
        <w:tc>
          <w:tcPr>
            <w:tcW w:w="2381" w:type="dxa"/>
          </w:tcPr>
          <w:p w14:paraId="645E5AFD" w14:textId="5A62537C" w:rsidR="0075396D" w:rsidRPr="00985C91" w:rsidRDefault="00D80803" w:rsidP="00BF7177">
            <w:pPr>
              <w:ind w:right="6"/>
              <w:jc w:val="center"/>
              <w:rPr>
                <w:rFonts w:ascii="Arial" w:hAnsi="Arial" w:cs="Arial"/>
                <w:sz w:val="24"/>
                <w:szCs w:val="24"/>
              </w:rPr>
            </w:pPr>
            <w:r>
              <w:rPr>
                <w:rFonts w:ascii="Arial" w:hAnsi="Arial" w:cs="Arial" w:eastAsia="Arial" w:hint="Arial"/>
                <w:sz w:val="24"/>
                <w:szCs w:val="24"/>
                <w:lang w:bidi="en-GB" w:val="en-GB"/>
              </w:rPr>
              <w:t xml:space="preserve">€299</w:t>
            </w:r>
          </w:p>
        </w:tc>
        <w:tc>
          <w:tcPr>
            <w:tcW w:w="2381" w:type="dxa"/>
          </w:tcPr>
          <w:p w14:paraId="12D599DE" w14:textId="0929A3AD"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277C9A17" w14:textId="1D78DF58"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n-GB" w:val="en-GB"/>
              </w:rPr>
              <w:t xml:space="preserve">€149</w:t>
            </w:r>
          </w:p>
        </w:tc>
      </w:tr>
      <w:tr w:rsidR="0075396D" w:rsidRPr="00985C91" w14:paraId="3EEB0B3D" w14:textId="77777777" w:rsidTr="00832705">
        <w:tc>
          <w:tcPr>
            <w:tcW w:w="3256" w:type="dxa"/>
          </w:tcPr>
          <w:p w14:paraId="3B458A16"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n-GB" w:val="en-GB"/>
              </w:rPr>
              <w:t xml:space="preserve">More than 1,100 km</w:t>
            </w:r>
          </w:p>
        </w:tc>
        <w:tc>
          <w:tcPr>
            <w:tcW w:w="2381" w:type="dxa"/>
          </w:tcPr>
          <w:p w14:paraId="75CF3073" w14:textId="411CEEFD" w:rsidR="0075396D" w:rsidRPr="00985C91" w:rsidRDefault="00D80803" w:rsidP="00BF7177">
            <w:pPr>
              <w:ind w:right="6"/>
              <w:jc w:val="center"/>
              <w:rPr>
                <w:rFonts w:ascii="Arial" w:hAnsi="Arial" w:cs="Arial"/>
                <w:sz w:val="24"/>
                <w:szCs w:val="24"/>
              </w:rPr>
            </w:pPr>
            <w:r>
              <w:rPr>
                <w:rFonts w:ascii="Arial" w:hAnsi="Arial" w:cs="Arial" w:eastAsia="Arial" w:hint="Arial"/>
                <w:sz w:val="24"/>
                <w:szCs w:val="24"/>
                <w:lang w:bidi="en-GB" w:val="en-GB"/>
              </w:rPr>
              <w:t xml:space="preserve">€301</w:t>
            </w:r>
          </w:p>
        </w:tc>
        <w:tc>
          <w:tcPr>
            <w:tcW w:w="2381" w:type="dxa"/>
          </w:tcPr>
          <w:p w14:paraId="2882B067" w14:textId="0E092659"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38B62660" w14:textId="1010CDEC"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n-GB" w:val="en-GB"/>
              </w:rPr>
              <w:t xml:space="preserve">€151</w:t>
            </w:r>
          </w:p>
        </w:tc>
      </w:tr>
    </w:tbl>
    <w:p xmlns:w="http://schemas.openxmlformats.org/wordprocessingml/2006/main" w14:paraId="2AC6DF03"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31435893"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3105DC73"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5D64880A"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17D32EC0"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0FFBA017"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0A916784"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463E5D2F"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7B79E950"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71EEEE09"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7B955564"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4BC91DC7"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60390D26" w14:textId="2AF9CA0D" w:rsidR="009B25B1" w:rsidRPr="009B25B1" w:rsidRDefault="009B25B1" w:rsidP="00803123">
      <w:pPr>
        <w:ind w:right="452"/>
        <w:rPr>
          <w:rFonts w:asciiTheme="majorHAnsi" w:eastAsiaTheme="majorEastAsia" w:hAnsiTheme="majorHAnsi" w:cstheme="majorBidi"/>
          <w:b/>
          <w:color w:val="CD0037"/>
          <w:sz w:val="40"/>
          <w:szCs w:val="24"/>
        </w:rPr>
      </w:pPr>
      <w:r w:rsidRPr="00D33CEC">
        <w:rPr>
          <w:b/>
          <w:rFonts w:asciiTheme="majorHAnsi" w:eastAsiaTheme="majorEastAsia" w:hAnsiTheme="majorHAnsi" w:cstheme="majorBidi"/>
          <w:color w:val="CD0037"/>
          <w:sz w:val="40"/>
          <w:szCs w:val="24"/>
          <w:lang w:bidi="en-GB" w:val="en-GB"/>
        </w:rPr>
        <w:t xml:space="preserve">ALLEO adjustment scales (France &lt; &gt; Germany) on international connections - 1st class </w:t>
      </w:r>
    </w:p>
    <w:p xmlns:w="http://schemas.openxmlformats.org/wordprocessingml/2006/main" w14:paraId="4086654C" w14:textId="1602CF39" w:rsidR="00A976E8" w:rsidRPr="00A279F5" w:rsidRDefault="00A976E8" w:rsidP="00803123">
      <w:pPr>
        <w:ind w:right="452"/>
        <w:rPr>
          <w:rFonts w:ascii="Arial" w:hAnsi="Arial" w:cs="Arial"/>
          <w:bCs/>
          <w:sz w:val="24"/>
        </w:rPr>
      </w:pPr>
    </w:p>
    <w:tbl xmlns:w="http://schemas.openxmlformats.org/wordprocessingml/2006/main">
      <w:tblPr>
        <w:tblStyle w:val="Grilledutableau"/>
        <w:tblW w:w="10396" w:type="dxa"/>
        <w:tblLook w:val="04A0" w:firstRow="1" w:lastRow="0" w:firstColumn="1" w:lastColumn="0" w:noHBand="0" w:noVBand="1"/>
      </w:tblPr>
      <w:tblGrid>
        <w:gridCol w:w="3253"/>
        <w:gridCol w:w="2381"/>
        <w:gridCol w:w="2381"/>
        <w:gridCol w:w="2381"/>
      </w:tblGrid>
      <w:tr w:rsidR="00A976E8" w:rsidRPr="00985C91" w14:paraId="3773533D" w14:textId="77777777" w:rsidTr="0051508B">
        <w:tc>
          <w:tcPr>
            <w:tcW w:w="3253" w:type="dxa"/>
          </w:tcPr>
          <w:p w14:paraId="7EE8DD23" w14:textId="04D46E0A" w:rsidR="00A976E8" w:rsidRPr="00985C91" w:rsidRDefault="00832705" w:rsidP="00803123">
            <w:pPr>
              <w:ind w:right="452"/>
              <w:jc w:val="both"/>
              <w:rPr>
                <w:rFonts w:ascii="Arial" w:hAnsi="Arial" w:cs="Arial"/>
                <w:sz w:val="24"/>
                <w:szCs w:val="24"/>
              </w:rPr>
            </w:pPr>
            <w:r w:rsidRPr="00A279F5">
              <w:rPr>
                <w:rFonts w:ascii="Arial" w:hAnsi="Arial" w:cs="Arial" w:eastAsia="Arial" w:hint="Arial"/>
                <w:sz w:val="24"/>
                <w:lang w:bidi="en-GB" w:val="en-GB"/>
              </w:rPr>
              <w:t xml:space="preserve">Exceptional scale</w:t>
            </w:r>
          </w:p>
        </w:tc>
        <w:tc>
          <w:tcPr>
            <w:tcW w:w="2381" w:type="dxa"/>
          </w:tcPr>
          <w:p w14:paraId="46788153" w14:textId="77777777" w:rsidR="00A976E8" w:rsidRPr="00985C91" w:rsidRDefault="00A976E8" w:rsidP="00BF7177">
            <w:pPr>
              <w:pStyle w:val="Titre6"/>
              <w:keepNext w:val="0"/>
              <w:keepLines w:val="0"/>
              <w:ind w:right="6"/>
              <w:jc w:val="center"/>
              <w:rPr>
                <w:rFonts w:ascii="Arial" w:hAnsi="Arial" w:cs="Arial"/>
                <w:bCs/>
                <w:color w:val="6E1E78"/>
                <w:sz w:val="24"/>
                <w:szCs w:val="24"/>
              </w:rPr>
            </w:pPr>
            <w:r w:rsidRPr="00985C91">
              <w:rPr>
                <w:rFonts w:ascii="Arial" w:hAnsi="Arial" w:cs="Arial" w:eastAsia="Arial" w:hint="Arial"/>
                <w:color w:val="6E1E78"/>
                <w:sz w:val="24"/>
                <w:szCs w:val="24"/>
                <w:lang w:bidi="en-GB" w:val="en-GB"/>
              </w:rPr>
              <w:t xml:space="preserve">Exceptional scale</w:t>
            </w:r>
          </w:p>
        </w:tc>
        <w:tc>
          <w:tcPr>
            <w:tcW w:w="2381" w:type="dxa"/>
          </w:tcPr>
          <w:p w14:paraId="18061F80" w14:textId="77777777" w:rsidR="00A976E8" w:rsidRPr="00985C91" w:rsidRDefault="00A976E8" w:rsidP="00BF7177">
            <w:pPr>
              <w:pStyle w:val="Titre6"/>
              <w:keepNext w:val="0"/>
              <w:keepLines w:val="0"/>
              <w:tabs>
                <w:tab w:val="left" w:pos="1202"/>
                <w:tab w:val="left" w:pos="1486"/>
              </w:tabs>
              <w:ind w:right="108"/>
              <w:jc w:val="center"/>
              <w:rPr>
                <w:rFonts w:ascii="Arial" w:hAnsi="Arial" w:cs="Arial"/>
                <w:bCs/>
                <w:color w:val="6E1E78"/>
                <w:sz w:val="24"/>
                <w:szCs w:val="24"/>
              </w:rPr>
            </w:pPr>
            <w:r w:rsidRPr="00985C91">
              <w:rPr>
                <w:rFonts w:ascii="Arial" w:hAnsi="Arial" w:cs="Arial" w:eastAsia="Arial" w:hint="Arial"/>
                <w:color w:val="6E1E78"/>
                <w:sz w:val="24"/>
                <w:szCs w:val="24"/>
                <w:lang w:bidi="en-GB" w:val="en-GB"/>
              </w:rPr>
              <w:t xml:space="preserve">Reduced exceptional scale</w:t>
            </w:r>
          </w:p>
        </w:tc>
        <w:tc>
          <w:tcPr>
            <w:tcW w:w="2381" w:type="dxa"/>
          </w:tcPr>
          <w:p w14:paraId="3DF33CE1" w14:textId="77777777" w:rsidR="00A976E8" w:rsidRPr="00985C91" w:rsidRDefault="00A976E8" w:rsidP="00BF7177">
            <w:pPr>
              <w:pStyle w:val="Titre6"/>
              <w:keepNext w:val="0"/>
              <w:keepLines w:val="0"/>
              <w:ind w:right="85"/>
              <w:jc w:val="center"/>
              <w:rPr>
                <w:rFonts w:ascii="Arial" w:hAnsi="Arial" w:cs="Arial"/>
                <w:bCs/>
                <w:color w:val="6E1E78"/>
                <w:sz w:val="24"/>
                <w:szCs w:val="24"/>
              </w:rPr>
            </w:pPr>
            <w:r w:rsidRPr="000F4EB0">
              <w:rPr>
                <w:rFonts w:ascii="Arial" w:hAnsi="Arial" w:cs="Arial" w:eastAsia="Arial" w:hint="Arial"/>
                <w:color w:val="6E1E78"/>
                <w:sz w:val="24"/>
                <w:szCs w:val="24"/>
                <w:lang w:bidi="en-GB" w:val="en-GB"/>
              </w:rPr>
              <w:t xml:space="preserve">Exceptional Child Scale</w:t>
            </w:r>
          </w:p>
        </w:tc>
      </w:tr>
      <w:tr w:rsidR="00A976E8" w:rsidRPr="00985C91" w14:paraId="135A35EF" w14:textId="77777777" w:rsidTr="0051508B">
        <w:tc>
          <w:tcPr>
            <w:tcW w:w="3253" w:type="dxa"/>
          </w:tcPr>
          <w:p w14:paraId="5E4D1A48"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Up to 70 km</w:t>
            </w:r>
          </w:p>
        </w:tc>
        <w:tc>
          <w:tcPr>
            <w:tcW w:w="2381" w:type="dxa"/>
          </w:tcPr>
          <w:p w14:paraId="4EF6352A" w14:textId="6FB882F1" w:rsidR="00A976E8" w:rsidRPr="00985C91" w:rsidRDefault="0003528D" w:rsidP="00BF7177">
            <w:pPr>
              <w:ind w:right="6"/>
              <w:jc w:val="center"/>
              <w:rPr>
                <w:rFonts w:ascii="Arial" w:hAnsi="Arial" w:cs="Arial"/>
                <w:sz w:val="24"/>
                <w:szCs w:val="24"/>
              </w:rPr>
            </w:pPr>
            <w:r>
              <w:rPr>
                <w:rFonts w:ascii="Arial" w:hAnsi="Arial" w:cs="Arial" w:eastAsia="Arial" w:hint="Arial"/>
                <w:sz w:val="24"/>
                <w:szCs w:val="24"/>
                <w:lang w:bidi="en-GB" w:val="en-GB"/>
              </w:rPr>
              <w:t xml:space="preserve">€41</w:t>
            </w:r>
          </w:p>
        </w:tc>
        <w:tc>
          <w:tcPr>
            <w:tcW w:w="2381" w:type="dxa"/>
          </w:tcPr>
          <w:p w14:paraId="56627382" w14:textId="148437D6"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n-GB" w:val="en-GB"/>
              </w:rPr>
              <w:t xml:space="preserve">€31</w:t>
            </w:r>
          </w:p>
        </w:tc>
        <w:tc>
          <w:tcPr>
            <w:tcW w:w="2381" w:type="dxa"/>
          </w:tcPr>
          <w:p w14:paraId="19F6279B" w14:textId="2F5ECFF4" w:rsidR="00A976E8" w:rsidRPr="00985C91" w:rsidRDefault="00A83EF7" w:rsidP="00BF7177">
            <w:pPr>
              <w:ind w:right="85"/>
              <w:jc w:val="center"/>
              <w:rPr>
                <w:rFonts w:ascii="Arial" w:hAnsi="Arial" w:cs="Arial"/>
                <w:sz w:val="24"/>
                <w:szCs w:val="24"/>
              </w:rPr>
            </w:pPr>
            <w:r>
              <w:rPr>
                <w:rFonts w:ascii="Arial" w:hAnsi="Arial" w:cs="Arial" w:eastAsia="Arial" w:hint="Arial"/>
                <w:sz w:val="24"/>
                <w:szCs w:val="24"/>
                <w:lang w:bidi="en-GB" w:val="en-GB"/>
              </w:rPr>
              <w:t xml:space="preserve">€21</w:t>
            </w:r>
          </w:p>
        </w:tc>
      </w:tr>
      <w:tr w:rsidR="00A976E8" w:rsidRPr="00985C91" w14:paraId="56FA2DB1" w14:textId="77777777" w:rsidTr="0051508B">
        <w:tc>
          <w:tcPr>
            <w:tcW w:w="3253" w:type="dxa"/>
          </w:tcPr>
          <w:p w14:paraId="06D3D663"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71 km to 90 km </w:t>
            </w:r>
          </w:p>
        </w:tc>
        <w:tc>
          <w:tcPr>
            <w:tcW w:w="2381" w:type="dxa"/>
          </w:tcPr>
          <w:p w14:paraId="07D44F29" w14:textId="635C9ADB" w:rsidR="00A976E8" w:rsidRPr="00985C91" w:rsidRDefault="0003528D" w:rsidP="00BF7177">
            <w:pPr>
              <w:ind w:right="6"/>
              <w:jc w:val="center"/>
              <w:rPr>
                <w:rFonts w:ascii="Arial" w:hAnsi="Arial" w:cs="Arial"/>
                <w:sz w:val="24"/>
                <w:szCs w:val="24"/>
              </w:rPr>
            </w:pPr>
            <w:r>
              <w:rPr>
                <w:rFonts w:ascii="Arial" w:hAnsi="Arial" w:cs="Arial" w:eastAsia="Arial" w:hint="Arial"/>
                <w:sz w:val="24"/>
                <w:szCs w:val="24"/>
                <w:lang w:bidi="en-GB" w:val="en-GB"/>
              </w:rPr>
              <w:t xml:space="preserve">€52</w:t>
            </w:r>
          </w:p>
        </w:tc>
        <w:tc>
          <w:tcPr>
            <w:tcW w:w="2381" w:type="dxa"/>
          </w:tcPr>
          <w:p w14:paraId="76ED9E66" w14:textId="72ADADE1"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n-GB" w:val="en-GB"/>
              </w:rPr>
              <w:t xml:space="preserve">€39</w:t>
            </w:r>
          </w:p>
        </w:tc>
        <w:tc>
          <w:tcPr>
            <w:tcW w:w="2381" w:type="dxa"/>
          </w:tcPr>
          <w:p w14:paraId="14E2AC56" w14:textId="0BF48747" w:rsidR="00A976E8" w:rsidRPr="00985C91" w:rsidRDefault="00A83EF7" w:rsidP="00BF7177">
            <w:pPr>
              <w:ind w:right="85"/>
              <w:jc w:val="center"/>
              <w:rPr>
                <w:rFonts w:ascii="Arial" w:hAnsi="Arial" w:cs="Arial"/>
                <w:sz w:val="24"/>
                <w:szCs w:val="24"/>
              </w:rPr>
            </w:pPr>
            <w:r>
              <w:rPr>
                <w:rFonts w:ascii="Arial" w:hAnsi="Arial" w:cs="Arial" w:eastAsia="Arial" w:hint="Arial"/>
                <w:sz w:val="24"/>
                <w:szCs w:val="24"/>
                <w:lang w:bidi="en-GB" w:val="en-GB"/>
              </w:rPr>
              <w:t xml:space="preserve">€26</w:t>
            </w:r>
          </w:p>
        </w:tc>
      </w:tr>
      <w:tr w:rsidR="00A976E8" w:rsidRPr="00985C91" w14:paraId="497C7FAB" w14:textId="77777777" w:rsidTr="0051508B">
        <w:tc>
          <w:tcPr>
            <w:tcW w:w="3253" w:type="dxa"/>
          </w:tcPr>
          <w:p w14:paraId="56B7BFF5"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91 km to 100 km </w:t>
            </w:r>
          </w:p>
        </w:tc>
        <w:tc>
          <w:tcPr>
            <w:tcW w:w="2381" w:type="dxa"/>
          </w:tcPr>
          <w:p w14:paraId="624BFFFB" w14:textId="3EF6700E" w:rsidR="00A976E8" w:rsidRPr="00985C91" w:rsidRDefault="0003528D" w:rsidP="00BF7177">
            <w:pPr>
              <w:ind w:right="6"/>
              <w:jc w:val="center"/>
              <w:rPr>
                <w:rFonts w:ascii="Arial" w:hAnsi="Arial" w:cs="Arial"/>
                <w:sz w:val="24"/>
                <w:szCs w:val="24"/>
              </w:rPr>
            </w:pPr>
            <w:r>
              <w:rPr>
                <w:rFonts w:ascii="Arial" w:hAnsi="Arial" w:cs="Arial" w:eastAsia="Arial" w:hint="Arial"/>
                <w:sz w:val="24"/>
                <w:szCs w:val="24"/>
                <w:lang w:bidi="en-GB" w:val="en-GB"/>
              </w:rPr>
              <w:t xml:space="preserve">€49</w:t>
            </w:r>
          </w:p>
        </w:tc>
        <w:tc>
          <w:tcPr>
            <w:tcW w:w="2381" w:type="dxa"/>
          </w:tcPr>
          <w:p w14:paraId="18A82231" w14:textId="0F35AAF2"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n-GB" w:val="en-GB"/>
              </w:rPr>
              <w:t xml:space="preserve">€37</w:t>
            </w:r>
          </w:p>
        </w:tc>
        <w:tc>
          <w:tcPr>
            <w:tcW w:w="2381" w:type="dxa"/>
          </w:tcPr>
          <w:p w14:paraId="05347BC2" w14:textId="18EBC1EF" w:rsidR="00A976E8" w:rsidRPr="00985C91" w:rsidRDefault="00A83EF7" w:rsidP="00BF7177">
            <w:pPr>
              <w:ind w:right="85"/>
              <w:jc w:val="center"/>
              <w:rPr>
                <w:rFonts w:ascii="Arial" w:hAnsi="Arial" w:cs="Arial"/>
                <w:sz w:val="24"/>
                <w:szCs w:val="24"/>
              </w:rPr>
            </w:pPr>
            <w:r>
              <w:rPr>
                <w:rFonts w:ascii="Arial" w:hAnsi="Arial" w:cs="Arial" w:eastAsia="Arial" w:hint="Arial"/>
                <w:sz w:val="24"/>
                <w:szCs w:val="24"/>
                <w:lang w:bidi="en-GB" w:val="en-GB"/>
              </w:rPr>
              <w:t xml:space="preserve">€25</w:t>
            </w:r>
          </w:p>
        </w:tc>
      </w:tr>
      <w:tr w:rsidR="00A976E8" w:rsidRPr="00985C91" w14:paraId="2E6ECA85" w14:textId="77777777" w:rsidTr="0051508B">
        <w:tc>
          <w:tcPr>
            <w:tcW w:w="3253" w:type="dxa"/>
          </w:tcPr>
          <w:p w14:paraId="483A93D2"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101 km to 150 km </w:t>
            </w:r>
          </w:p>
        </w:tc>
        <w:tc>
          <w:tcPr>
            <w:tcW w:w="2381" w:type="dxa"/>
          </w:tcPr>
          <w:p w14:paraId="0A45AAD2" w14:textId="277BB442"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n-GB" w:val="en-GB"/>
              </w:rPr>
              <w:t xml:space="preserve">€76</w:t>
            </w:r>
          </w:p>
        </w:tc>
        <w:tc>
          <w:tcPr>
            <w:tcW w:w="2381" w:type="dxa"/>
          </w:tcPr>
          <w:p w14:paraId="2DB6F15D" w14:textId="4FBF17ED"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n-GB" w:val="en-GB"/>
              </w:rPr>
              <w:t xml:space="preserve">€57</w:t>
            </w:r>
          </w:p>
        </w:tc>
        <w:tc>
          <w:tcPr>
            <w:tcW w:w="2381" w:type="dxa"/>
          </w:tcPr>
          <w:p w14:paraId="5E5643AA" w14:textId="7105B1AA" w:rsidR="00A976E8" w:rsidRPr="00985C91" w:rsidRDefault="00A83EF7" w:rsidP="00BF7177">
            <w:pPr>
              <w:ind w:right="85"/>
              <w:jc w:val="center"/>
              <w:rPr>
                <w:rFonts w:ascii="Arial" w:hAnsi="Arial" w:cs="Arial"/>
                <w:sz w:val="24"/>
                <w:szCs w:val="24"/>
              </w:rPr>
            </w:pPr>
            <w:r>
              <w:rPr>
                <w:rFonts w:ascii="Arial" w:hAnsi="Arial" w:cs="Arial" w:eastAsia="Arial" w:hint="Arial"/>
                <w:sz w:val="24"/>
                <w:szCs w:val="24"/>
                <w:lang w:bidi="en-GB" w:val="en-GB"/>
              </w:rPr>
              <w:t xml:space="preserve">€38</w:t>
            </w:r>
          </w:p>
        </w:tc>
      </w:tr>
      <w:tr w:rsidR="00A976E8" w:rsidRPr="00985C91" w14:paraId="548800D5" w14:textId="77777777" w:rsidTr="0051508B">
        <w:tc>
          <w:tcPr>
            <w:tcW w:w="3253" w:type="dxa"/>
          </w:tcPr>
          <w:p w14:paraId="6B5C0A29"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151 km to 160 km </w:t>
            </w:r>
          </w:p>
        </w:tc>
        <w:tc>
          <w:tcPr>
            <w:tcW w:w="2381" w:type="dxa"/>
          </w:tcPr>
          <w:p w14:paraId="44FEA96D" w14:textId="027DCD68"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n-GB" w:val="en-GB"/>
              </w:rPr>
              <w:t xml:space="preserve">€74</w:t>
            </w:r>
          </w:p>
        </w:tc>
        <w:tc>
          <w:tcPr>
            <w:tcW w:w="2381" w:type="dxa"/>
          </w:tcPr>
          <w:p w14:paraId="78B68F0A" w14:textId="2F3DD1FE"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n-GB" w:val="en-GB"/>
              </w:rPr>
              <w:t xml:space="preserve">€56</w:t>
            </w:r>
          </w:p>
        </w:tc>
        <w:tc>
          <w:tcPr>
            <w:tcW w:w="2381" w:type="dxa"/>
          </w:tcPr>
          <w:p w14:paraId="0E9A67AD" w14:textId="71ADD47D" w:rsidR="00A976E8" w:rsidRPr="00985C91" w:rsidRDefault="00A83EF7" w:rsidP="00BF7177">
            <w:pPr>
              <w:ind w:right="85"/>
              <w:jc w:val="center"/>
              <w:rPr>
                <w:rFonts w:ascii="Arial" w:hAnsi="Arial" w:cs="Arial"/>
                <w:sz w:val="24"/>
                <w:szCs w:val="24"/>
              </w:rPr>
            </w:pPr>
            <w:r>
              <w:rPr>
                <w:rFonts w:ascii="Arial" w:hAnsi="Arial" w:cs="Arial" w:eastAsia="Arial" w:hint="Arial"/>
                <w:sz w:val="24"/>
                <w:szCs w:val="24"/>
                <w:lang w:bidi="en-GB" w:val="en-GB"/>
              </w:rPr>
              <w:t xml:space="preserve">€37</w:t>
            </w:r>
          </w:p>
        </w:tc>
      </w:tr>
      <w:tr w:rsidR="00A976E8" w:rsidRPr="00985C91" w14:paraId="36D49A28" w14:textId="77777777" w:rsidTr="0051508B">
        <w:tc>
          <w:tcPr>
            <w:tcW w:w="3253" w:type="dxa"/>
          </w:tcPr>
          <w:p w14:paraId="0094D2EF"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161 km to 170 km </w:t>
            </w:r>
          </w:p>
        </w:tc>
        <w:tc>
          <w:tcPr>
            <w:tcW w:w="2381" w:type="dxa"/>
          </w:tcPr>
          <w:p w14:paraId="686CCF59" w14:textId="34BDC0BD"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n-GB" w:val="en-GB"/>
              </w:rPr>
              <w:t xml:space="preserve">€69</w:t>
            </w:r>
          </w:p>
        </w:tc>
        <w:tc>
          <w:tcPr>
            <w:tcW w:w="2381" w:type="dxa"/>
          </w:tcPr>
          <w:p w14:paraId="315B6FD6" w14:textId="6E97D9EA"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n-GB" w:val="en-GB"/>
              </w:rPr>
              <w:t xml:space="preserve">€52</w:t>
            </w:r>
          </w:p>
        </w:tc>
        <w:tc>
          <w:tcPr>
            <w:tcW w:w="2381" w:type="dxa"/>
          </w:tcPr>
          <w:p w14:paraId="1BDE3644" w14:textId="528FDC3E" w:rsidR="00A976E8" w:rsidRPr="00985C91" w:rsidRDefault="00A83EF7" w:rsidP="00BF7177">
            <w:pPr>
              <w:ind w:right="85"/>
              <w:jc w:val="center"/>
              <w:rPr>
                <w:rFonts w:ascii="Arial" w:hAnsi="Arial" w:cs="Arial"/>
                <w:sz w:val="24"/>
                <w:szCs w:val="24"/>
              </w:rPr>
            </w:pPr>
            <w:r>
              <w:rPr>
                <w:rFonts w:ascii="Arial" w:hAnsi="Arial" w:cs="Arial" w:eastAsia="Arial" w:hint="Arial"/>
                <w:sz w:val="24"/>
                <w:szCs w:val="24"/>
                <w:lang w:bidi="en-GB" w:val="en-GB"/>
              </w:rPr>
              <w:t xml:space="preserve">€35</w:t>
            </w:r>
          </w:p>
        </w:tc>
      </w:tr>
      <w:tr w:rsidR="00A976E8" w:rsidRPr="00985C91" w14:paraId="58C9E3A7" w14:textId="77777777" w:rsidTr="0051508B">
        <w:tc>
          <w:tcPr>
            <w:tcW w:w="3253" w:type="dxa"/>
          </w:tcPr>
          <w:p w14:paraId="152AC700"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171 km to 190 km </w:t>
            </w:r>
          </w:p>
        </w:tc>
        <w:tc>
          <w:tcPr>
            <w:tcW w:w="2381" w:type="dxa"/>
          </w:tcPr>
          <w:p w14:paraId="25211601" w14:textId="740128A3"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n-GB" w:val="en-GB"/>
              </w:rPr>
              <w:t xml:space="preserve">€101</w:t>
            </w:r>
          </w:p>
        </w:tc>
        <w:tc>
          <w:tcPr>
            <w:tcW w:w="2381" w:type="dxa"/>
          </w:tcPr>
          <w:p w14:paraId="0155F763" w14:textId="6B80E78E"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n-GB" w:val="en-GB"/>
              </w:rPr>
              <w:t xml:space="preserve">€76</w:t>
            </w:r>
          </w:p>
        </w:tc>
        <w:tc>
          <w:tcPr>
            <w:tcW w:w="2381" w:type="dxa"/>
          </w:tcPr>
          <w:p w14:paraId="5A004E54" w14:textId="4B40139E" w:rsidR="00A976E8" w:rsidRPr="00985C91" w:rsidRDefault="00814ED0" w:rsidP="00BF7177">
            <w:pPr>
              <w:ind w:right="85"/>
              <w:jc w:val="center"/>
              <w:rPr>
                <w:rFonts w:ascii="Arial" w:hAnsi="Arial" w:cs="Arial"/>
                <w:sz w:val="24"/>
                <w:szCs w:val="24"/>
              </w:rPr>
            </w:pPr>
            <w:r>
              <w:rPr>
                <w:rFonts w:ascii="Arial" w:hAnsi="Arial" w:cs="Arial" w:eastAsia="Arial" w:hint="Arial"/>
                <w:sz w:val="24"/>
                <w:szCs w:val="24"/>
                <w:lang w:bidi="en-GB" w:val="en-GB"/>
              </w:rPr>
              <w:t xml:space="preserve">€51</w:t>
            </w:r>
          </w:p>
        </w:tc>
      </w:tr>
      <w:tr w:rsidR="00A976E8" w:rsidRPr="00985C91" w14:paraId="34FE5320" w14:textId="77777777" w:rsidTr="0051508B">
        <w:tc>
          <w:tcPr>
            <w:tcW w:w="3253" w:type="dxa"/>
          </w:tcPr>
          <w:p w14:paraId="542F5BA1"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191 km to 200 km </w:t>
            </w:r>
          </w:p>
        </w:tc>
        <w:tc>
          <w:tcPr>
            <w:tcW w:w="2381" w:type="dxa"/>
          </w:tcPr>
          <w:p w14:paraId="37DB00C9" w14:textId="743D76ED"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n-GB" w:val="en-GB"/>
              </w:rPr>
              <w:t xml:space="preserve">€73</w:t>
            </w:r>
          </w:p>
        </w:tc>
        <w:tc>
          <w:tcPr>
            <w:tcW w:w="2381" w:type="dxa"/>
          </w:tcPr>
          <w:p w14:paraId="67B9FBEE" w14:textId="75085CD4"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n-GB" w:val="en-GB"/>
              </w:rPr>
              <w:t xml:space="preserve">€55</w:t>
            </w:r>
          </w:p>
        </w:tc>
        <w:tc>
          <w:tcPr>
            <w:tcW w:w="2381" w:type="dxa"/>
          </w:tcPr>
          <w:p w14:paraId="6502BC4A" w14:textId="5CDE1F3C" w:rsidR="00A976E8" w:rsidRPr="00985C91" w:rsidRDefault="00814ED0" w:rsidP="00BF7177">
            <w:pPr>
              <w:ind w:right="85"/>
              <w:jc w:val="center"/>
              <w:rPr>
                <w:rFonts w:ascii="Arial" w:hAnsi="Arial" w:cs="Arial"/>
                <w:sz w:val="24"/>
                <w:szCs w:val="24"/>
              </w:rPr>
            </w:pPr>
            <w:r>
              <w:rPr>
                <w:rFonts w:ascii="Arial" w:hAnsi="Arial" w:cs="Arial" w:eastAsia="Arial" w:hint="Arial"/>
                <w:sz w:val="24"/>
                <w:szCs w:val="24"/>
                <w:lang w:bidi="en-GB" w:val="en-GB"/>
              </w:rPr>
              <w:t xml:space="preserve">€37</w:t>
            </w:r>
          </w:p>
        </w:tc>
      </w:tr>
      <w:tr w:rsidR="00A976E8" w:rsidRPr="00985C91" w14:paraId="6F802D4C" w14:textId="77777777" w:rsidTr="0051508B">
        <w:tc>
          <w:tcPr>
            <w:tcW w:w="3253" w:type="dxa"/>
          </w:tcPr>
          <w:p w14:paraId="1BC7D037"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201 km to 220 km </w:t>
            </w:r>
          </w:p>
        </w:tc>
        <w:tc>
          <w:tcPr>
            <w:tcW w:w="2381" w:type="dxa"/>
          </w:tcPr>
          <w:p w14:paraId="5B8B7C6F" w14:textId="50612221"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n-GB" w:val="en-GB"/>
              </w:rPr>
              <w:t xml:space="preserve">€80</w:t>
            </w:r>
          </w:p>
        </w:tc>
        <w:tc>
          <w:tcPr>
            <w:tcW w:w="2381" w:type="dxa"/>
          </w:tcPr>
          <w:p w14:paraId="11319FD8" w14:textId="396723F4"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n-GB" w:val="en-GB"/>
              </w:rPr>
              <w:t xml:space="preserve">€60</w:t>
            </w:r>
          </w:p>
        </w:tc>
        <w:tc>
          <w:tcPr>
            <w:tcW w:w="2381" w:type="dxa"/>
          </w:tcPr>
          <w:p w14:paraId="37CDDC10" w14:textId="44DB2AEC" w:rsidR="00A976E8" w:rsidRPr="00985C91" w:rsidRDefault="00814ED0" w:rsidP="00BF7177">
            <w:pPr>
              <w:ind w:right="85"/>
              <w:jc w:val="center"/>
              <w:rPr>
                <w:rFonts w:ascii="Arial" w:hAnsi="Arial" w:cs="Arial"/>
                <w:sz w:val="24"/>
                <w:szCs w:val="24"/>
              </w:rPr>
            </w:pPr>
            <w:r>
              <w:rPr>
                <w:rFonts w:ascii="Arial" w:hAnsi="Arial" w:cs="Arial" w:eastAsia="Arial" w:hint="Arial"/>
                <w:sz w:val="24"/>
                <w:szCs w:val="24"/>
                <w:lang w:bidi="en-GB" w:val="en-GB"/>
              </w:rPr>
              <w:t xml:space="preserve">€40</w:t>
            </w:r>
          </w:p>
        </w:tc>
      </w:tr>
      <w:tr w:rsidR="00A976E8" w:rsidRPr="00985C91" w14:paraId="025EC28E" w14:textId="77777777" w:rsidTr="0051508B">
        <w:tc>
          <w:tcPr>
            <w:tcW w:w="3253" w:type="dxa"/>
          </w:tcPr>
          <w:p w14:paraId="2356B47F"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221 km to 243 km </w:t>
            </w:r>
          </w:p>
        </w:tc>
        <w:tc>
          <w:tcPr>
            <w:tcW w:w="2381" w:type="dxa"/>
          </w:tcPr>
          <w:p w14:paraId="50573797" w14:textId="270A6D10"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n-GB" w:val="en-GB"/>
              </w:rPr>
              <w:t xml:space="preserve">€85</w:t>
            </w:r>
          </w:p>
        </w:tc>
        <w:tc>
          <w:tcPr>
            <w:tcW w:w="2381" w:type="dxa"/>
          </w:tcPr>
          <w:p w14:paraId="3CFC7253" w14:textId="5606C3AC"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n-GB" w:val="en-GB"/>
              </w:rPr>
              <w:t xml:space="preserve">€64</w:t>
            </w:r>
          </w:p>
        </w:tc>
        <w:tc>
          <w:tcPr>
            <w:tcW w:w="2381" w:type="dxa"/>
          </w:tcPr>
          <w:p w14:paraId="3BBAA528" w14:textId="5C8D748D" w:rsidR="00A976E8" w:rsidRPr="00985C91" w:rsidRDefault="00814ED0" w:rsidP="00BF7177">
            <w:pPr>
              <w:ind w:right="85"/>
              <w:jc w:val="center"/>
              <w:rPr>
                <w:rFonts w:ascii="Arial" w:hAnsi="Arial" w:cs="Arial"/>
                <w:sz w:val="24"/>
                <w:szCs w:val="24"/>
              </w:rPr>
            </w:pPr>
            <w:r>
              <w:rPr>
                <w:rFonts w:ascii="Arial" w:hAnsi="Arial" w:cs="Arial" w:eastAsia="Arial" w:hint="Arial"/>
                <w:sz w:val="24"/>
                <w:szCs w:val="24"/>
                <w:lang w:bidi="en-GB" w:val="en-GB"/>
              </w:rPr>
              <w:t xml:space="preserve">€43</w:t>
            </w:r>
          </w:p>
        </w:tc>
      </w:tr>
      <w:tr w:rsidR="00A976E8" w:rsidRPr="00985C91" w14:paraId="1CDEE8A7" w14:textId="77777777" w:rsidTr="0051508B">
        <w:tc>
          <w:tcPr>
            <w:tcW w:w="3253" w:type="dxa"/>
          </w:tcPr>
          <w:p w14:paraId="085A7EF5"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244 km to 250 km </w:t>
            </w:r>
          </w:p>
        </w:tc>
        <w:tc>
          <w:tcPr>
            <w:tcW w:w="2381" w:type="dxa"/>
          </w:tcPr>
          <w:p w14:paraId="12C5276B" w14:textId="39BD219C"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n-GB" w:val="en-GB"/>
              </w:rPr>
              <w:t xml:space="preserve">€102</w:t>
            </w:r>
          </w:p>
        </w:tc>
        <w:tc>
          <w:tcPr>
            <w:tcW w:w="2381" w:type="dxa"/>
          </w:tcPr>
          <w:p w14:paraId="3085F700" w14:textId="27BF3617"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n-GB" w:val="en-GB"/>
              </w:rPr>
              <w:t xml:space="preserve">€77</w:t>
            </w:r>
          </w:p>
        </w:tc>
        <w:tc>
          <w:tcPr>
            <w:tcW w:w="2381" w:type="dxa"/>
          </w:tcPr>
          <w:p w14:paraId="1E617C01" w14:textId="6D8AD0B7" w:rsidR="00A976E8" w:rsidRPr="00985C91" w:rsidRDefault="00814ED0" w:rsidP="00BF7177">
            <w:pPr>
              <w:ind w:right="85"/>
              <w:jc w:val="center"/>
              <w:rPr>
                <w:rFonts w:ascii="Arial" w:hAnsi="Arial" w:cs="Arial"/>
                <w:sz w:val="24"/>
                <w:szCs w:val="24"/>
              </w:rPr>
            </w:pPr>
            <w:r>
              <w:rPr>
                <w:rFonts w:ascii="Arial" w:hAnsi="Arial" w:cs="Arial" w:eastAsia="Arial" w:hint="Arial"/>
                <w:sz w:val="24"/>
                <w:szCs w:val="24"/>
                <w:lang w:bidi="en-GB" w:val="en-GB"/>
              </w:rPr>
              <w:t xml:space="preserve">€51</w:t>
            </w:r>
          </w:p>
        </w:tc>
      </w:tr>
      <w:tr w:rsidR="00A976E8" w:rsidRPr="00985C91" w14:paraId="329BFE1B" w14:textId="77777777" w:rsidTr="0051508B">
        <w:tc>
          <w:tcPr>
            <w:tcW w:w="3253" w:type="dxa"/>
          </w:tcPr>
          <w:p w14:paraId="2E9005EE"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251 km to 255 km </w:t>
            </w:r>
          </w:p>
        </w:tc>
        <w:tc>
          <w:tcPr>
            <w:tcW w:w="2381" w:type="dxa"/>
          </w:tcPr>
          <w:p w14:paraId="66404095" w14:textId="0175FDD0"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n-GB" w:val="en-GB"/>
              </w:rPr>
              <w:t xml:space="preserve">€107</w:t>
            </w:r>
          </w:p>
        </w:tc>
        <w:tc>
          <w:tcPr>
            <w:tcW w:w="2381" w:type="dxa"/>
          </w:tcPr>
          <w:p w14:paraId="49FA7067" w14:textId="2696B575"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n-GB" w:val="en-GB"/>
              </w:rPr>
              <w:t xml:space="preserve">€80</w:t>
            </w:r>
          </w:p>
        </w:tc>
        <w:tc>
          <w:tcPr>
            <w:tcW w:w="2381" w:type="dxa"/>
          </w:tcPr>
          <w:p w14:paraId="27B70087" w14:textId="7EBC1960" w:rsidR="00A976E8" w:rsidRPr="00985C91" w:rsidRDefault="00814ED0" w:rsidP="00BF7177">
            <w:pPr>
              <w:ind w:right="85"/>
              <w:jc w:val="center"/>
              <w:rPr>
                <w:rFonts w:ascii="Arial" w:hAnsi="Arial" w:cs="Arial"/>
                <w:sz w:val="24"/>
                <w:szCs w:val="24"/>
              </w:rPr>
            </w:pPr>
            <w:r>
              <w:rPr>
                <w:rFonts w:ascii="Arial" w:hAnsi="Arial" w:cs="Arial" w:eastAsia="Arial" w:hint="Arial"/>
                <w:sz w:val="24"/>
                <w:szCs w:val="24"/>
                <w:lang w:bidi="en-GB" w:val="en-GB"/>
              </w:rPr>
              <w:t xml:space="preserve">€54</w:t>
            </w:r>
          </w:p>
        </w:tc>
      </w:tr>
      <w:tr w:rsidR="00A976E8" w:rsidRPr="00985C91" w14:paraId="715DCEAC" w14:textId="77777777" w:rsidTr="0051508B">
        <w:tc>
          <w:tcPr>
            <w:tcW w:w="3253" w:type="dxa"/>
          </w:tcPr>
          <w:p w14:paraId="25701B17"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256 km to 260 km </w:t>
            </w:r>
          </w:p>
        </w:tc>
        <w:tc>
          <w:tcPr>
            <w:tcW w:w="2381" w:type="dxa"/>
          </w:tcPr>
          <w:p w14:paraId="58CC0D8E" w14:textId="11267558"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n-GB" w:val="en-GB"/>
              </w:rPr>
              <w:t xml:space="preserve">€96</w:t>
            </w:r>
          </w:p>
        </w:tc>
        <w:tc>
          <w:tcPr>
            <w:tcW w:w="2381" w:type="dxa"/>
          </w:tcPr>
          <w:p w14:paraId="2730F660" w14:textId="0B707DC6"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n-GB" w:val="en-GB"/>
              </w:rPr>
              <w:t xml:space="preserve">€72</w:t>
            </w:r>
          </w:p>
        </w:tc>
        <w:tc>
          <w:tcPr>
            <w:tcW w:w="2381" w:type="dxa"/>
          </w:tcPr>
          <w:p w14:paraId="1C688909" w14:textId="7595CF5F" w:rsidR="00A976E8" w:rsidRPr="00985C91" w:rsidRDefault="00023953" w:rsidP="00BF7177">
            <w:pPr>
              <w:ind w:right="85"/>
              <w:jc w:val="center"/>
              <w:rPr>
                <w:rFonts w:ascii="Arial" w:hAnsi="Arial" w:cs="Arial"/>
                <w:sz w:val="24"/>
                <w:szCs w:val="24"/>
              </w:rPr>
            </w:pPr>
            <w:r>
              <w:rPr>
                <w:rFonts w:ascii="Arial" w:hAnsi="Arial" w:cs="Arial" w:eastAsia="Arial" w:hint="Arial"/>
                <w:sz w:val="24"/>
                <w:szCs w:val="24"/>
                <w:lang w:bidi="en-GB" w:val="en-GB"/>
              </w:rPr>
              <w:t xml:space="preserve">€48</w:t>
            </w:r>
          </w:p>
        </w:tc>
      </w:tr>
      <w:tr w:rsidR="00A976E8" w:rsidRPr="00985C91" w14:paraId="30FCFFDE" w14:textId="77777777" w:rsidTr="0051508B">
        <w:tc>
          <w:tcPr>
            <w:tcW w:w="3253" w:type="dxa"/>
          </w:tcPr>
          <w:p w14:paraId="36CE835D"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261 km to 290 km </w:t>
            </w:r>
          </w:p>
        </w:tc>
        <w:tc>
          <w:tcPr>
            <w:tcW w:w="2381" w:type="dxa"/>
          </w:tcPr>
          <w:p w14:paraId="2B924966" w14:textId="0F41636E"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n-GB" w:val="en-GB"/>
              </w:rPr>
              <w:t xml:space="preserve">€129</w:t>
            </w:r>
          </w:p>
        </w:tc>
        <w:tc>
          <w:tcPr>
            <w:tcW w:w="2381" w:type="dxa"/>
          </w:tcPr>
          <w:p w14:paraId="261693E4" w14:textId="5A90266F"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n-GB" w:val="en-GB"/>
              </w:rPr>
              <w:t xml:space="preserve">€97</w:t>
            </w:r>
          </w:p>
        </w:tc>
        <w:tc>
          <w:tcPr>
            <w:tcW w:w="2381" w:type="dxa"/>
          </w:tcPr>
          <w:p w14:paraId="4B345065" w14:textId="671F685B" w:rsidR="00A976E8" w:rsidRPr="00985C91" w:rsidRDefault="00023953" w:rsidP="00BF7177">
            <w:pPr>
              <w:ind w:right="85"/>
              <w:jc w:val="center"/>
              <w:rPr>
                <w:rFonts w:ascii="Arial" w:hAnsi="Arial" w:cs="Arial"/>
                <w:sz w:val="24"/>
                <w:szCs w:val="24"/>
              </w:rPr>
            </w:pPr>
            <w:r>
              <w:rPr>
                <w:rFonts w:ascii="Arial" w:hAnsi="Arial" w:cs="Arial" w:eastAsia="Arial" w:hint="Arial"/>
                <w:sz w:val="24"/>
                <w:szCs w:val="24"/>
                <w:lang w:bidi="en-GB" w:val="en-GB"/>
              </w:rPr>
              <w:t xml:space="preserve">€65</w:t>
            </w:r>
          </w:p>
        </w:tc>
      </w:tr>
      <w:tr w:rsidR="00A976E8" w:rsidRPr="00985C91" w14:paraId="4DC243B9" w14:textId="77777777" w:rsidTr="0051508B">
        <w:tc>
          <w:tcPr>
            <w:tcW w:w="3253" w:type="dxa"/>
          </w:tcPr>
          <w:p w14:paraId="74F0C4EE"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291 km to 300 km </w:t>
            </w:r>
          </w:p>
        </w:tc>
        <w:tc>
          <w:tcPr>
            <w:tcW w:w="2381" w:type="dxa"/>
          </w:tcPr>
          <w:p w14:paraId="53BFE422" w14:textId="3AF36AD0"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n-GB" w:val="en-GB"/>
              </w:rPr>
              <w:t xml:space="preserve">€103</w:t>
            </w:r>
          </w:p>
        </w:tc>
        <w:tc>
          <w:tcPr>
            <w:tcW w:w="2381" w:type="dxa"/>
          </w:tcPr>
          <w:p w14:paraId="039FC7FE" w14:textId="27557BCA"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n-GB" w:val="en-GB"/>
              </w:rPr>
              <w:t xml:space="preserve">€77</w:t>
            </w:r>
          </w:p>
        </w:tc>
        <w:tc>
          <w:tcPr>
            <w:tcW w:w="2381" w:type="dxa"/>
          </w:tcPr>
          <w:p w14:paraId="23C8145F" w14:textId="157AC023" w:rsidR="00A976E8" w:rsidRPr="00985C91" w:rsidRDefault="00023953" w:rsidP="00BF7177">
            <w:pPr>
              <w:ind w:right="85"/>
              <w:jc w:val="center"/>
              <w:rPr>
                <w:rFonts w:ascii="Arial" w:hAnsi="Arial" w:cs="Arial"/>
                <w:sz w:val="24"/>
                <w:szCs w:val="24"/>
              </w:rPr>
            </w:pPr>
            <w:r>
              <w:rPr>
                <w:rFonts w:ascii="Arial" w:hAnsi="Arial" w:cs="Arial" w:eastAsia="Arial" w:hint="Arial"/>
                <w:sz w:val="24"/>
                <w:szCs w:val="24"/>
                <w:lang w:bidi="en-GB" w:val="en-GB"/>
              </w:rPr>
              <w:t xml:space="preserve">€52</w:t>
            </w:r>
          </w:p>
        </w:tc>
      </w:tr>
      <w:tr w:rsidR="00A976E8" w:rsidRPr="00985C91" w14:paraId="6F328465" w14:textId="77777777" w:rsidTr="0051508B">
        <w:tc>
          <w:tcPr>
            <w:tcW w:w="3253" w:type="dxa"/>
          </w:tcPr>
          <w:p w14:paraId="30ACE76D"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301 km to 340 km </w:t>
            </w:r>
          </w:p>
        </w:tc>
        <w:tc>
          <w:tcPr>
            <w:tcW w:w="2381" w:type="dxa"/>
          </w:tcPr>
          <w:p w14:paraId="7437048E" w14:textId="2129CAB2"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n-GB" w:val="en-GB"/>
              </w:rPr>
              <w:t xml:space="preserve">€107</w:t>
            </w:r>
          </w:p>
        </w:tc>
        <w:tc>
          <w:tcPr>
            <w:tcW w:w="2381" w:type="dxa"/>
          </w:tcPr>
          <w:p w14:paraId="7DB6B21E" w14:textId="5B51C92F"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n-GB" w:val="en-GB"/>
              </w:rPr>
              <w:t xml:space="preserve">€80</w:t>
            </w:r>
          </w:p>
        </w:tc>
        <w:tc>
          <w:tcPr>
            <w:tcW w:w="2381" w:type="dxa"/>
          </w:tcPr>
          <w:p w14:paraId="64DC36E3" w14:textId="6B9FE497" w:rsidR="00A976E8" w:rsidRPr="00985C91" w:rsidRDefault="00023953" w:rsidP="00BF7177">
            <w:pPr>
              <w:ind w:right="85"/>
              <w:jc w:val="center"/>
              <w:rPr>
                <w:rFonts w:ascii="Arial" w:hAnsi="Arial" w:cs="Arial"/>
                <w:sz w:val="24"/>
                <w:szCs w:val="24"/>
              </w:rPr>
            </w:pPr>
            <w:r>
              <w:rPr>
                <w:rFonts w:ascii="Arial" w:hAnsi="Arial" w:cs="Arial" w:eastAsia="Arial" w:hint="Arial"/>
                <w:sz w:val="24"/>
                <w:szCs w:val="24"/>
                <w:lang w:bidi="en-GB" w:val="en-GB"/>
              </w:rPr>
              <w:t xml:space="preserve">€54</w:t>
            </w:r>
          </w:p>
        </w:tc>
      </w:tr>
      <w:tr w:rsidR="00A976E8" w:rsidRPr="00985C91" w14:paraId="412E540E" w14:textId="77777777" w:rsidTr="0051508B">
        <w:tc>
          <w:tcPr>
            <w:tcW w:w="3253" w:type="dxa"/>
          </w:tcPr>
          <w:p w14:paraId="000E000B"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341 km to 360 km </w:t>
            </w:r>
          </w:p>
        </w:tc>
        <w:tc>
          <w:tcPr>
            <w:tcW w:w="2381" w:type="dxa"/>
          </w:tcPr>
          <w:p w14:paraId="34246875" w14:textId="701170DC"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n-GB" w:val="en-GB"/>
              </w:rPr>
              <w:t xml:space="preserve">€123</w:t>
            </w:r>
          </w:p>
        </w:tc>
        <w:tc>
          <w:tcPr>
            <w:tcW w:w="2381" w:type="dxa"/>
          </w:tcPr>
          <w:p w14:paraId="73C82EC3" w14:textId="68239970"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n-GB" w:val="en-GB"/>
              </w:rPr>
              <w:t xml:space="preserve">€92</w:t>
            </w:r>
          </w:p>
        </w:tc>
        <w:tc>
          <w:tcPr>
            <w:tcW w:w="2381" w:type="dxa"/>
          </w:tcPr>
          <w:p w14:paraId="61B6E9A5" w14:textId="38C23EB8" w:rsidR="00A976E8" w:rsidRPr="00985C91" w:rsidRDefault="00023953" w:rsidP="00BF7177">
            <w:pPr>
              <w:ind w:right="85"/>
              <w:jc w:val="center"/>
              <w:rPr>
                <w:rFonts w:ascii="Arial" w:hAnsi="Arial" w:cs="Arial"/>
                <w:sz w:val="24"/>
                <w:szCs w:val="24"/>
              </w:rPr>
            </w:pPr>
            <w:r>
              <w:rPr>
                <w:rFonts w:ascii="Arial" w:hAnsi="Arial" w:cs="Arial" w:eastAsia="Arial" w:hint="Arial"/>
                <w:sz w:val="24"/>
                <w:szCs w:val="24"/>
                <w:lang w:bidi="en-GB" w:val="en-GB"/>
              </w:rPr>
              <w:t xml:space="preserve">€62</w:t>
            </w:r>
          </w:p>
        </w:tc>
      </w:tr>
      <w:tr w:rsidR="00A976E8" w:rsidRPr="00985C91" w14:paraId="7830881A" w14:textId="77777777" w:rsidTr="0051508B">
        <w:tc>
          <w:tcPr>
            <w:tcW w:w="3253" w:type="dxa"/>
          </w:tcPr>
          <w:p w14:paraId="295B7341"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361 km to 380 km</w:t>
            </w:r>
          </w:p>
        </w:tc>
        <w:tc>
          <w:tcPr>
            <w:tcW w:w="2381" w:type="dxa"/>
          </w:tcPr>
          <w:p w14:paraId="34615A1C" w14:textId="0EECFB4E"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n-GB" w:val="en-GB"/>
              </w:rPr>
              <w:t xml:space="preserve">€144</w:t>
            </w:r>
          </w:p>
        </w:tc>
        <w:tc>
          <w:tcPr>
            <w:tcW w:w="2381" w:type="dxa"/>
          </w:tcPr>
          <w:p w14:paraId="15CAA151" w14:textId="34718660"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n-GB" w:val="en-GB"/>
              </w:rPr>
              <w:t xml:space="preserve">€108</w:t>
            </w:r>
          </w:p>
        </w:tc>
        <w:tc>
          <w:tcPr>
            <w:tcW w:w="2381" w:type="dxa"/>
          </w:tcPr>
          <w:p w14:paraId="199B5C4C" w14:textId="023CDCB5" w:rsidR="00A976E8" w:rsidRPr="00985C91" w:rsidRDefault="00023953" w:rsidP="00BF7177">
            <w:pPr>
              <w:ind w:right="85"/>
              <w:jc w:val="center"/>
              <w:rPr>
                <w:rFonts w:ascii="Arial" w:hAnsi="Arial" w:cs="Arial"/>
                <w:sz w:val="24"/>
                <w:szCs w:val="24"/>
              </w:rPr>
            </w:pPr>
            <w:r>
              <w:rPr>
                <w:rFonts w:ascii="Arial" w:hAnsi="Arial" w:cs="Arial" w:eastAsia="Arial" w:hint="Arial"/>
                <w:sz w:val="24"/>
                <w:szCs w:val="24"/>
                <w:lang w:bidi="en-GB" w:val="en-GB"/>
              </w:rPr>
              <w:t xml:space="preserve">€72</w:t>
            </w:r>
          </w:p>
        </w:tc>
      </w:tr>
      <w:tr w:rsidR="00A976E8" w:rsidRPr="00985C91" w14:paraId="55D3B532" w14:textId="77777777" w:rsidTr="0051508B">
        <w:tc>
          <w:tcPr>
            <w:tcW w:w="3253" w:type="dxa"/>
          </w:tcPr>
          <w:p w14:paraId="78E24BFF"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381 km to 400 km </w:t>
            </w:r>
          </w:p>
        </w:tc>
        <w:tc>
          <w:tcPr>
            <w:tcW w:w="2381" w:type="dxa"/>
          </w:tcPr>
          <w:p w14:paraId="1C8A6DE6" w14:textId="73EBB855"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n-GB" w:val="en-GB"/>
              </w:rPr>
              <w:t xml:space="preserve">€135</w:t>
            </w:r>
          </w:p>
        </w:tc>
        <w:tc>
          <w:tcPr>
            <w:tcW w:w="2381" w:type="dxa"/>
          </w:tcPr>
          <w:p w14:paraId="05A6D891" w14:textId="350B9802"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n-GB" w:val="en-GB"/>
              </w:rPr>
              <w:t xml:space="preserve">€101</w:t>
            </w:r>
          </w:p>
        </w:tc>
        <w:tc>
          <w:tcPr>
            <w:tcW w:w="2381" w:type="dxa"/>
          </w:tcPr>
          <w:p w14:paraId="6CCED524" w14:textId="18D34A56" w:rsidR="00A976E8" w:rsidRPr="00985C91" w:rsidRDefault="00023953" w:rsidP="00BF7177">
            <w:pPr>
              <w:ind w:right="85"/>
              <w:jc w:val="center"/>
              <w:rPr>
                <w:rFonts w:ascii="Arial" w:hAnsi="Arial" w:cs="Arial"/>
                <w:sz w:val="24"/>
                <w:szCs w:val="24"/>
              </w:rPr>
            </w:pPr>
            <w:r>
              <w:rPr>
                <w:rFonts w:ascii="Arial" w:hAnsi="Arial" w:cs="Arial" w:eastAsia="Arial" w:hint="Arial"/>
                <w:sz w:val="24"/>
                <w:szCs w:val="24"/>
                <w:lang w:bidi="en-GB" w:val="en-GB"/>
              </w:rPr>
              <w:t xml:space="preserve">€67</w:t>
            </w:r>
          </w:p>
        </w:tc>
      </w:tr>
      <w:tr w:rsidR="00A976E8" w:rsidRPr="00985C91" w14:paraId="7084A65C" w14:textId="77777777" w:rsidTr="0051508B">
        <w:tc>
          <w:tcPr>
            <w:tcW w:w="3253" w:type="dxa"/>
          </w:tcPr>
          <w:p w14:paraId="35DB2764"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401 km to 410 km </w:t>
            </w:r>
          </w:p>
        </w:tc>
        <w:tc>
          <w:tcPr>
            <w:tcW w:w="2381" w:type="dxa"/>
          </w:tcPr>
          <w:p w14:paraId="3382F435" w14:textId="7CD79543"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n-GB" w:val="en-GB"/>
              </w:rPr>
              <w:t xml:space="preserve">€133</w:t>
            </w:r>
          </w:p>
        </w:tc>
        <w:tc>
          <w:tcPr>
            <w:tcW w:w="2381" w:type="dxa"/>
          </w:tcPr>
          <w:p w14:paraId="41DF56AB" w14:textId="75862B3D"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300CA78D" w14:textId="3735C5C3" w:rsidR="00A976E8" w:rsidRPr="00985C91" w:rsidRDefault="00023953" w:rsidP="00BF7177">
            <w:pPr>
              <w:ind w:right="85"/>
              <w:jc w:val="center"/>
              <w:rPr>
                <w:rFonts w:ascii="Arial" w:hAnsi="Arial" w:cs="Arial"/>
                <w:sz w:val="24"/>
                <w:szCs w:val="24"/>
              </w:rPr>
            </w:pPr>
            <w:r>
              <w:rPr>
                <w:rFonts w:ascii="Arial" w:hAnsi="Arial" w:cs="Arial" w:eastAsia="Arial" w:hint="Arial"/>
                <w:sz w:val="24"/>
                <w:szCs w:val="24"/>
                <w:lang w:bidi="en-GB" w:val="en-GB"/>
              </w:rPr>
              <w:t xml:space="preserve">€68</w:t>
            </w:r>
          </w:p>
        </w:tc>
      </w:tr>
      <w:tr w:rsidR="00A976E8" w:rsidRPr="00985C91" w14:paraId="092F1DDA" w14:textId="77777777" w:rsidTr="0051508B">
        <w:tc>
          <w:tcPr>
            <w:tcW w:w="3253" w:type="dxa"/>
          </w:tcPr>
          <w:p w14:paraId="2BEF04F8"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411 km to 430 km </w:t>
            </w:r>
          </w:p>
        </w:tc>
        <w:tc>
          <w:tcPr>
            <w:tcW w:w="2381" w:type="dxa"/>
          </w:tcPr>
          <w:p w14:paraId="0B9E6727" w14:textId="24F09465"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n-GB" w:val="en-GB"/>
              </w:rPr>
              <w:t xml:space="preserve">€156</w:t>
            </w:r>
          </w:p>
        </w:tc>
        <w:tc>
          <w:tcPr>
            <w:tcW w:w="2381" w:type="dxa"/>
          </w:tcPr>
          <w:p w14:paraId="56E7FA77" w14:textId="3C79B644"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n-GB" w:val="en-GB"/>
              </w:rPr>
              <w:t xml:space="preserve">€117</w:t>
            </w:r>
          </w:p>
        </w:tc>
        <w:tc>
          <w:tcPr>
            <w:tcW w:w="2381" w:type="dxa"/>
          </w:tcPr>
          <w:p w14:paraId="1C808305" w14:textId="245224CC" w:rsidR="00A976E8" w:rsidRPr="00985C91" w:rsidRDefault="00023953" w:rsidP="00BF7177">
            <w:pPr>
              <w:ind w:right="85"/>
              <w:jc w:val="center"/>
              <w:rPr>
                <w:rFonts w:ascii="Arial" w:hAnsi="Arial" w:cs="Arial"/>
                <w:sz w:val="24"/>
                <w:szCs w:val="24"/>
              </w:rPr>
            </w:pPr>
            <w:r>
              <w:rPr>
                <w:rFonts w:ascii="Arial" w:hAnsi="Arial" w:cs="Arial" w:eastAsia="Arial" w:hint="Arial"/>
                <w:sz w:val="24"/>
                <w:szCs w:val="24"/>
                <w:lang w:bidi="en-GB" w:val="en-GB"/>
              </w:rPr>
              <w:t xml:space="preserve">€78</w:t>
            </w:r>
          </w:p>
        </w:tc>
      </w:tr>
      <w:tr w:rsidR="00A976E8" w:rsidRPr="00985C91" w14:paraId="20409ACE" w14:textId="77777777" w:rsidTr="0051508B">
        <w:tc>
          <w:tcPr>
            <w:tcW w:w="3253" w:type="dxa"/>
          </w:tcPr>
          <w:p w14:paraId="6F98EF29"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431 km to 450 km </w:t>
            </w:r>
          </w:p>
        </w:tc>
        <w:tc>
          <w:tcPr>
            <w:tcW w:w="2381" w:type="dxa"/>
          </w:tcPr>
          <w:p w14:paraId="591BF639" w14:textId="7E5A74A1"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n-GB" w:val="en-GB"/>
              </w:rPr>
              <w:t xml:space="preserve">€151</w:t>
            </w:r>
          </w:p>
        </w:tc>
        <w:tc>
          <w:tcPr>
            <w:tcW w:w="2381" w:type="dxa"/>
          </w:tcPr>
          <w:p w14:paraId="20C1CC24" w14:textId="6F39527A"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n-GB" w:val="en-GB"/>
              </w:rPr>
              <w:t xml:space="preserve">€113</w:t>
            </w:r>
          </w:p>
        </w:tc>
        <w:tc>
          <w:tcPr>
            <w:tcW w:w="2381" w:type="dxa"/>
          </w:tcPr>
          <w:p w14:paraId="45C135FA" w14:textId="051DF441" w:rsidR="00A976E8" w:rsidRPr="00985C91" w:rsidRDefault="00D4195C" w:rsidP="00BF7177">
            <w:pPr>
              <w:ind w:right="85"/>
              <w:jc w:val="center"/>
              <w:rPr>
                <w:rFonts w:ascii="Arial" w:hAnsi="Arial" w:cs="Arial"/>
                <w:sz w:val="24"/>
                <w:szCs w:val="24"/>
              </w:rPr>
            </w:pPr>
            <w:r>
              <w:rPr>
                <w:rFonts w:ascii="Arial" w:hAnsi="Arial" w:cs="Arial" w:eastAsia="Arial" w:hint="Arial"/>
                <w:sz w:val="24"/>
                <w:szCs w:val="24"/>
                <w:lang w:bidi="en-GB" w:val="en-GB"/>
              </w:rPr>
              <w:t xml:space="preserve">€76</w:t>
            </w:r>
          </w:p>
        </w:tc>
      </w:tr>
      <w:tr w:rsidR="00A976E8" w:rsidRPr="00985C91" w14:paraId="0EB4CD20" w14:textId="77777777" w:rsidTr="0051508B">
        <w:tc>
          <w:tcPr>
            <w:tcW w:w="3253" w:type="dxa"/>
          </w:tcPr>
          <w:p w14:paraId="697F8249"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451 km to 470 km </w:t>
            </w:r>
          </w:p>
        </w:tc>
        <w:tc>
          <w:tcPr>
            <w:tcW w:w="2381" w:type="dxa"/>
          </w:tcPr>
          <w:p w14:paraId="5BB6263A" w14:textId="693024AC"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n-GB" w:val="en-GB"/>
              </w:rPr>
              <w:t xml:space="preserve">€142</w:t>
            </w:r>
          </w:p>
        </w:tc>
        <w:tc>
          <w:tcPr>
            <w:tcW w:w="2381" w:type="dxa"/>
          </w:tcPr>
          <w:p w14:paraId="75E554A3" w14:textId="76FBCA20"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n-GB" w:val="en-GB"/>
              </w:rPr>
              <w:t xml:space="preserve">€107</w:t>
            </w:r>
          </w:p>
        </w:tc>
        <w:tc>
          <w:tcPr>
            <w:tcW w:w="2381" w:type="dxa"/>
          </w:tcPr>
          <w:p w14:paraId="79ECDBAF" w14:textId="34862031" w:rsidR="00A976E8" w:rsidRPr="00985C91" w:rsidRDefault="00D4195C" w:rsidP="00BF7177">
            <w:pPr>
              <w:ind w:right="85"/>
              <w:jc w:val="center"/>
              <w:rPr>
                <w:rFonts w:ascii="Arial" w:hAnsi="Arial" w:cs="Arial"/>
                <w:sz w:val="24"/>
                <w:szCs w:val="24"/>
              </w:rPr>
            </w:pPr>
            <w:r>
              <w:rPr>
                <w:rFonts w:ascii="Arial" w:hAnsi="Arial" w:cs="Arial" w:eastAsia="Arial" w:hint="Arial"/>
                <w:sz w:val="24"/>
                <w:szCs w:val="24"/>
                <w:lang w:bidi="en-GB" w:val="en-GB"/>
              </w:rPr>
              <w:t xml:space="preserve">€71</w:t>
            </w:r>
          </w:p>
        </w:tc>
      </w:tr>
      <w:tr w:rsidR="00A976E8" w:rsidRPr="00985C91" w14:paraId="2A39F92E" w14:textId="77777777" w:rsidTr="0051508B">
        <w:tc>
          <w:tcPr>
            <w:tcW w:w="3253" w:type="dxa"/>
          </w:tcPr>
          <w:p w14:paraId="492E048A"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471 km to 490 km </w:t>
            </w:r>
          </w:p>
        </w:tc>
        <w:tc>
          <w:tcPr>
            <w:tcW w:w="2381" w:type="dxa"/>
          </w:tcPr>
          <w:p w14:paraId="0570F9A7" w14:textId="188DC74D"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n-GB" w:val="en-GB"/>
              </w:rPr>
              <w:t xml:space="preserve">€147</w:t>
            </w:r>
          </w:p>
        </w:tc>
        <w:tc>
          <w:tcPr>
            <w:tcW w:w="2381" w:type="dxa"/>
          </w:tcPr>
          <w:p w14:paraId="5A263523" w14:textId="1223A41A"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n-GB" w:val="en-GB"/>
              </w:rPr>
              <w:t xml:space="preserve">€110</w:t>
            </w:r>
          </w:p>
        </w:tc>
        <w:tc>
          <w:tcPr>
            <w:tcW w:w="2381" w:type="dxa"/>
          </w:tcPr>
          <w:p w14:paraId="06D165C5" w14:textId="7C5B25B9" w:rsidR="00A976E8" w:rsidRPr="00985C91" w:rsidRDefault="00D4195C" w:rsidP="00BF7177">
            <w:pPr>
              <w:ind w:right="85"/>
              <w:jc w:val="center"/>
              <w:rPr>
                <w:rFonts w:ascii="Arial" w:hAnsi="Arial" w:cs="Arial"/>
                <w:sz w:val="24"/>
                <w:szCs w:val="24"/>
              </w:rPr>
            </w:pPr>
            <w:r>
              <w:rPr>
                <w:rFonts w:ascii="Arial" w:hAnsi="Arial" w:cs="Arial" w:eastAsia="Arial" w:hint="Arial"/>
                <w:sz w:val="24"/>
                <w:szCs w:val="24"/>
                <w:lang w:bidi="en-GB" w:val="en-GB"/>
              </w:rPr>
              <w:t xml:space="preserve">€74</w:t>
            </w:r>
          </w:p>
        </w:tc>
      </w:tr>
      <w:tr w:rsidR="00A976E8" w:rsidRPr="00985C91" w14:paraId="7C04805C" w14:textId="77777777" w:rsidTr="0051508B">
        <w:tc>
          <w:tcPr>
            <w:tcW w:w="3253" w:type="dxa"/>
          </w:tcPr>
          <w:p w14:paraId="0D191F8C"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491 km to 500 km </w:t>
            </w:r>
          </w:p>
        </w:tc>
        <w:tc>
          <w:tcPr>
            <w:tcW w:w="2381" w:type="dxa"/>
          </w:tcPr>
          <w:p w14:paraId="17DBFC6D" w14:textId="4FC337D2"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n-GB" w:val="en-GB"/>
              </w:rPr>
              <w:t xml:space="preserve">€148</w:t>
            </w:r>
          </w:p>
        </w:tc>
        <w:tc>
          <w:tcPr>
            <w:tcW w:w="2381" w:type="dxa"/>
          </w:tcPr>
          <w:p w14:paraId="6D6FAEC5" w14:textId="0F4158D2"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n-GB" w:val="en-GB"/>
              </w:rPr>
              <w:t xml:space="preserve">€111</w:t>
            </w:r>
          </w:p>
        </w:tc>
        <w:tc>
          <w:tcPr>
            <w:tcW w:w="2381" w:type="dxa"/>
          </w:tcPr>
          <w:p w14:paraId="7090BF36" w14:textId="58F9287C" w:rsidR="00A976E8" w:rsidRPr="00985C91" w:rsidRDefault="00D4195C" w:rsidP="00BF7177">
            <w:pPr>
              <w:ind w:right="85"/>
              <w:jc w:val="center"/>
              <w:rPr>
                <w:rFonts w:ascii="Arial" w:hAnsi="Arial" w:cs="Arial"/>
                <w:sz w:val="24"/>
                <w:szCs w:val="24"/>
              </w:rPr>
            </w:pPr>
            <w:r>
              <w:rPr>
                <w:rFonts w:ascii="Arial" w:hAnsi="Arial" w:cs="Arial" w:eastAsia="Arial" w:hint="Arial"/>
                <w:sz w:val="24"/>
                <w:szCs w:val="24"/>
                <w:lang w:bidi="en-GB" w:val="en-GB"/>
              </w:rPr>
              <w:t xml:space="preserve">€74</w:t>
            </w:r>
          </w:p>
        </w:tc>
      </w:tr>
      <w:tr w:rsidR="00A976E8" w:rsidRPr="00985C91" w14:paraId="3BEC6011" w14:textId="77777777" w:rsidTr="0051508B">
        <w:tc>
          <w:tcPr>
            <w:tcW w:w="3253" w:type="dxa"/>
          </w:tcPr>
          <w:p w14:paraId="53BD5277"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501 km to 550 km </w:t>
            </w:r>
          </w:p>
        </w:tc>
        <w:tc>
          <w:tcPr>
            <w:tcW w:w="2381" w:type="dxa"/>
          </w:tcPr>
          <w:p w14:paraId="2111819D" w14:textId="6992FFBA"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n-GB" w:val="en-GB"/>
              </w:rPr>
              <w:t xml:space="preserve">€177</w:t>
            </w:r>
          </w:p>
        </w:tc>
        <w:tc>
          <w:tcPr>
            <w:tcW w:w="2381" w:type="dxa"/>
          </w:tcPr>
          <w:p w14:paraId="37A62A78" w14:textId="476964E0"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n-GB" w:val="en-GB"/>
              </w:rPr>
              <w:t xml:space="preserve">€133</w:t>
            </w:r>
          </w:p>
        </w:tc>
        <w:tc>
          <w:tcPr>
            <w:tcW w:w="2381" w:type="dxa"/>
          </w:tcPr>
          <w:p w14:paraId="7CB80D8A" w14:textId="314FCB34" w:rsidR="00A976E8" w:rsidRPr="00985C91" w:rsidRDefault="00D4195C" w:rsidP="00BF7177">
            <w:pPr>
              <w:ind w:right="85"/>
              <w:jc w:val="center"/>
              <w:rPr>
                <w:rFonts w:ascii="Arial" w:hAnsi="Arial" w:cs="Arial"/>
                <w:sz w:val="24"/>
                <w:szCs w:val="24"/>
              </w:rPr>
            </w:pPr>
            <w:r>
              <w:rPr>
                <w:rFonts w:ascii="Arial" w:hAnsi="Arial" w:cs="Arial" w:eastAsia="Arial" w:hint="Arial"/>
                <w:sz w:val="24"/>
                <w:szCs w:val="24"/>
                <w:lang w:bidi="en-GB" w:val="en-GB"/>
              </w:rPr>
              <w:t xml:space="preserve">€89</w:t>
            </w:r>
          </w:p>
        </w:tc>
      </w:tr>
      <w:tr w:rsidR="00A976E8" w:rsidRPr="00985C91" w14:paraId="009DF039" w14:textId="77777777" w:rsidTr="0051508B">
        <w:tc>
          <w:tcPr>
            <w:tcW w:w="3253" w:type="dxa"/>
          </w:tcPr>
          <w:p w14:paraId="762E4C9B"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551 km to 560 km </w:t>
            </w:r>
          </w:p>
        </w:tc>
        <w:tc>
          <w:tcPr>
            <w:tcW w:w="2381" w:type="dxa"/>
          </w:tcPr>
          <w:p w14:paraId="693DCDBE" w14:textId="5D335DF5"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n-GB" w:val="en-GB"/>
              </w:rPr>
              <w:t xml:space="preserve">€155</w:t>
            </w:r>
          </w:p>
        </w:tc>
        <w:tc>
          <w:tcPr>
            <w:tcW w:w="2381" w:type="dxa"/>
          </w:tcPr>
          <w:p w14:paraId="030AE08C" w14:textId="16A87891"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n-GB" w:val="en-GB"/>
              </w:rPr>
              <w:t xml:space="preserve">€116</w:t>
            </w:r>
          </w:p>
        </w:tc>
        <w:tc>
          <w:tcPr>
            <w:tcW w:w="2381" w:type="dxa"/>
          </w:tcPr>
          <w:p w14:paraId="53550B43" w14:textId="5826101E"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en-GB" w:val="en-GB"/>
              </w:rPr>
              <w:t xml:space="preserve">€78</w:t>
            </w:r>
          </w:p>
        </w:tc>
      </w:tr>
      <w:tr w:rsidR="00A976E8" w:rsidRPr="00985C91" w14:paraId="0A1A17DE" w14:textId="77777777" w:rsidTr="0051508B">
        <w:tc>
          <w:tcPr>
            <w:tcW w:w="3253" w:type="dxa"/>
          </w:tcPr>
          <w:p w14:paraId="46156DE2"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561 km to 590 km </w:t>
            </w:r>
          </w:p>
        </w:tc>
        <w:tc>
          <w:tcPr>
            <w:tcW w:w="2381" w:type="dxa"/>
          </w:tcPr>
          <w:p w14:paraId="3F255344" w14:textId="474526A4"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n-GB" w:val="en-GB"/>
              </w:rPr>
              <w:t xml:space="preserve">€207</w:t>
            </w:r>
          </w:p>
        </w:tc>
        <w:tc>
          <w:tcPr>
            <w:tcW w:w="2381" w:type="dxa"/>
          </w:tcPr>
          <w:p w14:paraId="15F826AE" w14:textId="42E82FF4"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n-GB" w:val="en-GB"/>
              </w:rPr>
              <w:t xml:space="preserve">€155</w:t>
            </w:r>
          </w:p>
        </w:tc>
        <w:tc>
          <w:tcPr>
            <w:tcW w:w="2381" w:type="dxa"/>
          </w:tcPr>
          <w:p w14:paraId="6BF0A5EB" w14:textId="60847D54"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en-GB" w:val="en-GB"/>
              </w:rPr>
              <w:t xml:space="preserve">€104</w:t>
            </w:r>
          </w:p>
        </w:tc>
      </w:tr>
      <w:tr w:rsidR="00A976E8" w:rsidRPr="00985C91" w14:paraId="433530F5" w14:textId="77777777" w:rsidTr="0051508B">
        <w:tc>
          <w:tcPr>
            <w:tcW w:w="3253" w:type="dxa"/>
          </w:tcPr>
          <w:p w14:paraId="26125DEA"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591 km to 600 km </w:t>
            </w:r>
          </w:p>
        </w:tc>
        <w:tc>
          <w:tcPr>
            <w:tcW w:w="2381" w:type="dxa"/>
          </w:tcPr>
          <w:p w14:paraId="29A9B1AD" w14:textId="55C8E99D"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n-GB" w:val="en-GB"/>
              </w:rPr>
              <w:t xml:space="preserve">€203</w:t>
            </w:r>
          </w:p>
        </w:tc>
        <w:tc>
          <w:tcPr>
            <w:tcW w:w="2381" w:type="dxa"/>
          </w:tcPr>
          <w:p w14:paraId="6E120140" w14:textId="17B70DAB"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n-GB" w:val="en-GB"/>
              </w:rPr>
              <w:t xml:space="preserve">€152</w:t>
            </w:r>
          </w:p>
        </w:tc>
        <w:tc>
          <w:tcPr>
            <w:tcW w:w="2381" w:type="dxa"/>
          </w:tcPr>
          <w:p w14:paraId="43C6F86C" w14:textId="64942698"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en-GB" w:val="en-GB"/>
              </w:rPr>
              <w:t xml:space="preserve">€102</w:t>
            </w:r>
          </w:p>
        </w:tc>
      </w:tr>
      <w:tr w:rsidR="00A976E8" w:rsidRPr="00985C91" w14:paraId="5C6EEFC2" w14:textId="77777777" w:rsidTr="0051508B">
        <w:tc>
          <w:tcPr>
            <w:tcW w:w="3253" w:type="dxa"/>
          </w:tcPr>
          <w:p w14:paraId="6AA40C28"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601 km to 630 km </w:t>
            </w:r>
          </w:p>
        </w:tc>
        <w:tc>
          <w:tcPr>
            <w:tcW w:w="2381" w:type="dxa"/>
          </w:tcPr>
          <w:p w14:paraId="32733C9D" w14:textId="22998E61"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n-GB" w:val="en-GB"/>
              </w:rPr>
              <w:t xml:space="preserve">€162</w:t>
            </w:r>
          </w:p>
        </w:tc>
        <w:tc>
          <w:tcPr>
            <w:tcW w:w="2381" w:type="dxa"/>
          </w:tcPr>
          <w:p w14:paraId="09E923F6" w14:textId="77F7EE0F"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n-GB" w:val="en-GB"/>
              </w:rPr>
              <w:t xml:space="preserve">€122</w:t>
            </w:r>
          </w:p>
        </w:tc>
        <w:tc>
          <w:tcPr>
            <w:tcW w:w="2381" w:type="dxa"/>
          </w:tcPr>
          <w:p w14:paraId="50154E70" w14:textId="7D74B8F2"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en-GB" w:val="en-GB"/>
              </w:rPr>
              <w:t xml:space="preserve">€81</w:t>
            </w:r>
          </w:p>
        </w:tc>
      </w:tr>
      <w:tr w:rsidR="00A976E8" w:rsidRPr="00985C91" w14:paraId="0AA379E1" w14:textId="77777777" w:rsidTr="0051508B">
        <w:tc>
          <w:tcPr>
            <w:tcW w:w="3253" w:type="dxa"/>
          </w:tcPr>
          <w:p w14:paraId="26F0D3D9"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631 km to 657 km </w:t>
            </w:r>
          </w:p>
        </w:tc>
        <w:tc>
          <w:tcPr>
            <w:tcW w:w="2381" w:type="dxa"/>
          </w:tcPr>
          <w:p w14:paraId="7FFBF4A9" w14:textId="01E813BB"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n-GB" w:val="en-GB"/>
              </w:rPr>
              <w:t xml:space="preserve">€207</w:t>
            </w:r>
          </w:p>
        </w:tc>
        <w:tc>
          <w:tcPr>
            <w:tcW w:w="2381" w:type="dxa"/>
          </w:tcPr>
          <w:p w14:paraId="7FE5E682" w14:textId="3F498B21"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n-GB" w:val="en-GB"/>
              </w:rPr>
              <w:t xml:space="preserve">€155</w:t>
            </w:r>
          </w:p>
        </w:tc>
        <w:tc>
          <w:tcPr>
            <w:tcW w:w="2381" w:type="dxa"/>
          </w:tcPr>
          <w:p w14:paraId="31C917D1" w14:textId="036B528D"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en-GB" w:val="en-GB"/>
              </w:rPr>
              <w:t xml:space="preserve">€104</w:t>
            </w:r>
          </w:p>
        </w:tc>
      </w:tr>
      <w:tr w:rsidR="00A976E8" w:rsidRPr="00985C91" w14:paraId="063AB48E" w14:textId="77777777" w:rsidTr="0051508B">
        <w:tc>
          <w:tcPr>
            <w:tcW w:w="3253" w:type="dxa"/>
          </w:tcPr>
          <w:p w14:paraId="3C87751F"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658 km to 660 km </w:t>
            </w:r>
          </w:p>
        </w:tc>
        <w:tc>
          <w:tcPr>
            <w:tcW w:w="2381" w:type="dxa"/>
          </w:tcPr>
          <w:p w14:paraId="33A4EB92" w14:textId="474AA25F"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n-GB" w:val="en-GB"/>
              </w:rPr>
              <w:t xml:space="preserve">€170</w:t>
            </w:r>
          </w:p>
        </w:tc>
        <w:tc>
          <w:tcPr>
            <w:tcW w:w="2381" w:type="dxa"/>
          </w:tcPr>
          <w:p w14:paraId="58EE1A8D" w14:textId="1543E45D"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n-GB" w:val="en-GB"/>
              </w:rPr>
              <w:t xml:space="preserve">€128</w:t>
            </w:r>
          </w:p>
        </w:tc>
        <w:tc>
          <w:tcPr>
            <w:tcW w:w="2381" w:type="dxa"/>
          </w:tcPr>
          <w:p w14:paraId="417D7D3F" w14:textId="689C930F"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en-GB" w:val="en-GB"/>
              </w:rPr>
              <w:t xml:space="preserve">€85</w:t>
            </w:r>
          </w:p>
        </w:tc>
      </w:tr>
      <w:tr w:rsidR="00A976E8" w:rsidRPr="00985C91" w14:paraId="3C81D02C" w14:textId="77777777" w:rsidTr="0051508B">
        <w:tc>
          <w:tcPr>
            <w:tcW w:w="3253" w:type="dxa"/>
          </w:tcPr>
          <w:p w14:paraId="152D56D3"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661 km to 680 km </w:t>
            </w:r>
          </w:p>
        </w:tc>
        <w:tc>
          <w:tcPr>
            <w:tcW w:w="2381" w:type="dxa"/>
          </w:tcPr>
          <w:p w14:paraId="076888B7" w14:textId="59C28708"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n-GB" w:val="en-GB"/>
              </w:rPr>
              <w:t xml:space="preserve">€227</w:t>
            </w:r>
          </w:p>
        </w:tc>
        <w:tc>
          <w:tcPr>
            <w:tcW w:w="2381" w:type="dxa"/>
          </w:tcPr>
          <w:p w14:paraId="50518076" w14:textId="16C31CEB"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n-GB" w:val="en-GB"/>
              </w:rPr>
              <w:t xml:space="preserve">€170</w:t>
            </w:r>
          </w:p>
        </w:tc>
        <w:tc>
          <w:tcPr>
            <w:tcW w:w="2381" w:type="dxa"/>
          </w:tcPr>
          <w:p w14:paraId="61BA209B" w14:textId="56392322"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en-GB" w:val="en-GB"/>
              </w:rPr>
              <w:t xml:space="preserve">€114</w:t>
            </w:r>
          </w:p>
        </w:tc>
      </w:tr>
      <w:tr w:rsidR="00A976E8" w:rsidRPr="00985C91" w14:paraId="7EF56344" w14:textId="77777777" w:rsidTr="0051508B">
        <w:tc>
          <w:tcPr>
            <w:tcW w:w="3253" w:type="dxa"/>
          </w:tcPr>
          <w:p w14:paraId="5B1BF71B"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681 km to 686 km </w:t>
            </w:r>
          </w:p>
        </w:tc>
        <w:tc>
          <w:tcPr>
            <w:tcW w:w="2381" w:type="dxa"/>
          </w:tcPr>
          <w:p w14:paraId="5AE3BFD1" w14:textId="6905BF4B"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n-GB" w:val="en-GB"/>
              </w:rPr>
              <w:t xml:space="preserve">€231</w:t>
            </w:r>
          </w:p>
        </w:tc>
        <w:tc>
          <w:tcPr>
            <w:tcW w:w="2381" w:type="dxa"/>
          </w:tcPr>
          <w:p w14:paraId="6E429C2D" w14:textId="1C888853"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n-GB" w:val="en-GB"/>
              </w:rPr>
              <w:t xml:space="preserve">€173</w:t>
            </w:r>
          </w:p>
        </w:tc>
        <w:tc>
          <w:tcPr>
            <w:tcW w:w="2381" w:type="dxa"/>
          </w:tcPr>
          <w:p w14:paraId="0C6E4FBB" w14:textId="3CE29718"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en-GB" w:val="en-GB"/>
              </w:rPr>
              <w:t xml:space="preserve">€116</w:t>
            </w:r>
          </w:p>
        </w:tc>
      </w:tr>
      <w:tr w:rsidR="00A976E8" w:rsidRPr="00985C91" w14:paraId="79D08B9F" w14:textId="77777777" w:rsidTr="0051508B">
        <w:tc>
          <w:tcPr>
            <w:tcW w:w="3253" w:type="dxa"/>
          </w:tcPr>
          <w:p w14:paraId="26EE1999"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687 km to 700 km </w:t>
            </w:r>
          </w:p>
        </w:tc>
        <w:tc>
          <w:tcPr>
            <w:tcW w:w="2381" w:type="dxa"/>
          </w:tcPr>
          <w:p w14:paraId="1758B9A8" w14:textId="5BCB3D5F"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n-GB" w:val="en-GB"/>
              </w:rPr>
              <w:t xml:space="preserve">€171</w:t>
            </w:r>
          </w:p>
        </w:tc>
        <w:tc>
          <w:tcPr>
            <w:tcW w:w="2381" w:type="dxa"/>
          </w:tcPr>
          <w:p w14:paraId="41D728EA" w14:textId="1EFE548F"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n-GB" w:val="en-GB"/>
              </w:rPr>
              <w:t xml:space="preserve">€128</w:t>
            </w:r>
          </w:p>
        </w:tc>
        <w:tc>
          <w:tcPr>
            <w:tcW w:w="2381" w:type="dxa"/>
          </w:tcPr>
          <w:p w14:paraId="76496C66" w14:textId="1DFEACC5"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en-GB" w:val="en-GB"/>
              </w:rPr>
              <w:t xml:space="preserve">€86</w:t>
            </w:r>
          </w:p>
        </w:tc>
      </w:tr>
      <w:tr w:rsidR="00A976E8" w:rsidRPr="00985C91" w14:paraId="2760525C" w14:textId="77777777" w:rsidTr="0051508B">
        <w:tc>
          <w:tcPr>
            <w:tcW w:w="3253" w:type="dxa"/>
          </w:tcPr>
          <w:p w14:paraId="50895BA8"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701 km to 760 km </w:t>
            </w:r>
          </w:p>
        </w:tc>
        <w:tc>
          <w:tcPr>
            <w:tcW w:w="2381" w:type="dxa"/>
          </w:tcPr>
          <w:p w14:paraId="408E107A" w14:textId="4E36CB98"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n-GB" w:val="en-GB"/>
              </w:rPr>
              <w:t xml:space="preserve">€227</w:t>
            </w:r>
          </w:p>
        </w:tc>
        <w:tc>
          <w:tcPr>
            <w:tcW w:w="2381" w:type="dxa"/>
          </w:tcPr>
          <w:p w14:paraId="251AE6FF" w14:textId="272D71BE"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n-GB" w:val="en-GB"/>
              </w:rPr>
              <w:t xml:space="preserve">€170</w:t>
            </w:r>
          </w:p>
        </w:tc>
        <w:tc>
          <w:tcPr>
            <w:tcW w:w="2381" w:type="dxa"/>
          </w:tcPr>
          <w:p w14:paraId="141C93D7" w14:textId="1571529A"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en-GB" w:val="en-GB"/>
              </w:rPr>
              <w:t xml:space="preserve">€114</w:t>
            </w:r>
          </w:p>
        </w:tc>
      </w:tr>
      <w:tr w:rsidR="00A976E8" w:rsidRPr="00985C91" w14:paraId="2B410C3A" w14:textId="77777777" w:rsidTr="0051508B">
        <w:tc>
          <w:tcPr>
            <w:tcW w:w="3253" w:type="dxa"/>
          </w:tcPr>
          <w:p w14:paraId="35445031"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761 km to 780 km </w:t>
            </w:r>
          </w:p>
        </w:tc>
        <w:tc>
          <w:tcPr>
            <w:tcW w:w="2381" w:type="dxa"/>
          </w:tcPr>
          <w:p w14:paraId="18C52731" w14:textId="377AA9D9"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n-GB" w:val="en-GB"/>
              </w:rPr>
              <w:t xml:space="preserve">€239</w:t>
            </w:r>
          </w:p>
        </w:tc>
        <w:tc>
          <w:tcPr>
            <w:tcW w:w="2381" w:type="dxa"/>
          </w:tcPr>
          <w:p w14:paraId="5E7D4FE7" w14:textId="77D2C3BE"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n-GB" w:val="en-GB"/>
              </w:rPr>
              <w:t xml:space="preserve">€179</w:t>
            </w:r>
          </w:p>
        </w:tc>
        <w:tc>
          <w:tcPr>
            <w:tcW w:w="2381" w:type="dxa"/>
          </w:tcPr>
          <w:p w14:paraId="086F273D" w14:textId="6BAC4F06"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en-GB" w:val="en-GB"/>
              </w:rPr>
              <w:t xml:space="preserve">€120</w:t>
            </w:r>
          </w:p>
        </w:tc>
      </w:tr>
      <w:tr w:rsidR="00A976E8" w:rsidRPr="00985C91" w14:paraId="75ACF7D2" w14:textId="77777777" w:rsidTr="0051508B">
        <w:tc>
          <w:tcPr>
            <w:tcW w:w="3253" w:type="dxa"/>
          </w:tcPr>
          <w:p w14:paraId="797EE854"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781 km to 800 km </w:t>
            </w:r>
          </w:p>
        </w:tc>
        <w:tc>
          <w:tcPr>
            <w:tcW w:w="2381" w:type="dxa"/>
          </w:tcPr>
          <w:p w14:paraId="14A3E7DD" w14:textId="4C6094E3" w:rsidR="00A976E8" w:rsidRPr="00985C91" w:rsidRDefault="00577977" w:rsidP="00BF7177">
            <w:pPr>
              <w:ind w:right="6"/>
              <w:jc w:val="center"/>
              <w:rPr>
                <w:rFonts w:ascii="Arial" w:hAnsi="Arial" w:cs="Arial"/>
                <w:sz w:val="24"/>
                <w:szCs w:val="24"/>
              </w:rPr>
            </w:pPr>
            <w:r>
              <w:rPr>
                <w:rFonts w:ascii="Arial" w:hAnsi="Arial" w:cs="Arial" w:eastAsia="Arial" w:hint="Arial"/>
                <w:sz w:val="24"/>
                <w:szCs w:val="24"/>
                <w:lang w:bidi="en-GB" w:val="en-GB"/>
              </w:rPr>
              <w:t xml:space="preserve">€186</w:t>
            </w:r>
          </w:p>
        </w:tc>
        <w:tc>
          <w:tcPr>
            <w:tcW w:w="2381" w:type="dxa"/>
          </w:tcPr>
          <w:p w14:paraId="6F02BACF" w14:textId="303C9E1C"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n-GB" w:val="en-GB"/>
              </w:rPr>
              <w:t xml:space="preserve">€140</w:t>
            </w:r>
          </w:p>
        </w:tc>
        <w:tc>
          <w:tcPr>
            <w:tcW w:w="2381" w:type="dxa"/>
          </w:tcPr>
          <w:p w14:paraId="56C599E0" w14:textId="208A6341"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en-GB" w:val="en-GB"/>
              </w:rPr>
              <w:t xml:space="preserve">€93</w:t>
            </w:r>
          </w:p>
        </w:tc>
      </w:tr>
      <w:tr w:rsidR="00A976E8" w:rsidRPr="00985C91" w14:paraId="50F0A68C" w14:textId="77777777" w:rsidTr="0051508B">
        <w:tc>
          <w:tcPr>
            <w:tcW w:w="3253" w:type="dxa"/>
          </w:tcPr>
          <w:p w14:paraId="07AC1E24"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801 km to 830 km </w:t>
            </w:r>
          </w:p>
        </w:tc>
        <w:tc>
          <w:tcPr>
            <w:tcW w:w="2381" w:type="dxa"/>
          </w:tcPr>
          <w:p w14:paraId="710CFF73" w14:textId="780E683C" w:rsidR="00A976E8" w:rsidRPr="00985C91" w:rsidRDefault="00577977" w:rsidP="00BF7177">
            <w:pPr>
              <w:ind w:right="6"/>
              <w:jc w:val="center"/>
              <w:rPr>
                <w:rFonts w:ascii="Arial" w:hAnsi="Arial" w:cs="Arial"/>
                <w:sz w:val="24"/>
                <w:szCs w:val="24"/>
              </w:rPr>
            </w:pPr>
            <w:r>
              <w:rPr>
                <w:rFonts w:ascii="Arial" w:hAnsi="Arial" w:cs="Arial" w:eastAsia="Arial" w:hint="Arial"/>
                <w:sz w:val="24"/>
                <w:szCs w:val="24"/>
                <w:lang w:bidi="en-GB" w:val="en-GB"/>
              </w:rPr>
              <w:t xml:space="preserve">€192</w:t>
            </w:r>
          </w:p>
        </w:tc>
        <w:tc>
          <w:tcPr>
            <w:tcW w:w="2381" w:type="dxa"/>
          </w:tcPr>
          <w:p w14:paraId="1AB0DDB5" w14:textId="5BC1CBC4"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n-GB" w:val="en-GB"/>
              </w:rPr>
              <w:t xml:space="preserve">€144</w:t>
            </w:r>
          </w:p>
        </w:tc>
        <w:tc>
          <w:tcPr>
            <w:tcW w:w="2381" w:type="dxa"/>
          </w:tcPr>
          <w:p w14:paraId="0E363735" w14:textId="34B315B7"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en-GB" w:val="en-GB"/>
              </w:rPr>
              <w:t xml:space="preserve">€96</w:t>
            </w:r>
          </w:p>
        </w:tc>
      </w:tr>
      <w:tr w:rsidR="00A976E8" w:rsidRPr="00985C91" w14:paraId="49E0F1C3" w14:textId="77777777" w:rsidTr="0051508B">
        <w:tc>
          <w:tcPr>
            <w:tcW w:w="3253" w:type="dxa"/>
          </w:tcPr>
          <w:p w14:paraId="3B322ED6"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831 km to 860 km </w:t>
            </w:r>
          </w:p>
        </w:tc>
        <w:tc>
          <w:tcPr>
            <w:tcW w:w="2381" w:type="dxa"/>
          </w:tcPr>
          <w:p w14:paraId="0F3BA9C0" w14:textId="5554DC74" w:rsidR="00A976E8" w:rsidRPr="00985C91" w:rsidRDefault="00577977" w:rsidP="00BF7177">
            <w:pPr>
              <w:ind w:right="6"/>
              <w:jc w:val="center"/>
              <w:rPr>
                <w:rFonts w:ascii="Arial" w:hAnsi="Arial" w:cs="Arial"/>
                <w:sz w:val="24"/>
                <w:szCs w:val="24"/>
              </w:rPr>
            </w:pPr>
            <w:r>
              <w:rPr>
                <w:rFonts w:ascii="Arial" w:hAnsi="Arial" w:cs="Arial" w:eastAsia="Arial" w:hint="Arial"/>
                <w:sz w:val="24"/>
                <w:szCs w:val="24"/>
                <w:lang w:bidi="en-GB" w:val="en-GB"/>
              </w:rPr>
              <w:t xml:space="preserve">€196</w:t>
            </w:r>
          </w:p>
        </w:tc>
        <w:tc>
          <w:tcPr>
            <w:tcW w:w="2381" w:type="dxa"/>
          </w:tcPr>
          <w:p w14:paraId="7EEBF4B3" w14:textId="339A3937"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n-GB" w:val="en-GB"/>
              </w:rPr>
              <w:t xml:space="preserve">€147</w:t>
            </w:r>
          </w:p>
        </w:tc>
        <w:tc>
          <w:tcPr>
            <w:tcW w:w="2381" w:type="dxa"/>
          </w:tcPr>
          <w:p w14:paraId="3D1781F2" w14:textId="3E91BC1C"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en-GB" w:val="en-GB"/>
              </w:rPr>
              <w:t xml:space="preserve">€98</w:t>
            </w:r>
          </w:p>
        </w:tc>
      </w:tr>
      <w:tr w:rsidR="00A976E8" w:rsidRPr="00985C91" w14:paraId="7B0878E7" w14:textId="77777777" w:rsidTr="0051508B">
        <w:tc>
          <w:tcPr>
            <w:tcW w:w="3253" w:type="dxa"/>
          </w:tcPr>
          <w:p w14:paraId="55A79F4E"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861 km to 900 km </w:t>
            </w:r>
          </w:p>
        </w:tc>
        <w:tc>
          <w:tcPr>
            <w:tcW w:w="2381" w:type="dxa"/>
          </w:tcPr>
          <w:p w14:paraId="1A974888" w14:textId="77EA62CC" w:rsidR="00A976E8" w:rsidRPr="00985C91" w:rsidRDefault="00577977" w:rsidP="00BF7177">
            <w:pPr>
              <w:ind w:right="6"/>
              <w:jc w:val="center"/>
              <w:rPr>
                <w:rFonts w:ascii="Arial" w:hAnsi="Arial" w:cs="Arial"/>
                <w:sz w:val="24"/>
                <w:szCs w:val="24"/>
              </w:rPr>
            </w:pPr>
            <w:r>
              <w:rPr>
                <w:rFonts w:ascii="Arial" w:hAnsi="Arial" w:cs="Arial" w:eastAsia="Arial" w:hint="Arial"/>
                <w:sz w:val="24"/>
                <w:szCs w:val="24"/>
                <w:lang w:bidi="en-GB" w:val="en-GB"/>
              </w:rPr>
              <w:t xml:space="preserve">€246</w:t>
            </w:r>
          </w:p>
        </w:tc>
        <w:tc>
          <w:tcPr>
            <w:tcW w:w="2381" w:type="dxa"/>
          </w:tcPr>
          <w:p w14:paraId="38C6510A" w14:textId="75DD2A23"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n-GB" w:val="en-GB"/>
              </w:rPr>
              <w:t xml:space="preserve">€185</w:t>
            </w:r>
          </w:p>
        </w:tc>
        <w:tc>
          <w:tcPr>
            <w:tcW w:w="2381" w:type="dxa"/>
          </w:tcPr>
          <w:p w14:paraId="2B1FB8FD" w14:textId="40A66EA3"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en-GB" w:val="en-GB"/>
              </w:rPr>
              <w:t xml:space="preserve">€123</w:t>
            </w:r>
          </w:p>
        </w:tc>
      </w:tr>
      <w:tr w:rsidR="00A976E8" w:rsidRPr="00985C91" w14:paraId="34C1EE77" w14:textId="77777777" w:rsidTr="0051508B">
        <w:tc>
          <w:tcPr>
            <w:tcW w:w="3253" w:type="dxa"/>
          </w:tcPr>
          <w:p w14:paraId="0F134290"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901 km to 920 km </w:t>
            </w:r>
          </w:p>
        </w:tc>
        <w:tc>
          <w:tcPr>
            <w:tcW w:w="2381" w:type="dxa"/>
          </w:tcPr>
          <w:p w14:paraId="70ED3F8A" w14:textId="4BEF28AC" w:rsidR="00A976E8" w:rsidRPr="00985C91" w:rsidRDefault="00577977" w:rsidP="00BF7177">
            <w:pPr>
              <w:ind w:right="6"/>
              <w:jc w:val="center"/>
              <w:rPr>
                <w:rFonts w:ascii="Arial" w:hAnsi="Arial" w:cs="Arial"/>
                <w:sz w:val="24"/>
                <w:szCs w:val="24"/>
              </w:rPr>
            </w:pPr>
            <w:r>
              <w:rPr>
                <w:rFonts w:ascii="Arial" w:hAnsi="Arial" w:cs="Arial" w:eastAsia="Arial" w:hint="Arial"/>
                <w:sz w:val="24"/>
                <w:szCs w:val="24"/>
                <w:lang w:bidi="en-GB" w:val="en-GB"/>
              </w:rPr>
              <w:t xml:space="preserve">€202</w:t>
            </w:r>
          </w:p>
        </w:tc>
        <w:tc>
          <w:tcPr>
            <w:tcW w:w="2381" w:type="dxa"/>
          </w:tcPr>
          <w:p w14:paraId="58AB77EF" w14:textId="30F836F0"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n-GB" w:val="en-GB"/>
              </w:rPr>
              <w:t xml:space="preserve">€152</w:t>
            </w:r>
          </w:p>
        </w:tc>
        <w:tc>
          <w:tcPr>
            <w:tcW w:w="2381" w:type="dxa"/>
          </w:tcPr>
          <w:p w14:paraId="4524EDC1" w14:textId="3D60509B"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en-GB" w:val="en-GB"/>
              </w:rPr>
              <w:t xml:space="preserve">€101</w:t>
            </w:r>
          </w:p>
        </w:tc>
      </w:tr>
      <w:tr w:rsidR="00A976E8" w:rsidRPr="00985C91" w14:paraId="1D1AA688" w14:textId="77777777" w:rsidTr="0051508B">
        <w:tc>
          <w:tcPr>
            <w:tcW w:w="3253" w:type="dxa"/>
          </w:tcPr>
          <w:p w14:paraId="0EE60D8C"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921 km to 930 km</w:t>
            </w:r>
          </w:p>
        </w:tc>
        <w:tc>
          <w:tcPr>
            <w:tcW w:w="2381" w:type="dxa"/>
          </w:tcPr>
          <w:p w14:paraId="2AA25DD2" w14:textId="330125B9" w:rsidR="00A976E8" w:rsidRPr="00985C91" w:rsidRDefault="00577977" w:rsidP="00BF7177">
            <w:pPr>
              <w:ind w:right="6"/>
              <w:jc w:val="center"/>
              <w:rPr>
                <w:rFonts w:ascii="Arial" w:hAnsi="Arial" w:cs="Arial"/>
                <w:sz w:val="24"/>
                <w:szCs w:val="24"/>
              </w:rPr>
            </w:pPr>
            <w:r>
              <w:rPr>
                <w:rFonts w:ascii="Arial" w:hAnsi="Arial" w:cs="Arial" w:eastAsia="Arial" w:hint="Arial"/>
                <w:sz w:val="24"/>
                <w:szCs w:val="24"/>
                <w:lang w:bidi="en-GB" w:val="en-GB"/>
              </w:rPr>
              <w:t xml:space="preserve">€247</w:t>
            </w:r>
          </w:p>
        </w:tc>
        <w:tc>
          <w:tcPr>
            <w:tcW w:w="2381" w:type="dxa"/>
          </w:tcPr>
          <w:p w14:paraId="31F61057" w14:textId="4E10F4C3"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n-GB" w:val="en-GB"/>
              </w:rPr>
              <w:t xml:space="preserve">€185</w:t>
            </w:r>
          </w:p>
        </w:tc>
        <w:tc>
          <w:tcPr>
            <w:tcW w:w="2381" w:type="dxa"/>
          </w:tcPr>
          <w:p w14:paraId="47DDA548" w14:textId="7B8AAC69"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en-GB" w:val="en-GB"/>
              </w:rPr>
              <w:t xml:space="preserve">€124</w:t>
            </w:r>
          </w:p>
        </w:tc>
      </w:tr>
      <w:tr w:rsidR="00A976E8" w:rsidRPr="00985C91" w14:paraId="062E5144" w14:textId="77777777" w:rsidTr="0051508B">
        <w:tc>
          <w:tcPr>
            <w:tcW w:w="3253" w:type="dxa"/>
          </w:tcPr>
          <w:p w14:paraId="22736E0C"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931 km to 960 km </w:t>
            </w:r>
          </w:p>
        </w:tc>
        <w:tc>
          <w:tcPr>
            <w:tcW w:w="2381" w:type="dxa"/>
          </w:tcPr>
          <w:p w14:paraId="41519681" w14:textId="1205349B" w:rsidR="00A976E8" w:rsidRPr="00985C91" w:rsidRDefault="00577977" w:rsidP="00BF7177">
            <w:pPr>
              <w:ind w:right="6"/>
              <w:jc w:val="center"/>
              <w:rPr>
                <w:rFonts w:ascii="Arial" w:hAnsi="Arial" w:cs="Arial"/>
                <w:sz w:val="24"/>
                <w:szCs w:val="24"/>
              </w:rPr>
            </w:pPr>
            <w:r>
              <w:rPr>
                <w:rFonts w:ascii="Arial" w:hAnsi="Arial" w:cs="Arial" w:eastAsia="Arial" w:hint="Arial"/>
                <w:sz w:val="24"/>
                <w:szCs w:val="24"/>
                <w:lang w:bidi="en-GB" w:val="en-GB"/>
              </w:rPr>
              <w:t xml:space="preserve">€200</w:t>
            </w:r>
          </w:p>
        </w:tc>
        <w:tc>
          <w:tcPr>
            <w:tcW w:w="2381" w:type="dxa"/>
          </w:tcPr>
          <w:p w14:paraId="7207AC06" w14:textId="6CBFC68B"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2B5F683A" w14:textId="1430B118"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en-GB" w:val="en-GB"/>
              </w:rPr>
              <w:t xml:space="preserve">€100</w:t>
            </w:r>
          </w:p>
        </w:tc>
      </w:tr>
      <w:tr w:rsidR="00A976E8" w:rsidRPr="00985C91" w14:paraId="65B612C5" w14:textId="77777777" w:rsidTr="0051508B">
        <w:tc>
          <w:tcPr>
            <w:tcW w:w="3253" w:type="dxa"/>
          </w:tcPr>
          <w:p w14:paraId="39F0492A"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961 km to 970 km </w:t>
            </w:r>
          </w:p>
        </w:tc>
        <w:tc>
          <w:tcPr>
            <w:tcW w:w="2381" w:type="dxa"/>
          </w:tcPr>
          <w:p w14:paraId="52339138" w14:textId="2B069D18" w:rsidR="00A976E8" w:rsidRPr="00985C91" w:rsidRDefault="00577977" w:rsidP="00BF7177">
            <w:pPr>
              <w:ind w:right="6"/>
              <w:jc w:val="center"/>
              <w:rPr>
                <w:rFonts w:ascii="Arial" w:hAnsi="Arial" w:cs="Arial"/>
                <w:sz w:val="24"/>
                <w:szCs w:val="24"/>
              </w:rPr>
            </w:pPr>
            <w:r>
              <w:rPr>
                <w:rFonts w:ascii="Arial" w:hAnsi="Arial" w:cs="Arial" w:eastAsia="Arial" w:hint="Arial"/>
                <w:sz w:val="24"/>
                <w:szCs w:val="24"/>
                <w:lang w:bidi="en-GB" w:val="en-GB"/>
              </w:rPr>
              <w:t xml:space="preserve">€203</w:t>
            </w:r>
          </w:p>
        </w:tc>
        <w:tc>
          <w:tcPr>
            <w:tcW w:w="2381" w:type="dxa"/>
          </w:tcPr>
          <w:p w14:paraId="1F56FDB1" w14:textId="37C55E1D"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n-GB" w:val="en-GB"/>
              </w:rPr>
              <w:t xml:space="preserve">€152</w:t>
            </w:r>
          </w:p>
        </w:tc>
        <w:tc>
          <w:tcPr>
            <w:tcW w:w="2381" w:type="dxa"/>
          </w:tcPr>
          <w:p w14:paraId="674F3BCD" w14:textId="29B84173"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en-GB" w:val="en-GB"/>
              </w:rPr>
              <w:t xml:space="preserve">€102</w:t>
            </w:r>
          </w:p>
        </w:tc>
      </w:tr>
      <w:tr w:rsidR="00A976E8" w:rsidRPr="00985C91" w14:paraId="4947B123" w14:textId="77777777" w:rsidTr="0051508B">
        <w:tc>
          <w:tcPr>
            <w:tcW w:w="3253" w:type="dxa"/>
          </w:tcPr>
          <w:p w14:paraId="14FAED9B"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971 km to 990 km </w:t>
            </w:r>
          </w:p>
        </w:tc>
        <w:tc>
          <w:tcPr>
            <w:tcW w:w="2381" w:type="dxa"/>
          </w:tcPr>
          <w:p w14:paraId="797A0535" w14:textId="1CB3941F" w:rsidR="00A976E8" w:rsidRPr="00985C91" w:rsidRDefault="00577977" w:rsidP="00BF7177">
            <w:pPr>
              <w:ind w:right="6"/>
              <w:jc w:val="center"/>
              <w:rPr>
                <w:rFonts w:ascii="Arial" w:hAnsi="Arial" w:cs="Arial"/>
                <w:sz w:val="24"/>
                <w:szCs w:val="24"/>
              </w:rPr>
            </w:pPr>
            <w:r>
              <w:rPr>
                <w:rFonts w:ascii="Arial" w:hAnsi="Arial" w:cs="Arial" w:eastAsia="Arial" w:hint="Arial"/>
                <w:sz w:val="24"/>
                <w:szCs w:val="24"/>
                <w:lang w:bidi="en-GB" w:val="en-GB"/>
              </w:rPr>
              <w:t xml:space="preserve">€204</w:t>
            </w:r>
          </w:p>
        </w:tc>
        <w:tc>
          <w:tcPr>
            <w:tcW w:w="2381" w:type="dxa"/>
          </w:tcPr>
          <w:p w14:paraId="5926C168" w14:textId="30463DB5"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n-GB" w:val="en-GB"/>
              </w:rPr>
              <w:t xml:space="preserve">€153</w:t>
            </w:r>
          </w:p>
        </w:tc>
        <w:tc>
          <w:tcPr>
            <w:tcW w:w="2381" w:type="dxa"/>
          </w:tcPr>
          <w:p w14:paraId="3ED69610" w14:textId="11BA176F"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en-GB" w:val="en-GB"/>
              </w:rPr>
              <w:t xml:space="preserve">€102</w:t>
            </w:r>
          </w:p>
        </w:tc>
      </w:tr>
      <w:tr w:rsidR="00A976E8" w:rsidRPr="00985C91" w14:paraId="77D9873B" w14:textId="77777777" w:rsidTr="0051508B">
        <w:tc>
          <w:tcPr>
            <w:tcW w:w="3253" w:type="dxa"/>
          </w:tcPr>
          <w:p w14:paraId="5E6376F0"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991 km to 1,000 km </w:t>
            </w:r>
          </w:p>
        </w:tc>
        <w:tc>
          <w:tcPr>
            <w:tcW w:w="2381" w:type="dxa"/>
          </w:tcPr>
          <w:p w14:paraId="28D6AC42" w14:textId="2B21A629" w:rsidR="00A976E8" w:rsidRPr="00985C91" w:rsidRDefault="00577977" w:rsidP="00BF7177">
            <w:pPr>
              <w:ind w:right="6"/>
              <w:jc w:val="center"/>
              <w:rPr>
                <w:rFonts w:ascii="Arial" w:hAnsi="Arial" w:cs="Arial"/>
                <w:sz w:val="24"/>
                <w:szCs w:val="24"/>
              </w:rPr>
            </w:pPr>
            <w:r>
              <w:rPr>
                <w:rFonts w:ascii="Arial" w:hAnsi="Arial" w:cs="Arial" w:eastAsia="Arial" w:hint="Arial"/>
                <w:sz w:val="24"/>
                <w:szCs w:val="24"/>
                <w:lang w:bidi="en-GB" w:val="en-GB"/>
              </w:rPr>
              <w:t xml:space="preserve">€207</w:t>
            </w:r>
          </w:p>
        </w:tc>
        <w:tc>
          <w:tcPr>
            <w:tcW w:w="2381" w:type="dxa"/>
          </w:tcPr>
          <w:p w14:paraId="4E9B1600" w14:textId="44F04C82"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n-GB" w:val="en-GB"/>
              </w:rPr>
              <w:t xml:space="preserve">€155</w:t>
            </w:r>
          </w:p>
        </w:tc>
        <w:tc>
          <w:tcPr>
            <w:tcW w:w="2381" w:type="dxa"/>
          </w:tcPr>
          <w:p w14:paraId="2EA7D66B" w14:textId="51B3FA5B"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en-GB" w:val="en-GB"/>
              </w:rPr>
              <w:t xml:space="preserve">€104</w:t>
            </w:r>
          </w:p>
        </w:tc>
      </w:tr>
      <w:tr w:rsidR="00A976E8" w:rsidRPr="00985C91" w14:paraId="629D939A" w14:textId="77777777" w:rsidTr="0051508B">
        <w:tc>
          <w:tcPr>
            <w:tcW w:w="3253" w:type="dxa"/>
          </w:tcPr>
          <w:p w14:paraId="6F25E3C2"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1,001 km to 1,040 km </w:t>
            </w:r>
          </w:p>
        </w:tc>
        <w:tc>
          <w:tcPr>
            <w:tcW w:w="2381" w:type="dxa"/>
          </w:tcPr>
          <w:p w14:paraId="1B9F7719" w14:textId="00985AD1" w:rsidR="00A976E8" w:rsidRPr="00985C91" w:rsidRDefault="00577977" w:rsidP="00BF7177">
            <w:pPr>
              <w:ind w:right="6"/>
              <w:jc w:val="center"/>
              <w:rPr>
                <w:rFonts w:ascii="Arial" w:hAnsi="Arial" w:cs="Arial"/>
                <w:sz w:val="24"/>
                <w:szCs w:val="24"/>
              </w:rPr>
            </w:pPr>
            <w:r>
              <w:rPr>
                <w:rFonts w:ascii="Arial" w:hAnsi="Arial" w:cs="Arial" w:eastAsia="Arial" w:hint="Arial"/>
                <w:sz w:val="24"/>
                <w:szCs w:val="24"/>
                <w:lang w:bidi="en-GB" w:val="en-GB"/>
              </w:rPr>
              <w:t xml:space="preserve">€213</w:t>
            </w:r>
          </w:p>
        </w:tc>
        <w:tc>
          <w:tcPr>
            <w:tcW w:w="2381" w:type="dxa"/>
          </w:tcPr>
          <w:p w14:paraId="4FA8CA08" w14:textId="6FE0AAA9"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n-GB" w:val="en-GB"/>
              </w:rPr>
              <w:t xml:space="preserve">€160</w:t>
            </w:r>
          </w:p>
        </w:tc>
        <w:tc>
          <w:tcPr>
            <w:tcW w:w="2381" w:type="dxa"/>
          </w:tcPr>
          <w:p w14:paraId="195B677B" w14:textId="19001214"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en-GB" w:val="en-GB"/>
              </w:rPr>
              <w:t xml:space="preserve">€107</w:t>
            </w:r>
          </w:p>
        </w:tc>
      </w:tr>
      <w:tr w:rsidR="00A976E8" w:rsidRPr="00985C91" w14:paraId="0A1A39EB" w14:textId="77777777" w:rsidTr="0051508B">
        <w:tc>
          <w:tcPr>
            <w:tcW w:w="3253" w:type="dxa"/>
          </w:tcPr>
          <w:p w14:paraId="52346472"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1,041 km to 1,100 km </w:t>
            </w:r>
          </w:p>
        </w:tc>
        <w:tc>
          <w:tcPr>
            <w:tcW w:w="2381" w:type="dxa"/>
          </w:tcPr>
          <w:p w14:paraId="3EFE39AA" w14:textId="32C251DF" w:rsidR="00A976E8" w:rsidRPr="00985C91" w:rsidRDefault="00577977" w:rsidP="00BF7177">
            <w:pPr>
              <w:ind w:right="6"/>
              <w:jc w:val="center"/>
              <w:rPr>
                <w:rFonts w:ascii="Arial" w:hAnsi="Arial" w:cs="Arial"/>
                <w:sz w:val="24"/>
                <w:szCs w:val="24"/>
              </w:rPr>
            </w:pPr>
            <w:r>
              <w:rPr>
                <w:rFonts w:ascii="Arial" w:hAnsi="Arial" w:cs="Arial" w:eastAsia="Arial" w:hint="Arial"/>
                <w:sz w:val="24"/>
                <w:szCs w:val="24"/>
                <w:lang w:bidi="en-GB" w:val="en-GB"/>
              </w:rPr>
              <w:t xml:space="preserve">€216</w:t>
            </w:r>
          </w:p>
        </w:tc>
        <w:tc>
          <w:tcPr>
            <w:tcW w:w="2381" w:type="dxa"/>
          </w:tcPr>
          <w:p w14:paraId="39F6F6D7" w14:textId="63CBB239"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n-GB" w:val="en-GB"/>
              </w:rPr>
              <w:t xml:space="preserve">€162</w:t>
            </w:r>
          </w:p>
        </w:tc>
        <w:tc>
          <w:tcPr>
            <w:tcW w:w="2381" w:type="dxa"/>
          </w:tcPr>
          <w:p w14:paraId="526865E7" w14:textId="18812939"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en-GB" w:val="en-GB"/>
              </w:rPr>
              <w:t xml:space="preserve">€108</w:t>
            </w:r>
          </w:p>
        </w:tc>
      </w:tr>
      <w:tr w:rsidR="00A976E8" w:rsidRPr="00985C91" w14:paraId="26DAE20E" w14:textId="77777777" w:rsidTr="0051508B">
        <w:tc>
          <w:tcPr>
            <w:tcW w:w="3253" w:type="dxa"/>
          </w:tcPr>
          <w:p w14:paraId="2B2CAE89"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More than 1,100 km</w:t>
            </w:r>
          </w:p>
        </w:tc>
        <w:tc>
          <w:tcPr>
            <w:tcW w:w="2381" w:type="dxa"/>
          </w:tcPr>
          <w:p w14:paraId="6C308027" w14:textId="2E17347E" w:rsidR="00A976E8" w:rsidRPr="00985C91" w:rsidRDefault="00577977" w:rsidP="00BF7177">
            <w:pPr>
              <w:ind w:right="6"/>
              <w:jc w:val="center"/>
              <w:rPr>
                <w:rFonts w:ascii="Arial" w:hAnsi="Arial" w:cs="Arial"/>
                <w:sz w:val="24"/>
                <w:szCs w:val="24"/>
              </w:rPr>
            </w:pPr>
            <w:r>
              <w:rPr>
                <w:rFonts w:ascii="Arial" w:hAnsi="Arial" w:cs="Arial" w:eastAsia="Arial" w:hint="Arial"/>
                <w:sz w:val="24"/>
                <w:szCs w:val="24"/>
                <w:lang w:bidi="en-GB" w:val="en-GB"/>
              </w:rPr>
              <w:t xml:space="preserve">€218</w:t>
            </w:r>
          </w:p>
        </w:tc>
        <w:tc>
          <w:tcPr>
            <w:tcW w:w="2381" w:type="dxa"/>
          </w:tcPr>
          <w:p w14:paraId="1BB155D3" w14:textId="4B4595DF"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n-GB" w:val="en-GB"/>
              </w:rPr>
              <w:t xml:space="preserve">€164</w:t>
            </w:r>
          </w:p>
        </w:tc>
        <w:tc>
          <w:tcPr>
            <w:tcW w:w="2381" w:type="dxa"/>
          </w:tcPr>
          <w:p w14:paraId="7D364AA7" w14:textId="47936C85"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en-GB" w:val="en-GB"/>
              </w:rPr>
              <w:t xml:space="preserve">€109</w:t>
            </w:r>
          </w:p>
        </w:tc>
      </w:tr>
    </w:tbl>
    <w:p xmlns:w="http://schemas.openxmlformats.org/wordprocessingml/2006/main" w14:paraId="07B774C6" w14:textId="77777777" w:rsidR="000032DB" w:rsidRDefault="000032DB" w:rsidP="00803123">
      <w:pPr>
        <w:ind w:right="452"/>
        <w:jc w:val="both"/>
        <w:rPr>
          <w:rFonts w:ascii="Arial" w:hAnsi="Arial" w:cs="Arial"/>
          <w:sz w:val="24"/>
          <w:szCs w:val="24"/>
        </w:rPr>
      </w:pPr>
    </w:p>
    <w:tbl xmlns:w="http://schemas.openxmlformats.org/wordprocessingml/2006/main">
      <w:tblPr>
        <w:tblStyle w:val="Grilledutableau"/>
        <w:tblW w:w="10399" w:type="dxa"/>
        <w:tblLook w:val="04A0" w:firstRow="1" w:lastRow="0" w:firstColumn="1" w:lastColumn="0" w:noHBand="0" w:noVBand="1"/>
      </w:tblPr>
      <w:tblGrid>
        <w:gridCol w:w="3256"/>
        <w:gridCol w:w="2381"/>
        <w:gridCol w:w="2381"/>
        <w:gridCol w:w="2381"/>
      </w:tblGrid>
      <w:tr w:rsidR="000032DB" w:rsidRPr="00985C91" w14:paraId="35B5C881" w14:textId="77777777" w:rsidTr="0051508B">
        <w:tc>
          <w:tcPr>
            <w:tcW w:w="3256" w:type="dxa"/>
          </w:tcPr>
          <w:p w14:paraId="513A4814" w14:textId="26BB2A10" w:rsidR="000032DB" w:rsidRPr="00985C91" w:rsidRDefault="0051508B" w:rsidP="00803123">
            <w:pPr>
              <w:ind w:right="452"/>
              <w:jc w:val="both"/>
              <w:rPr>
                <w:rFonts w:ascii="Arial" w:hAnsi="Arial" w:cs="Arial"/>
                <w:sz w:val="24"/>
                <w:szCs w:val="24"/>
              </w:rPr>
            </w:pPr>
            <w:r w:rsidRPr="00BB64D4">
              <w:rPr>
                <w:rFonts w:ascii="Arial" w:hAnsi="Arial" w:cs="Arial" w:eastAsia="Arial" w:hint="Arial"/>
                <w:sz w:val="24"/>
                <w:lang w:bidi="en-GB" w:val="en-GB"/>
              </w:rPr>
              <w:t xml:space="preserve">On-board scale</w:t>
            </w:r>
          </w:p>
        </w:tc>
        <w:tc>
          <w:tcPr>
            <w:tcW w:w="2381" w:type="dxa"/>
            <w:vAlign w:val="center"/>
          </w:tcPr>
          <w:p w14:paraId="43EC109D" w14:textId="77777777" w:rsidR="000032DB" w:rsidRPr="00985C91" w:rsidRDefault="000032DB" w:rsidP="00BF7177">
            <w:pPr>
              <w:pStyle w:val="Titre6"/>
              <w:keepNext w:val="0"/>
              <w:keepLines w:val="0"/>
              <w:ind w:right="148"/>
              <w:jc w:val="center"/>
              <w:rPr>
                <w:rFonts w:ascii="Arial" w:hAnsi="Arial" w:cs="Arial"/>
                <w:bCs/>
                <w:color w:val="6E1E78"/>
                <w:sz w:val="24"/>
                <w:szCs w:val="24"/>
              </w:rPr>
            </w:pPr>
            <w:r w:rsidRPr="00985C91">
              <w:rPr>
                <w:rFonts w:ascii="Arial" w:hAnsi="Arial" w:cs="Arial" w:eastAsia="Arial" w:hint="Arial"/>
                <w:color w:val="6E1E78"/>
                <w:sz w:val="24"/>
                <w:szCs w:val="24"/>
                <w:lang w:bidi="en-GB" w:val="en-GB"/>
              </w:rPr>
              <w:t xml:space="preserve">On-board scale</w:t>
            </w:r>
          </w:p>
        </w:tc>
        <w:tc>
          <w:tcPr>
            <w:tcW w:w="2381" w:type="dxa"/>
            <w:vAlign w:val="center"/>
          </w:tcPr>
          <w:p w14:paraId="52463FB6" w14:textId="77777777" w:rsidR="000032DB" w:rsidRDefault="000032DB" w:rsidP="00BF7177">
            <w:pPr>
              <w:pStyle w:val="Titre6"/>
              <w:keepNext w:val="0"/>
              <w:keepLines w:val="0"/>
              <w:ind w:right="123"/>
              <w:jc w:val="center"/>
              <w:rPr>
                <w:rFonts w:ascii="Arial" w:hAnsi="Arial" w:cs="Arial"/>
                <w:bCs/>
                <w:color w:val="6E1E78"/>
                <w:sz w:val="24"/>
                <w:szCs w:val="24"/>
              </w:rPr>
            </w:pPr>
            <w:r w:rsidRPr="00985C91">
              <w:rPr>
                <w:rFonts w:ascii="Arial" w:hAnsi="Arial" w:cs="Arial" w:eastAsia="Arial" w:hint="Arial"/>
                <w:color w:val="6E1E78"/>
                <w:sz w:val="24"/>
                <w:szCs w:val="24"/>
                <w:lang w:bidi="en-GB" w:val="en-GB"/>
              </w:rPr>
              <w:t xml:space="preserve">Reduced on-board</w:t>
            </w:r>
          </w:p>
          <w:p w14:paraId="6C06F970" w14:textId="77777777" w:rsidR="000032DB" w:rsidRPr="00985C91" w:rsidRDefault="000032DB" w:rsidP="00BF7177">
            <w:pPr>
              <w:pStyle w:val="Titre6"/>
              <w:keepNext w:val="0"/>
              <w:keepLines w:val="0"/>
              <w:ind w:right="123"/>
              <w:jc w:val="center"/>
              <w:rPr>
                <w:rFonts w:ascii="Arial" w:hAnsi="Arial" w:cs="Arial"/>
                <w:bCs/>
                <w:color w:val="6E1E78"/>
                <w:sz w:val="24"/>
                <w:szCs w:val="24"/>
              </w:rPr>
            </w:pPr>
            <w:r>
              <w:rPr>
                <w:rFonts w:ascii="Arial" w:hAnsi="Arial" w:cs="Arial" w:eastAsia="Arial" w:hint="Arial"/>
                <w:color w:val="6E1E78"/>
                <w:sz w:val="24"/>
                <w:szCs w:val="24"/>
                <w:lang w:bidi="en-GB" w:val="en-GB"/>
              </w:rPr>
              <w:t xml:space="preserve">scale</w:t>
            </w:r>
          </w:p>
        </w:tc>
        <w:tc>
          <w:tcPr>
            <w:tcW w:w="2381" w:type="dxa"/>
            <w:vAlign w:val="center"/>
          </w:tcPr>
          <w:p w14:paraId="629C3319" w14:textId="77777777" w:rsidR="000032DB" w:rsidRDefault="000032DB" w:rsidP="00BF7177">
            <w:pPr>
              <w:pStyle w:val="Titre6"/>
              <w:keepNext w:val="0"/>
              <w:keepLines w:val="0"/>
              <w:ind w:right="85"/>
              <w:jc w:val="center"/>
              <w:rPr>
                <w:rFonts w:ascii="Arial" w:hAnsi="Arial" w:cs="Arial"/>
                <w:bCs/>
                <w:color w:val="6E1E78"/>
                <w:sz w:val="24"/>
                <w:szCs w:val="24"/>
              </w:rPr>
            </w:pPr>
            <w:r w:rsidRPr="000F4EB0">
              <w:rPr>
                <w:rFonts w:ascii="Arial" w:hAnsi="Arial" w:cs="Arial" w:eastAsia="Arial" w:hint="Arial"/>
                <w:color w:val="6E1E78"/>
                <w:sz w:val="24"/>
                <w:szCs w:val="24"/>
                <w:lang w:bidi="en-GB" w:val="en-GB"/>
              </w:rPr>
              <w:t xml:space="preserve">Reduced on-board</w:t>
            </w:r>
          </w:p>
          <w:p w14:paraId="1D613833" w14:textId="77777777" w:rsidR="000032DB" w:rsidRPr="00985C91" w:rsidRDefault="000032DB" w:rsidP="00BF7177">
            <w:pPr>
              <w:pStyle w:val="Titre6"/>
              <w:keepNext w:val="0"/>
              <w:keepLines w:val="0"/>
              <w:ind w:right="85"/>
              <w:jc w:val="center"/>
              <w:rPr>
                <w:rFonts w:ascii="Arial" w:hAnsi="Arial" w:cs="Arial"/>
                <w:bCs/>
                <w:color w:val="6E1E78"/>
                <w:sz w:val="24"/>
                <w:szCs w:val="24"/>
              </w:rPr>
            </w:pPr>
            <w:r>
              <w:rPr>
                <w:rFonts w:ascii="Arial" w:hAnsi="Arial" w:cs="Arial" w:eastAsia="Arial" w:hint="Arial"/>
                <w:color w:val="6E1E78"/>
                <w:sz w:val="24"/>
                <w:szCs w:val="24"/>
                <w:lang w:bidi="en-GB" w:val="en-GB"/>
              </w:rPr>
              <w:t xml:space="preserve">scale</w:t>
            </w:r>
          </w:p>
        </w:tc>
      </w:tr>
      <w:tr w:rsidR="000032DB" w:rsidRPr="00985C91" w14:paraId="601E1856" w14:textId="77777777" w:rsidTr="0051508B">
        <w:tc>
          <w:tcPr>
            <w:tcW w:w="3256" w:type="dxa"/>
          </w:tcPr>
          <w:p w14:paraId="19D9DDC0" w14:textId="77777777" w:rsidR="000032DB" w:rsidRPr="00985C91" w:rsidRDefault="000032DB"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Up to 70 km</w:t>
            </w:r>
          </w:p>
        </w:tc>
        <w:tc>
          <w:tcPr>
            <w:tcW w:w="2381" w:type="dxa"/>
          </w:tcPr>
          <w:p w14:paraId="561CBCE8" w14:textId="7DB7025B" w:rsidR="000032DB" w:rsidRPr="00985C91" w:rsidRDefault="00B8262C" w:rsidP="00BF7177">
            <w:pPr>
              <w:ind w:right="148"/>
              <w:jc w:val="center"/>
              <w:rPr>
                <w:rFonts w:ascii="Arial" w:hAnsi="Arial" w:cs="Arial"/>
                <w:sz w:val="24"/>
                <w:szCs w:val="24"/>
              </w:rPr>
            </w:pPr>
            <w:r>
              <w:rPr>
                <w:rFonts w:ascii="Arial" w:hAnsi="Arial" w:cs="Arial" w:eastAsia="Arial" w:hint="Arial"/>
                <w:sz w:val="24"/>
                <w:szCs w:val="24"/>
                <w:lang w:bidi="en-GB" w:val="en-GB"/>
              </w:rPr>
              <w:t xml:space="preserve">€60</w:t>
            </w:r>
          </w:p>
        </w:tc>
        <w:tc>
          <w:tcPr>
            <w:tcW w:w="2381" w:type="dxa"/>
          </w:tcPr>
          <w:p w14:paraId="2787E5ED" w14:textId="003108B2" w:rsidR="000032DB" w:rsidRPr="00985C91" w:rsidRDefault="00821EDC" w:rsidP="00BF7177">
            <w:pPr>
              <w:ind w:right="123"/>
              <w:jc w:val="center"/>
              <w:rPr>
                <w:rFonts w:ascii="Arial" w:hAnsi="Arial" w:cs="Arial"/>
                <w:sz w:val="24"/>
                <w:szCs w:val="24"/>
              </w:rPr>
            </w:pPr>
            <w:r>
              <w:rPr>
                <w:rFonts w:ascii="Arial" w:hAnsi="Arial" w:cs="Arial" w:eastAsia="Arial" w:hint="Arial"/>
                <w:sz w:val="24"/>
                <w:szCs w:val="24"/>
                <w:lang w:bidi="en-GB" w:val="en-GB"/>
              </w:rPr>
              <w:t xml:space="preserve">€45</w:t>
            </w:r>
          </w:p>
        </w:tc>
        <w:tc>
          <w:tcPr>
            <w:tcW w:w="2381" w:type="dxa"/>
          </w:tcPr>
          <w:p w14:paraId="238C802E" w14:textId="70E2474E" w:rsidR="000032DB" w:rsidRPr="00985C91" w:rsidRDefault="004E1DF4" w:rsidP="00BF7177">
            <w:pPr>
              <w:ind w:right="85"/>
              <w:jc w:val="center"/>
              <w:rPr>
                <w:rFonts w:ascii="Arial" w:hAnsi="Arial" w:cs="Arial"/>
                <w:sz w:val="24"/>
                <w:szCs w:val="24"/>
              </w:rPr>
            </w:pPr>
            <w:r>
              <w:rPr>
                <w:rFonts w:ascii="Arial" w:hAnsi="Arial" w:cs="Arial" w:eastAsia="Arial" w:hint="Arial"/>
                <w:sz w:val="24"/>
                <w:szCs w:val="24"/>
                <w:lang w:bidi="en-GB" w:val="en-GB"/>
              </w:rPr>
              <w:t xml:space="preserve">€40</w:t>
            </w:r>
          </w:p>
        </w:tc>
      </w:tr>
      <w:tr w:rsidR="000032DB" w:rsidRPr="00985C91" w14:paraId="12AE894C" w14:textId="77777777" w:rsidTr="0051508B">
        <w:tc>
          <w:tcPr>
            <w:tcW w:w="3256" w:type="dxa"/>
          </w:tcPr>
          <w:p w14:paraId="7D987AD9" w14:textId="77777777" w:rsidR="000032DB" w:rsidRPr="00985C91" w:rsidRDefault="000032DB"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71 km to 90 km </w:t>
            </w:r>
          </w:p>
        </w:tc>
        <w:tc>
          <w:tcPr>
            <w:tcW w:w="2381" w:type="dxa"/>
          </w:tcPr>
          <w:p w14:paraId="5DADCE57" w14:textId="33D66B0E" w:rsidR="000032DB" w:rsidRPr="00985C91" w:rsidRDefault="00B8262C" w:rsidP="00BF7177">
            <w:pPr>
              <w:ind w:right="148"/>
              <w:jc w:val="center"/>
              <w:rPr>
                <w:rFonts w:ascii="Arial" w:hAnsi="Arial" w:cs="Arial"/>
                <w:sz w:val="24"/>
                <w:szCs w:val="24"/>
              </w:rPr>
            </w:pPr>
            <w:r>
              <w:rPr>
                <w:rFonts w:ascii="Arial" w:hAnsi="Arial" w:cs="Arial" w:eastAsia="Arial" w:hint="Arial"/>
                <w:sz w:val="24"/>
                <w:szCs w:val="24"/>
                <w:lang w:bidi="en-GB" w:val="en-GB"/>
              </w:rPr>
              <w:t xml:space="preserve">€71</w:t>
            </w:r>
          </w:p>
        </w:tc>
        <w:tc>
          <w:tcPr>
            <w:tcW w:w="2381" w:type="dxa"/>
          </w:tcPr>
          <w:p w14:paraId="6FD1D504" w14:textId="43D5CB55" w:rsidR="000032DB" w:rsidRPr="00985C91" w:rsidRDefault="00821EDC" w:rsidP="00BF7177">
            <w:pPr>
              <w:ind w:right="123"/>
              <w:jc w:val="center"/>
              <w:rPr>
                <w:rFonts w:ascii="Arial" w:hAnsi="Arial" w:cs="Arial"/>
                <w:sz w:val="24"/>
                <w:szCs w:val="24"/>
              </w:rPr>
            </w:pPr>
            <w:r>
              <w:rPr>
                <w:rFonts w:ascii="Arial" w:hAnsi="Arial" w:cs="Arial" w:eastAsia="Arial" w:hint="Arial"/>
                <w:sz w:val="24"/>
                <w:szCs w:val="24"/>
                <w:lang w:bidi="en-GB" w:val="en-GB"/>
              </w:rPr>
              <w:t xml:space="preserve">€53</w:t>
            </w:r>
          </w:p>
        </w:tc>
        <w:tc>
          <w:tcPr>
            <w:tcW w:w="2381" w:type="dxa"/>
          </w:tcPr>
          <w:p w14:paraId="5FE5EC7E" w14:textId="7BE64E26" w:rsidR="000032DB" w:rsidRPr="00985C91" w:rsidRDefault="004E1DF4" w:rsidP="00BF7177">
            <w:pPr>
              <w:ind w:right="85"/>
              <w:jc w:val="center"/>
              <w:rPr>
                <w:rFonts w:ascii="Arial" w:hAnsi="Arial" w:cs="Arial"/>
                <w:sz w:val="24"/>
                <w:szCs w:val="24"/>
              </w:rPr>
            </w:pPr>
            <w:r>
              <w:rPr>
                <w:rFonts w:ascii="Arial" w:hAnsi="Arial" w:cs="Arial" w:eastAsia="Arial" w:hint="Arial"/>
                <w:sz w:val="24"/>
                <w:szCs w:val="24"/>
                <w:lang w:bidi="en-GB" w:val="en-GB"/>
              </w:rPr>
              <w:t xml:space="preserve">€45</w:t>
            </w:r>
          </w:p>
        </w:tc>
      </w:tr>
      <w:tr w:rsidR="000032DB" w:rsidRPr="00985C91" w14:paraId="30B3AB59" w14:textId="77777777" w:rsidTr="0051508B">
        <w:tc>
          <w:tcPr>
            <w:tcW w:w="3256" w:type="dxa"/>
          </w:tcPr>
          <w:p w14:paraId="4CD5F530" w14:textId="77777777" w:rsidR="000032DB" w:rsidRPr="00985C91" w:rsidRDefault="000032DB"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91 km to 100 km </w:t>
            </w:r>
          </w:p>
        </w:tc>
        <w:tc>
          <w:tcPr>
            <w:tcW w:w="2381" w:type="dxa"/>
          </w:tcPr>
          <w:p w14:paraId="472BFE57" w14:textId="4D50F294" w:rsidR="000032DB" w:rsidRPr="00985C91" w:rsidRDefault="00B8262C" w:rsidP="00BF7177">
            <w:pPr>
              <w:ind w:right="148"/>
              <w:jc w:val="center"/>
              <w:rPr>
                <w:rFonts w:ascii="Arial" w:hAnsi="Arial" w:cs="Arial"/>
                <w:sz w:val="24"/>
                <w:szCs w:val="24"/>
              </w:rPr>
            </w:pPr>
            <w:r>
              <w:rPr>
                <w:rFonts w:ascii="Arial" w:hAnsi="Arial" w:cs="Arial" w:eastAsia="Arial" w:hint="Arial"/>
                <w:sz w:val="24"/>
                <w:szCs w:val="24"/>
                <w:lang w:bidi="en-GB" w:val="en-GB"/>
              </w:rPr>
              <w:t xml:space="preserve">€68</w:t>
            </w:r>
          </w:p>
        </w:tc>
        <w:tc>
          <w:tcPr>
            <w:tcW w:w="2381" w:type="dxa"/>
          </w:tcPr>
          <w:p w14:paraId="7DC92984" w14:textId="3576EB76" w:rsidR="000032DB" w:rsidRPr="00985C91" w:rsidRDefault="00821EDC" w:rsidP="00BF7177">
            <w:pPr>
              <w:ind w:right="123"/>
              <w:jc w:val="center"/>
              <w:rPr>
                <w:rFonts w:ascii="Arial" w:hAnsi="Arial" w:cs="Arial"/>
                <w:sz w:val="24"/>
                <w:szCs w:val="24"/>
              </w:rPr>
            </w:pPr>
            <w:r>
              <w:rPr>
                <w:rFonts w:ascii="Arial" w:hAnsi="Arial" w:cs="Arial" w:eastAsia="Arial" w:hint="Arial"/>
                <w:sz w:val="24"/>
                <w:szCs w:val="24"/>
                <w:lang w:bidi="en-GB" w:val="en-GB"/>
              </w:rPr>
              <w:t xml:space="preserve">€51</w:t>
            </w:r>
          </w:p>
        </w:tc>
        <w:tc>
          <w:tcPr>
            <w:tcW w:w="2381" w:type="dxa"/>
          </w:tcPr>
          <w:p w14:paraId="294AABF5" w14:textId="2E33E396" w:rsidR="000032DB" w:rsidRPr="00985C91" w:rsidRDefault="004E1DF4" w:rsidP="00BF7177">
            <w:pPr>
              <w:ind w:right="85"/>
              <w:jc w:val="center"/>
              <w:rPr>
                <w:rFonts w:ascii="Arial" w:hAnsi="Arial" w:cs="Arial"/>
                <w:sz w:val="24"/>
                <w:szCs w:val="24"/>
              </w:rPr>
            </w:pPr>
            <w:r>
              <w:rPr>
                <w:rFonts w:ascii="Arial" w:hAnsi="Arial" w:cs="Arial" w:eastAsia="Arial" w:hint="Arial"/>
                <w:sz w:val="24"/>
                <w:szCs w:val="24"/>
                <w:lang w:bidi="en-GB" w:val="en-GB"/>
              </w:rPr>
              <w:t xml:space="preserve">€44</w:t>
            </w:r>
          </w:p>
        </w:tc>
      </w:tr>
      <w:tr w:rsidR="000032DB" w:rsidRPr="00985C91" w14:paraId="3BF71B7A" w14:textId="77777777" w:rsidTr="0051508B">
        <w:tc>
          <w:tcPr>
            <w:tcW w:w="3256" w:type="dxa"/>
          </w:tcPr>
          <w:p w14:paraId="77C14AE6" w14:textId="77777777" w:rsidR="000032DB" w:rsidRPr="00985C91" w:rsidRDefault="000032DB"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101 km to 150 km </w:t>
            </w:r>
          </w:p>
        </w:tc>
        <w:tc>
          <w:tcPr>
            <w:tcW w:w="2381" w:type="dxa"/>
          </w:tcPr>
          <w:p w14:paraId="4D634407" w14:textId="17AEC38B" w:rsidR="000032DB" w:rsidRPr="00985C91" w:rsidRDefault="00B8262C" w:rsidP="00BF7177">
            <w:pPr>
              <w:ind w:right="148"/>
              <w:jc w:val="center"/>
              <w:rPr>
                <w:rFonts w:ascii="Arial" w:hAnsi="Arial" w:cs="Arial"/>
                <w:sz w:val="24"/>
                <w:szCs w:val="24"/>
              </w:rPr>
            </w:pPr>
            <w:r>
              <w:rPr>
                <w:rFonts w:ascii="Arial" w:hAnsi="Arial" w:cs="Arial" w:eastAsia="Arial" w:hint="Arial"/>
                <w:sz w:val="24"/>
                <w:szCs w:val="24"/>
                <w:lang w:bidi="en-GB" w:val="en-GB"/>
              </w:rPr>
              <w:t xml:space="preserve">€95</w:t>
            </w:r>
          </w:p>
        </w:tc>
        <w:tc>
          <w:tcPr>
            <w:tcW w:w="2381" w:type="dxa"/>
          </w:tcPr>
          <w:p w14:paraId="74359EBA" w14:textId="26905B01" w:rsidR="000032DB" w:rsidRPr="00985C91" w:rsidRDefault="00821EDC" w:rsidP="00BF7177">
            <w:pPr>
              <w:ind w:right="123"/>
              <w:jc w:val="center"/>
              <w:rPr>
                <w:rFonts w:ascii="Arial" w:hAnsi="Arial" w:cs="Arial"/>
                <w:sz w:val="24"/>
                <w:szCs w:val="24"/>
              </w:rPr>
            </w:pPr>
            <w:r>
              <w:rPr>
                <w:rFonts w:ascii="Arial" w:hAnsi="Arial" w:cs="Arial" w:eastAsia="Arial" w:hint="Arial"/>
                <w:sz w:val="24"/>
                <w:szCs w:val="24"/>
                <w:lang w:bidi="en-GB" w:val="en-GB"/>
              </w:rPr>
              <w:t xml:space="preserve">€71</w:t>
            </w:r>
          </w:p>
        </w:tc>
        <w:tc>
          <w:tcPr>
            <w:tcW w:w="2381" w:type="dxa"/>
          </w:tcPr>
          <w:p w14:paraId="48172BC6" w14:textId="0AFFEEFD" w:rsidR="000032DB" w:rsidRPr="00985C91" w:rsidRDefault="004E1DF4" w:rsidP="00BF7177">
            <w:pPr>
              <w:ind w:right="85"/>
              <w:jc w:val="center"/>
              <w:rPr>
                <w:rFonts w:ascii="Arial" w:hAnsi="Arial" w:cs="Arial"/>
                <w:sz w:val="24"/>
                <w:szCs w:val="24"/>
              </w:rPr>
            </w:pPr>
            <w:r>
              <w:rPr>
                <w:rFonts w:ascii="Arial" w:hAnsi="Arial" w:cs="Arial" w:eastAsia="Arial" w:hint="Arial"/>
                <w:sz w:val="24"/>
                <w:szCs w:val="24"/>
                <w:lang w:bidi="en-GB" w:val="en-GB"/>
              </w:rPr>
              <w:t xml:space="preserve">€57</w:t>
            </w:r>
          </w:p>
        </w:tc>
      </w:tr>
      <w:tr w:rsidR="000032DB" w:rsidRPr="00985C91" w14:paraId="518742FC" w14:textId="77777777" w:rsidTr="0051508B">
        <w:tc>
          <w:tcPr>
            <w:tcW w:w="3256" w:type="dxa"/>
          </w:tcPr>
          <w:p w14:paraId="11E5FB47" w14:textId="77777777" w:rsidR="000032DB" w:rsidRPr="00985C91" w:rsidRDefault="000032DB"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151 km to 160 km </w:t>
            </w:r>
          </w:p>
        </w:tc>
        <w:tc>
          <w:tcPr>
            <w:tcW w:w="2381" w:type="dxa"/>
          </w:tcPr>
          <w:p w14:paraId="3EE5921C" w14:textId="1780072D" w:rsidR="000032DB" w:rsidRPr="00985C91" w:rsidRDefault="00B8262C" w:rsidP="00BF7177">
            <w:pPr>
              <w:ind w:right="148"/>
              <w:jc w:val="center"/>
              <w:rPr>
                <w:rFonts w:ascii="Arial" w:hAnsi="Arial" w:cs="Arial"/>
                <w:sz w:val="24"/>
                <w:szCs w:val="24"/>
              </w:rPr>
            </w:pPr>
            <w:r>
              <w:rPr>
                <w:rFonts w:ascii="Arial" w:hAnsi="Arial" w:cs="Arial" w:eastAsia="Arial" w:hint="Arial"/>
                <w:sz w:val="24"/>
                <w:szCs w:val="24"/>
                <w:lang w:bidi="en-GB" w:val="en-GB"/>
              </w:rPr>
              <w:t xml:space="preserve">€93</w:t>
            </w:r>
          </w:p>
        </w:tc>
        <w:tc>
          <w:tcPr>
            <w:tcW w:w="2381" w:type="dxa"/>
          </w:tcPr>
          <w:p w14:paraId="0823024F" w14:textId="25A003B8" w:rsidR="000032DB" w:rsidRPr="00985C91" w:rsidRDefault="003B6119" w:rsidP="00BF7177">
            <w:pPr>
              <w:ind w:right="123"/>
              <w:jc w:val="center"/>
              <w:rPr>
                <w:rFonts w:ascii="Arial" w:hAnsi="Arial" w:cs="Arial"/>
                <w:sz w:val="24"/>
                <w:szCs w:val="24"/>
              </w:rPr>
            </w:pPr>
            <w:r>
              <w:rPr>
                <w:rFonts w:ascii="Arial" w:hAnsi="Arial" w:cs="Arial" w:eastAsia="Arial" w:hint="Arial"/>
                <w:sz w:val="24"/>
                <w:szCs w:val="24"/>
                <w:lang w:bidi="en-GB" w:val="en-GB"/>
              </w:rPr>
              <w:t xml:space="preserve">€70</w:t>
            </w:r>
          </w:p>
        </w:tc>
        <w:tc>
          <w:tcPr>
            <w:tcW w:w="2381" w:type="dxa"/>
          </w:tcPr>
          <w:p w14:paraId="421C44C6" w14:textId="06BB706E" w:rsidR="000032DB" w:rsidRPr="00985C91" w:rsidRDefault="004E1DF4" w:rsidP="00BF7177">
            <w:pPr>
              <w:ind w:right="85"/>
              <w:jc w:val="center"/>
              <w:rPr>
                <w:rFonts w:ascii="Arial" w:hAnsi="Arial" w:cs="Arial"/>
                <w:sz w:val="24"/>
                <w:szCs w:val="24"/>
              </w:rPr>
            </w:pPr>
            <w:r>
              <w:rPr>
                <w:rFonts w:ascii="Arial" w:hAnsi="Arial" w:cs="Arial" w:eastAsia="Arial" w:hint="Arial"/>
                <w:sz w:val="24"/>
                <w:szCs w:val="24"/>
                <w:lang w:bidi="en-GB" w:val="en-GB"/>
              </w:rPr>
              <w:t xml:space="preserve">€56</w:t>
            </w:r>
          </w:p>
        </w:tc>
      </w:tr>
      <w:tr w:rsidR="003B6119" w:rsidRPr="00985C91" w14:paraId="380141E1" w14:textId="77777777" w:rsidTr="0051508B">
        <w:tc>
          <w:tcPr>
            <w:tcW w:w="3256" w:type="dxa"/>
          </w:tcPr>
          <w:p w14:paraId="4D219C55" w14:textId="77777777" w:rsidR="003B6119" w:rsidRPr="00985C91" w:rsidRDefault="003B6119"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161 km to 170 km </w:t>
            </w:r>
          </w:p>
        </w:tc>
        <w:tc>
          <w:tcPr>
            <w:tcW w:w="2381" w:type="dxa"/>
          </w:tcPr>
          <w:p w14:paraId="1D773A1B" w14:textId="5FD4E37B" w:rsidR="003B6119" w:rsidRPr="00985C91" w:rsidRDefault="003B6119" w:rsidP="00BF7177">
            <w:pPr>
              <w:ind w:right="148"/>
              <w:jc w:val="center"/>
              <w:rPr>
                <w:rFonts w:ascii="Arial" w:hAnsi="Arial" w:cs="Arial"/>
                <w:sz w:val="24"/>
                <w:szCs w:val="24"/>
              </w:rPr>
            </w:pPr>
            <w:r>
              <w:rPr>
                <w:rFonts w:ascii="Arial" w:hAnsi="Arial" w:cs="Arial" w:eastAsia="Arial" w:hint="Arial"/>
                <w:sz w:val="24"/>
                <w:szCs w:val="24"/>
                <w:lang w:bidi="en-GB" w:val="en-GB"/>
              </w:rPr>
              <w:t xml:space="preserve">€88</w:t>
            </w:r>
          </w:p>
        </w:tc>
        <w:tc>
          <w:tcPr>
            <w:tcW w:w="2381" w:type="dxa"/>
          </w:tcPr>
          <w:p w14:paraId="01FCCD64" w14:textId="0527D661" w:rsidR="003B6119" w:rsidRPr="00985C91" w:rsidRDefault="003B6119" w:rsidP="00BF7177">
            <w:pPr>
              <w:ind w:right="123"/>
              <w:jc w:val="center"/>
              <w:rPr>
                <w:rFonts w:ascii="Arial" w:hAnsi="Arial" w:cs="Arial"/>
                <w:sz w:val="24"/>
                <w:szCs w:val="24"/>
              </w:rPr>
            </w:pPr>
            <w:r>
              <w:rPr>
                <w:rFonts w:ascii="Arial" w:hAnsi="Arial" w:cs="Arial" w:eastAsia="Arial" w:hint="Arial"/>
                <w:sz w:val="24"/>
                <w:szCs w:val="24"/>
                <w:lang w:bidi="en-GB" w:val="en-GB"/>
              </w:rPr>
              <w:t xml:space="preserve">€66</w:t>
            </w:r>
          </w:p>
        </w:tc>
        <w:tc>
          <w:tcPr>
            <w:tcW w:w="2381" w:type="dxa"/>
          </w:tcPr>
          <w:p w14:paraId="5A6035EA" w14:textId="645801E8" w:rsidR="003B6119" w:rsidRPr="00985C91" w:rsidRDefault="004E1DF4" w:rsidP="00BF7177">
            <w:pPr>
              <w:ind w:right="85"/>
              <w:jc w:val="center"/>
              <w:rPr>
                <w:rFonts w:ascii="Arial" w:hAnsi="Arial" w:cs="Arial"/>
                <w:sz w:val="24"/>
                <w:szCs w:val="24"/>
              </w:rPr>
            </w:pPr>
            <w:r>
              <w:rPr>
                <w:rFonts w:ascii="Arial" w:hAnsi="Arial" w:cs="Arial" w:eastAsia="Arial" w:hint="Arial"/>
                <w:sz w:val="24"/>
                <w:szCs w:val="24"/>
                <w:lang w:bidi="en-GB" w:val="en-GB"/>
              </w:rPr>
              <w:t xml:space="preserve">€54</w:t>
            </w:r>
          </w:p>
        </w:tc>
      </w:tr>
      <w:tr w:rsidR="003B6119" w:rsidRPr="00985C91" w14:paraId="117605AD" w14:textId="77777777" w:rsidTr="0051508B">
        <w:tc>
          <w:tcPr>
            <w:tcW w:w="3256" w:type="dxa"/>
          </w:tcPr>
          <w:p w14:paraId="2349267D" w14:textId="77777777" w:rsidR="003B6119" w:rsidRPr="00985C91" w:rsidRDefault="003B6119"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171 km to 190 km </w:t>
            </w:r>
          </w:p>
        </w:tc>
        <w:tc>
          <w:tcPr>
            <w:tcW w:w="2381" w:type="dxa"/>
          </w:tcPr>
          <w:p w14:paraId="48564368" w14:textId="1F4E03BD" w:rsidR="003B6119" w:rsidRPr="00985C91" w:rsidRDefault="003B6119" w:rsidP="00BF7177">
            <w:pPr>
              <w:ind w:right="148"/>
              <w:jc w:val="center"/>
              <w:rPr>
                <w:rFonts w:ascii="Arial" w:hAnsi="Arial" w:cs="Arial"/>
                <w:sz w:val="24"/>
                <w:szCs w:val="24"/>
              </w:rPr>
            </w:pPr>
            <w:r>
              <w:rPr>
                <w:rFonts w:ascii="Arial" w:hAnsi="Arial" w:cs="Arial" w:eastAsia="Arial" w:hint="Arial"/>
                <w:sz w:val="24"/>
                <w:szCs w:val="24"/>
                <w:lang w:bidi="en-GB" w:val="en-GB"/>
              </w:rPr>
              <w:t xml:space="preserve">€120</w:t>
            </w:r>
          </w:p>
        </w:tc>
        <w:tc>
          <w:tcPr>
            <w:tcW w:w="2381" w:type="dxa"/>
          </w:tcPr>
          <w:p w14:paraId="3064B6E3" w14:textId="0EF23710" w:rsidR="003B6119" w:rsidRPr="00985C91" w:rsidRDefault="003B6119" w:rsidP="00BF7177">
            <w:pPr>
              <w:ind w:right="123"/>
              <w:jc w:val="center"/>
              <w:rPr>
                <w:rFonts w:ascii="Arial" w:hAnsi="Arial" w:cs="Arial"/>
                <w:sz w:val="24"/>
                <w:szCs w:val="24"/>
              </w:rPr>
            </w:pPr>
            <w:r>
              <w:rPr>
                <w:rFonts w:ascii="Arial" w:hAnsi="Arial" w:cs="Arial" w:eastAsia="Arial" w:hint="Arial"/>
                <w:sz w:val="24"/>
                <w:szCs w:val="24"/>
                <w:lang w:bidi="en-GB" w:val="en-GB"/>
              </w:rPr>
              <w:t xml:space="preserve">€90</w:t>
            </w:r>
          </w:p>
        </w:tc>
        <w:tc>
          <w:tcPr>
            <w:tcW w:w="2381" w:type="dxa"/>
          </w:tcPr>
          <w:p w14:paraId="22C8EE98" w14:textId="7D372CA3" w:rsidR="003B6119" w:rsidRPr="00985C91" w:rsidRDefault="004E1DF4" w:rsidP="00BF7177">
            <w:pPr>
              <w:ind w:right="85"/>
              <w:jc w:val="center"/>
              <w:rPr>
                <w:rFonts w:ascii="Arial" w:hAnsi="Arial" w:cs="Arial"/>
                <w:sz w:val="24"/>
                <w:szCs w:val="24"/>
              </w:rPr>
            </w:pPr>
            <w:r>
              <w:rPr>
                <w:rFonts w:ascii="Arial" w:hAnsi="Arial" w:cs="Arial" w:eastAsia="Arial" w:hint="Arial"/>
                <w:sz w:val="24"/>
                <w:szCs w:val="24"/>
                <w:lang w:bidi="en-GB" w:val="en-GB"/>
              </w:rPr>
              <w:t xml:space="preserve">€70</w:t>
            </w:r>
          </w:p>
        </w:tc>
      </w:tr>
      <w:tr w:rsidR="003B6119" w:rsidRPr="00985C91" w14:paraId="0D6A197E" w14:textId="77777777" w:rsidTr="0051508B">
        <w:tc>
          <w:tcPr>
            <w:tcW w:w="3256" w:type="dxa"/>
          </w:tcPr>
          <w:p w14:paraId="77C48A1F" w14:textId="77777777" w:rsidR="003B6119" w:rsidRPr="00985C91" w:rsidRDefault="003B6119"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191 km to 200 km </w:t>
            </w:r>
          </w:p>
        </w:tc>
        <w:tc>
          <w:tcPr>
            <w:tcW w:w="2381" w:type="dxa"/>
          </w:tcPr>
          <w:p w14:paraId="49F3C404" w14:textId="48B86286" w:rsidR="003B6119" w:rsidRPr="00985C91" w:rsidRDefault="003B6119" w:rsidP="00BF7177">
            <w:pPr>
              <w:ind w:right="148"/>
              <w:jc w:val="center"/>
              <w:rPr>
                <w:rFonts w:ascii="Arial" w:hAnsi="Arial" w:cs="Arial"/>
                <w:sz w:val="24"/>
                <w:szCs w:val="24"/>
              </w:rPr>
            </w:pPr>
            <w:r>
              <w:rPr>
                <w:rFonts w:ascii="Arial" w:hAnsi="Arial" w:cs="Arial" w:eastAsia="Arial" w:hint="Arial"/>
                <w:sz w:val="24"/>
                <w:szCs w:val="24"/>
                <w:lang w:bidi="en-GB" w:val="en-GB"/>
              </w:rPr>
              <w:t xml:space="preserve">€92</w:t>
            </w:r>
          </w:p>
        </w:tc>
        <w:tc>
          <w:tcPr>
            <w:tcW w:w="2381" w:type="dxa"/>
          </w:tcPr>
          <w:p w14:paraId="27B3B7EE" w14:textId="64A88B84" w:rsidR="003B6119" w:rsidRPr="00985C91" w:rsidRDefault="003B6119" w:rsidP="00BF7177">
            <w:pPr>
              <w:ind w:right="123"/>
              <w:jc w:val="center"/>
              <w:rPr>
                <w:rFonts w:ascii="Arial" w:hAnsi="Arial" w:cs="Arial"/>
                <w:sz w:val="24"/>
                <w:szCs w:val="24"/>
              </w:rPr>
            </w:pPr>
            <w:r>
              <w:rPr>
                <w:rFonts w:ascii="Arial" w:hAnsi="Arial" w:cs="Arial" w:eastAsia="Arial" w:hint="Arial"/>
                <w:sz w:val="24"/>
                <w:szCs w:val="24"/>
                <w:lang w:bidi="en-GB" w:val="en-GB"/>
              </w:rPr>
              <w:t xml:space="preserve">€69</w:t>
            </w:r>
          </w:p>
        </w:tc>
        <w:tc>
          <w:tcPr>
            <w:tcW w:w="2381" w:type="dxa"/>
          </w:tcPr>
          <w:p w14:paraId="34A3DD35" w14:textId="30FD22D1" w:rsidR="003B6119" w:rsidRPr="00985C91" w:rsidRDefault="004E1DF4" w:rsidP="00BF7177">
            <w:pPr>
              <w:ind w:right="85"/>
              <w:jc w:val="center"/>
              <w:rPr>
                <w:rFonts w:ascii="Arial" w:hAnsi="Arial" w:cs="Arial"/>
                <w:sz w:val="24"/>
                <w:szCs w:val="24"/>
              </w:rPr>
            </w:pPr>
            <w:r>
              <w:rPr>
                <w:rFonts w:ascii="Arial" w:hAnsi="Arial" w:cs="Arial" w:eastAsia="Arial" w:hint="Arial"/>
                <w:sz w:val="24"/>
                <w:szCs w:val="24"/>
                <w:lang w:bidi="en-GB" w:val="en-GB"/>
              </w:rPr>
              <w:t xml:space="preserve">€56</w:t>
            </w:r>
          </w:p>
        </w:tc>
      </w:tr>
      <w:tr w:rsidR="00BC458A" w:rsidRPr="00985C91" w14:paraId="4C65007D" w14:textId="77777777" w:rsidTr="0051508B">
        <w:tc>
          <w:tcPr>
            <w:tcW w:w="3256" w:type="dxa"/>
          </w:tcPr>
          <w:p w14:paraId="3A60A514"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201 km to 220 km </w:t>
            </w:r>
          </w:p>
        </w:tc>
        <w:tc>
          <w:tcPr>
            <w:tcW w:w="2381" w:type="dxa"/>
          </w:tcPr>
          <w:p w14:paraId="28A9D3D9" w14:textId="7A2D79EC"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n-GB" w:val="en-GB"/>
              </w:rPr>
              <w:t xml:space="preserve">€99</w:t>
            </w:r>
          </w:p>
        </w:tc>
        <w:tc>
          <w:tcPr>
            <w:tcW w:w="2381" w:type="dxa"/>
          </w:tcPr>
          <w:p w14:paraId="1630EEAC" w14:textId="3DAB564F"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n-GB" w:val="en-GB"/>
              </w:rPr>
              <w:t xml:space="preserve">€74</w:t>
            </w:r>
          </w:p>
        </w:tc>
        <w:tc>
          <w:tcPr>
            <w:tcW w:w="2381" w:type="dxa"/>
          </w:tcPr>
          <w:p w14:paraId="6E40F0DB" w14:textId="711AED09"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n-GB" w:val="en-GB"/>
              </w:rPr>
              <w:t xml:space="preserve">€59</w:t>
            </w:r>
          </w:p>
        </w:tc>
      </w:tr>
      <w:tr w:rsidR="00BC458A" w:rsidRPr="00985C91" w14:paraId="382B07DC" w14:textId="77777777" w:rsidTr="0051508B">
        <w:tc>
          <w:tcPr>
            <w:tcW w:w="3256" w:type="dxa"/>
          </w:tcPr>
          <w:p w14:paraId="59D089DC"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221 km to 243 km </w:t>
            </w:r>
          </w:p>
        </w:tc>
        <w:tc>
          <w:tcPr>
            <w:tcW w:w="2381" w:type="dxa"/>
          </w:tcPr>
          <w:p w14:paraId="30459D95" w14:textId="31047864"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n-GB" w:val="en-GB"/>
              </w:rPr>
              <w:t xml:space="preserve">€104</w:t>
            </w:r>
          </w:p>
        </w:tc>
        <w:tc>
          <w:tcPr>
            <w:tcW w:w="2381" w:type="dxa"/>
          </w:tcPr>
          <w:p w14:paraId="79BB1CBD" w14:textId="138B7391"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n-GB" w:val="en-GB"/>
              </w:rPr>
              <w:t xml:space="preserve">€78</w:t>
            </w:r>
          </w:p>
        </w:tc>
        <w:tc>
          <w:tcPr>
            <w:tcW w:w="2381" w:type="dxa"/>
          </w:tcPr>
          <w:p w14:paraId="1A4A8708" w14:textId="67DD2FFB"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n-GB" w:val="en-GB"/>
              </w:rPr>
              <w:t xml:space="preserve">€62</w:t>
            </w:r>
          </w:p>
        </w:tc>
      </w:tr>
      <w:tr w:rsidR="00BC458A" w:rsidRPr="00985C91" w14:paraId="30D3CCAA" w14:textId="77777777" w:rsidTr="0051508B">
        <w:tc>
          <w:tcPr>
            <w:tcW w:w="3256" w:type="dxa"/>
          </w:tcPr>
          <w:p w14:paraId="65D96779"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244 km to 250 km </w:t>
            </w:r>
          </w:p>
        </w:tc>
        <w:tc>
          <w:tcPr>
            <w:tcW w:w="2381" w:type="dxa"/>
          </w:tcPr>
          <w:p w14:paraId="60638404" w14:textId="2B8693C4"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n-GB" w:val="en-GB"/>
              </w:rPr>
              <w:t xml:space="preserve">€121</w:t>
            </w:r>
          </w:p>
        </w:tc>
        <w:tc>
          <w:tcPr>
            <w:tcW w:w="2381" w:type="dxa"/>
          </w:tcPr>
          <w:p w14:paraId="64CC7F58" w14:textId="64DF890A"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n-GB" w:val="en-GB"/>
              </w:rPr>
              <w:t xml:space="preserve">€91</w:t>
            </w:r>
          </w:p>
        </w:tc>
        <w:tc>
          <w:tcPr>
            <w:tcW w:w="2381" w:type="dxa"/>
          </w:tcPr>
          <w:p w14:paraId="143E3068" w14:textId="6E991F5E"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n-GB" w:val="en-GB"/>
              </w:rPr>
              <w:t xml:space="preserve">€70</w:t>
            </w:r>
          </w:p>
        </w:tc>
      </w:tr>
      <w:tr w:rsidR="00BC458A" w:rsidRPr="00985C91" w14:paraId="79BC9FDF" w14:textId="77777777" w:rsidTr="0051508B">
        <w:tc>
          <w:tcPr>
            <w:tcW w:w="3256" w:type="dxa"/>
          </w:tcPr>
          <w:p w14:paraId="485F6927"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251 km to 255 km </w:t>
            </w:r>
          </w:p>
        </w:tc>
        <w:tc>
          <w:tcPr>
            <w:tcW w:w="2381" w:type="dxa"/>
          </w:tcPr>
          <w:p w14:paraId="0F51DD61" w14:textId="03555815"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n-GB" w:val="en-GB"/>
              </w:rPr>
              <w:t xml:space="preserve">€126</w:t>
            </w:r>
          </w:p>
        </w:tc>
        <w:tc>
          <w:tcPr>
            <w:tcW w:w="2381" w:type="dxa"/>
          </w:tcPr>
          <w:p w14:paraId="52A68E68" w14:textId="7C20C5B6"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n-GB" w:val="en-GB"/>
              </w:rPr>
              <w:t xml:space="preserve">€95</w:t>
            </w:r>
          </w:p>
        </w:tc>
        <w:tc>
          <w:tcPr>
            <w:tcW w:w="2381" w:type="dxa"/>
          </w:tcPr>
          <w:p w14:paraId="5AB20026" w14:textId="104DDE25"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n-GB" w:val="en-GB"/>
              </w:rPr>
              <w:t xml:space="preserve">€73</w:t>
            </w:r>
          </w:p>
        </w:tc>
      </w:tr>
      <w:tr w:rsidR="00BC458A" w:rsidRPr="00985C91" w14:paraId="3276F980" w14:textId="77777777" w:rsidTr="0051508B">
        <w:tc>
          <w:tcPr>
            <w:tcW w:w="3256" w:type="dxa"/>
          </w:tcPr>
          <w:p w14:paraId="544E27B2"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256 km to 260 km </w:t>
            </w:r>
          </w:p>
        </w:tc>
        <w:tc>
          <w:tcPr>
            <w:tcW w:w="2381" w:type="dxa"/>
          </w:tcPr>
          <w:p w14:paraId="5555B0E7" w14:textId="164FE1C6"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n-GB" w:val="en-GB"/>
              </w:rPr>
              <w:t xml:space="preserve">€115</w:t>
            </w:r>
          </w:p>
        </w:tc>
        <w:tc>
          <w:tcPr>
            <w:tcW w:w="2381" w:type="dxa"/>
          </w:tcPr>
          <w:p w14:paraId="53707492" w14:textId="1195227A"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n-GB" w:val="en-GB"/>
              </w:rPr>
              <w:t xml:space="preserve">€86</w:t>
            </w:r>
          </w:p>
        </w:tc>
        <w:tc>
          <w:tcPr>
            <w:tcW w:w="2381" w:type="dxa"/>
          </w:tcPr>
          <w:p w14:paraId="1C34D909" w14:textId="215868FB"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n-GB" w:val="en-GB"/>
              </w:rPr>
              <w:t xml:space="preserve">€67</w:t>
            </w:r>
          </w:p>
        </w:tc>
      </w:tr>
      <w:tr w:rsidR="00BC458A" w:rsidRPr="00985C91" w14:paraId="78A8F00A" w14:textId="77777777" w:rsidTr="0051508B">
        <w:tc>
          <w:tcPr>
            <w:tcW w:w="3256" w:type="dxa"/>
          </w:tcPr>
          <w:p w14:paraId="194E6511"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261 km to 290 km </w:t>
            </w:r>
          </w:p>
        </w:tc>
        <w:tc>
          <w:tcPr>
            <w:tcW w:w="2381" w:type="dxa"/>
          </w:tcPr>
          <w:p w14:paraId="6F87EE2D" w14:textId="57C023AC"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n-GB" w:val="en-GB"/>
              </w:rPr>
              <w:t xml:space="preserve">€148</w:t>
            </w:r>
          </w:p>
        </w:tc>
        <w:tc>
          <w:tcPr>
            <w:tcW w:w="2381" w:type="dxa"/>
          </w:tcPr>
          <w:p w14:paraId="4CC92C9B" w14:textId="01256A0F"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€111</w:t>
            </w:r>
          </w:p>
        </w:tc>
        <w:tc>
          <w:tcPr>
            <w:tcW w:w="2381" w:type="dxa"/>
          </w:tcPr>
          <w:p w14:paraId="5CC124AD" w14:textId="13627C7F"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n-GB" w:val="en-GB"/>
              </w:rPr>
              <w:t xml:space="preserve">€84</w:t>
            </w:r>
          </w:p>
        </w:tc>
      </w:tr>
      <w:tr w:rsidR="00BC458A" w:rsidRPr="00985C91" w14:paraId="030C767C" w14:textId="77777777" w:rsidTr="0051508B">
        <w:tc>
          <w:tcPr>
            <w:tcW w:w="3256" w:type="dxa"/>
          </w:tcPr>
          <w:p w14:paraId="040D9EC1"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291 km to 300 km </w:t>
            </w:r>
          </w:p>
        </w:tc>
        <w:tc>
          <w:tcPr>
            <w:tcW w:w="2381" w:type="dxa"/>
          </w:tcPr>
          <w:p w14:paraId="199013FA" w14:textId="444ECCB5"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n-GB" w:val="en-GB"/>
              </w:rPr>
              <w:t xml:space="preserve">€122</w:t>
            </w:r>
          </w:p>
        </w:tc>
        <w:tc>
          <w:tcPr>
            <w:tcW w:w="2381" w:type="dxa"/>
          </w:tcPr>
          <w:p w14:paraId="475B2AB2" w14:textId="1E10266B"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n-GB" w:val="en-GB"/>
              </w:rPr>
              <w:t xml:space="preserve">€92</w:t>
            </w:r>
          </w:p>
        </w:tc>
        <w:tc>
          <w:tcPr>
            <w:tcW w:w="2381" w:type="dxa"/>
          </w:tcPr>
          <w:p w14:paraId="0F81D671" w14:textId="6C9E8CD1"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n-GB" w:val="en-GB"/>
              </w:rPr>
              <w:t xml:space="preserve">€71</w:t>
            </w:r>
          </w:p>
        </w:tc>
      </w:tr>
      <w:tr w:rsidR="00BC458A" w:rsidRPr="00985C91" w14:paraId="44F20601" w14:textId="77777777" w:rsidTr="0051508B">
        <w:tc>
          <w:tcPr>
            <w:tcW w:w="3256" w:type="dxa"/>
          </w:tcPr>
          <w:p w14:paraId="102A26D3"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301 km to 340 km </w:t>
            </w:r>
          </w:p>
        </w:tc>
        <w:tc>
          <w:tcPr>
            <w:tcW w:w="2381" w:type="dxa"/>
          </w:tcPr>
          <w:p w14:paraId="3C2033D6" w14:textId="198D25BD"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n-GB" w:val="en-GB"/>
              </w:rPr>
              <w:t xml:space="preserve">€126</w:t>
            </w:r>
          </w:p>
        </w:tc>
        <w:tc>
          <w:tcPr>
            <w:tcW w:w="2381" w:type="dxa"/>
          </w:tcPr>
          <w:p w14:paraId="3A7178A7" w14:textId="56ED8838"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n-GB" w:val="en-GB"/>
              </w:rPr>
              <w:t xml:space="preserve">€95</w:t>
            </w:r>
          </w:p>
        </w:tc>
        <w:tc>
          <w:tcPr>
            <w:tcW w:w="2381" w:type="dxa"/>
          </w:tcPr>
          <w:p w14:paraId="2E2E6554" w14:textId="718FADE6"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n-GB" w:val="en-GB"/>
              </w:rPr>
              <w:t xml:space="preserve">€73</w:t>
            </w:r>
          </w:p>
        </w:tc>
      </w:tr>
      <w:tr w:rsidR="00BC458A" w:rsidRPr="00985C91" w14:paraId="0F104567" w14:textId="77777777" w:rsidTr="0051508B">
        <w:tc>
          <w:tcPr>
            <w:tcW w:w="3256" w:type="dxa"/>
          </w:tcPr>
          <w:p w14:paraId="13DD40F0"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341 km to 360 km </w:t>
            </w:r>
          </w:p>
        </w:tc>
        <w:tc>
          <w:tcPr>
            <w:tcW w:w="2381" w:type="dxa"/>
          </w:tcPr>
          <w:p w14:paraId="2A10F23C" w14:textId="300F3D6D"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n-GB" w:val="en-GB"/>
              </w:rPr>
              <w:t xml:space="preserve">€142</w:t>
            </w:r>
          </w:p>
        </w:tc>
        <w:tc>
          <w:tcPr>
            <w:tcW w:w="2381" w:type="dxa"/>
          </w:tcPr>
          <w:p w14:paraId="6729A05E" w14:textId="53B45597"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€107</w:t>
            </w:r>
          </w:p>
        </w:tc>
        <w:tc>
          <w:tcPr>
            <w:tcW w:w="2381" w:type="dxa"/>
          </w:tcPr>
          <w:p w14:paraId="42FA154F" w14:textId="48445746"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n-GB" w:val="en-GB"/>
              </w:rPr>
              <w:t xml:space="preserve">€81</w:t>
            </w:r>
          </w:p>
        </w:tc>
      </w:tr>
      <w:tr w:rsidR="00BC458A" w:rsidRPr="00985C91" w14:paraId="5EB7BCC1" w14:textId="77777777" w:rsidTr="0051508B">
        <w:tc>
          <w:tcPr>
            <w:tcW w:w="3256" w:type="dxa"/>
          </w:tcPr>
          <w:p w14:paraId="7E4341C1"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361 km to 380 km</w:t>
            </w:r>
          </w:p>
        </w:tc>
        <w:tc>
          <w:tcPr>
            <w:tcW w:w="2381" w:type="dxa"/>
          </w:tcPr>
          <w:p w14:paraId="753E71EF" w14:textId="00D4F4F8"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n-GB" w:val="en-GB"/>
              </w:rPr>
              <w:t xml:space="preserve">€163</w:t>
            </w:r>
          </w:p>
        </w:tc>
        <w:tc>
          <w:tcPr>
            <w:tcW w:w="2381" w:type="dxa"/>
          </w:tcPr>
          <w:p w14:paraId="77A5E285" w14:textId="04C68E16"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€122</w:t>
            </w:r>
          </w:p>
        </w:tc>
        <w:tc>
          <w:tcPr>
            <w:tcW w:w="2381" w:type="dxa"/>
          </w:tcPr>
          <w:p w14:paraId="31EFFC88" w14:textId="50459A1D"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n-GB" w:val="en-GB"/>
              </w:rPr>
              <w:t xml:space="preserve">€91</w:t>
            </w:r>
          </w:p>
        </w:tc>
      </w:tr>
      <w:tr w:rsidR="00BC458A" w:rsidRPr="00985C91" w14:paraId="57B7176D" w14:textId="77777777" w:rsidTr="0051508B">
        <w:tc>
          <w:tcPr>
            <w:tcW w:w="3256" w:type="dxa"/>
          </w:tcPr>
          <w:p w14:paraId="49D11FAA"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381 km to 400 km </w:t>
            </w:r>
          </w:p>
        </w:tc>
        <w:tc>
          <w:tcPr>
            <w:tcW w:w="2381" w:type="dxa"/>
          </w:tcPr>
          <w:p w14:paraId="76B897A5" w14:textId="193631BF"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n-GB" w:val="en-GB"/>
              </w:rPr>
              <w:t xml:space="preserve">€154</w:t>
            </w:r>
          </w:p>
        </w:tc>
        <w:tc>
          <w:tcPr>
            <w:tcW w:w="2381" w:type="dxa"/>
          </w:tcPr>
          <w:p w14:paraId="229E7B72" w14:textId="4F1F337E"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€116</w:t>
            </w:r>
          </w:p>
        </w:tc>
        <w:tc>
          <w:tcPr>
            <w:tcW w:w="2381" w:type="dxa"/>
          </w:tcPr>
          <w:p w14:paraId="34F28A79" w14:textId="7B075112"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n-GB" w:val="en-GB"/>
              </w:rPr>
              <w:t xml:space="preserve">€87</w:t>
            </w:r>
          </w:p>
        </w:tc>
      </w:tr>
      <w:tr w:rsidR="00BC458A" w:rsidRPr="00985C91" w14:paraId="0E7B03B1" w14:textId="77777777" w:rsidTr="0051508B">
        <w:tc>
          <w:tcPr>
            <w:tcW w:w="3256" w:type="dxa"/>
          </w:tcPr>
          <w:p w14:paraId="260A97C7"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401 km to 410 km </w:t>
            </w:r>
          </w:p>
        </w:tc>
        <w:tc>
          <w:tcPr>
            <w:tcW w:w="2381" w:type="dxa"/>
          </w:tcPr>
          <w:p w14:paraId="7F6D6556" w14:textId="62BE19BF"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n-GB" w:val="en-GB"/>
              </w:rPr>
              <w:t xml:space="preserve">€152</w:t>
            </w:r>
          </w:p>
        </w:tc>
        <w:tc>
          <w:tcPr>
            <w:tcW w:w="2381" w:type="dxa"/>
          </w:tcPr>
          <w:p w14:paraId="22D58F5A" w14:textId="31EE981E"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€114</w:t>
            </w:r>
          </w:p>
        </w:tc>
        <w:tc>
          <w:tcPr>
            <w:tcW w:w="2381" w:type="dxa"/>
          </w:tcPr>
          <w:p w14:paraId="75E933F4" w14:textId="294E87AC"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n-GB" w:val="en-GB"/>
              </w:rPr>
              <w:t xml:space="preserve">€86</w:t>
            </w:r>
          </w:p>
        </w:tc>
      </w:tr>
      <w:tr w:rsidR="00BC458A" w:rsidRPr="00985C91" w14:paraId="317108E1" w14:textId="77777777" w:rsidTr="0051508B">
        <w:tc>
          <w:tcPr>
            <w:tcW w:w="3256" w:type="dxa"/>
          </w:tcPr>
          <w:p w14:paraId="20494E15"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411 km to 430 km </w:t>
            </w:r>
          </w:p>
        </w:tc>
        <w:tc>
          <w:tcPr>
            <w:tcW w:w="2381" w:type="dxa"/>
          </w:tcPr>
          <w:p w14:paraId="3745389F" w14:textId="44B7A3FB"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n-GB" w:val="en-GB"/>
              </w:rPr>
              <w:t xml:space="preserve">€175</w:t>
            </w:r>
          </w:p>
        </w:tc>
        <w:tc>
          <w:tcPr>
            <w:tcW w:w="2381" w:type="dxa"/>
          </w:tcPr>
          <w:p w14:paraId="759A000E" w14:textId="541AAD7F"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€131</w:t>
            </w:r>
          </w:p>
        </w:tc>
        <w:tc>
          <w:tcPr>
            <w:tcW w:w="2381" w:type="dxa"/>
          </w:tcPr>
          <w:p w14:paraId="30010030" w14:textId="1E7ECEC2"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n-GB" w:val="en-GB"/>
              </w:rPr>
              <w:t xml:space="preserve">€97</w:t>
            </w:r>
          </w:p>
        </w:tc>
      </w:tr>
      <w:tr w:rsidR="00BC458A" w:rsidRPr="00985C91" w14:paraId="4BC52CBB" w14:textId="77777777" w:rsidTr="0051508B">
        <w:tc>
          <w:tcPr>
            <w:tcW w:w="3256" w:type="dxa"/>
          </w:tcPr>
          <w:p w14:paraId="586E789A"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431 km to 450 km </w:t>
            </w:r>
          </w:p>
        </w:tc>
        <w:tc>
          <w:tcPr>
            <w:tcW w:w="2381" w:type="dxa"/>
          </w:tcPr>
          <w:p w14:paraId="2115961F" w14:textId="01CEB85B"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n-GB" w:val="en-GB"/>
              </w:rPr>
              <w:t xml:space="preserve">€170</w:t>
            </w:r>
          </w:p>
        </w:tc>
        <w:tc>
          <w:tcPr>
            <w:tcW w:w="2381" w:type="dxa"/>
          </w:tcPr>
          <w:p w14:paraId="542CE57F" w14:textId="7283204C"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€128</w:t>
            </w:r>
          </w:p>
        </w:tc>
        <w:tc>
          <w:tcPr>
            <w:tcW w:w="2381" w:type="dxa"/>
          </w:tcPr>
          <w:p w14:paraId="596D28DB" w14:textId="2B7AE804"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n-GB" w:val="en-GB"/>
              </w:rPr>
              <w:t xml:space="preserve">€95</w:t>
            </w:r>
          </w:p>
        </w:tc>
      </w:tr>
      <w:tr w:rsidR="00BC458A" w:rsidRPr="00985C91" w14:paraId="7E750FA1" w14:textId="77777777" w:rsidTr="0051508B">
        <w:tc>
          <w:tcPr>
            <w:tcW w:w="3256" w:type="dxa"/>
          </w:tcPr>
          <w:p w14:paraId="6651CD3C"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451 km to 470 km </w:t>
            </w:r>
          </w:p>
        </w:tc>
        <w:tc>
          <w:tcPr>
            <w:tcW w:w="2381" w:type="dxa"/>
          </w:tcPr>
          <w:p w14:paraId="6B3B65B0" w14:textId="2523BB4B"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n-GB" w:val="en-GB"/>
              </w:rPr>
              <w:t xml:space="preserve">€161</w:t>
            </w:r>
          </w:p>
        </w:tc>
        <w:tc>
          <w:tcPr>
            <w:tcW w:w="2381" w:type="dxa"/>
          </w:tcPr>
          <w:p w14:paraId="60B90A8B" w14:textId="66D4FDEA"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€121</w:t>
            </w:r>
          </w:p>
        </w:tc>
        <w:tc>
          <w:tcPr>
            <w:tcW w:w="2381" w:type="dxa"/>
          </w:tcPr>
          <w:p w14:paraId="35D66F35" w14:textId="141DF9C3"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n-GB" w:val="en-GB"/>
              </w:rPr>
              <w:t xml:space="preserve">€90</w:t>
            </w:r>
          </w:p>
        </w:tc>
      </w:tr>
      <w:tr w:rsidR="00BC458A" w:rsidRPr="00985C91" w14:paraId="5AACBA5F" w14:textId="77777777" w:rsidTr="0051508B">
        <w:tc>
          <w:tcPr>
            <w:tcW w:w="3256" w:type="dxa"/>
          </w:tcPr>
          <w:p w14:paraId="6BE58959"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471 km to 490 km </w:t>
            </w:r>
          </w:p>
        </w:tc>
        <w:tc>
          <w:tcPr>
            <w:tcW w:w="2381" w:type="dxa"/>
          </w:tcPr>
          <w:p w14:paraId="5FD310E5" w14:textId="5D037C10"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n-GB" w:val="en-GB"/>
              </w:rPr>
              <w:t xml:space="preserve">€166</w:t>
            </w:r>
          </w:p>
        </w:tc>
        <w:tc>
          <w:tcPr>
            <w:tcW w:w="2381" w:type="dxa"/>
          </w:tcPr>
          <w:p w14:paraId="3F3BFAE2" w14:textId="69BB63ED"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€125</w:t>
            </w:r>
          </w:p>
        </w:tc>
        <w:tc>
          <w:tcPr>
            <w:tcW w:w="2381" w:type="dxa"/>
          </w:tcPr>
          <w:p w14:paraId="7B1473D5" w14:textId="54F56D70"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n-GB" w:val="en-GB"/>
              </w:rPr>
              <w:t xml:space="preserve">€93</w:t>
            </w:r>
          </w:p>
        </w:tc>
      </w:tr>
      <w:tr w:rsidR="00BC458A" w:rsidRPr="00985C91" w14:paraId="48D79A88" w14:textId="77777777" w:rsidTr="0051508B">
        <w:tc>
          <w:tcPr>
            <w:tcW w:w="3256" w:type="dxa"/>
          </w:tcPr>
          <w:p w14:paraId="2F76C26D"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491 km to 500 km </w:t>
            </w:r>
          </w:p>
        </w:tc>
        <w:tc>
          <w:tcPr>
            <w:tcW w:w="2381" w:type="dxa"/>
          </w:tcPr>
          <w:p w14:paraId="7A0DA95C" w14:textId="66744291"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n-GB" w:val="en-GB"/>
              </w:rPr>
              <w:t xml:space="preserve">€167</w:t>
            </w:r>
          </w:p>
        </w:tc>
        <w:tc>
          <w:tcPr>
            <w:tcW w:w="2381" w:type="dxa"/>
          </w:tcPr>
          <w:p w14:paraId="79271F7C" w14:textId="152AAF90"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€125</w:t>
            </w:r>
          </w:p>
        </w:tc>
        <w:tc>
          <w:tcPr>
            <w:tcW w:w="2381" w:type="dxa"/>
          </w:tcPr>
          <w:p w14:paraId="6CEFDBFE" w14:textId="219DD698"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n-GB" w:val="en-GB"/>
              </w:rPr>
              <w:t xml:space="preserve">€93</w:t>
            </w:r>
          </w:p>
        </w:tc>
      </w:tr>
      <w:tr w:rsidR="00BC458A" w:rsidRPr="00985C91" w14:paraId="6147C8A4" w14:textId="77777777" w:rsidTr="0051508B">
        <w:tc>
          <w:tcPr>
            <w:tcW w:w="3256" w:type="dxa"/>
          </w:tcPr>
          <w:p w14:paraId="1250259B"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501 km to 550 km </w:t>
            </w:r>
          </w:p>
        </w:tc>
        <w:tc>
          <w:tcPr>
            <w:tcW w:w="2381" w:type="dxa"/>
          </w:tcPr>
          <w:p w14:paraId="27BF68C0" w14:textId="3F3E504C"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n-GB" w:val="en-GB"/>
              </w:rPr>
              <w:t xml:space="preserve">€196</w:t>
            </w:r>
          </w:p>
        </w:tc>
        <w:tc>
          <w:tcPr>
            <w:tcW w:w="2381" w:type="dxa"/>
          </w:tcPr>
          <w:p w14:paraId="7522657D" w14:textId="549B4D99"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€147</w:t>
            </w:r>
          </w:p>
        </w:tc>
        <w:tc>
          <w:tcPr>
            <w:tcW w:w="2381" w:type="dxa"/>
          </w:tcPr>
          <w:p w14:paraId="439C6126" w14:textId="64FCC630"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n-GB" w:val="en-GB"/>
              </w:rPr>
              <w:t xml:space="preserve">€108</w:t>
            </w:r>
          </w:p>
        </w:tc>
      </w:tr>
      <w:tr w:rsidR="00BC458A" w:rsidRPr="00985C91" w14:paraId="694FE1D5" w14:textId="77777777" w:rsidTr="0051508B">
        <w:tc>
          <w:tcPr>
            <w:tcW w:w="3256" w:type="dxa"/>
          </w:tcPr>
          <w:p w14:paraId="19E9339E"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551 km to 560 km </w:t>
            </w:r>
          </w:p>
        </w:tc>
        <w:tc>
          <w:tcPr>
            <w:tcW w:w="2381" w:type="dxa"/>
          </w:tcPr>
          <w:p w14:paraId="226DE76D" w14:textId="504C16F3"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n-GB" w:val="en-GB"/>
              </w:rPr>
              <w:t xml:space="preserve">€174</w:t>
            </w:r>
          </w:p>
        </w:tc>
        <w:tc>
          <w:tcPr>
            <w:tcW w:w="2381" w:type="dxa"/>
          </w:tcPr>
          <w:p w14:paraId="6D540ED2" w14:textId="12193741"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€131</w:t>
            </w:r>
          </w:p>
        </w:tc>
        <w:tc>
          <w:tcPr>
            <w:tcW w:w="2381" w:type="dxa"/>
          </w:tcPr>
          <w:p w14:paraId="4CC98068" w14:textId="6C697D52"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n-GB" w:val="en-GB"/>
              </w:rPr>
              <w:t xml:space="preserve">€97</w:t>
            </w:r>
          </w:p>
        </w:tc>
      </w:tr>
      <w:tr w:rsidR="00BC458A" w:rsidRPr="00985C91" w14:paraId="43E7787E" w14:textId="77777777" w:rsidTr="0051508B">
        <w:tc>
          <w:tcPr>
            <w:tcW w:w="3256" w:type="dxa"/>
          </w:tcPr>
          <w:p w14:paraId="3897903B"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561 km to 590 km </w:t>
            </w:r>
          </w:p>
        </w:tc>
        <w:tc>
          <w:tcPr>
            <w:tcW w:w="2381" w:type="dxa"/>
          </w:tcPr>
          <w:p w14:paraId="2984F7D5" w14:textId="25F9A249"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n-GB" w:val="en-GB"/>
              </w:rPr>
              <w:t xml:space="preserve">€226</w:t>
            </w:r>
          </w:p>
        </w:tc>
        <w:tc>
          <w:tcPr>
            <w:tcW w:w="2381" w:type="dxa"/>
          </w:tcPr>
          <w:p w14:paraId="6D247C65" w14:textId="74D388C8"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€170</w:t>
            </w:r>
          </w:p>
        </w:tc>
        <w:tc>
          <w:tcPr>
            <w:tcW w:w="2381" w:type="dxa"/>
          </w:tcPr>
          <w:p w14:paraId="2BC51C9D" w14:textId="72335EAF"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n-GB" w:val="en-GB"/>
              </w:rPr>
              <w:t xml:space="preserve">€123</w:t>
            </w:r>
          </w:p>
        </w:tc>
      </w:tr>
      <w:tr w:rsidR="00BC458A" w:rsidRPr="00985C91" w14:paraId="79C6C9D3" w14:textId="77777777" w:rsidTr="0051508B">
        <w:tc>
          <w:tcPr>
            <w:tcW w:w="3256" w:type="dxa"/>
          </w:tcPr>
          <w:p w14:paraId="2206623A"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591 km to 600 km </w:t>
            </w:r>
          </w:p>
        </w:tc>
        <w:tc>
          <w:tcPr>
            <w:tcW w:w="2381" w:type="dxa"/>
          </w:tcPr>
          <w:p w14:paraId="69F3067C" w14:textId="37C44D7F"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n-GB" w:val="en-GB"/>
              </w:rPr>
              <w:t xml:space="preserve">€222</w:t>
            </w:r>
          </w:p>
        </w:tc>
        <w:tc>
          <w:tcPr>
            <w:tcW w:w="2381" w:type="dxa"/>
          </w:tcPr>
          <w:p w14:paraId="2B4CC4D3" w14:textId="00DDC699"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€167</w:t>
            </w:r>
          </w:p>
        </w:tc>
        <w:tc>
          <w:tcPr>
            <w:tcW w:w="2381" w:type="dxa"/>
          </w:tcPr>
          <w:p w14:paraId="3B279D35" w14:textId="57189DAB"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n-GB" w:val="en-GB"/>
              </w:rPr>
              <w:t xml:space="preserve">€121</w:t>
            </w:r>
          </w:p>
        </w:tc>
      </w:tr>
      <w:tr w:rsidR="00BC458A" w:rsidRPr="00985C91" w14:paraId="2312713F" w14:textId="77777777" w:rsidTr="0051508B">
        <w:tc>
          <w:tcPr>
            <w:tcW w:w="3256" w:type="dxa"/>
          </w:tcPr>
          <w:p w14:paraId="5A39A01B"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601 km to 630 km </w:t>
            </w:r>
          </w:p>
        </w:tc>
        <w:tc>
          <w:tcPr>
            <w:tcW w:w="2381" w:type="dxa"/>
            <w:vAlign w:val="center"/>
          </w:tcPr>
          <w:p w14:paraId="6FC020C5" w14:textId="66658AE7"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n-GB" w:val="en-GB"/>
              </w:rPr>
              <w:t xml:space="preserve">€181</w:t>
            </w:r>
          </w:p>
        </w:tc>
        <w:tc>
          <w:tcPr>
            <w:tcW w:w="2381" w:type="dxa"/>
          </w:tcPr>
          <w:p w14:paraId="38B61429" w14:textId="608EA6CB"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€136</w:t>
            </w:r>
          </w:p>
        </w:tc>
        <w:tc>
          <w:tcPr>
            <w:tcW w:w="2381" w:type="dxa"/>
          </w:tcPr>
          <w:p w14:paraId="3C3046A1" w14:textId="5BA1A2A5"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n-GB" w:val="en-GB"/>
              </w:rPr>
              <w:t xml:space="preserve">€100</w:t>
            </w:r>
          </w:p>
        </w:tc>
      </w:tr>
      <w:tr w:rsidR="00BC458A" w:rsidRPr="00985C91" w14:paraId="3EA554A3" w14:textId="77777777" w:rsidTr="0051508B">
        <w:tc>
          <w:tcPr>
            <w:tcW w:w="3256" w:type="dxa"/>
          </w:tcPr>
          <w:p w14:paraId="158F40CD"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631 km to 657 km </w:t>
            </w:r>
          </w:p>
        </w:tc>
        <w:tc>
          <w:tcPr>
            <w:tcW w:w="2381" w:type="dxa"/>
          </w:tcPr>
          <w:p w14:paraId="33B5B3D1" w14:textId="62E9792B"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n-GB" w:val="en-GB"/>
              </w:rPr>
              <w:t xml:space="preserve">€226</w:t>
            </w:r>
          </w:p>
        </w:tc>
        <w:tc>
          <w:tcPr>
            <w:tcW w:w="2381" w:type="dxa"/>
          </w:tcPr>
          <w:p w14:paraId="5CC02D5E" w14:textId="31DA4FAC"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€170</w:t>
            </w:r>
          </w:p>
        </w:tc>
        <w:tc>
          <w:tcPr>
            <w:tcW w:w="2381" w:type="dxa"/>
          </w:tcPr>
          <w:p w14:paraId="53996430" w14:textId="1F2F464A"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n-GB" w:val="en-GB"/>
              </w:rPr>
              <w:t xml:space="preserve">€123</w:t>
            </w:r>
          </w:p>
        </w:tc>
      </w:tr>
      <w:tr w:rsidR="00BC458A" w:rsidRPr="00985C91" w14:paraId="6EFBF0C2" w14:textId="77777777" w:rsidTr="0051508B">
        <w:tc>
          <w:tcPr>
            <w:tcW w:w="3256" w:type="dxa"/>
          </w:tcPr>
          <w:p w14:paraId="67ACCAD4"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658 km to 660 km </w:t>
            </w:r>
          </w:p>
        </w:tc>
        <w:tc>
          <w:tcPr>
            <w:tcW w:w="2381" w:type="dxa"/>
          </w:tcPr>
          <w:p w14:paraId="6AEE0A25" w14:textId="73A83F53"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n-GB" w:val="en-GB"/>
              </w:rPr>
              <w:t xml:space="preserve">€189</w:t>
            </w:r>
          </w:p>
        </w:tc>
        <w:tc>
          <w:tcPr>
            <w:tcW w:w="2381" w:type="dxa"/>
          </w:tcPr>
          <w:p w14:paraId="49081332" w14:textId="18924712"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€142</w:t>
            </w:r>
          </w:p>
        </w:tc>
        <w:tc>
          <w:tcPr>
            <w:tcW w:w="2381" w:type="dxa"/>
          </w:tcPr>
          <w:p w14:paraId="55D5326A" w14:textId="3EBD3104"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n-GB" w:val="en-GB"/>
              </w:rPr>
              <w:t xml:space="preserve">€104</w:t>
            </w:r>
          </w:p>
        </w:tc>
      </w:tr>
      <w:tr w:rsidR="00BC458A" w:rsidRPr="00985C91" w14:paraId="160A359A" w14:textId="77777777" w:rsidTr="0051508B">
        <w:tc>
          <w:tcPr>
            <w:tcW w:w="3256" w:type="dxa"/>
          </w:tcPr>
          <w:p w14:paraId="52504407"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661 km to 680 km </w:t>
            </w:r>
          </w:p>
        </w:tc>
        <w:tc>
          <w:tcPr>
            <w:tcW w:w="2381" w:type="dxa"/>
          </w:tcPr>
          <w:p w14:paraId="6C4E9CA1" w14:textId="7B0E381F"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n-GB" w:val="en-GB"/>
              </w:rPr>
              <w:t xml:space="preserve">€246</w:t>
            </w:r>
          </w:p>
        </w:tc>
        <w:tc>
          <w:tcPr>
            <w:tcW w:w="2381" w:type="dxa"/>
          </w:tcPr>
          <w:p w14:paraId="1EDBAF65" w14:textId="6B8BFD03"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€185</w:t>
            </w:r>
          </w:p>
        </w:tc>
        <w:tc>
          <w:tcPr>
            <w:tcW w:w="2381" w:type="dxa"/>
          </w:tcPr>
          <w:p w14:paraId="6CE48689" w14:textId="747650C0"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n-GB" w:val="en-GB"/>
              </w:rPr>
              <w:t xml:space="preserve">€133</w:t>
            </w:r>
          </w:p>
        </w:tc>
      </w:tr>
      <w:tr w:rsidR="00BC458A" w:rsidRPr="00985C91" w14:paraId="4FF328BB" w14:textId="77777777" w:rsidTr="0051508B">
        <w:tc>
          <w:tcPr>
            <w:tcW w:w="3256" w:type="dxa"/>
          </w:tcPr>
          <w:p w14:paraId="20B703ED"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681 km to 686 km </w:t>
            </w:r>
          </w:p>
        </w:tc>
        <w:tc>
          <w:tcPr>
            <w:tcW w:w="2381" w:type="dxa"/>
          </w:tcPr>
          <w:p w14:paraId="281E70AB" w14:textId="7A04CEE8"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n-GB" w:val="en-GB"/>
              </w:rPr>
              <w:t xml:space="preserve">€250</w:t>
            </w:r>
          </w:p>
        </w:tc>
        <w:tc>
          <w:tcPr>
            <w:tcW w:w="2381" w:type="dxa"/>
          </w:tcPr>
          <w:p w14:paraId="32D5143B" w14:textId="25828F8C"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€188</w:t>
            </w:r>
          </w:p>
        </w:tc>
        <w:tc>
          <w:tcPr>
            <w:tcW w:w="2381" w:type="dxa"/>
          </w:tcPr>
          <w:p w14:paraId="3375F98B" w14:textId="1CC9ABAD"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n-GB" w:val="en-GB"/>
              </w:rPr>
              <w:t xml:space="preserve">€135</w:t>
            </w:r>
          </w:p>
        </w:tc>
      </w:tr>
      <w:tr w:rsidR="00BC458A" w:rsidRPr="00985C91" w14:paraId="269DA4F6" w14:textId="77777777" w:rsidTr="0051508B">
        <w:tc>
          <w:tcPr>
            <w:tcW w:w="3256" w:type="dxa"/>
          </w:tcPr>
          <w:p w14:paraId="3E6E629A"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687 km to 700 km </w:t>
            </w:r>
          </w:p>
        </w:tc>
        <w:tc>
          <w:tcPr>
            <w:tcW w:w="2381" w:type="dxa"/>
          </w:tcPr>
          <w:p w14:paraId="2BC99187" w14:textId="7FCBE010"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n-GB" w:val="en-GB"/>
              </w:rPr>
              <w:t xml:space="preserve">€190</w:t>
            </w:r>
          </w:p>
        </w:tc>
        <w:tc>
          <w:tcPr>
            <w:tcW w:w="2381" w:type="dxa"/>
          </w:tcPr>
          <w:p w14:paraId="6EE0AAE0" w14:textId="4B5FCC4F"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€143</w:t>
            </w:r>
          </w:p>
        </w:tc>
        <w:tc>
          <w:tcPr>
            <w:tcW w:w="2381" w:type="dxa"/>
          </w:tcPr>
          <w:p w14:paraId="3C08547A" w14:textId="352DCE56"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n-GB" w:val="en-GB"/>
              </w:rPr>
              <w:t xml:space="preserve">€105</w:t>
            </w:r>
          </w:p>
        </w:tc>
      </w:tr>
      <w:tr w:rsidR="00BC458A" w:rsidRPr="00985C91" w14:paraId="35CEB689" w14:textId="77777777" w:rsidTr="0051508B">
        <w:tc>
          <w:tcPr>
            <w:tcW w:w="3256" w:type="dxa"/>
          </w:tcPr>
          <w:p w14:paraId="08CE46A4"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701 km to 760 km </w:t>
            </w:r>
          </w:p>
        </w:tc>
        <w:tc>
          <w:tcPr>
            <w:tcW w:w="2381" w:type="dxa"/>
          </w:tcPr>
          <w:p w14:paraId="6C78A9D0" w14:textId="395198B4"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n-GB" w:val="en-GB"/>
              </w:rPr>
              <w:t xml:space="preserve">€246</w:t>
            </w:r>
          </w:p>
        </w:tc>
        <w:tc>
          <w:tcPr>
            <w:tcW w:w="2381" w:type="dxa"/>
          </w:tcPr>
          <w:p w14:paraId="6C177F27" w14:textId="0A5BF49B"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€185</w:t>
            </w:r>
          </w:p>
        </w:tc>
        <w:tc>
          <w:tcPr>
            <w:tcW w:w="2381" w:type="dxa"/>
          </w:tcPr>
          <w:p w14:paraId="5C75FF44" w14:textId="04C38F2A"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n-GB" w:val="en-GB"/>
              </w:rPr>
              <w:t xml:space="preserve">€133</w:t>
            </w:r>
          </w:p>
        </w:tc>
      </w:tr>
      <w:tr w:rsidR="00BC458A" w:rsidRPr="00985C91" w14:paraId="248E0F8A" w14:textId="77777777" w:rsidTr="0051508B">
        <w:tc>
          <w:tcPr>
            <w:tcW w:w="3256" w:type="dxa"/>
          </w:tcPr>
          <w:p w14:paraId="563D6FA6"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761 km to 780 km </w:t>
            </w:r>
          </w:p>
        </w:tc>
        <w:tc>
          <w:tcPr>
            <w:tcW w:w="2381" w:type="dxa"/>
          </w:tcPr>
          <w:p w14:paraId="0DF110E5" w14:textId="5D580237"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n-GB" w:val="en-GB"/>
              </w:rPr>
              <w:t xml:space="preserve">€258</w:t>
            </w:r>
          </w:p>
        </w:tc>
        <w:tc>
          <w:tcPr>
            <w:tcW w:w="2381" w:type="dxa"/>
          </w:tcPr>
          <w:p w14:paraId="7421CFA5" w14:textId="1459EE85"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€194</w:t>
            </w:r>
          </w:p>
        </w:tc>
        <w:tc>
          <w:tcPr>
            <w:tcW w:w="2381" w:type="dxa"/>
          </w:tcPr>
          <w:p w14:paraId="5027DE75" w14:textId="5920256E"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n-GB" w:val="en-GB"/>
              </w:rPr>
              <w:t xml:space="preserve">€139</w:t>
            </w:r>
          </w:p>
        </w:tc>
      </w:tr>
      <w:tr w:rsidR="00BC458A" w:rsidRPr="00985C91" w14:paraId="1B69CF63" w14:textId="77777777" w:rsidTr="0051508B">
        <w:tc>
          <w:tcPr>
            <w:tcW w:w="3256" w:type="dxa"/>
          </w:tcPr>
          <w:p w14:paraId="78F6DD39"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781 km to 800 km </w:t>
            </w:r>
          </w:p>
        </w:tc>
        <w:tc>
          <w:tcPr>
            <w:tcW w:w="2381" w:type="dxa"/>
          </w:tcPr>
          <w:p w14:paraId="3191C779" w14:textId="4148C0E2"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n-GB" w:val="en-GB"/>
              </w:rPr>
              <w:t xml:space="preserve">€205</w:t>
            </w:r>
          </w:p>
        </w:tc>
        <w:tc>
          <w:tcPr>
            <w:tcW w:w="2381" w:type="dxa"/>
          </w:tcPr>
          <w:p w14:paraId="409E38DC" w14:textId="1F1C625D"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€154</w:t>
            </w:r>
          </w:p>
        </w:tc>
        <w:tc>
          <w:tcPr>
            <w:tcW w:w="2381" w:type="dxa"/>
          </w:tcPr>
          <w:p w14:paraId="10F829D7" w14:textId="1EF64F79"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n-GB" w:val="en-GB"/>
              </w:rPr>
              <w:t xml:space="preserve">€112</w:t>
            </w:r>
          </w:p>
        </w:tc>
      </w:tr>
      <w:tr w:rsidR="00BC458A" w:rsidRPr="00985C91" w14:paraId="07614C72" w14:textId="77777777" w:rsidTr="0051508B">
        <w:tc>
          <w:tcPr>
            <w:tcW w:w="3256" w:type="dxa"/>
          </w:tcPr>
          <w:p w14:paraId="4545B7DF"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801 km to 830 km </w:t>
            </w:r>
          </w:p>
        </w:tc>
        <w:tc>
          <w:tcPr>
            <w:tcW w:w="2381" w:type="dxa"/>
          </w:tcPr>
          <w:p w14:paraId="1EABB49D" w14:textId="6A538595"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n-GB" w:val="en-GB"/>
              </w:rPr>
              <w:t xml:space="preserve">€211</w:t>
            </w:r>
          </w:p>
        </w:tc>
        <w:tc>
          <w:tcPr>
            <w:tcW w:w="2381" w:type="dxa"/>
          </w:tcPr>
          <w:p w14:paraId="3C3CB344" w14:textId="2138A0EA"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€158</w:t>
            </w:r>
          </w:p>
        </w:tc>
        <w:tc>
          <w:tcPr>
            <w:tcW w:w="2381" w:type="dxa"/>
          </w:tcPr>
          <w:p w14:paraId="7FB6156F" w14:textId="1481E72F"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n-GB" w:val="en-GB"/>
              </w:rPr>
              <w:t xml:space="preserve">€115</w:t>
            </w:r>
          </w:p>
        </w:tc>
      </w:tr>
      <w:tr w:rsidR="00BC458A" w:rsidRPr="00985C91" w14:paraId="018B6598" w14:textId="77777777" w:rsidTr="0051508B">
        <w:tc>
          <w:tcPr>
            <w:tcW w:w="3256" w:type="dxa"/>
          </w:tcPr>
          <w:p w14:paraId="3ABE747A"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831 km to 860 km </w:t>
            </w:r>
          </w:p>
        </w:tc>
        <w:tc>
          <w:tcPr>
            <w:tcW w:w="2381" w:type="dxa"/>
          </w:tcPr>
          <w:p w14:paraId="3787359A" w14:textId="568EB610"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n-GB" w:val="en-GB"/>
              </w:rPr>
              <w:t xml:space="preserve">€215</w:t>
            </w:r>
          </w:p>
        </w:tc>
        <w:tc>
          <w:tcPr>
            <w:tcW w:w="2381" w:type="dxa"/>
          </w:tcPr>
          <w:p w14:paraId="59202125" w14:textId="3BEB624C"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€161</w:t>
            </w:r>
          </w:p>
        </w:tc>
        <w:tc>
          <w:tcPr>
            <w:tcW w:w="2381" w:type="dxa"/>
          </w:tcPr>
          <w:p w14:paraId="40A47E3B" w14:textId="5026D952"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n-GB" w:val="en-GB"/>
              </w:rPr>
              <w:t xml:space="preserve">€117</w:t>
            </w:r>
          </w:p>
        </w:tc>
      </w:tr>
      <w:tr w:rsidR="00BC458A" w:rsidRPr="00985C91" w14:paraId="38746429" w14:textId="77777777" w:rsidTr="0051508B">
        <w:tc>
          <w:tcPr>
            <w:tcW w:w="3256" w:type="dxa"/>
          </w:tcPr>
          <w:p w14:paraId="5BC5289F"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861 km to 900 km </w:t>
            </w:r>
          </w:p>
        </w:tc>
        <w:tc>
          <w:tcPr>
            <w:tcW w:w="2381" w:type="dxa"/>
          </w:tcPr>
          <w:p w14:paraId="35B442A4" w14:textId="7D6C0536"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n-GB" w:val="en-GB"/>
              </w:rPr>
              <w:t xml:space="preserve">€265</w:t>
            </w:r>
          </w:p>
        </w:tc>
        <w:tc>
          <w:tcPr>
            <w:tcW w:w="2381" w:type="dxa"/>
          </w:tcPr>
          <w:p w14:paraId="5F6D5B94" w14:textId="3410F46F"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€199</w:t>
            </w:r>
          </w:p>
        </w:tc>
        <w:tc>
          <w:tcPr>
            <w:tcW w:w="2381" w:type="dxa"/>
          </w:tcPr>
          <w:p w14:paraId="015F19FB" w14:textId="097E1E12"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n-GB" w:val="en-GB"/>
              </w:rPr>
              <w:t xml:space="preserve">€142</w:t>
            </w:r>
          </w:p>
        </w:tc>
      </w:tr>
      <w:tr w:rsidR="00BC458A" w:rsidRPr="00985C91" w14:paraId="6E42E35B" w14:textId="77777777" w:rsidTr="0051508B">
        <w:tc>
          <w:tcPr>
            <w:tcW w:w="3256" w:type="dxa"/>
          </w:tcPr>
          <w:p w14:paraId="643358A7"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901 km to 920 km </w:t>
            </w:r>
          </w:p>
        </w:tc>
        <w:tc>
          <w:tcPr>
            <w:tcW w:w="2381" w:type="dxa"/>
          </w:tcPr>
          <w:p w14:paraId="20DCE938" w14:textId="4654408D"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n-GB" w:val="en-GB"/>
              </w:rPr>
              <w:t xml:space="preserve">€221</w:t>
            </w:r>
          </w:p>
        </w:tc>
        <w:tc>
          <w:tcPr>
            <w:tcW w:w="2381" w:type="dxa"/>
          </w:tcPr>
          <w:p w14:paraId="55EBC80F" w14:textId="293D3AEA"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€166</w:t>
            </w:r>
          </w:p>
        </w:tc>
        <w:tc>
          <w:tcPr>
            <w:tcW w:w="2381" w:type="dxa"/>
          </w:tcPr>
          <w:p w14:paraId="5166C290" w14:textId="2D09E6BF"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n-GB" w:val="en-GB"/>
              </w:rPr>
              <w:t xml:space="preserve">€120</w:t>
            </w:r>
          </w:p>
        </w:tc>
      </w:tr>
      <w:tr w:rsidR="00BC458A" w:rsidRPr="00985C91" w14:paraId="32536B81" w14:textId="77777777" w:rsidTr="0051508B">
        <w:tc>
          <w:tcPr>
            <w:tcW w:w="3256" w:type="dxa"/>
          </w:tcPr>
          <w:p w14:paraId="1718FA1F"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921 km to 930 km</w:t>
            </w:r>
          </w:p>
        </w:tc>
        <w:tc>
          <w:tcPr>
            <w:tcW w:w="2381" w:type="dxa"/>
          </w:tcPr>
          <w:p w14:paraId="344025A5" w14:textId="6FE5E8A7"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n-GB" w:val="en-GB"/>
              </w:rPr>
              <w:t xml:space="preserve">€266</w:t>
            </w:r>
          </w:p>
        </w:tc>
        <w:tc>
          <w:tcPr>
            <w:tcW w:w="2381" w:type="dxa"/>
          </w:tcPr>
          <w:p w14:paraId="1BF0EF21" w14:textId="621B4281"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n-GB" w:val="en-GB"/>
              </w:rPr>
              <w:t xml:space="preserve">€200</w:t>
            </w:r>
          </w:p>
        </w:tc>
        <w:tc>
          <w:tcPr>
            <w:tcW w:w="2381" w:type="dxa"/>
          </w:tcPr>
          <w:p w14:paraId="051283B5" w14:textId="4AD3482C"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n-GB" w:val="en-GB"/>
              </w:rPr>
              <w:t xml:space="preserve">€143</w:t>
            </w:r>
          </w:p>
        </w:tc>
      </w:tr>
      <w:tr w:rsidR="00BC458A" w:rsidRPr="00985C91" w14:paraId="347D1309" w14:textId="77777777" w:rsidTr="0051508B">
        <w:tc>
          <w:tcPr>
            <w:tcW w:w="3256" w:type="dxa"/>
          </w:tcPr>
          <w:p w14:paraId="455008E8"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931 km to 960 km </w:t>
            </w:r>
          </w:p>
        </w:tc>
        <w:tc>
          <w:tcPr>
            <w:tcW w:w="2381" w:type="dxa"/>
          </w:tcPr>
          <w:p w14:paraId="2A728C57" w14:textId="26849CBF"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n-GB" w:val="en-GB"/>
              </w:rPr>
              <w:t xml:space="preserve">€219</w:t>
            </w:r>
          </w:p>
        </w:tc>
        <w:tc>
          <w:tcPr>
            <w:tcW w:w="2381" w:type="dxa"/>
          </w:tcPr>
          <w:p w14:paraId="077EBA34" w14:textId="487E2048"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€164</w:t>
            </w:r>
          </w:p>
        </w:tc>
        <w:tc>
          <w:tcPr>
            <w:tcW w:w="2381" w:type="dxa"/>
          </w:tcPr>
          <w:p w14:paraId="23BA1324" w14:textId="29A93C48"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n-GB" w:val="en-GB"/>
              </w:rPr>
              <w:t xml:space="preserve">€119</w:t>
            </w:r>
          </w:p>
        </w:tc>
      </w:tr>
      <w:tr w:rsidR="00BC458A" w:rsidRPr="00985C91" w14:paraId="0920C725" w14:textId="77777777" w:rsidTr="0051508B">
        <w:tc>
          <w:tcPr>
            <w:tcW w:w="3256" w:type="dxa"/>
          </w:tcPr>
          <w:p w14:paraId="3D501AA2"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961 km to 970 km </w:t>
            </w:r>
          </w:p>
        </w:tc>
        <w:tc>
          <w:tcPr>
            <w:tcW w:w="2381" w:type="dxa"/>
          </w:tcPr>
          <w:p w14:paraId="451A94F0" w14:textId="5C7A4CA1"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n-GB" w:val="en-GB"/>
              </w:rPr>
              <w:t xml:space="preserve">€222</w:t>
            </w:r>
          </w:p>
        </w:tc>
        <w:tc>
          <w:tcPr>
            <w:tcW w:w="2381" w:type="dxa"/>
          </w:tcPr>
          <w:p w14:paraId="27D09E18" w14:textId="5ADA9859"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€167</w:t>
            </w:r>
          </w:p>
        </w:tc>
        <w:tc>
          <w:tcPr>
            <w:tcW w:w="2381" w:type="dxa"/>
          </w:tcPr>
          <w:p w14:paraId="094DCF92" w14:textId="0F1382B3"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n-GB" w:val="en-GB"/>
              </w:rPr>
              <w:t xml:space="preserve">€121</w:t>
            </w:r>
          </w:p>
        </w:tc>
      </w:tr>
      <w:tr w:rsidR="00BC458A" w:rsidRPr="00985C91" w14:paraId="18F52B8D" w14:textId="77777777" w:rsidTr="0051508B">
        <w:tc>
          <w:tcPr>
            <w:tcW w:w="3256" w:type="dxa"/>
          </w:tcPr>
          <w:p w14:paraId="49848545"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971 km to 990 km </w:t>
            </w:r>
          </w:p>
        </w:tc>
        <w:tc>
          <w:tcPr>
            <w:tcW w:w="2381" w:type="dxa"/>
          </w:tcPr>
          <w:p w14:paraId="7BF9960F" w14:textId="7A89C3DF"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n-GB" w:val="en-GB"/>
              </w:rPr>
              <w:t xml:space="preserve">€223</w:t>
            </w:r>
          </w:p>
        </w:tc>
        <w:tc>
          <w:tcPr>
            <w:tcW w:w="2381" w:type="dxa"/>
          </w:tcPr>
          <w:p w14:paraId="30FEB02A" w14:textId="122C40B8"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€167</w:t>
            </w:r>
          </w:p>
        </w:tc>
        <w:tc>
          <w:tcPr>
            <w:tcW w:w="2381" w:type="dxa"/>
          </w:tcPr>
          <w:p w14:paraId="35B918B2" w14:textId="46BB8C50"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n-GB" w:val="en-GB"/>
              </w:rPr>
              <w:t xml:space="preserve">€121</w:t>
            </w:r>
          </w:p>
        </w:tc>
      </w:tr>
      <w:tr w:rsidR="00BC458A" w:rsidRPr="00985C91" w14:paraId="41EB6F1A" w14:textId="77777777" w:rsidTr="0051508B">
        <w:tc>
          <w:tcPr>
            <w:tcW w:w="3256" w:type="dxa"/>
          </w:tcPr>
          <w:p w14:paraId="10946D42"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991 km to 1,000 km </w:t>
            </w:r>
          </w:p>
        </w:tc>
        <w:tc>
          <w:tcPr>
            <w:tcW w:w="2381" w:type="dxa"/>
          </w:tcPr>
          <w:p w14:paraId="293036D3" w14:textId="2402BF1E"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n-GB" w:val="en-GB"/>
              </w:rPr>
              <w:t xml:space="preserve">€226</w:t>
            </w:r>
          </w:p>
        </w:tc>
        <w:tc>
          <w:tcPr>
            <w:tcW w:w="2381" w:type="dxa"/>
          </w:tcPr>
          <w:p w14:paraId="39B3F8D2" w14:textId="186AA483"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€170</w:t>
            </w:r>
          </w:p>
        </w:tc>
        <w:tc>
          <w:tcPr>
            <w:tcW w:w="2381" w:type="dxa"/>
          </w:tcPr>
          <w:p w14:paraId="485D64A8" w14:textId="4E35FB6C"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n-GB" w:val="en-GB"/>
              </w:rPr>
              <w:t xml:space="preserve">€123</w:t>
            </w:r>
          </w:p>
        </w:tc>
      </w:tr>
      <w:tr w:rsidR="00BC458A" w:rsidRPr="00985C91" w14:paraId="7B7292A7" w14:textId="77777777" w:rsidTr="0051508B">
        <w:tc>
          <w:tcPr>
            <w:tcW w:w="3256" w:type="dxa"/>
          </w:tcPr>
          <w:p w14:paraId="00120BC5"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1,001 km to 1,040 km </w:t>
            </w:r>
          </w:p>
        </w:tc>
        <w:tc>
          <w:tcPr>
            <w:tcW w:w="2381" w:type="dxa"/>
          </w:tcPr>
          <w:p w14:paraId="4F5A3771" w14:textId="07FB432B"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n-GB" w:val="en-GB"/>
              </w:rPr>
              <w:t xml:space="preserve">€232</w:t>
            </w:r>
          </w:p>
        </w:tc>
        <w:tc>
          <w:tcPr>
            <w:tcW w:w="2381" w:type="dxa"/>
          </w:tcPr>
          <w:p w14:paraId="530DD0B4" w14:textId="4D4C6F6F"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€174</w:t>
            </w:r>
          </w:p>
        </w:tc>
        <w:tc>
          <w:tcPr>
            <w:tcW w:w="2381" w:type="dxa"/>
          </w:tcPr>
          <w:p w14:paraId="540C6B05" w14:textId="085BD29D" w:rsidR="00BC458A" w:rsidRPr="00985C91" w:rsidRDefault="00AF0CB6" w:rsidP="00BF7177">
            <w:pPr>
              <w:ind w:right="85"/>
              <w:jc w:val="center"/>
              <w:rPr>
                <w:rFonts w:ascii="Arial" w:hAnsi="Arial" w:cs="Arial"/>
                <w:sz w:val="24"/>
                <w:szCs w:val="24"/>
              </w:rPr>
            </w:pPr>
            <w:r>
              <w:rPr>
                <w:rFonts w:ascii="Arial" w:hAnsi="Arial" w:cs="Arial" w:eastAsia="Arial" w:hint="Arial"/>
                <w:sz w:val="24"/>
                <w:szCs w:val="24"/>
                <w:lang w:bidi="en-GB" w:val="en-GB"/>
              </w:rPr>
              <w:t xml:space="preserve">€126</w:t>
            </w:r>
          </w:p>
        </w:tc>
      </w:tr>
      <w:tr w:rsidR="00BC458A" w:rsidRPr="00985C91" w14:paraId="75507329" w14:textId="77777777" w:rsidTr="0051508B">
        <w:tc>
          <w:tcPr>
            <w:tcW w:w="3256" w:type="dxa"/>
          </w:tcPr>
          <w:p w14:paraId="757109D3"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1,041 km to 1,100 km </w:t>
            </w:r>
          </w:p>
        </w:tc>
        <w:tc>
          <w:tcPr>
            <w:tcW w:w="2381" w:type="dxa"/>
          </w:tcPr>
          <w:p w14:paraId="0C92D8EB" w14:textId="45AB89FB"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n-GB" w:val="en-GB"/>
              </w:rPr>
              <w:t xml:space="preserve">€235</w:t>
            </w:r>
          </w:p>
        </w:tc>
        <w:tc>
          <w:tcPr>
            <w:tcW w:w="2381" w:type="dxa"/>
          </w:tcPr>
          <w:p w14:paraId="78986D2F" w14:textId="60D93DD2"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€176</w:t>
            </w:r>
          </w:p>
        </w:tc>
        <w:tc>
          <w:tcPr>
            <w:tcW w:w="2381" w:type="dxa"/>
          </w:tcPr>
          <w:p w14:paraId="0AA19EA9" w14:textId="092580C0" w:rsidR="00BC458A" w:rsidRPr="00985C91" w:rsidRDefault="00AF0CB6" w:rsidP="00BF7177">
            <w:pPr>
              <w:ind w:right="85"/>
              <w:jc w:val="center"/>
              <w:rPr>
                <w:rFonts w:ascii="Arial" w:hAnsi="Arial" w:cs="Arial"/>
                <w:sz w:val="24"/>
                <w:szCs w:val="24"/>
              </w:rPr>
            </w:pPr>
            <w:r>
              <w:rPr>
                <w:rFonts w:ascii="Arial" w:hAnsi="Arial" w:cs="Arial" w:eastAsia="Arial" w:hint="Arial"/>
                <w:sz w:val="24"/>
                <w:szCs w:val="24"/>
                <w:lang w:bidi="en-GB" w:val="en-GB"/>
              </w:rPr>
              <w:t xml:space="preserve">€127</w:t>
            </w:r>
          </w:p>
        </w:tc>
      </w:tr>
      <w:tr w:rsidR="00BC458A" w:rsidRPr="00985C91" w14:paraId="6F7D17FF" w14:textId="77777777" w:rsidTr="0051508B">
        <w:tc>
          <w:tcPr>
            <w:tcW w:w="3256" w:type="dxa"/>
          </w:tcPr>
          <w:p w14:paraId="2A5EEDD2"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More than 1,100 km</w:t>
            </w:r>
          </w:p>
        </w:tc>
        <w:tc>
          <w:tcPr>
            <w:tcW w:w="2381" w:type="dxa"/>
          </w:tcPr>
          <w:p w14:paraId="16D669EF" w14:textId="7EC908F5"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n-GB" w:val="en-GB"/>
              </w:rPr>
              <w:t xml:space="preserve">€237</w:t>
            </w:r>
          </w:p>
        </w:tc>
        <w:tc>
          <w:tcPr>
            <w:tcW w:w="2381" w:type="dxa"/>
          </w:tcPr>
          <w:p w14:paraId="3AAAA4BB" w14:textId="01699C96"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n-GB" w:val="en-GB"/>
              </w:rPr>
              <w:t xml:space="preserve">€178</w:t>
            </w:r>
          </w:p>
        </w:tc>
        <w:tc>
          <w:tcPr>
            <w:tcW w:w="2381" w:type="dxa"/>
          </w:tcPr>
          <w:p w14:paraId="3F7E6889" w14:textId="4BA8EA74" w:rsidR="00BC458A" w:rsidRPr="00985C91" w:rsidRDefault="00AF0CB6" w:rsidP="00BF7177">
            <w:pPr>
              <w:ind w:right="85"/>
              <w:jc w:val="center"/>
              <w:rPr>
                <w:rFonts w:ascii="Arial" w:hAnsi="Arial" w:cs="Arial"/>
                <w:sz w:val="24"/>
                <w:szCs w:val="24"/>
              </w:rPr>
            </w:pPr>
            <w:r>
              <w:rPr>
                <w:rFonts w:ascii="Arial" w:hAnsi="Arial" w:cs="Arial" w:eastAsia="Arial" w:hint="Arial"/>
                <w:sz w:val="24"/>
                <w:szCs w:val="24"/>
                <w:lang w:bidi="en-GB" w:val="en-GB"/>
              </w:rPr>
              <w:t xml:space="preserve">€128</w:t>
            </w:r>
          </w:p>
        </w:tc>
      </w:tr>
    </w:tbl>
    <w:p xmlns:w="http://schemas.openxmlformats.org/wordprocessingml/2006/main" w14:paraId="7F851164" w14:textId="642B4C2B" w:rsidR="2FA3B594" w:rsidRDefault="2FA3B594"/>
    <w:p xmlns:w="http://schemas.openxmlformats.org/wordprocessingml/2006/main" w14:paraId="427CF2EB" w14:textId="43397ABA" w:rsidR="001178B9" w:rsidRDefault="001178B9" w:rsidP="00803123">
      <w:pPr>
        <w:ind w:right="452"/>
        <w:rPr>
          <w:rFonts w:ascii="Arial" w:hAnsi="Arial" w:cs="Arial"/>
          <w:bCs/>
          <w:sz w:val="24"/>
        </w:rPr>
      </w:pPr>
    </w:p>
    <w:tbl xmlns:w="http://schemas.openxmlformats.org/wordprocessingml/2006/main">
      <w:tblPr>
        <w:tblStyle w:val="Grilledutableau"/>
        <w:tblW w:w="10399" w:type="dxa"/>
        <w:tblLook w:val="04A0" w:firstRow="1" w:lastRow="0" w:firstColumn="1" w:lastColumn="0" w:noHBand="0" w:noVBand="1"/>
      </w:tblPr>
      <w:tblGrid>
        <w:gridCol w:w="3256"/>
        <w:gridCol w:w="2381"/>
        <w:gridCol w:w="2381"/>
        <w:gridCol w:w="2381"/>
      </w:tblGrid>
      <w:tr w:rsidR="00AF0CB6" w:rsidRPr="00985C91" w14:paraId="7B7781D0" w14:textId="77777777" w:rsidTr="0051508B">
        <w:tc>
          <w:tcPr>
            <w:tcW w:w="3256" w:type="dxa"/>
          </w:tcPr>
          <w:p w14:paraId="7B971F85" w14:textId="5DA3EC2F" w:rsidR="00AF0CB6" w:rsidRPr="00985C91" w:rsidRDefault="0051508B" w:rsidP="00803123">
            <w:pPr>
              <w:ind w:right="452"/>
              <w:jc w:val="both"/>
              <w:rPr>
                <w:rFonts w:ascii="Arial" w:hAnsi="Arial" w:cs="Arial"/>
                <w:sz w:val="24"/>
                <w:szCs w:val="24"/>
              </w:rPr>
            </w:pPr>
            <w:r w:rsidRPr="00BB64D4">
              <w:rPr>
                <w:rFonts w:ascii="Arial" w:hAnsi="Arial" w:cs="Arial" w:eastAsia="Arial" w:hint="Arial"/>
                <w:sz w:val="24"/>
                <w:lang w:bidi="en-GB" w:val="en-GB"/>
              </w:rPr>
              <w:t xml:space="preserve">Control scale</w:t>
            </w:r>
          </w:p>
        </w:tc>
        <w:tc>
          <w:tcPr>
            <w:tcW w:w="2381" w:type="dxa"/>
            <w:vAlign w:val="center"/>
          </w:tcPr>
          <w:p w14:paraId="6FA11AF6" w14:textId="77777777" w:rsidR="00AF0CB6" w:rsidRPr="00985C91" w:rsidRDefault="00AF0CB6" w:rsidP="00D25D27">
            <w:pPr>
              <w:pStyle w:val="Titre6"/>
              <w:keepNext w:val="0"/>
              <w:keepLines w:val="0"/>
              <w:ind w:right="148"/>
              <w:jc w:val="center"/>
              <w:rPr>
                <w:rFonts w:ascii="Arial" w:hAnsi="Arial" w:cs="Arial"/>
                <w:bCs/>
                <w:color w:val="6E1E78"/>
                <w:sz w:val="24"/>
                <w:szCs w:val="24"/>
              </w:rPr>
            </w:pPr>
            <w:r w:rsidRPr="00985C91">
              <w:rPr>
                <w:rFonts w:ascii="Arial" w:hAnsi="Arial" w:cs="Arial" w:eastAsia="Arial" w:hint="Arial"/>
                <w:color w:val="6E1E78"/>
                <w:sz w:val="24"/>
                <w:szCs w:val="24"/>
                <w:lang w:bidi="en-GB" w:val="en-GB"/>
              </w:rPr>
              <w:t xml:space="preserve">Control scale</w:t>
            </w:r>
          </w:p>
        </w:tc>
        <w:tc>
          <w:tcPr>
            <w:tcW w:w="2381" w:type="dxa"/>
            <w:vAlign w:val="center"/>
          </w:tcPr>
          <w:p w14:paraId="12945411" w14:textId="77777777" w:rsidR="00AF0CB6" w:rsidRPr="00985C91" w:rsidRDefault="00AF0CB6" w:rsidP="00D25D27">
            <w:pPr>
              <w:pStyle w:val="Titre6"/>
              <w:keepNext w:val="0"/>
              <w:keepLines w:val="0"/>
              <w:ind w:right="123"/>
              <w:jc w:val="center"/>
              <w:rPr>
                <w:rFonts w:ascii="Arial" w:hAnsi="Arial" w:cs="Arial"/>
                <w:bCs/>
                <w:color w:val="6E1E78"/>
                <w:sz w:val="24"/>
                <w:szCs w:val="24"/>
              </w:rPr>
            </w:pPr>
            <w:r w:rsidRPr="00E31FB9">
              <w:rPr>
                <w:rFonts w:ascii="Arial" w:hAnsi="Arial" w:cs="Arial" w:eastAsia="Arial" w:hint="Arial"/>
                <w:color w:val="6E1E78"/>
                <w:sz w:val="24"/>
                <w:szCs w:val="24"/>
                <w:lang w:bidi="en-GB" w:val="en-GB"/>
              </w:rPr>
              <w:t xml:space="preserve">Fixed compensation</w:t>
            </w:r>
          </w:p>
        </w:tc>
        <w:tc>
          <w:tcPr>
            <w:tcW w:w="2381" w:type="dxa"/>
            <w:vAlign w:val="center"/>
          </w:tcPr>
          <w:p w14:paraId="5F69DE06" w14:textId="77777777" w:rsidR="00AF0CB6" w:rsidRPr="00985C91" w:rsidRDefault="00AF0CB6" w:rsidP="00D25D27">
            <w:pPr>
              <w:pStyle w:val="Titre6"/>
              <w:keepNext w:val="0"/>
              <w:keepLines w:val="0"/>
              <w:ind w:right="85"/>
              <w:jc w:val="center"/>
              <w:rPr>
                <w:rFonts w:ascii="Arial" w:hAnsi="Arial" w:cs="Arial"/>
                <w:bCs/>
                <w:color w:val="6E1E78"/>
                <w:sz w:val="24"/>
                <w:szCs w:val="24"/>
              </w:rPr>
            </w:pPr>
            <w:r w:rsidRPr="00E31FB9">
              <w:rPr>
                <w:rFonts w:ascii="Arial" w:hAnsi="Arial" w:cs="Arial" w:eastAsia="Arial" w:hint="Arial"/>
                <w:color w:val="6E1E78"/>
                <w:sz w:val="24"/>
                <w:szCs w:val="24"/>
                <w:lang w:bidi="en-GB" w:val="en-GB"/>
              </w:rPr>
              <w:t xml:space="preserve">Shortfall in collection</w:t>
            </w:r>
          </w:p>
        </w:tc>
      </w:tr>
      <w:tr w:rsidR="00AF0CB6" w:rsidRPr="00985C91" w14:paraId="65B65A20" w14:textId="77777777" w:rsidTr="0051508B">
        <w:tc>
          <w:tcPr>
            <w:tcW w:w="3256" w:type="dxa"/>
          </w:tcPr>
          <w:p w14:paraId="32BC0F82"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Up to 70 km</w:t>
            </w:r>
          </w:p>
        </w:tc>
        <w:tc>
          <w:tcPr>
            <w:tcW w:w="2381" w:type="dxa"/>
          </w:tcPr>
          <w:p w14:paraId="73ABCD4F" w14:textId="2A373451" w:rsidR="00AF0CB6" w:rsidRPr="00985C91" w:rsidRDefault="00A0724D" w:rsidP="00D25D27">
            <w:pPr>
              <w:ind w:right="148"/>
              <w:jc w:val="center"/>
              <w:rPr>
                <w:rFonts w:ascii="Arial" w:hAnsi="Arial" w:cs="Arial"/>
                <w:sz w:val="24"/>
                <w:szCs w:val="24"/>
              </w:rPr>
            </w:pPr>
            <w:r>
              <w:rPr>
                <w:rFonts w:ascii="Arial" w:hAnsi="Arial" w:cs="Arial" w:eastAsia="Arial" w:hint="Arial"/>
                <w:sz w:val="24"/>
                <w:szCs w:val="24"/>
                <w:lang w:bidi="en-GB" w:val="en-GB"/>
              </w:rPr>
              <w:t xml:space="preserve">€141</w:t>
            </w:r>
          </w:p>
        </w:tc>
        <w:tc>
          <w:tcPr>
            <w:tcW w:w="2381" w:type="dxa"/>
          </w:tcPr>
          <w:p w14:paraId="20F03CCC" w14:textId="22DED401"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3B592392" w14:textId="5977F644" w:rsidR="00AF0CB6" w:rsidRPr="00985C91" w:rsidRDefault="00363987" w:rsidP="00D25D27">
            <w:pPr>
              <w:ind w:right="85"/>
              <w:jc w:val="center"/>
              <w:rPr>
                <w:rFonts w:ascii="Arial" w:hAnsi="Arial" w:cs="Arial"/>
                <w:sz w:val="24"/>
                <w:szCs w:val="24"/>
              </w:rPr>
            </w:pPr>
            <w:r>
              <w:rPr>
                <w:rFonts w:ascii="Arial" w:hAnsi="Arial" w:cs="Arial" w:eastAsia="Arial" w:hint="Arial"/>
                <w:sz w:val="24"/>
                <w:szCs w:val="24"/>
                <w:lang w:bidi="en-GB" w:val="en-GB"/>
              </w:rPr>
              <w:t xml:space="preserve">€41</w:t>
            </w:r>
          </w:p>
        </w:tc>
      </w:tr>
      <w:tr w:rsidR="00AF0CB6" w:rsidRPr="00985C91" w14:paraId="6431C4F6" w14:textId="77777777" w:rsidTr="0051508B">
        <w:tc>
          <w:tcPr>
            <w:tcW w:w="3256" w:type="dxa"/>
          </w:tcPr>
          <w:p w14:paraId="1FAC5F69"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71 km to 90 km </w:t>
            </w:r>
          </w:p>
        </w:tc>
        <w:tc>
          <w:tcPr>
            <w:tcW w:w="2381" w:type="dxa"/>
          </w:tcPr>
          <w:p w14:paraId="32D4F432" w14:textId="6A2F689D"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en-GB" w:val="en-GB"/>
              </w:rPr>
              <w:t xml:space="preserve">€152</w:t>
            </w:r>
          </w:p>
        </w:tc>
        <w:tc>
          <w:tcPr>
            <w:tcW w:w="2381" w:type="dxa"/>
          </w:tcPr>
          <w:p w14:paraId="2EA8ECB8" w14:textId="37CD4E0A"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218E1E6B" w14:textId="5A37AAE6" w:rsidR="00AF0CB6" w:rsidRPr="00985C91" w:rsidRDefault="00363987" w:rsidP="00D25D27">
            <w:pPr>
              <w:ind w:right="85"/>
              <w:jc w:val="center"/>
              <w:rPr>
                <w:rFonts w:ascii="Arial" w:hAnsi="Arial" w:cs="Arial"/>
                <w:sz w:val="24"/>
                <w:szCs w:val="24"/>
              </w:rPr>
            </w:pPr>
            <w:r>
              <w:rPr>
                <w:rFonts w:ascii="Arial" w:hAnsi="Arial" w:cs="Arial" w:eastAsia="Arial" w:hint="Arial"/>
                <w:sz w:val="24"/>
                <w:szCs w:val="24"/>
                <w:lang w:bidi="en-GB" w:val="en-GB"/>
              </w:rPr>
              <w:t xml:space="preserve">€52</w:t>
            </w:r>
          </w:p>
        </w:tc>
      </w:tr>
      <w:tr w:rsidR="00AF0CB6" w:rsidRPr="00985C91" w14:paraId="2C935C2D" w14:textId="77777777" w:rsidTr="0051508B">
        <w:tc>
          <w:tcPr>
            <w:tcW w:w="3256" w:type="dxa"/>
          </w:tcPr>
          <w:p w14:paraId="645E0641"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91 km to 100 km </w:t>
            </w:r>
          </w:p>
        </w:tc>
        <w:tc>
          <w:tcPr>
            <w:tcW w:w="2381" w:type="dxa"/>
          </w:tcPr>
          <w:p w14:paraId="0622D33E" w14:textId="24A42E85"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en-GB" w:val="en-GB"/>
              </w:rPr>
              <w:t xml:space="preserve">€149</w:t>
            </w:r>
          </w:p>
        </w:tc>
        <w:tc>
          <w:tcPr>
            <w:tcW w:w="2381" w:type="dxa"/>
          </w:tcPr>
          <w:p w14:paraId="010EAD05" w14:textId="49996C8C"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2B1054D6" w14:textId="1DE61499" w:rsidR="00AF0CB6" w:rsidRPr="00985C91" w:rsidRDefault="00363987" w:rsidP="00D25D27">
            <w:pPr>
              <w:ind w:right="85"/>
              <w:jc w:val="center"/>
              <w:rPr>
                <w:rFonts w:ascii="Arial" w:hAnsi="Arial" w:cs="Arial"/>
                <w:sz w:val="24"/>
                <w:szCs w:val="24"/>
              </w:rPr>
            </w:pPr>
            <w:r>
              <w:rPr>
                <w:rFonts w:ascii="Arial" w:hAnsi="Arial" w:cs="Arial" w:eastAsia="Arial" w:hint="Arial"/>
                <w:sz w:val="24"/>
                <w:szCs w:val="24"/>
                <w:lang w:bidi="en-GB" w:val="en-GB"/>
              </w:rPr>
              <w:t xml:space="preserve">€49</w:t>
            </w:r>
          </w:p>
        </w:tc>
      </w:tr>
      <w:tr w:rsidR="00AF0CB6" w:rsidRPr="00985C91" w14:paraId="4E0E9041" w14:textId="77777777" w:rsidTr="0051508B">
        <w:tc>
          <w:tcPr>
            <w:tcW w:w="3256" w:type="dxa"/>
          </w:tcPr>
          <w:p w14:paraId="2C4405CD"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101 km to 150 km </w:t>
            </w:r>
          </w:p>
        </w:tc>
        <w:tc>
          <w:tcPr>
            <w:tcW w:w="2381" w:type="dxa"/>
          </w:tcPr>
          <w:p w14:paraId="489F4454" w14:textId="1EB0EDFA"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en-GB" w:val="en-GB"/>
              </w:rPr>
              <w:t xml:space="preserve">€176</w:t>
            </w:r>
          </w:p>
        </w:tc>
        <w:tc>
          <w:tcPr>
            <w:tcW w:w="2381" w:type="dxa"/>
          </w:tcPr>
          <w:p w14:paraId="210D2B36" w14:textId="04A652BC"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113F8CF0" w14:textId="7BC0B1A3" w:rsidR="00AF0CB6" w:rsidRPr="00985C91" w:rsidRDefault="00363987" w:rsidP="00D25D27">
            <w:pPr>
              <w:ind w:right="85"/>
              <w:jc w:val="center"/>
              <w:rPr>
                <w:rFonts w:ascii="Arial" w:hAnsi="Arial" w:cs="Arial"/>
                <w:sz w:val="24"/>
                <w:szCs w:val="24"/>
              </w:rPr>
            </w:pPr>
            <w:r>
              <w:rPr>
                <w:rFonts w:ascii="Arial" w:hAnsi="Arial" w:cs="Arial" w:eastAsia="Arial" w:hint="Arial"/>
                <w:sz w:val="24"/>
                <w:szCs w:val="24"/>
                <w:lang w:bidi="en-GB" w:val="en-GB"/>
              </w:rPr>
              <w:t xml:space="preserve">€76</w:t>
            </w:r>
          </w:p>
        </w:tc>
      </w:tr>
      <w:tr w:rsidR="00AF0CB6" w:rsidRPr="00985C91" w14:paraId="3060EC6A" w14:textId="77777777" w:rsidTr="0051508B">
        <w:tc>
          <w:tcPr>
            <w:tcW w:w="3256" w:type="dxa"/>
          </w:tcPr>
          <w:p w14:paraId="1FC0E8E1"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151 km to 160 km </w:t>
            </w:r>
          </w:p>
        </w:tc>
        <w:tc>
          <w:tcPr>
            <w:tcW w:w="2381" w:type="dxa"/>
          </w:tcPr>
          <w:p w14:paraId="46B2BC5B" w14:textId="2A6BB506"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en-GB" w:val="en-GB"/>
              </w:rPr>
              <w:t xml:space="preserve">€174</w:t>
            </w:r>
          </w:p>
        </w:tc>
        <w:tc>
          <w:tcPr>
            <w:tcW w:w="2381" w:type="dxa"/>
          </w:tcPr>
          <w:p w14:paraId="51F0C6E0" w14:textId="010C75EF"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1D0A54B9" w14:textId="561501A1" w:rsidR="00AF0CB6" w:rsidRPr="00985C91" w:rsidRDefault="00363987" w:rsidP="00D25D27">
            <w:pPr>
              <w:ind w:right="85"/>
              <w:jc w:val="center"/>
              <w:rPr>
                <w:rFonts w:ascii="Arial" w:hAnsi="Arial" w:cs="Arial"/>
                <w:sz w:val="24"/>
                <w:szCs w:val="24"/>
              </w:rPr>
            </w:pPr>
            <w:r>
              <w:rPr>
                <w:rFonts w:ascii="Arial" w:hAnsi="Arial" w:cs="Arial" w:eastAsia="Arial" w:hint="Arial"/>
                <w:sz w:val="24"/>
                <w:szCs w:val="24"/>
                <w:lang w:bidi="en-GB" w:val="en-GB"/>
              </w:rPr>
              <w:t xml:space="preserve">€74</w:t>
            </w:r>
          </w:p>
        </w:tc>
      </w:tr>
      <w:tr w:rsidR="00AF0CB6" w:rsidRPr="00985C91" w14:paraId="3F08655A" w14:textId="77777777" w:rsidTr="0051508B">
        <w:tc>
          <w:tcPr>
            <w:tcW w:w="3256" w:type="dxa"/>
          </w:tcPr>
          <w:p w14:paraId="115A629F"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161 km to 170 km </w:t>
            </w:r>
          </w:p>
        </w:tc>
        <w:tc>
          <w:tcPr>
            <w:tcW w:w="2381" w:type="dxa"/>
          </w:tcPr>
          <w:p w14:paraId="53862582" w14:textId="7EEC52FB"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en-GB" w:val="en-GB"/>
              </w:rPr>
              <w:t xml:space="preserve">€169</w:t>
            </w:r>
          </w:p>
        </w:tc>
        <w:tc>
          <w:tcPr>
            <w:tcW w:w="2381" w:type="dxa"/>
          </w:tcPr>
          <w:p w14:paraId="5C59CB76" w14:textId="4B385627"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7BDF4288" w14:textId="4B4DF075" w:rsidR="00AF0CB6" w:rsidRPr="00985C91" w:rsidRDefault="00363987" w:rsidP="00D25D27">
            <w:pPr>
              <w:ind w:right="85"/>
              <w:jc w:val="center"/>
              <w:rPr>
                <w:rFonts w:ascii="Arial" w:hAnsi="Arial" w:cs="Arial"/>
                <w:sz w:val="24"/>
                <w:szCs w:val="24"/>
              </w:rPr>
            </w:pPr>
            <w:r>
              <w:rPr>
                <w:rFonts w:ascii="Arial" w:hAnsi="Arial" w:cs="Arial" w:eastAsia="Arial" w:hint="Arial"/>
                <w:sz w:val="24"/>
                <w:szCs w:val="24"/>
                <w:lang w:bidi="en-GB" w:val="en-GB"/>
              </w:rPr>
              <w:t xml:space="preserve">€69</w:t>
            </w:r>
          </w:p>
        </w:tc>
      </w:tr>
      <w:tr w:rsidR="00AF0CB6" w:rsidRPr="00985C91" w14:paraId="05F625A3" w14:textId="77777777" w:rsidTr="0051508B">
        <w:tc>
          <w:tcPr>
            <w:tcW w:w="3256" w:type="dxa"/>
          </w:tcPr>
          <w:p w14:paraId="4024F09B"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171 km to 190 km </w:t>
            </w:r>
          </w:p>
        </w:tc>
        <w:tc>
          <w:tcPr>
            <w:tcW w:w="2381" w:type="dxa"/>
          </w:tcPr>
          <w:p w14:paraId="642F4C03" w14:textId="080E8DA0"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€201</w:t>
            </w:r>
          </w:p>
        </w:tc>
        <w:tc>
          <w:tcPr>
            <w:tcW w:w="2381" w:type="dxa"/>
          </w:tcPr>
          <w:p w14:paraId="058409E7" w14:textId="315BF3CA"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357C8B3B" w14:textId="2FA45CDB" w:rsidR="00AF0CB6" w:rsidRPr="00985C91" w:rsidRDefault="00363987" w:rsidP="00D25D27">
            <w:pPr>
              <w:ind w:right="85"/>
              <w:jc w:val="center"/>
              <w:rPr>
                <w:rFonts w:ascii="Arial" w:hAnsi="Arial" w:cs="Arial"/>
                <w:sz w:val="24"/>
                <w:szCs w:val="24"/>
              </w:rPr>
            </w:pPr>
            <w:r>
              <w:rPr>
                <w:rFonts w:ascii="Arial" w:hAnsi="Arial" w:cs="Arial" w:eastAsia="Arial" w:hint="Arial"/>
                <w:sz w:val="24"/>
                <w:szCs w:val="24"/>
                <w:lang w:bidi="en-GB" w:val="en-GB"/>
              </w:rPr>
              <w:t xml:space="preserve">€101</w:t>
            </w:r>
          </w:p>
        </w:tc>
      </w:tr>
      <w:tr w:rsidR="00AF0CB6" w:rsidRPr="00985C91" w14:paraId="1A9AB0D7" w14:textId="77777777" w:rsidTr="0051508B">
        <w:tc>
          <w:tcPr>
            <w:tcW w:w="3256" w:type="dxa"/>
          </w:tcPr>
          <w:p w14:paraId="4F0E9177"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191 km to 200 km </w:t>
            </w:r>
          </w:p>
        </w:tc>
        <w:tc>
          <w:tcPr>
            <w:tcW w:w="2381" w:type="dxa"/>
          </w:tcPr>
          <w:p w14:paraId="7CEF655B" w14:textId="4F8B1A8B"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en-GB" w:val="en-GB"/>
              </w:rPr>
              <w:t xml:space="preserve">€173</w:t>
            </w:r>
          </w:p>
        </w:tc>
        <w:tc>
          <w:tcPr>
            <w:tcW w:w="2381" w:type="dxa"/>
          </w:tcPr>
          <w:p w14:paraId="0710602E" w14:textId="2686304C"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1A466B9A" w14:textId="04F7995F" w:rsidR="00AF0CB6" w:rsidRPr="00985C91" w:rsidRDefault="00363987" w:rsidP="00D25D27">
            <w:pPr>
              <w:ind w:right="85"/>
              <w:jc w:val="center"/>
              <w:rPr>
                <w:rFonts w:ascii="Arial" w:hAnsi="Arial" w:cs="Arial"/>
                <w:sz w:val="24"/>
                <w:szCs w:val="24"/>
              </w:rPr>
            </w:pPr>
            <w:r>
              <w:rPr>
                <w:rFonts w:ascii="Arial" w:hAnsi="Arial" w:cs="Arial" w:eastAsia="Arial" w:hint="Arial"/>
                <w:sz w:val="24"/>
                <w:szCs w:val="24"/>
                <w:lang w:bidi="en-GB" w:val="en-GB"/>
              </w:rPr>
              <w:t xml:space="preserve">€73</w:t>
            </w:r>
          </w:p>
        </w:tc>
      </w:tr>
      <w:tr w:rsidR="00AF0CB6" w:rsidRPr="00985C91" w14:paraId="69ADAAFB" w14:textId="77777777" w:rsidTr="0051508B">
        <w:tc>
          <w:tcPr>
            <w:tcW w:w="3256" w:type="dxa"/>
          </w:tcPr>
          <w:p w14:paraId="3B7EDCEE"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201 km to 220 km </w:t>
            </w:r>
          </w:p>
        </w:tc>
        <w:tc>
          <w:tcPr>
            <w:tcW w:w="2381" w:type="dxa"/>
          </w:tcPr>
          <w:p w14:paraId="0CEE727A" w14:textId="29C3891C"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en-GB" w:val="en-GB"/>
              </w:rPr>
              <w:t xml:space="preserve">€180</w:t>
            </w:r>
          </w:p>
        </w:tc>
        <w:tc>
          <w:tcPr>
            <w:tcW w:w="2381" w:type="dxa"/>
          </w:tcPr>
          <w:p w14:paraId="32AA67E5" w14:textId="4D6FC878"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4E609129" w14:textId="546A8081" w:rsidR="00AF0CB6" w:rsidRPr="00985C91" w:rsidRDefault="00363987" w:rsidP="00D25D27">
            <w:pPr>
              <w:ind w:right="85"/>
              <w:jc w:val="center"/>
              <w:rPr>
                <w:rFonts w:ascii="Arial" w:hAnsi="Arial" w:cs="Arial"/>
                <w:sz w:val="24"/>
                <w:szCs w:val="24"/>
              </w:rPr>
            </w:pPr>
            <w:r>
              <w:rPr>
                <w:rFonts w:ascii="Arial" w:hAnsi="Arial" w:cs="Arial" w:eastAsia="Arial" w:hint="Arial"/>
                <w:sz w:val="24"/>
                <w:szCs w:val="24"/>
                <w:lang w:bidi="en-GB" w:val="en-GB"/>
              </w:rPr>
              <w:t xml:space="preserve">€80</w:t>
            </w:r>
          </w:p>
        </w:tc>
      </w:tr>
      <w:tr w:rsidR="00AF0CB6" w:rsidRPr="00985C91" w14:paraId="5F0B64FC" w14:textId="77777777" w:rsidTr="0051508B">
        <w:tc>
          <w:tcPr>
            <w:tcW w:w="3256" w:type="dxa"/>
          </w:tcPr>
          <w:p w14:paraId="46855E43"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221 km to 243 km </w:t>
            </w:r>
          </w:p>
        </w:tc>
        <w:tc>
          <w:tcPr>
            <w:tcW w:w="2381" w:type="dxa"/>
          </w:tcPr>
          <w:p w14:paraId="057E0C95" w14:textId="14D0B7B2"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en-GB" w:val="en-GB"/>
              </w:rPr>
              <w:t xml:space="preserve">€185</w:t>
            </w:r>
          </w:p>
        </w:tc>
        <w:tc>
          <w:tcPr>
            <w:tcW w:w="2381" w:type="dxa"/>
          </w:tcPr>
          <w:p w14:paraId="4FB5543E" w14:textId="2623F18C"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7A6DBD7D" w14:textId="4BF63F15" w:rsidR="00AF0CB6" w:rsidRPr="00985C91" w:rsidRDefault="00363987" w:rsidP="00D25D27">
            <w:pPr>
              <w:ind w:right="85"/>
              <w:jc w:val="center"/>
              <w:rPr>
                <w:rFonts w:ascii="Arial" w:hAnsi="Arial" w:cs="Arial"/>
                <w:sz w:val="24"/>
                <w:szCs w:val="24"/>
              </w:rPr>
            </w:pPr>
            <w:r>
              <w:rPr>
                <w:rFonts w:ascii="Arial" w:hAnsi="Arial" w:cs="Arial" w:eastAsia="Arial" w:hint="Arial"/>
                <w:sz w:val="24"/>
                <w:szCs w:val="24"/>
                <w:lang w:bidi="en-GB" w:val="en-GB"/>
              </w:rPr>
              <w:t xml:space="preserve">€85</w:t>
            </w:r>
          </w:p>
        </w:tc>
      </w:tr>
      <w:tr w:rsidR="00AF0CB6" w:rsidRPr="00985C91" w14:paraId="6280B4E2" w14:textId="77777777" w:rsidTr="0051508B">
        <w:tc>
          <w:tcPr>
            <w:tcW w:w="3256" w:type="dxa"/>
          </w:tcPr>
          <w:p w14:paraId="532E0C0F"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244 km to 250 km </w:t>
            </w:r>
          </w:p>
        </w:tc>
        <w:tc>
          <w:tcPr>
            <w:tcW w:w="2381" w:type="dxa"/>
          </w:tcPr>
          <w:p w14:paraId="28918699" w14:textId="40DEDD73"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€202</w:t>
            </w:r>
          </w:p>
        </w:tc>
        <w:tc>
          <w:tcPr>
            <w:tcW w:w="2381" w:type="dxa"/>
          </w:tcPr>
          <w:p w14:paraId="71E56BAD" w14:textId="40E24FEE"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0960D2B9" w14:textId="45213E6B" w:rsidR="00AF0CB6" w:rsidRPr="00985C91" w:rsidRDefault="00F21EE2" w:rsidP="00D25D27">
            <w:pPr>
              <w:ind w:right="85"/>
              <w:jc w:val="center"/>
              <w:rPr>
                <w:rFonts w:ascii="Arial" w:hAnsi="Arial" w:cs="Arial"/>
                <w:sz w:val="24"/>
                <w:szCs w:val="24"/>
              </w:rPr>
            </w:pPr>
            <w:r>
              <w:rPr>
                <w:rFonts w:ascii="Arial" w:hAnsi="Arial" w:cs="Arial" w:eastAsia="Arial" w:hint="Arial"/>
                <w:sz w:val="24"/>
                <w:szCs w:val="24"/>
                <w:lang w:bidi="en-GB" w:val="en-GB"/>
              </w:rPr>
              <w:t xml:space="preserve">€102</w:t>
            </w:r>
          </w:p>
        </w:tc>
      </w:tr>
      <w:tr w:rsidR="00AF0CB6" w:rsidRPr="00985C91" w14:paraId="534FBD27" w14:textId="77777777" w:rsidTr="0051508B">
        <w:tc>
          <w:tcPr>
            <w:tcW w:w="3256" w:type="dxa"/>
          </w:tcPr>
          <w:p w14:paraId="7EA82C59"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251 km to 255 km </w:t>
            </w:r>
          </w:p>
        </w:tc>
        <w:tc>
          <w:tcPr>
            <w:tcW w:w="2381" w:type="dxa"/>
          </w:tcPr>
          <w:p w14:paraId="14BA41E7" w14:textId="27646A5C"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€207</w:t>
            </w:r>
          </w:p>
        </w:tc>
        <w:tc>
          <w:tcPr>
            <w:tcW w:w="2381" w:type="dxa"/>
          </w:tcPr>
          <w:p w14:paraId="487F003A" w14:textId="52511CF1"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4B388B95" w14:textId="0CD03B5F" w:rsidR="00AF0CB6" w:rsidRPr="00985C91" w:rsidRDefault="00F21EE2" w:rsidP="00D25D27">
            <w:pPr>
              <w:ind w:right="85"/>
              <w:jc w:val="center"/>
              <w:rPr>
                <w:rFonts w:ascii="Arial" w:hAnsi="Arial" w:cs="Arial"/>
                <w:sz w:val="24"/>
                <w:szCs w:val="24"/>
              </w:rPr>
            </w:pPr>
            <w:r>
              <w:rPr>
                <w:rFonts w:ascii="Arial" w:hAnsi="Arial" w:cs="Arial" w:eastAsia="Arial" w:hint="Arial"/>
                <w:sz w:val="24"/>
                <w:szCs w:val="24"/>
                <w:lang w:bidi="en-GB" w:val="en-GB"/>
              </w:rPr>
              <w:t xml:space="preserve">€107</w:t>
            </w:r>
          </w:p>
        </w:tc>
      </w:tr>
      <w:tr w:rsidR="00AF0CB6" w:rsidRPr="00985C91" w14:paraId="1FFDC165" w14:textId="77777777" w:rsidTr="0051508B">
        <w:tc>
          <w:tcPr>
            <w:tcW w:w="3256" w:type="dxa"/>
          </w:tcPr>
          <w:p w14:paraId="35185BD5"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256 km to 260 km </w:t>
            </w:r>
          </w:p>
        </w:tc>
        <w:tc>
          <w:tcPr>
            <w:tcW w:w="2381" w:type="dxa"/>
          </w:tcPr>
          <w:p w14:paraId="0287CBFB" w14:textId="2B825B9E"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en-GB" w:val="en-GB"/>
              </w:rPr>
              <w:t xml:space="preserve">€196</w:t>
            </w:r>
          </w:p>
        </w:tc>
        <w:tc>
          <w:tcPr>
            <w:tcW w:w="2381" w:type="dxa"/>
          </w:tcPr>
          <w:p w14:paraId="2EA9083E" w14:textId="43018767"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25AE04E0" w14:textId="2CB44D71" w:rsidR="00AF0CB6" w:rsidRPr="00985C91" w:rsidRDefault="002C7C39" w:rsidP="00D25D27">
            <w:pPr>
              <w:ind w:right="85"/>
              <w:jc w:val="center"/>
              <w:rPr>
                <w:rFonts w:ascii="Arial" w:hAnsi="Arial" w:cs="Arial"/>
                <w:sz w:val="24"/>
                <w:szCs w:val="24"/>
              </w:rPr>
            </w:pPr>
            <w:r>
              <w:rPr>
                <w:rFonts w:ascii="Arial" w:hAnsi="Arial" w:cs="Arial" w:eastAsia="Arial" w:hint="Arial"/>
                <w:sz w:val="24"/>
                <w:szCs w:val="24"/>
                <w:lang w:bidi="en-GB" w:val="en-GB"/>
              </w:rPr>
              <w:t xml:space="preserve">€96</w:t>
            </w:r>
          </w:p>
        </w:tc>
      </w:tr>
      <w:tr w:rsidR="00AF0CB6" w:rsidRPr="00985C91" w14:paraId="0AB5FA2A" w14:textId="77777777" w:rsidTr="0051508B">
        <w:tc>
          <w:tcPr>
            <w:tcW w:w="3256" w:type="dxa"/>
          </w:tcPr>
          <w:p w14:paraId="64F1061F"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261 km to 290 km </w:t>
            </w:r>
          </w:p>
        </w:tc>
        <w:tc>
          <w:tcPr>
            <w:tcW w:w="2381" w:type="dxa"/>
          </w:tcPr>
          <w:p w14:paraId="0D84C994" w14:textId="1C0BA56B"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€229</w:t>
            </w:r>
          </w:p>
        </w:tc>
        <w:tc>
          <w:tcPr>
            <w:tcW w:w="2381" w:type="dxa"/>
          </w:tcPr>
          <w:p w14:paraId="3A35DEF9" w14:textId="05D5CAA6"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3FB7D6BD" w14:textId="75CBEE6F" w:rsidR="00AF0CB6" w:rsidRPr="00985C91" w:rsidRDefault="002C7C39" w:rsidP="00D25D27">
            <w:pPr>
              <w:ind w:right="85"/>
              <w:jc w:val="center"/>
              <w:rPr>
                <w:rFonts w:ascii="Arial" w:hAnsi="Arial" w:cs="Arial"/>
                <w:sz w:val="24"/>
                <w:szCs w:val="24"/>
              </w:rPr>
            </w:pPr>
            <w:r>
              <w:rPr>
                <w:rFonts w:ascii="Arial" w:hAnsi="Arial" w:cs="Arial" w:eastAsia="Arial" w:hint="Arial"/>
                <w:sz w:val="24"/>
                <w:szCs w:val="24"/>
                <w:lang w:bidi="en-GB" w:val="en-GB"/>
              </w:rPr>
              <w:t xml:space="preserve">€129</w:t>
            </w:r>
          </w:p>
        </w:tc>
      </w:tr>
      <w:tr w:rsidR="00AF0CB6" w:rsidRPr="00985C91" w14:paraId="61EAC946" w14:textId="77777777" w:rsidTr="0051508B">
        <w:tc>
          <w:tcPr>
            <w:tcW w:w="3256" w:type="dxa"/>
          </w:tcPr>
          <w:p w14:paraId="024AC726"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291 km to 300 km </w:t>
            </w:r>
          </w:p>
        </w:tc>
        <w:tc>
          <w:tcPr>
            <w:tcW w:w="2381" w:type="dxa"/>
          </w:tcPr>
          <w:p w14:paraId="09C69E87" w14:textId="2B871801"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€203</w:t>
            </w:r>
          </w:p>
        </w:tc>
        <w:tc>
          <w:tcPr>
            <w:tcW w:w="2381" w:type="dxa"/>
          </w:tcPr>
          <w:p w14:paraId="23BC4A7C" w14:textId="78B0A59E"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09822C51" w14:textId="2BCE94A3" w:rsidR="00AF0CB6" w:rsidRPr="00985C91" w:rsidRDefault="002C7C39" w:rsidP="00D25D27">
            <w:pPr>
              <w:ind w:right="85"/>
              <w:jc w:val="center"/>
              <w:rPr>
                <w:rFonts w:ascii="Arial" w:hAnsi="Arial" w:cs="Arial"/>
                <w:sz w:val="24"/>
                <w:szCs w:val="24"/>
              </w:rPr>
            </w:pPr>
            <w:r>
              <w:rPr>
                <w:rFonts w:ascii="Arial" w:hAnsi="Arial" w:cs="Arial" w:eastAsia="Arial" w:hint="Arial"/>
                <w:sz w:val="24"/>
                <w:szCs w:val="24"/>
                <w:lang w:bidi="en-GB" w:val="en-GB"/>
              </w:rPr>
              <w:t xml:space="preserve">€103</w:t>
            </w:r>
          </w:p>
        </w:tc>
      </w:tr>
      <w:tr w:rsidR="00AF0CB6" w:rsidRPr="00985C91" w14:paraId="5DAA1B6E" w14:textId="77777777" w:rsidTr="0051508B">
        <w:tc>
          <w:tcPr>
            <w:tcW w:w="3256" w:type="dxa"/>
          </w:tcPr>
          <w:p w14:paraId="07385A36"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301 km to 340 km </w:t>
            </w:r>
          </w:p>
        </w:tc>
        <w:tc>
          <w:tcPr>
            <w:tcW w:w="2381" w:type="dxa"/>
          </w:tcPr>
          <w:p w14:paraId="17E98843" w14:textId="2F28FCF8"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€207</w:t>
            </w:r>
          </w:p>
        </w:tc>
        <w:tc>
          <w:tcPr>
            <w:tcW w:w="2381" w:type="dxa"/>
          </w:tcPr>
          <w:p w14:paraId="751D201E" w14:textId="527D8212"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79661E6C" w14:textId="33F3CD6C" w:rsidR="00AF0CB6" w:rsidRPr="00985C91" w:rsidRDefault="002C7C39" w:rsidP="00D25D27">
            <w:pPr>
              <w:ind w:right="85"/>
              <w:jc w:val="center"/>
              <w:rPr>
                <w:rFonts w:ascii="Arial" w:hAnsi="Arial" w:cs="Arial"/>
                <w:sz w:val="24"/>
                <w:szCs w:val="24"/>
              </w:rPr>
            </w:pPr>
            <w:r>
              <w:rPr>
                <w:rFonts w:ascii="Arial" w:hAnsi="Arial" w:cs="Arial" w:eastAsia="Arial" w:hint="Arial"/>
                <w:sz w:val="24"/>
                <w:szCs w:val="24"/>
                <w:lang w:bidi="en-GB" w:val="en-GB"/>
              </w:rPr>
              <w:t xml:space="preserve">€107</w:t>
            </w:r>
          </w:p>
        </w:tc>
      </w:tr>
      <w:tr w:rsidR="00AF0CB6" w:rsidRPr="00985C91" w14:paraId="2445CD94" w14:textId="77777777" w:rsidTr="0051508B">
        <w:tc>
          <w:tcPr>
            <w:tcW w:w="3256" w:type="dxa"/>
          </w:tcPr>
          <w:p w14:paraId="61EB3116"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341 km to 360 km </w:t>
            </w:r>
          </w:p>
        </w:tc>
        <w:tc>
          <w:tcPr>
            <w:tcW w:w="2381" w:type="dxa"/>
          </w:tcPr>
          <w:p w14:paraId="16C708F0" w14:textId="2B1C7CC1"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€223</w:t>
            </w:r>
          </w:p>
        </w:tc>
        <w:tc>
          <w:tcPr>
            <w:tcW w:w="2381" w:type="dxa"/>
          </w:tcPr>
          <w:p w14:paraId="6CAEA0E6" w14:textId="7EEACDC1"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025F7CDD" w14:textId="10E4568F" w:rsidR="00AF0CB6" w:rsidRPr="00985C91" w:rsidRDefault="002C7C39" w:rsidP="00D25D27">
            <w:pPr>
              <w:ind w:right="85"/>
              <w:jc w:val="center"/>
              <w:rPr>
                <w:rFonts w:ascii="Arial" w:hAnsi="Arial" w:cs="Arial"/>
                <w:sz w:val="24"/>
                <w:szCs w:val="24"/>
              </w:rPr>
            </w:pPr>
            <w:r>
              <w:rPr>
                <w:rFonts w:ascii="Arial" w:hAnsi="Arial" w:cs="Arial" w:eastAsia="Arial" w:hint="Arial"/>
                <w:sz w:val="24"/>
                <w:szCs w:val="24"/>
                <w:lang w:bidi="en-GB" w:val="en-GB"/>
              </w:rPr>
              <w:t xml:space="preserve">€123</w:t>
            </w:r>
          </w:p>
        </w:tc>
      </w:tr>
      <w:tr w:rsidR="00AF0CB6" w:rsidRPr="00985C91" w14:paraId="5CAB30FD" w14:textId="77777777" w:rsidTr="0051508B">
        <w:tc>
          <w:tcPr>
            <w:tcW w:w="3256" w:type="dxa"/>
          </w:tcPr>
          <w:p w14:paraId="24EC6F73"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361 km to 380 km</w:t>
            </w:r>
          </w:p>
        </w:tc>
        <w:tc>
          <w:tcPr>
            <w:tcW w:w="2381" w:type="dxa"/>
          </w:tcPr>
          <w:p w14:paraId="1D7C609A" w14:textId="22D95FBA"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€244</w:t>
            </w:r>
          </w:p>
        </w:tc>
        <w:tc>
          <w:tcPr>
            <w:tcW w:w="2381" w:type="dxa"/>
          </w:tcPr>
          <w:p w14:paraId="4792B4E8" w14:textId="083A29C2"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623314A0" w14:textId="3A609A05" w:rsidR="00AF0CB6" w:rsidRPr="00985C91" w:rsidRDefault="002C7C39" w:rsidP="00D25D27">
            <w:pPr>
              <w:ind w:right="85"/>
              <w:jc w:val="center"/>
              <w:rPr>
                <w:rFonts w:ascii="Arial" w:hAnsi="Arial" w:cs="Arial"/>
                <w:sz w:val="24"/>
                <w:szCs w:val="24"/>
              </w:rPr>
            </w:pPr>
            <w:r>
              <w:rPr>
                <w:rFonts w:ascii="Arial" w:hAnsi="Arial" w:cs="Arial" w:eastAsia="Arial" w:hint="Arial"/>
                <w:sz w:val="24"/>
                <w:szCs w:val="24"/>
                <w:lang w:bidi="en-GB" w:val="en-GB"/>
              </w:rPr>
              <w:t xml:space="preserve">€144</w:t>
            </w:r>
          </w:p>
        </w:tc>
      </w:tr>
      <w:tr w:rsidR="00AF0CB6" w:rsidRPr="00985C91" w14:paraId="43AD933D" w14:textId="77777777" w:rsidTr="0051508B">
        <w:tc>
          <w:tcPr>
            <w:tcW w:w="3256" w:type="dxa"/>
          </w:tcPr>
          <w:p w14:paraId="2E834535"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381 km to 400 km </w:t>
            </w:r>
          </w:p>
        </w:tc>
        <w:tc>
          <w:tcPr>
            <w:tcW w:w="2381" w:type="dxa"/>
          </w:tcPr>
          <w:p w14:paraId="7D02E049" w14:textId="2701818B"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€235</w:t>
            </w:r>
          </w:p>
        </w:tc>
        <w:tc>
          <w:tcPr>
            <w:tcW w:w="2381" w:type="dxa"/>
          </w:tcPr>
          <w:p w14:paraId="72634F25" w14:textId="7FD36F29"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66E03DBE" w14:textId="6D5C648A" w:rsidR="00AF0CB6" w:rsidRPr="00985C91" w:rsidRDefault="002C7C39" w:rsidP="00D25D27">
            <w:pPr>
              <w:ind w:right="85"/>
              <w:jc w:val="center"/>
              <w:rPr>
                <w:rFonts w:ascii="Arial" w:hAnsi="Arial" w:cs="Arial"/>
                <w:sz w:val="24"/>
                <w:szCs w:val="24"/>
              </w:rPr>
            </w:pPr>
            <w:r>
              <w:rPr>
                <w:rFonts w:ascii="Arial" w:hAnsi="Arial" w:cs="Arial" w:eastAsia="Arial" w:hint="Arial"/>
                <w:sz w:val="24"/>
                <w:szCs w:val="24"/>
                <w:lang w:bidi="en-GB" w:val="en-GB"/>
              </w:rPr>
              <w:t xml:space="preserve">€135</w:t>
            </w:r>
          </w:p>
        </w:tc>
      </w:tr>
      <w:tr w:rsidR="00AF0CB6" w:rsidRPr="00985C91" w14:paraId="640BE14D" w14:textId="77777777" w:rsidTr="0051508B">
        <w:tc>
          <w:tcPr>
            <w:tcW w:w="3256" w:type="dxa"/>
          </w:tcPr>
          <w:p w14:paraId="74F6769B"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401 km to 410 km </w:t>
            </w:r>
          </w:p>
        </w:tc>
        <w:tc>
          <w:tcPr>
            <w:tcW w:w="2381" w:type="dxa"/>
          </w:tcPr>
          <w:p w14:paraId="2E310448" w14:textId="0C89EAA9"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€233</w:t>
            </w:r>
          </w:p>
        </w:tc>
        <w:tc>
          <w:tcPr>
            <w:tcW w:w="2381" w:type="dxa"/>
          </w:tcPr>
          <w:p w14:paraId="297E0E42" w14:textId="21FC17DC"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63F5B41E" w14:textId="5F2C0AD1" w:rsidR="00AF0CB6" w:rsidRPr="00985C91" w:rsidRDefault="002C7C39" w:rsidP="00D25D27">
            <w:pPr>
              <w:ind w:right="85"/>
              <w:jc w:val="center"/>
              <w:rPr>
                <w:rFonts w:ascii="Arial" w:hAnsi="Arial" w:cs="Arial"/>
                <w:sz w:val="24"/>
                <w:szCs w:val="24"/>
              </w:rPr>
            </w:pPr>
            <w:r>
              <w:rPr>
                <w:rFonts w:ascii="Arial" w:hAnsi="Arial" w:cs="Arial" w:eastAsia="Arial" w:hint="Arial"/>
                <w:sz w:val="24"/>
                <w:szCs w:val="24"/>
                <w:lang w:bidi="en-GB" w:val="en-GB"/>
              </w:rPr>
              <w:t xml:space="preserve">€133</w:t>
            </w:r>
          </w:p>
        </w:tc>
      </w:tr>
      <w:tr w:rsidR="00AF0CB6" w:rsidRPr="00985C91" w14:paraId="633A0652" w14:textId="77777777" w:rsidTr="0051508B">
        <w:tc>
          <w:tcPr>
            <w:tcW w:w="3256" w:type="dxa"/>
          </w:tcPr>
          <w:p w14:paraId="36CF3139"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411 km to 430 km </w:t>
            </w:r>
          </w:p>
        </w:tc>
        <w:tc>
          <w:tcPr>
            <w:tcW w:w="2381" w:type="dxa"/>
          </w:tcPr>
          <w:p w14:paraId="45A020E9" w14:textId="37A7E119"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€256</w:t>
            </w:r>
          </w:p>
        </w:tc>
        <w:tc>
          <w:tcPr>
            <w:tcW w:w="2381" w:type="dxa"/>
          </w:tcPr>
          <w:p w14:paraId="2B1B763E" w14:textId="3E734882"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5793FC11" w14:textId="67B1878E" w:rsidR="00AF0CB6" w:rsidRPr="00985C91" w:rsidRDefault="002C7C39" w:rsidP="00D25D27">
            <w:pPr>
              <w:ind w:right="85"/>
              <w:jc w:val="center"/>
              <w:rPr>
                <w:rFonts w:ascii="Arial" w:hAnsi="Arial" w:cs="Arial"/>
                <w:sz w:val="24"/>
                <w:szCs w:val="24"/>
              </w:rPr>
            </w:pPr>
            <w:r>
              <w:rPr>
                <w:rFonts w:ascii="Arial" w:hAnsi="Arial" w:cs="Arial" w:eastAsia="Arial" w:hint="Arial"/>
                <w:sz w:val="24"/>
                <w:szCs w:val="24"/>
                <w:lang w:bidi="en-GB" w:val="en-GB"/>
              </w:rPr>
              <w:t xml:space="preserve">€156</w:t>
            </w:r>
          </w:p>
        </w:tc>
      </w:tr>
      <w:tr w:rsidR="00AF0CB6" w:rsidRPr="00985C91" w14:paraId="6EB4C65A" w14:textId="77777777" w:rsidTr="0051508B">
        <w:tc>
          <w:tcPr>
            <w:tcW w:w="3256" w:type="dxa"/>
          </w:tcPr>
          <w:p w14:paraId="44115214"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431 km to 450 km </w:t>
            </w:r>
          </w:p>
        </w:tc>
        <w:tc>
          <w:tcPr>
            <w:tcW w:w="2381" w:type="dxa"/>
          </w:tcPr>
          <w:p w14:paraId="67869E62" w14:textId="20AA34BF"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€251</w:t>
            </w:r>
          </w:p>
        </w:tc>
        <w:tc>
          <w:tcPr>
            <w:tcW w:w="2381" w:type="dxa"/>
          </w:tcPr>
          <w:p w14:paraId="3276FCA1" w14:textId="3CB634EA"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19C67CF7" w14:textId="3518D152" w:rsidR="00AF0CB6" w:rsidRPr="00985C91" w:rsidRDefault="002C7C39" w:rsidP="00D25D27">
            <w:pPr>
              <w:ind w:right="85"/>
              <w:jc w:val="center"/>
              <w:rPr>
                <w:rFonts w:ascii="Arial" w:hAnsi="Arial" w:cs="Arial"/>
                <w:sz w:val="24"/>
                <w:szCs w:val="24"/>
              </w:rPr>
            </w:pPr>
            <w:r>
              <w:rPr>
                <w:rFonts w:ascii="Arial" w:hAnsi="Arial" w:cs="Arial" w:eastAsia="Arial" w:hint="Arial"/>
                <w:sz w:val="24"/>
                <w:szCs w:val="24"/>
                <w:lang w:bidi="en-GB" w:val="en-GB"/>
              </w:rPr>
              <w:t xml:space="preserve">€151</w:t>
            </w:r>
          </w:p>
        </w:tc>
      </w:tr>
      <w:tr w:rsidR="00AF0CB6" w:rsidRPr="00985C91" w14:paraId="1DE252E3" w14:textId="77777777" w:rsidTr="0051508B">
        <w:tc>
          <w:tcPr>
            <w:tcW w:w="3256" w:type="dxa"/>
          </w:tcPr>
          <w:p w14:paraId="282A547F"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451 km to 470 km </w:t>
            </w:r>
          </w:p>
        </w:tc>
        <w:tc>
          <w:tcPr>
            <w:tcW w:w="2381" w:type="dxa"/>
          </w:tcPr>
          <w:p w14:paraId="7AF851E4" w14:textId="1423083D"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€242</w:t>
            </w:r>
          </w:p>
        </w:tc>
        <w:tc>
          <w:tcPr>
            <w:tcW w:w="2381" w:type="dxa"/>
          </w:tcPr>
          <w:p w14:paraId="236A9C27" w14:textId="1EFFD0A6"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4BF5559D" w14:textId="56F42487" w:rsidR="00AF0CB6" w:rsidRPr="00985C91" w:rsidRDefault="002C7C39" w:rsidP="00D25D27">
            <w:pPr>
              <w:ind w:right="85"/>
              <w:jc w:val="center"/>
              <w:rPr>
                <w:rFonts w:ascii="Arial" w:hAnsi="Arial" w:cs="Arial"/>
                <w:sz w:val="24"/>
                <w:szCs w:val="24"/>
              </w:rPr>
            </w:pPr>
            <w:r>
              <w:rPr>
                <w:rFonts w:ascii="Arial" w:hAnsi="Arial" w:cs="Arial" w:eastAsia="Arial" w:hint="Arial"/>
                <w:sz w:val="24"/>
                <w:szCs w:val="24"/>
                <w:lang w:bidi="en-GB" w:val="en-GB"/>
              </w:rPr>
              <w:t xml:space="preserve">€142</w:t>
            </w:r>
          </w:p>
        </w:tc>
      </w:tr>
      <w:tr w:rsidR="00AF0CB6" w:rsidRPr="00985C91" w14:paraId="0920C525" w14:textId="77777777" w:rsidTr="0051508B">
        <w:tc>
          <w:tcPr>
            <w:tcW w:w="3256" w:type="dxa"/>
          </w:tcPr>
          <w:p w14:paraId="0E9282B1"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471 km to 490 km </w:t>
            </w:r>
          </w:p>
        </w:tc>
        <w:tc>
          <w:tcPr>
            <w:tcW w:w="2381" w:type="dxa"/>
          </w:tcPr>
          <w:p w14:paraId="25AC8AEE" w14:textId="6F2A4008"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€247</w:t>
            </w:r>
          </w:p>
        </w:tc>
        <w:tc>
          <w:tcPr>
            <w:tcW w:w="2381" w:type="dxa"/>
          </w:tcPr>
          <w:p w14:paraId="675AA300" w14:textId="42E76FD0"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1B2C2F56" w14:textId="43B9509C" w:rsidR="00AF0CB6" w:rsidRPr="00985C91" w:rsidRDefault="002C7C39" w:rsidP="00D25D27">
            <w:pPr>
              <w:ind w:right="85"/>
              <w:jc w:val="center"/>
              <w:rPr>
                <w:rFonts w:ascii="Arial" w:hAnsi="Arial" w:cs="Arial"/>
                <w:sz w:val="24"/>
                <w:szCs w:val="24"/>
              </w:rPr>
            </w:pPr>
            <w:r>
              <w:rPr>
                <w:rFonts w:ascii="Arial" w:hAnsi="Arial" w:cs="Arial" w:eastAsia="Arial" w:hint="Arial"/>
                <w:sz w:val="24"/>
                <w:szCs w:val="24"/>
                <w:lang w:bidi="en-GB" w:val="en-GB"/>
              </w:rPr>
              <w:t xml:space="preserve">€147</w:t>
            </w:r>
          </w:p>
        </w:tc>
      </w:tr>
      <w:tr w:rsidR="00AF0CB6" w:rsidRPr="00985C91" w14:paraId="62859BD8" w14:textId="77777777" w:rsidTr="0051508B">
        <w:tc>
          <w:tcPr>
            <w:tcW w:w="3256" w:type="dxa"/>
          </w:tcPr>
          <w:p w14:paraId="4937DA2F"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491 km to 500 km </w:t>
            </w:r>
          </w:p>
        </w:tc>
        <w:tc>
          <w:tcPr>
            <w:tcW w:w="2381" w:type="dxa"/>
          </w:tcPr>
          <w:p w14:paraId="7EBA0A52" w14:textId="3756468A"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€248</w:t>
            </w:r>
          </w:p>
        </w:tc>
        <w:tc>
          <w:tcPr>
            <w:tcW w:w="2381" w:type="dxa"/>
          </w:tcPr>
          <w:p w14:paraId="422AF668" w14:textId="03DCFC1F"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053BCF1F" w14:textId="4FC0D886" w:rsidR="00AF0CB6" w:rsidRPr="00985C91" w:rsidRDefault="00874A2F" w:rsidP="00D25D27">
            <w:pPr>
              <w:ind w:right="85"/>
              <w:jc w:val="center"/>
              <w:rPr>
                <w:rFonts w:ascii="Arial" w:hAnsi="Arial" w:cs="Arial"/>
                <w:sz w:val="24"/>
                <w:szCs w:val="24"/>
              </w:rPr>
            </w:pPr>
            <w:r>
              <w:rPr>
                <w:rFonts w:ascii="Arial" w:hAnsi="Arial" w:cs="Arial" w:eastAsia="Arial" w:hint="Arial"/>
                <w:sz w:val="24"/>
                <w:szCs w:val="24"/>
                <w:lang w:bidi="en-GB" w:val="en-GB"/>
              </w:rPr>
              <w:t xml:space="preserve">€148</w:t>
            </w:r>
          </w:p>
        </w:tc>
      </w:tr>
      <w:tr w:rsidR="00AF0CB6" w:rsidRPr="00985C91" w14:paraId="6AF54FDC" w14:textId="77777777" w:rsidTr="0051508B">
        <w:tc>
          <w:tcPr>
            <w:tcW w:w="3256" w:type="dxa"/>
          </w:tcPr>
          <w:p w14:paraId="3AB8A787"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501 km to 550 km </w:t>
            </w:r>
          </w:p>
        </w:tc>
        <w:tc>
          <w:tcPr>
            <w:tcW w:w="2381" w:type="dxa"/>
          </w:tcPr>
          <w:p w14:paraId="58FFBBC2" w14:textId="343F6D6A"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€277</w:t>
            </w:r>
          </w:p>
        </w:tc>
        <w:tc>
          <w:tcPr>
            <w:tcW w:w="2381" w:type="dxa"/>
          </w:tcPr>
          <w:p w14:paraId="65D2F9E2" w14:textId="00554218"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69C94F55" w14:textId="61D54A3D" w:rsidR="00AF0CB6" w:rsidRPr="00985C91" w:rsidRDefault="00874A2F" w:rsidP="00D25D27">
            <w:pPr>
              <w:ind w:right="85"/>
              <w:jc w:val="center"/>
              <w:rPr>
                <w:rFonts w:ascii="Arial" w:hAnsi="Arial" w:cs="Arial"/>
                <w:sz w:val="24"/>
                <w:szCs w:val="24"/>
              </w:rPr>
            </w:pPr>
            <w:r>
              <w:rPr>
                <w:rFonts w:ascii="Arial" w:hAnsi="Arial" w:cs="Arial" w:eastAsia="Arial" w:hint="Arial"/>
                <w:sz w:val="24"/>
                <w:szCs w:val="24"/>
                <w:lang w:bidi="en-GB" w:val="en-GB"/>
              </w:rPr>
              <w:t xml:space="preserve">€177</w:t>
            </w:r>
          </w:p>
        </w:tc>
      </w:tr>
      <w:tr w:rsidR="00AF0CB6" w:rsidRPr="00985C91" w14:paraId="0865C2C1" w14:textId="77777777" w:rsidTr="0051508B">
        <w:tc>
          <w:tcPr>
            <w:tcW w:w="3256" w:type="dxa"/>
          </w:tcPr>
          <w:p w14:paraId="60059EE9"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551 km to 560 km </w:t>
            </w:r>
          </w:p>
        </w:tc>
        <w:tc>
          <w:tcPr>
            <w:tcW w:w="2381" w:type="dxa"/>
          </w:tcPr>
          <w:p w14:paraId="52AE3160" w14:textId="4E8DF6DA"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€255</w:t>
            </w:r>
          </w:p>
        </w:tc>
        <w:tc>
          <w:tcPr>
            <w:tcW w:w="2381" w:type="dxa"/>
          </w:tcPr>
          <w:p w14:paraId="7FA91CD1" w14:textId="3743F89D"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15C3822D" w14:textId="45A57CB2" w:rsidR="00AF0CB6" w:rsidRPr="00985C91" w:rsidRDefault="00874A2F" w:rsidP="00D25D27">
            <w:pPr>
              <w:ind w:right="85"/>
              <w:jc w:val="center"/>
              <w:rPr>
                <w:rFonts w:ascii="Arial" w:hAnsi="Arial" w:cs="Arial"/>
                <w:sz w:val="24"/>
                <w:szCs w:val="24"/>
              </w:rPr>
            </w:pPr>
            <w:r>
              <w:rPr>
                <w:rFonts w:ascii="Arial" w:hAnsi="Arial" w:cs="Arial" w:eastAsia="Arial" w:hint="Arial"/>
                <w:sz w:val="24"/>
                <w:szCs w:val="24"/>
                <w:lang w:bidi="en-GB" w:val="en-GB"/>
              </w:rPr>
              <w:t xml:space="preserve">€155</w:t>
            </w:r>
          </w:p>
        </w:tc>
      </w:tr>
      <w:tr w:rsidR="00AF0CB6" w:rsidRPr="00985C91" w14:paraId="3450F4B7" w14:textId="77777777" w:rsidTr="0051508B">
        <w:tc>
          <w:tcPr>
            <w:tcW w:w="3256" w:type="dxa"/>
          </w:tcPr>
          <w:p w14:paraId="42ED27C0"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561 km to 590 km </w:t>
            </w:r>
          </w:p>
        </w:tc>
        <w:tc>
          <w:tcPr>
            <w:tcW w:w="2381" w:type="dxa"/>
          </w:tcPr>
          <w:p w14:paraId="1F1ACF16" w14:textId="78AD9473"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n-GB" w:val="en-GB"/>
              </w:rPr>
              <w:t xml:space="preserve">€307</w:t>
            </w:r>
          </w:p>
        </w:tc>
        <w:tc>
          <w:tcPr>
            <w:tcW w:w="2381" w:type="dxa"/>
          </w:tcPr>
          <w:p w14:paraId="62874CC4" w14:textId="3624ED2C"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7B98E9DE" w14:textId="41AB9251" w:rsidR="00AF0CB6" w:rsidRPr="00985C91" w:rsidRDefault="00874A2F" w:rsidP="00D25D27">
            <w:pPr>
              <w:ind w:right="85"/>
              <w:jc w:val="center"/>
              <w:rPr>
                <w:rFonts w:ascii="Arial" w:hAnsi="Arial" w:cs="Arial"/>
                <w:sz w:val="24"/>
                <w:szCs w:val="24"/>
              </w:rPr>
            </w:pPr>
            <w:r>
              <w:rPr>
                <w:rFonts w:ascii="Arial" w:hAnsi="Arial" w:cs="Arial" w:eastAsia="Arial" w:hint="Arial"/>
                <w:sz w:val="24"/>
                <w:szCs w:val="24"/>
                <w:lang w:bidi="en-GB" w:val="en-GB"/>
              </w:rPr>
              <w:t xml:space="preserve">€207</w:t>
            </w:r>
          </w:p>
        </w:tc>
      </w:tr>
      <w:tr w:rsidR="00AF0CB6" w:rsidRPr="00985C91" w14:paraId="06187143" w14:textId="77777777" w:rsidTr="0051508B">
        <w:tc>
          <w:tcPr>
            <w:tcW w:w="3256" w:type="dxa"/>
          </w:tcPr>
          <w:p w14:paraId="20C8EF1E"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591 km to 600 km </w:t>
            </w:r>
          </w:p>
        </w:tc>
        <w:tc>
          <w:tcPr>
            <w:tcW w:w="2381" w:type="dxa"/>
          </w:tcPr>
          <w:p w14:paraId="578A152F" w14:textId="6E190564"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n-GB" w:val="en-GB"/>
              </w:rPr>
              <w:t xml:space="preserve">€303</w:t>
            </w:r>
          </w:p>
        </w:tc>
        <w:tc>
          <w:tcPr>
            <w:tcW w:w="2381" w:type="dxa"/>
          </w:tcPr>
          <w:p w14:paraId="675B8A42" w14:textId="50F0B09B"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3DD3EC2E" w14:textId="3CB41E13" w:rsidR="00AF0CB6" w:rsidRPr="00985C91" w:rsidRDefault="00874A2F" w:rsidP="00D25D27">
            <w:pPr>
              <w:ind w:right="85"/>
              <w:jc w:val="center"/>
              <w:rPr>
                <w:rFonts w:ascii="Arial" w:hAnsi="Arial" w:cs="Arial"/>
                <w:sz w:val="24"/>
                <w:szCs w:val="24"/>
              </w:rPr>
            </w:pPr>
            <w:r>
              <w:rPr>
                <w:rFonts w:ascii="Arial" w:hAnsi="Arial" w:cs="Arial" w:eastAsia="Arial" w:hint="Arial"/>
                <w:sz w:val="24"/>
                <w:szCs w:val="24"/>
                <w:lang w:bidi="en-GB" w:val="en-GB"/>
              </w:rPr>
              <w:t xml:space="preserve">€203</w:t>
            </w:r>
          </w:p>
        </w:tc>
      </w:tr>
      <w:tr w:rsidR="00AF0CB6" w:rsidRPr="00985C91" w14:paraId="719BD6E6" w14:textId="77777777" w:rsidTr="0051508B">
        <w:tc>
          <w:tcPr>
            <w:tcW w:w="3256" w:type="dxa"/>
          </w:tcPr>
          <w:p w14:paraId="72BDD4EE"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601 km to 630 km </w:t>
            </w:r>
          </w:p>
        </w:tc>
        <w:tc>
          <w:tcPr>
            <w:tcW w:w="2381" w:type="dxa"/>
          </w:tcPr>
          <w:p w14:paraId="779E9423" w14:textId="64F28ABA"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€262</w:t>
            </w:r>
          </w:p>
        </w:tc>
        <w:tc>
          <w:tcPr>
            <w:tcW w:w="2381" w:type="dxa"/>
          </w:tcPr>
          <w:p w14:paraId="19A5EF4A" w14:textId="47C0FAE1"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0DD9A501" w14:textId="51656680" w:rsidR="00AF0CB6" w:rsidRPr="00985C91" w:rsidRDefault="004E1F00" w:rsidP="00D25D27">
            <w:pPr>
              <w:ind w:right="85"/>
              <w:jc w:val="center"/>
              <w:rPr>
                <w:rFonts w:ascii="Arial" w:hAnsi="Arial" w:cs="Arial"/>
                <w:sz w:val="24"/>
                <w:szCs w:val="24"/>
              </w:rPr>
            </w:pPr>
            <w:r>
              <w:rPr>
                <w:rFonts w:ascii="Arial" w:hAnsi="Arial" w:cs="Arial" w:eastAsia="Arial" w:hint="Arial"/>
                <w:sz w:val="24"/>
                <w:szCs w:val="24"/>
                <w:lang w:bidi="en-GB" w:val="en-GB"/>
              </w:rPr>
              <w:t xml:space="preserve">€162</w:t>
            </w:r>
          </w:p>
        </w:tc>
      </w:tr>
      <w:tr w:rsidR="00AF0CB6" w:rsidRPr="00985C91" w14:paraId="77C05E5A" w14:textId="77777777" w:rsidTr="0051508B">
        <w:tc>
          <w:tcPr>
            <w:tcW w:w="3256" w:type="dxa"/>
          </w:tcPr>
          <w:p w14:paraId="029036F6"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631 km to 657 km </w:t>
            </w:r>
          </w:p>
        </w:tc>
        <w:tc>
          <w:tcPr>
            <w:tcW w:w="2381" w:type="dxa"/>
          </w:tcPr>
          <w:p w14:paraId="71992327" w14:textId="3A1A1165"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n-GB" w:val="en-GB"/>
              </w:rPr>
              <w:t xml:space="preserve">€307</w:t>
            </w:r>
          </w:p>
        </w:tc>
        <w:tc>
          <w:tcPr>
            <w:tcW w:w="2381" w:type="dxa"/>
          </w:tcPr>
          <w:p w14:paraId="1AE67A52" w14:textId="151A21D1"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16EF5C9B" w14:textId="26900567" w:rsidR="00AF0CB6" w:rsidRPr="00985C91" w:rsidRDefault="004E1F00" w:rsidP="00D25D27">
            <w:pPr>
              <w:ind w:right="85"/>
              <w:jc w:val="center"/>
              <w:rPr>
                <w:rFonts w:ascii="Arial" w:hAnsi="Arial" w:cs="Arial"/>
                <w:sz w:val="24"/>
                <w:szCs w:val="24"/>
              </w:rPr>
            </w:pPr>
            <w:r>
              <w:rPr>
                <w:rFonts w:ascii="Arial" w:hAnsi="Arial" w:cs="Arial" w:eastAsia="Arial" w:hint="Arial"/>
                <w:sz w:val="24"/>
                <w:szCs w:val="24"/>
                <w:lang w:bidi="en-GB" w:val="en-GB"/>
              </w:rPr>
              <w:t xml:space="preserve">€207</w:t>
            </w:r>
          </w:p>
        </w:tc>
      </w:tr>
      <w:tr w:rsidR="00AF0CB6" w:rsidRPr="00985C91" w14:paraId="4FA6F195" w14:textId="77777777" w:rsidTr="0051508B">
        <w:tc>
          <w:tcPr>
            <w:tcW w:w="3256" w:type="dxa"/>
          </w:tcPr>
          <w:p w14:paraId="29F09DCE"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658 km to 660 km </w:t>
            </w:r>
          </w:p>
        </w:tc>
        <w:tc>
          <w:tcPr>
            <w:tcW w:w="2381" w:type="dxa"/>
          </w:tcPr>
          <w:p w14:paraId="0EE2AC19" w14:textId="7E2BF5EA"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€270</w:t>
            </w:r>
          </w:p>
        </w:tc>
        <w:tc>
          <w:tcPr>
            <w:tcW w:w="2381" w:type="dxa"/>
          </w:tcPr>
          <w:p w14:paraId="28F100C4" w14:textId="7786065E"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40B73632" w14:textId="6BAF47CC" w:rsidR="00AF0CB6" w:rsidRPr="00985C91" w:rsidRDefault="004E1F00" w:rsidP="00D25D27">
            <w:pPr>
              <w:ind w:right="85"/>
              <w:jc w:val="center"/>
              <w:rPr>
                <w:rFonts w:ascii="Arial" w:hAnsi="Arial" w:cs="Arial"/>
                <w:sz w:val="24"/>
                <w:szCs w:val="24"/>
              </w:rPr>
            </w:pPr>
            <w:r>
              <w:rPr>
                <w:rFonts w:ascii="Arial" w:hAnsi="Arial" w:cs="Arial" w:eastAsia="Arial" w:hint="Arial"/>
                <w:sz w:val="24"/>
                <w:szCs w:val="24"/>
                <w:lang w:bidi="en-GB" w:val="en-GB"/>
              </w:rPr>
              <w:t xml:space="preserve">€170</w:t>
            </w:r>
          </w:p>
        </w:tc>
      </w:tr>
      <w:tr w:rsidR="00AF0CB6" w:rsidRPr="00985C91" w14:paraId="7DB30472" w14:textId="77777777" w:rsidTr="0051508B">
        <w:tc>
          <w:tcPr>
            <w:tcW w:w="3256" w:type="dxa"/>
          </w:tcPr>
          <w:p w14:paraId="528EBDAA"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661 km to 680 km </w:t>
            </w:r>
          </w:p>
        </w:tc>
        <w:tc>
          <w:tcPr>
            <w:tcW w:w="2381" w:type="dxa"/>
          </w:tcPr>
          <w:p w14:paraId="490F091C" w14:textId="3E623C7E"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n-GB" w:val="en-GB"/>
              </w:rPr>
              <w:t xml:space="preserve">€327</w:t>
            </w:r>
          </w:p>
        </w:tc>
        <w:tc>
          <w:tcPr>
            <w:tcW w:w="2381" w:type="dxa"/>
          </w:tcPr>
          <w:p w14:paraId="60DD55A8" w14:textId="59B79074"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262BE9BF" w14:textId="722D9472" w:rsidR="00AF0CB6" w:rsidRPr="00985C91" w:rsidRDefault="004E1F00" w:rsidP="00D25D27">
            <w:pPr>
              <w:ind w:right="85"/>
              <w:jc w:val="center"/>
              <w:rPr>
                <w:rFonts w:ascii="Arial" w:hAnsi="Arial" w:cs="Arial"/>
                <w:sz w:val="24"/>
                <w:szCs w:val="24"/>
              </w:rPr>
            </w:pPr>
            <w:r>
              <w:rPr>
                <w:rFonts w:ascii="Arial" w:hAnsi="Arial" w:cs="Arial" w:eastAsia="Arial" w:hint="Arial"/>
                <w:sz w:val="24"/>
                <w:szCs w:val="24"/>
                <w:lang w:bidi="en-GB" w:val="en-GB"/>
              </w:rPr>
              <w:t xml:space="preserve">€227</w:t>
            </w:r>
          </w:p>
        </w:tc>
      </w:tr>
      <w:tr w:rsidR="00AF0CB6" w:rsidRPr="00985C91" w14:paraId="48FC415D" w14:textId="77777777" w:rsidTr="0051508B">
        <w:tc>
          <w:tcPr>
            <w:tcW w:w="3256" w:type="dxa"/>
          </w:tcPr>
          <w:p w14:paraId="57BE953B"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681 km to 686 km </w:t>
            </w:r>
          </w:p>
        </w:tc>
        <w:tc>
          <w:tcPr>
            <w:tcW w:w="2381" w:type="dxa"/>
          </w:tcPr>
          <w:p w14:paraId="456FD02D" w14:textId="59A4BF3E"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n-GB" w:val="en-GB"/>
              </w:rPr>
              <w:t xml:space="preserve">€331</w:t>
            </w:r>
          </w:p>
        </w:tc>
        <w:tc>
          <w:tcPr>
            <w:tcW w:w="2381" w:type="dxa"/>
          </w:tcPr>
          <w:p w14:paraId="6D921CB8" w14:textId="204981AC"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1964BEE6" w14:textId="3F005649" w:rsidR="00AF0CB6" w:rsidRPr="00985C91" w:rsidRDefault="004E1F00" w:rsidP="00D25D27">
            <w:pPr>
              <w:ind w:right="85"/>
              <w:jc w:val="center"/>
              <w:rPr>
                <w:rFonts w:ascii="Arial" w:hAnsi="Arial" w:cs="Arial"/>
                <w:sz w:val="24"/>
                <w:szCs w:val="24"/>
              </w:rPr>
            </w:pPr>
            <w:r>
              <w:rPr>
                <w:rFonts w:ascii="Arial" w:hAnsi="Arial" w:cs="Arial" w:eastAsia="Arial" w:hint="Arial"/>
                <w:sz w:val="24"/>
                <w:szCs w:val="24"/>
                <w:lang w:bidi="en-GB" w:val="en-GB"/>
              </w:rPr>
              <w:t xml:space="preserve">€231</w:t>
            </w:r>
          </w:p>
        </w:tc>
      </w:tr>
      <w:tr w:rsidR="00AF0CB6" w:rsidRPr="00985C91" w14:paraId="2561F2C2" w14:textId="77777777" w:rsidTr="0051508B">
        <w:tc>
          <w:tcPr>
            <w:tcW w:w="3256" w:type="dxa"/>
          </w:tcPr>
          <w:p w14:paraId="10647563"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687 km to 700 km </w:t>
            </w:r>
          </w:p>
        </w:tc>
        <w:tc>
          <w:tcPr>
            <w:tcW w:w="2381" w:type="dxa"/>
          </w:tcPr>
          <w:p w14:paraId="78F82051" w14:textId="0AFB0E35"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€271</w:t>
            </w:r>
          </w:p>
        </w:tc>
        <w:tc>
          <w:tcPr>
            <w:tcW w:w="2381" w:type="dxa"/>
          </w:tcPr>
          <w:p w14:paraId="61FCBCF5" w14:textId="5C5CB901"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37E9F4D2" w14:textId="6C324C94" w:rsidR="00AF0CB6" w:rsidRPr="00985C91" w:rsidRDefault="004E1F00" w:rsidP="00D25D27">
            <w:pPr>
              <w:ind w:right="85"/>
              <w:jc w:val="center"/>
              <w:rPr>
                <w:rFonts w:ascii="Arial" w:hAnsi="Arial" w:cs="Arial"/>
                <w:sz w:val="24"/>
                <w:szCs w:val="24"/>
              </w:rPr>
            </w:pPr>
            <w:r>
              <w:rPr>
                <w:rFonts w:ascii="Arial" w:hAnsi="Arial" w:cs="Arial" w:eastAsia="Arial" w:hint="Arial"/>
                <w:sz w:val="24"/>
                <w:szCs w:val="24"/>
                <w:lang w:bidi="en-GB" w:val="en-GB"/>
              </w:rPr>
              <w:t xml:space="preserve">€171</w:t>
            </w:r>
          </w:p>
        </w:tc>
      </w:tr>
      <w:tr w:rsidR="00AF0CB6" w:rsidRPr="00985C91" w14:paraId="5B414AEA" w14:textId="77777777" w:rsidTr="0051508B">
        <w:tc>
          <w:tcPr>
            <w:tcW w:w="3256" w:type="dxa"/>
          </w:tcPr>
          <w:p w14:paraId="39AAC77B"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701 km to 760 km </w:t>
            </w:r>
          </w:p>
        </w:tc>
        <w:tc>
          <w:tcPr>
            <w:tcW w:w="2381" w:type="dxa"/>
          </w:tcPr>
          <w:p w14:paraId="67B38CB4" w14:textId="60B0B536"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n-GB" w:val="en-GB"/>
              </w:rPr>
              <w:t xml:space="preserve">€327</w:t>
            </w:r>
          </w:p>
        </w:tc>
        <w:tc>
          <w:tcPr>
            <w:tcW w:w="2381" w:type="dxa"/>
          </w:tcPr>
          <w:p w14:paraId="6E29B91E" w14:textId="7624C4BC"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51AFAB09" w14:textId="7B9C649E" w:rsidR="00AF0CB6" w:rsidRPr="00985C91" w:rsidRDefault="004E1F00" w:rsidP="00D25D27">
            <w:pPr>
              <w:ind w:right="85"/>
              <w:jc w:val="center"/>
              <w:rPr>
                <w:rFonts w:ascii="Arial" w:hAnsi="Arial" w:cs="Arial"/>
                <w:sz w:val="24"/>
                <w:szCs w:val="24"/>
              </w:rPr>
            </w:pPr>
            <w:r>
              <w:rPr>
                <w:rFonts w:ascii="Arial" w:hAnsi="Arial" w:cs="Arial" w:eastAsia="Arial" w:hint="Arial"/>
                <w:sz w:val="24"/>
                <w:szCs w:val="24"/>
                <w:lang w:bidi="en-GB" w:val="en-GB"/>
              </w:rPr>
              <w:t xml:space="preserve">€227</w:t>
            </w:r>
          </w:p>
        </w:tc>
      </w:tr>
      <w:tr w:rsidR="00AF0CB6" w:rsidRPr="00985C91" w14:paraId="0416DBCE" w14:textId="77777777" w:rsidTr="0051508B">
        <w:tc>
          <w:tcPr>
            <w:tcW w:w="3256" w:type="dxa"/>
          </w:tcPr>
          <w:p w14:paraId="72E3DA42"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761 km to 780 km </w:t>
            </w:r>
          </w:p>
        </w:tc>
        <w:tc>
          <w:tcPr>
            <w:tcW w:w="2381" w:type="dxa"/>
          </w:tcPr>
          <w:p w14:paraId="2A38FB5B" w14:textId="39CCF936"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n-GB" w:val="en-GB"/>
              </w:rPr>
              <w:t xml:space="preserve">€339</w:t>
            </w:r>
          </w:p>
        </w:tc>
        <w:tc>
          <w:tcPr>
            <w:tcW w:w="2381" w:type="dxa"/>
          </w:tcPr>
          <w:p w14:paraId="670FA2C1" w14:textId="0781512E"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5DE3B801" w14:textId="07140CE8" w:rsidR="00AF0CB6" w:rsidRPr="00985C91" w:rsidRDefault="006B74D4" w:rsidP="00D25D27">
            <w:pPr>
              <w:ind w:right="85"/>
              <w:jc w:val="center"/>
              <w:rPr>
                <w:rFonts w:ascii="Arial" w:hAnsi="Arial" w:cs="Arial"/>
                <w:sz w:val="24"/>
                <w:szCs w:val="24"/>
              </w:rPr>
            </w:pPr>
            <w:r>
              <w:rPr>
                <w:rFonts w:ascii="Arial" w:hAnsi="Arial" w:cs="Arial" w:eastAsia="Arial" w:hint="Arial"/>
                <w:sz w:val="24"/>
                <w:szCs w:val="24"/>
                <w:lang w:bidi="en-GB" w:val="en-GB"/>
              </w:rPr>
              <w:t xml:space="preserve">€239</w:t>
            </w:r>
          </w:p>
        </w:tc>
      </w:tr>
      <w:tr w:rsidR="00AF0CB6" w:rsidRPr="00985C91" w14:paraId="1613428C" w14:textId="77777777" w:rsidTr="0051508B">
        <w:tc>
          <w:tcPr>
            <w:tcW w:w="3256" w:type="dxa"/>
          </w:tcPr>
          <w:p w14:paraId="7BFB0E5A"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781 km to 800 km </w:t>
            </w:r>
          </w:p>
        </w:tc>
        <w:tc>
          <w:tcPr>
            <w:tcW w:w="2381" w:type="dxa"/>
          </w:tcPr>
          <w:p w14:paraId="69628C74" w14:textId="273FE6CA"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€286</w:t>
            </w:r>
          </w:p>
        </w:tc>
        <w:tc>
          <w:tcPr>
            <w:tcW w:w="2381" w:type="dxa"/>
          </w:tcPr>
          <w:p w14:paraId="04B31E6D" w14:textId="5985AA4C"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66A2FEBB" w14:textId="77E31A6B" w:rsidR="00AF0CB6" w:rsidRPr="00985C91" w:rsidRDefault="006B74D4" w:rsidP="00D25D27">
            <w:pPr>
              <w:ind w:right="85"/>
              <w:jc w:val="center"/>
              <w:rPr>
                <w:rFonts w:ascii="Arial" w:hAnsi="Arial" w:cs="Arial"/>
                <w:sz w:val="24"/>
                <w:szCs w:val="24"/>
              </w:rPr>
            </w:pPr>
            <w:r>
              <w:rPr>
                <w:rFonts w:ascii="Arial" w:hAnsi="Arial" w:cs="Arial" w:eastAsia="Arial" w:hint="Arial"/>
                <w:sz w:val="24"/>
                <w:szCs w:val="24"/>
                <w:lang w:bidi="en-GB" w:val="en-GB"/>
              </w:rPr>
              <w:t xml:space="preserve">€186</w:t>
            </w:r>
          </w:p>
        </w:tc>
      </w:tr>
      <w:tr w:rsidR="00AF0CB6" w:rsidRPr="00985C91" w14:paraId="57121B46" w14:textId="77777777" w:rsidTr="0051508B">
        <w:tc>
          <w:tcPr>
            <w:tcW w:w="3256" w:type="dxa"/>
          </w:tcPr>
          <w:p w14:paraId="7BECBCF0"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801 km to 830 km </w:t>
            </w:r>
          </w:p>
        </w:tc>
        <w:tc>
          <w:tcPr>
            <w:tcW w:w="2381" w:type="dxa"/>
          </w:tcPr>
          <w:p w14:paraId="44193959" w14:textId="5E7981E4"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€292</w:t>
            </w:r>
          </w:p>
        </w:tc>
        <w:tc>
          <w:tcPr>
            <w:tcW w:w="2381" w:type="dxa"/>
          </w:tcPr>
          <w:p w14:paraId="16B9F668" w14:textId="7678EDF4"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772EBCE9" w14:textId="184D9996" w:rsidR="00AF0CB6" w:rsidRPr="00985C91" w:rsidRDefault="006B74D4" w:rsidP="00D25D27">
            <w:pPr>
              <w:ind w:right="85"/>
              <w:jc w:val="center"/>
              <w:rPr>
                <w:rFonts w:ascii="Arial" w:hAnsi="Arial" w:cs="Arial"/>
                <w:sz w:val="24"/>
                <w:szCs w:val="24"/>
              </w:rPr>
            </w:pPr>
            <w:r>
              <w:rPr>
                <w:rFonts w:ascii="Arial" w:hAnsi="Arial" w:cs="Arial" w:eastAsia="Arial" w:hint="Arial"/>
                <w:sz w:val="24"/>
                <w:szCs w:val="24"/>
                <w:lang w:bidi="en-GB" w:val="en-GB"/>
              </w:rPr>
              <w:t xml:space="preserve">€192</w:t>
            </w:r>
          </w:p>
        </w:tc>
      </w:tr>
      <w:tr w:rsidR="00AF0CB6" w:rsidRPr="00985C91" w14:paraId="0A2B957C" w14:textId="77777777" w:rsidTr="0051508B">
        <w:tc>
          <w:tcPr>
            <w:tcW w:w="3256" w:type="dxa"/>
          </w:tcPr>
          <w:p w14:paraId="6CAD242B"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831 km to 860 km </w:t>
            </w:r>
          </w:p>
        </w:tc>
        <w:tc>
          <w:tcPr>
            <w:tcW w:w="2381" w:type="dxa"/>
          </w:tcPr>
          <w:p w14:paraId="49517A5C" w14:textId="7409D15A"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€296</w:t>
            </w:r>
          </w:p>
        </w:tc>
        <w:tc>
          <w:tcPr>
            <w:tcW w:w="2381" w:type="dxa"/>
          </w:tcPr>
          <w:p w14:paraId="55CFF543" w14:textId="37B15CF0"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2600DD03" w14:textId="2A4724C0" w:rsidR="00AF0CB6" w:rsidRPr="00985C91" w:rsidRDefault="006B74D4" w:rsidP="00D25D27">
            <w:pPr>
              <w:ind w:right="85"/>
              <w:jc w:val="center"/>
              <w:rPr>
                <w:rFonts w:ascii="Arial" w:hAnsi="Arial" w:cs="Arial"/>
                <w:sz w:val="24"/>
                <w:szCs w:val="24"/>
              </w:rPr>
            </w:pPr>
            <w:r>
              <w:rPr>
                <w:rFonts w:ascii="Arial" w:hAnsi="Arial" w:cs="Arial" w:eastAsia="Arial" w:hint="Arial"/>
                <w:sz w:val="24"/>
                <w:szCs w:val="24"/>
                <w:lang w:bidi="en-GB" w:val="en-GB"/>
              </w:rPr>
              <w:t xml:space="preserve">€196</w:t>
            </w:r>
          </w:p>
        </w:tc>
      </w:tr>
      <w:tr w:rsidR="00AF0CB6" w:rsidRPr="00985C91" w14:paraId="6D34B8A4" w14:textId="77777777" w:rsidTr="0051508B">
        <w:tc>
          <w:tcPr>
            <w:tcW w:w="3256" w:type="dxa"/>
          </w:tcPr>
          <w:p w14:paraId="45125DE9"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861 km to 900 km </w:t>
            </w:r>
          </w:p>
        </w:tc>
        <w:tc>
          <w:tcPr>
            <w:tcW w:w="2381" w:type="dxa"/>
          </w:tcPr>
          <w:p w14:paraId="6CA97F65" w14:textId="0659B11F"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€246</w:t>
            </w:r>
          </w:p>
        </w:tc>
        <w:tc>
          <w:tcPr>
            <w:tcW w:w="2381" w:type="dxa"/>
          </w:tcPr>
          <w:p w14:paraId="3D893808" w14:textId="39EC9DCC"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54376BF0" w14:textId="456E630A" w:rsidR="00AF0CB6" w:rsidRPr="00985C91" w:rsidRDefault="006B74D4" w:rsidP="00D25D27">
            <w:pPr>
              <w:ind w:right="85"/>
              <w:jc w:val="center"/>
              <w:rPr>
                <w:rFonts w:ascii="Arial" w:hAnsi="Arial" w:cs="Arial"/>
                <w:sz w:val="24"/>
                <w:szCs w:val="24"/>
              </w:rPr>
            </w:pPr>
            <w:r>
              <w:rPr>
                <w:rFonts w:ascii="Arial" w:hAnsi="Arial" w:cs="Arial" w:eastAsia="Arial" w:hint="Arial"/>
                <w:sz w:val="24"/>
                <w:szCs w:val="24"/>
                <w:lang w:bidi="en-GB" w:val="en-GB"/>
              </w:rPr>
              <w:t xml:space="preserve">€246</w:t>
            </w:r>
          </w:p>
        </w:tc>
      </w:tr>
      <w:tr w:rsidR="00AF0CB6" w:rsidRPr="00985C91" w14:paraId="1D666DEE" w14:textId="77777777" w:rsidTr="0051508B">
        <w:tc>
          <w:tcPr>
            <w:tcW w:w="3256" w:type="dxa"/>
          </w:tcPr>
          <w:p w14:paraId="1A9C5F58"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901 km to 920 km </w:t>
            </w:r>
          </w:p>
        </w:tc>
        <w:tc>
          <w:tcPr>
            <w:tcW w:w="2381" w:type="dxa"/>
          </w:tcPr>
          <w:p w14:paraId="7C027EDE" w14:textId="36DA5EDC"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n-GB" w:val="en-GB"/>
              </w:rPr>
              <w:t xml:space="preserve">€302</w:t>
            </w:r>
          </w:p>
        </w:tc>
        <w:tc>
          <w:tcPr>
            <w:tcW w:w="2381" w:type="dxa"/>
          </w:tcPr>
          <w:p w14:paraId="06CA0AEE" w14:textId="7275EACC"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1011FEBE" w14:textId="30BD7BE3" w:rsidR="00AF0CB6" w:rsidRPr="00985C91" w:rsidRDefault="006B74D4" w:rsidP="00D25D27">
            <w:pPr>
              <w:ind w:right="85"/>
              <w:jc w:val="center"/>
              <w:rPr>
                <w:rFonts w:ascii="Arial" w:hAnsi="Arial" w:cs="Arial"/>
                <w:sz w:val="24"/>
                <w:szCs w:val="24"/>
              </w:rPr>
            </w:pPr>
            <w:r>
              <w:rPr>
                <w:rFonts w:ascii="Arial" w:hAnsi="Arial" w:cs="Arial" w:eastAsia="Arial" w:hint="Arial"/>
                <w:sz w:val="24"/>
                <w:szCs w:val="24"/>
                <w:lang w:bidi="en-GB" w:val="en-GB"/>
              </w:rPr>
              <w:t xml:space="preserve">€202</w:t>
            </w:r>
          </w:p>
        </w:tc>
      </w:tr>
      <w:tr w:rsidR="00AF0CB6" w:rsidRPr="00985C91" w14:paraId="63EC0436" w14:textId="77777777" w:rsidTr="0051508B">
        <w:tc>
          <w:tcPr>
            <w:tcW w:w="3256" w:type="dxa"/>
          </w:tcPr>
          <w:p w14:paraId="7D94120F"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921 km to 930 km</w:t>
            </w:r>
          </w:p>
        </w:tc>
        <w:tc>
          <w:tcPr>
            <w:tcW w:w="2381" w:type="dxa"/>
          </w:tcPr>
          <w:p w14:paraId="3485B80B" w14:textId="70467CF8"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n-GB" w:val="en-GB"/>
              </w:rPr>
              <w:t xml:space="preserve">€347</w:t>
            </w:r>
          </w:p>
        </w:tc>
        <w:tc>
          <w:tcPr>
            <w:tcW w:w="2381" w:type="dxa"/>
          </w:tcPr>
          <w:p w14:paraId="08F25BBC" w14:textId="5B351733"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54B5F7B0" w14:textId="1EC7E8F4" w:rsidR="00AF0CB6" w:rsidRPr="00985C91" w:rsidRDefault="006B74D4" w:rsidP="00D25D27">
            <w:pPr>
              <w:ind w:right="85"/>
              <w:jc w:val="center"/>
              <w:rPr>
                <w:rFonts w:ascii="Arial" w:hAnsi="Arial" w:cs="Arial"/>
                <w:sz w:val="24"/>
                <w:szCs w:val="24"/>
              </w:rPr>
            </w:pPr>
            <w:r>
              <w:rPr>
                <w:rFonts w:ascii="Arial" w:hAnsi="Arial" w:cs="Arial" w:eastAsia="Arial" w:hint="Arial"/>
                <w:sz w:val="24"/>
                <w:szCs w:val="24"/>
                <w:lang w:bidi="en-GB" w:val="en-GB"/>
              </w:rPr>
              <w:t xml:space="preserve">€247</w:t>
            </w:r>
          </w:p>
        </w:tc>
      </w:tr>
      <w:tr w:rsidR="00AF0CB6" w:rsidRPr="00985C91" w14:paraId="3D61F5DA" w14:textId="77777777" w:rsidTr="0051508B">
        <w:tc>
          <w:tcPr>
            <w:tcW w:w="3256" w:type="dxa"/>
          </w:tcPr>
          <w:p w14:paraId="706A6D52"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931 km to 960 km </w:t>
            </w:r>
          </w:p>
        </w:tc>
        <w:tc>
          <w:tcPr>
            <w:tcW w:w="2381" w:type="dxa"/>
          </w:tcPr>
          <w:p w14:paraId="3DF0DD99" w14:textId="7640A1EB"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n-GB" w:val="en-GB"/>
              </w:rPr>
              <w:t xml:space="preserve">€300</w:t>
            </w:r>
          </w:p>
        </w:tc>
        <w:tc>
          <w:tcPr>
            <w:tcW w:w="2381" w:type="dxa"/>
          </w:tcPr>
          <w:p w14:paraId="5C720555" w14:textId="2890A6F0"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1D43640D" w14:textId="506114B0" w:rsidR="00AF0CB6" w:rsidRPr="00985C91" w:rsidRDefault="006B74D4" w:rsidP="00D25D27">
            <w:pPr>
              <w:ind w:right="85"/>
              <w:jc w:val="center"/>
              <w:rPr>
                <w:rFonts w:ascii="Arial" w:hAnsi="Arial" w:cs="Arial"/>
                <w:sz w:val="24"/>
                <w:szCs w:val="24"/>
              </w:rPr>
            </w:pPr>
            <w:r>
              <w:rPr>
                <w:rFonts w:ascii="Arial" w:hAnsi="Arial" w:cs="Arial" w:eastAsia="Arial" w:hint="Arial"/>
                <w:sz w:val="24"/>
                <w:szCs w:val="24"/>
                <w:lang w:bidi="en-GB" w:val="en-GB"/>
              </w:rPr>
              <w:t xml:space="preserve">€200</w:t>
            </w:r>
          </w:p>
        </w:tc>
      </w:tr>
      <w:tr w:rsidR="00AF0CB6" w:rsidRPr="00985C91" w14:paraId="2D934BB0" w14:textId="77777777" w:rsidTr="0051508B">
        <w:tc>
          <w:tcPr>
            <w:tcW w:w="3256" w:type="dxa"/>
          </w:tcPr>
          <w:p w14:paraId="72218FB3"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961 km to 970 km </w:t>
            </w:r>
          </w:p>
        </w:tc>
        <w:tc>
          <w:tcPr>
            <w:tcW w:w="2381" w:type="dxa"/>
          </w:tcPr>
          <w:p w14:paraId="0C92A843" w14:textId="37637310"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n-GB" w:val="en-GB"/>
              </w:rPr>
              <w:t xml:space="preserve">€303</w:t>
            </w:r>
          </w:p>
        </w:tc>
        <w:tc>
          <w:tcPr>
            <w:tcW w:w="2381" w:type="dxa"/>
          </w:tcPr>
          <w:p w14:paraId="714DCAE8" w14:textId="7D41FF74"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506E2BCE" w14:textId="67F212C1" w:rsidR="00AF0CB6" w:rsidRPr="00985C91" w:rsidRDefault="006B74D4" w:rsidP="00D25D27">
            <w:pPr>
              <w:ind w:right="85"/>
              <w:jc w:val="center"/>
              <w:rPr>
                <w:rFonts w:ascii="Arial" w:hAnsi="Arial" w:cs="Arial"/>
                <w:sz w:val="24"/>
                <w:szCs w:val="24"/>
              </w:rPr>
            </w:pPr>
            <w:r>
              <w:rPr>
                <w:rFonts w:ascii="Arial" w:hAnsi="Arial" w:cs="Arial" w:eastAsia="Arial" w:hint="Arial"/>
                <w:sz w:val="24"/>
                <w:szCs w:val="24"/>
                <w:lang w:bidi="en-GB" w:val="en-GB"/>
              </w:rPr>
              <w:t xml:space="preserve">€203</w:t>
            </w:r>
          </w:p>
        </w:tc>
      </w:tr>
      <w:tr w:rsidR="00AF0CB6" w:rsidRPr="00985C91" w14:paraId="07D35B23" w14:textId="77777777" w:rsidTr="0051508B">
        <w:tc>
          <w:tcPr>
            <w:tcW w:w="3256" w:type="dxa"/>
          </w:tcPr>
          <w:p w14:paraId="06CB6E37"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971 km to 990 km </w:t>
            </w:r>
          </w:p>
        </w:tc>
        <w:tc>
          <w:tcPr>
            <w:tcW w:w="2381" w:type="dxa"/>
          </w:tcPr>
          <w:p w14:paraId="454FEE33" w14:textId="4CC65BA4"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n-GB" w:val="en-GB"/>
              </w:rPr>
              <w:t xml:space="preserve">€304</w:t>
            </w:r>
          </w:p>
        </w:tc>
        <w:tc>
          <w:tcPr>
            <w:tcW w:w="2381" w:type="dxa"/>
          </w:tcPr>
          <w:p w14:paraId="2671F98A" w14:textId="70B68123"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7D7EE2E5" w14:textId="2484FE66" w:rsidR="00AF0CB6" w:rsidRPr="00985C91" w:rsidRDefault="005B2918" w:rsidP="00D25D27">
            <w:pPr>
              <w:ind w:right="85"/>
              <w:jc w:val="center"/>
              <w:rPr>
                <w:rFonts w:ascii="Arial" w:hAnsi="Arial" w:cs="Arial"/>
                <w:sz w:val="24"/>
                <w:szCs w:val="24"/>
              </w:rPr>
            </w:pPr>
            <w:r>
              <w:rPr>
                <w:rFonts w:ascii="Arial" w:hAnsi="Arial" w:cs="Arial" w:eastAsia="Arial" w:hint="Arial"/>
                <w:sz w:val="24"/>
                <w:szCs w:val="24"/>
                <w:lang w:bidi="en-GB" w:val="en-GB"/>
              </w:rPr>
              <w:t xml:space="preserve">€204</w:t>
            </w:r>
          </w:p>
        </w:tc>
      </w:tr>
      <w:tr w:rsidR="00AF0CB6" w:rsidRPr="00985C91" w14:paraId="312D858D" w14:textId="77777777" w:rsidTr="0051508B">
        <w:tc>
          <w:tcPr>
            <w:tcW w:w="3256" w:type="dxa"/>
          </w:tcPr>
          <w:p w14:paraId="525C0F93"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991 km to 1,000 km </w:t>
            </w:r>
          </w:p>
        </w:tc>
        <w:tc>
          <w:tcPr>
            <w:tcW w:w="2381" w:type="dxa"/>
          </w:tcPr>
          <w:p w14:paraId="30CE6DA5" w14:textId="1D204B13"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n-GB" w:val="en-GB"/>
              </w:rPr>
              <w:t xml:space="preserve">€307</w:t>
            </w:r>
          </w:p>
        </w:tc>
        <w:tc>
          <w:tcPr>
            <w:tcW w:w="2381" w:type="dxa"/>
          </w:tcPr>
          <w:p w14:paraId="7A51145A" w14:textId="7AECDE55"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1386B07E" w14:textId="6C1A5930" w:rsidR="00AF0CB6" w:rsidRPr="00985C91" w:rsidRDefault="005B2918" w:rsidP="00D25D27">
            <w:pPr>
              <w:ind w:right="85"/>
              <w:jc w:val="center"/>
              <w:rPr>
                <w:rFonts w:ascii="Arial" w:hAnsi="Arial" w:cs="Arial"/>
                <w:sz w:val="24"/>
                <w:szCs w:val="24"/>
              </w:rPr>
            </w:pPr>
            <w:r>
              <w:rPr>
                <w:rFonts w:ascii="Arial" w:hAnsi="Arial" w:cs="Arial" w:eastAsia="Arial" w:hint="Arial"/>
                <w:sz w:val="24"/>
                <w:szCs w:val="24"/>
                <w:lang w:bidi="en-GB" w:val="en-GB"/>
              </w:rPr>
              <w:t xml:space="preserve">€207</w:t>
            </w:r>
          </w:p>
        </w:tc>
      </w:tr>
      <w:tr w:rsidR="00AF0CB6" w:rsidRPr="00985C91" w14:paraId="45745CE1" w14:textId="77777777" w:rsidTr="0051508B">
        <w:tc>
          <w:tcPr>
            <w:tcW w:w="3256" w:type="dxa"/>
          </w:tcPr>
          <w:p w14:paraId="3A693968"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1,001 km to 1,040 km </w:t>
            </w:r>
          </w:p>
        </w:tc>
        <w:tc>
          <w:tcPr>
            <w:tcW w:w="2381" w:type="dxa"/>
          </w:tcPr>
          <w:p w14:paraId="71CC13AF" w14:textId="49DC7F72"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n-GB" w:val="en-GB"/>
              </w:rPr>
              <w:t xml:space="preserve">€313</w:t>
            </w:r>
          </w:p>
        </w:tc>
        <w:tc>
          <w:tcPr>
            <w:tcW w:w="2381" w:type="dxa"/>
          </w:tcPr>
          <w:p w14:paraId="3D1C16A9" w14:textId="2B121FBE"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799E356C" w14:textId="71588201" w:rsidR="00AF0CB6" w:rsidRPr="00985C91" w:rsidRDefault="005B2918" w:rsidP="00D25D27">
            <w:pPr>
              <w:ind w:right="85"/>
              <w:jc w:val="center"/>
              <w:rPr>
                <w:rFonts w:ascii="Arial" w:hAnsi="Arial" w:cs="Arial"/>
                <w:sz w:val="24"/>
                <w:szCs w:val="24"/>
              </w:rPr>
            </w:pPr>
            <w:r>
              <w:rPr>
                <w:rFonts w:ascii="Arial" w:hAnsi="Arial" w:cs="Arial" w:eastAsia="Arial" w:hint="Arial"/>
                <w:sz w:val="24"/>
                <w:szCs w:val="24"/>
                <w:lang w:bidi="en-GB" w:val="en-GB"/>
              </w:rPr>
              <w:t xml:space="preserve">€213</w:t>
            </w:r>
          </w:p>
        </w:tc>
      </w:tr>
      <w:tr w:rsidR="00AF0CB6" w:rsidRPr="00985C91" w14:paraId="45DCA4B8" w14:textId="77777777" w:rsidTr="0051508B">
        <w:tc>
          <w:tcPr>
            <w:tcW w:w="3256" w:type="dxa"/>
          </w:tcPr>
          <w:p w14:paraId="1C1C0C44"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1,041 km to 1,100 km </w:t>
            </w:r>
          </w:p>
        </w:tc>
        <w:tc>
          <w:tcPr>
            <w:tcW w:w="2381" w:type="dxa"/>
          </w:tcPr>
          <w:p w14:paraId="7B0F4F16" w14:textId="6B80533A"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n-GB" w:val="en-GB"/>
              </w:rPr>
              <w:t xml:space="preserve">€316</w:t>
            </w:r>
          </w:p>
        </w:tc>
        <w:tc>
          <w:tcPr>
            <w:tcW w:w="2381" w:type="dxa"/>
          </w:tcPr>
          <w:p w14:paraId="1559FCA6" w14:textId="3505C372"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383E374F" w14:textId="3927AB21" w:rsidR="00AF0CB6" w:rsidRPr="00985C91" w:rsidRDefault="005B2918" w:rsidP="00D25D27">
            <w:pPr>
              <w:ind w:right="85"/>
              <w:jc w:val="center"/>
              <w:rPr>
                <w:rFonts w:ascii="Arial" w:hAnsi="Arial" w:cs="Arial"/>
                <w:sz w:val="24"/>
                <w:szCs w:val="24"/>
              </w:rPr>
            </w:pPr>
            <w:r>
              <w:rPr>
                <w:rFonts w:ascii="Arial" w:hAnsi="Arial" w:cs="Arial" w:eastAsia="Arial" w:hint="Arial"/>
                <w:sz w:val="24"/>
                <w:szCs w:val="24"/>
                <w:lang w:bidi="en-GB" w:val="en-GB"/>
              </w:rPr>
              <w:t xml:space="preserve">€216</w:t>
            </w:r>
          </w:p>
        </w:tc>
      </w:tr>
      <w:tr w:rsidR="00AF0CB6" w:rsidRPr="00985C91" w14:paraId="7E125346" w14:textId="77777777" w:rsidTr="0051508B">
        <w:tc>
          <w:tcPr>
            <w:tcW w:w="3256" w:type="dxa"/>
          </w:tcPr>
          <w:p w14:paraId="3CA80A93"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More than 1,100 km</w:t>
            </w:r>
          </w:p>
        </w:tc>
        <w:tc>
          <w:tcPr>
            <w:tcW w:w="2381" w:type="dxa"/>
          </w:tcPr>
          <w:p w14:paraId="15AA7A2E" w14:textId="41DCEC1A"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n-GB" w:val="en-GB"/>
              </w:rPr>
              <w:t xml:space="preserve">€318</w:t>
            </w:r>
          </w:p>
        </w:tc>
        <w:tc>
          <w:tcPr>
            <w:tcW w:w="2381" w:type="dxa"/>
          </w:tcPr>
          <w:p w14:paraId="481DE2D8" w14:textId="535A767D"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n-GB" w:val="en-GB"/>
              </w:rPr>
              <w:t xml:space="preserve">€100</w:t>
            </w:r>
          </w:p>
        </w:tc>
        <w:tc>
          <w:tcPr>
            <w:tcW w:w="2381" w:type="dxa"/>
          </w:tcPr>
          <w:p w14:paraId="3D9451C9" w14:textId="50807978" w:rsidR="00AF0CB6" w:rsidRPr="00985C91" w:rsidRDefault="005B2918" w:rsidP="00D25D27">
            <w:pPr>
              <w:ind w:right="85"/>
              <w:jc w:val="center"/>
              <w:rPr>
                <w:rFonts w:ascii="Arial" w:hAnsi="Arial" w:cs="Arial"/>
                <w:sz w:val="24"/>
                <w:szCs w:val="24"/>
              </w:rPr>
            </w:pPr>
            <w:r>
              <w:rPr>
                <w:rFonts w:ascii="Arial" w:hAnsi="Arial" w:cs="Arial" w:eastAsia="Arial" w:hint="Arial"/>
                <w:sz w:val="24"/>
                <w:szCs w:val="24"/>
                <w:lang w:bidi="en-GB" w:val="en-GB"/>
              </w:rPr>
              <w:t xml:space="preserve">€218</w:t>
            </w:r>
          </w:p>
        </w:tc>
      </w:tr>
    </w:tbl>
    <w:p xmlns:w="http://schemas.openxmlformats.org/wordprocessingml/2006/main" w14:paraId="41208D81" w14:textId="70B94401" w:rsidR="2FA3B594" w:rsidRDefault="2FA3B594"/>
    <w:p xmlns:w="http://schemas.openxmlformats.org/wordprocessingml/2006/main" w14:paraId="7C31761D" w14:textId="0E43EEF0" w:rsidR="000032DB" w:rsidRDefault="000032DB" w:rsidP="00803123">
      <w:pPr>
        <w:ind w:right="452"/>
        <w:rPr>
          <w:rFonts w:ascii="Arial" w:hAnsi="Arial" w:cs="Arial"/>
          <w:bCs/>
          <w:sz w:val="24"/>
        </w:rPr>
      </w:pPr>
    </w:p>
    <w:tbl xmlns:w="http://schemas.openxmlformats.org/wordprocessingml/2006/main">
      <w:tblPr>
        <w:tblStyle w:val="Grilledutableau"/>
        <w:tblW w:w="10399" w:type="dxa"/>
        <w:tblLook w:val="04A0" w:firstRow="1" w:lastRow="0" w:firstColumn="1" w:lastColumn="0" w:noHBand="0" w:noVBand="1"/>
      </w:tblPr>
      <w:tblGrid>
        <w:gridCol w:w="3256"/>
        <w:gridCol w:w="2381"/>
        <w:gridCol w:w="2381"/>
        <w:gridCol w:w="2381"/>
      </w:tblGrid>
      <w:tr w:rsidR="00A17D0E" w:rsidRPr="00985C91" w14:paraId="74A4B43E" w14:textId="77777777" w:rsidTr="00BE6175">
        <w:tc>
          <w:tcPr>
            <w:tcW w:w="3256" w:type="dxa"/>
          </w:tcPr>
          <w:p w14:paraId="53234E9E" w14:textId="17A6AD29" w:rsidR="00A17D0E" w:rsidRPr="00985C91" w:rsidRDefault="00BE6175" w:rsidP="00803123">
            <w:pPr>
              <w:ind w:right="452"/>
              <w:rPr>
                <w:rFonts w:ascii="Arial" w:hAnsi="Arial" w:cs="Arial"/>
                <w:sz w:val="24"/>
                <w:szCs w:val="24"/>
              </w:rPr>
            </w:pPr>
            <w:r w:rsidRPr="00BB64D4">
              <w:rPr>
                <w:rFonts w:ascii="Arial" w:hAnsi="Arial" w:cs="Arial" w:eastAsia="Arial" w:hint="Arial"/>
                <w:sz w:val="24"/>
                <w:lang w:bidi="en-GB" w:val="en-GB"/>
              </w:rPr>
              <w:t xml:space="preserve">Increased control scale</w:t>
            </w:r>
          </w:p>
        </w:tc>
        <w:tc>
          <w:tcPr>
            <w:tcW w:w="2381" w:type="dxa"/>
            <w:vAlign w:val="center"/>
          </w:tcPr>
          <w:p w14:paraId="0C8BDCA4" w14:textId="36569CEA" w:rsidR="00A17D0E" w:rsidRPr="00985C91" w:rsidRDefault="00A17D0E" w:rsidP="00D25D27">
            <w:pPr>
              <w:pStyle w:val="Titre6"/>
              <w:keepNext w:val="0"/>
              <w:keepLines w:val="0"/>
              <w:ind w:right="148"/>
              <w:jc w:val="center"/>
              <w:rPr>
                <w:rFonts w:ascii="Arial" w:hAnsi="Arial" w:cs="Arial"/>
                <w:bCs/>
                <w:color w:val="6E1E78"/>
                <w:sz w:val="24"/>
                <w:szCs w:val="24"/>
              </w:rPr>
            </w:pPr>
            <w:r w:rsidRPr="00985C91">
              <w:rPr>
                <w:rFonts w:ascii="Arial" w:hAnsi="Arial" w:cs="Arial" w:eastAsia="Arial" w:hint="Arial"/>
                <w:color w:val="6E1E78"/>
                <w:sz w:val="24"/>
                <w:szCs w:val="24"/>
                <w:lang w:bidi="en-GB" w:val="en-GB"/>
              </w:rPr>
              <w:t xml:space="preserve">Increased control scale</w:t>
            </w:r>
          </w:p>
        </w:tc>
        <w:tc>
          <w:tcPr>
            <w:tcW w:w="2381" w:type="dxa"/>
            <w:vAlign w:val="center"/>
          </w:tcPr>
          <w:p w14:paraId="6C9C3FDD" w14:textId="5A9F9AC4" w:rsidR="00A17D0E" w:rsidRPr="00985C91" w:rsidRDefault="00A17D0E" w:rsidP="00AF1B07">
            <w:pPr>
              <w:pStyle w:val="Titre6"/>
              <w:keepNext w:val="0"/>
              <w:keepLines w:val="0"/>
              <w:tabs>
                <w:tab w:val="left" w:pos="1344"/>
              </w:tabs>
              <w:ind w:right="123"/>
              <w:jc w:val="center"/>
              <w:rPr>
                <w:rFonts w:ascii="Arial" w:hAnsi="Arial" w:cs="Arial"/>
                <w:bCs/>
                <w:color w:val="6E1E78"/>
                <w:sz w:val="24"/>
                <w:szCs w:val="24"/>
              </w:rPr>
            </w:pPr>
            <w:r w:rsidRPr="00E31FB9">
              <w:rPr>
                <w:rFonts w:ascii="Arial" w:hAnsi="Arial" w:cs="Arial" w:eastAsia="Arial" w:hint="Arial"/>
                <w:color w:val="6E1E78"/>
                <w:sz w:val="24"/>
                <w:szCs w:val="24"/>
                <w:lang w:bidi="en-GB" w:val="en-GB"/>
              </w:rPr>
              <w:t xml:space="preserve">Increased fixed compensation</w:t>
            </w:r>
          </w:p>
        </w:tc>
        <w:tc>
          <w:tcPr>
            <w:tcW w:w="2381" w:type="dxa"/>
            <w:vAlign w:val="center"/>
          </w:tcPr>
          <w:p w14:paraId="414AFBA5" w14:textId="77777777" w:rsidR="00A17D0E" w:rsidRPr="00985C91" w:rsidRDefault="00A17D0E" w:rsidP="00AF1B07">
            <w:pPr>
              <w:pStyle w:val="Titre6"/>
              <w:keepNext w:val="0"/>
              <w:keepLines w:val="0"/>
              <w:tabs>
                <w:tab w:val="left" w:pos="1369"/>
              </w:tabs>
              <w:ind w:right="85"/>
              <w:jc w:val="center"/>
              <w:rPr>
                <w:rFonts w:ascii="Arial" w:hAnsi="Arial" w:cs="Arial"/>
                <w:bCs/>
                <w:color w:val="6E1E78"/>
                <w:sz w:val="24"/>
                <w:szCs w:val="24"/>
              </w:rPr>
            </w:pPr>
            <w:r w:rsidRPr="00E31FB9">
              <w:rPr>
                <w:rFonts w:ascii="Arial" w:hAnsi="Arial" w:cs="Arial" w:eastAsia="Arial" w:hint="Arial"/>
                <w:color w:val="6E1E78"/>
                <w:sz w:val="24"/>
                <w:szCs w:val="24"/>
                <w:lang w:bidi="en-GB" w:val="en-GB"/>
              </w:rPr>
              <w:t xml:space="preserve">Shortfall in collection</w:t>
            </w:r>
          </w:p>
        </w:tc>
      </w:tr>
      <w:tr w:rsidR="00433DF8" w:rsidRPr="00985C91" w14:paraId="15A6DE34" w14:textId="77777777" w:rsidTr="00BE6175">
        <w:tc>
          <w:tcPr>
            <w:tcW w:w="3256" w:type="dxa"/>
          </w:tcPr>
          <w:p w14:paraId="6DA39D6A"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Up to 70 km</w:t>
            </w:r>
          </w:p>
        </w:tc>
        <w:tc>
          <w:tcPr>
            <w:tcW w:w="2381" w:type="dxa"/>
          </w:tcPr>
          <w:p w14:paraId="38DAE51E" w14:textId="6BC0C52F" w:rsidR="00433DF8" w:rsidRPr="00985C91" w:rsidRDefault="00433DF8" w:rsidP="00D25D27">
            <w:pPr>
              <w:ind w:right="148"/>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4094823F" w14:textId="5D599F0C"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1C557644" w14:textId="52377CAE"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n-GB" w:val="en-GB"/>
              </w:rPr>
              <w:t xml:space="preserve">€0</w:t>
            </w:r>
          </w:p>
        </w:tc>
      </w:tr>
      <w:tr w:rsidR="00433DF8" w:rsidRPr="00985C91" w14:paraId="4E014099" w14:textId="77777777" w:rsidTr="00BE6175">
        <w:tc>
          <w:tcPr>
            <w:tcW w:w="3256" w:type="dxa"/>
          </w:tcPr>
          <w:p w14:paraId="3DA74004"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71 km to 90 km </w:t>
            </w:r>
          </w:p>
        </w:tc>
        <w:tc>
          <w:tcPr>
            <w:tcW w:w="2381" w:type="dxa"/>
          </w:tcPr>
          <w:p w14:paraId="544FAC19" w14:textId="35B6F993" w:rsidR="00433DF8" w:rsidRPr="00985C91" w:rsidRDefault="00433DF8" w:rsidP="00D25D27">
            <w:pPr>
              <w:ind w:right="148"/>
              <w:jc w:val="center"/>
              <w:rPr>
                <w:rFonts w:ascii="Arial" w:hAnsi="Arial" w:cs="Arial"/>
                <w:sz w:val="24"/>
                <w:szCs w:val="24"/>
              </w:rPr>
            </w:pPr>
            <w:r>
              <w:rPr>
                <w:rFonts w:ascii="Arial" w:hAnsi="Arial" w:cs="Arial" w:eastAsia="Arial" w:hint="Arial"/>
                <w:sz w:val="24"/>
                <w:szCs w:val="24"/>
                <w:lang w:bidi="en-GB" w:val="en-GB"/>
              </w:rPr>
              <w:t xml:space="preserve">€174</w:t>
            </w:r>
          </w:p>
        </w:tc>
        <w:tc>
          <w:tcPr>
            <w:tcW w:w="2381" w:type="dxa"/>
          </w:tcPr>
          <w:p w14:paraId="0F8A2256" w14:textId="4791587D"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4153FC42" w14:textId="2DFC9651"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n-GB" w:val="en-GB"/>
              </w:rPr>
              <w:t xml:space="preserve">€24</w:t>
            </w:r>
          </w:p>
        </w:tc>
      </w:tr>
      <w:tr w:rsidR="00433DF8" w:rsidRPr="00985C91" w14:paraId="7AAEA1FF" w14:textId="77777777" w:rsidTr="00BE6175">
        <w:tc>
          <w:tcPr>
            <w:tcW w:w="3256" w:type="dxa"/>
          </w:tcPr>
          <w:p w14:paraId="21181882"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91 km to 100 km </w:t>
            </w:r>
          </w:p>
        </w:tc>
        <w:tc>
          <w:tcPr>
            <w:tcW w:w="2381" w:type="dxa"/>
          </w:tcPr>
          <w:p w14:paraId="3470EE6C" w14:textId="4E1F7246" w:rsidR="00433DF8" w:rsidRPr="00985C91" w:rsidRDefault="00433DF8" w:rsidP="00D25D27">
            <w:pPr>
              <w:ind w:right="148"/>
              <w:jc w:val="center"/>
              <w:rPr>
                <w:rFonts w:ascii="Arial" w:hAnsi="Arial" w:cs="Arial"/>
                <w:sz w:val="24"/>
                <w:szCs w:val="24"/>
              </w:rPr>
            </w:pPr>
            <w:r>
              <w:rPr>
                <w:rFonts w:ascii="Arial" w:hAnsi="Arial" w:cs="Arial" w:eastAsia="Arial" w:hint="Arial"/>
                <w:sz w:val="24"/>
                <w:szCs w:val="24"/>
                <w:lang w:bidi="en-GB" w:val="en-GB"/>
              </w:rPr>
              <w:t xml:space="preserve">€182</w:t>
            </w:r>
          </w:p>
        </w:tc>
        <w:tc>
          <w:tcPr>
            <w:tcW w:w="2381" w:type="dxa"/>
          </w:tcPr>
          <w:p w14:paraId="6B776BBD" w14:textId="276FC0E5"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5F6D2EF0" w14:textId="0547E664"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n-GB" w:val="en-GB"/>
              </w:rPr>
              <w:t xml:space="preserve">€32</w:t>
            </w:r>
          </w:p>
        </w:tc>
      </w:tr>
      <w:tr w:rsidR="00433DF8" w:rsidRPr="00985C91" w14:paraId="004690F4" w14:textId="77777777" w:rsidTr="00BE6175">
        <w:tc>
          <w:tcPr>
            <w:tcW w:w="3256" w:type="dxa"/>
          </w:tcPr>
          <w:p w14:paraId="1889BAA9"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101 km to 150 km </w:t>
            </w:r>
          </w:p>
        </w:tc>
        <w:tc>
          <w:tcPr>
            <w:tcW w:w="2381" w:type="dxa"/>
          </w:tcPr>
          <w:p w14:paraId="76CAA528" w14:textId="325E2B99" w:rsidR="00433DF8" w:rsidRPr="00985C91" w:rsidRDefault="00433DF8" w:rsidP="00D25D27">
            <w:pPr>
              <w:ind w:right="148"/>
              <w:jc w:val="center"/>
              <w:rPr>
                <w:rFonts w:ascii="Arial" w:hAnsi="Arial" w:cs="Arial"/>
                <w:sz w:val="24"/>
                <w:szCs w:val="24"/>
              </w:rPr>
            </w:pPr>
            <w:r>
              <w:rPr>
                <w:rFonts w:ascii="Arial" w:hAnsi="Arial" w:cs="Arial" w:eastAsia="Arial" w:hint="Arial"/>
                <w:sz w:val="24"/>
                <w:szCs w:val="24"/>
                <w:lang w:bidi="en-GB" w:val="en-GB"/>
              </w:rPr>
              <w:t xml:space="preserve">€180</w:t>
            </w:r>
          </w:p>
        </w:tc>
        <w:tc>
          <w:tcPr>
            <w:tcW w:w="2381" w:type="dxa"/>
          </w:tcPr>
          <w:p w14:paraId="572EDF79" w14:textId="61BB58EF"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3C400D2F" w14:textId="6B4FA62F"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n-GB" w:val="en-GB"/>
              </w:rPr>
              <w:t xml:space="preserve">€30</w:t>
            </w:r>
          </w:p>
        </w:tc>
      </w:tr>
      <w:tr w:rsidR="00433DF8" w:rsidRPr="00985C91" w14:paraId="017432D6" w14:textId="77777777" w:rsidTr="00BE6175">
        <w:tc>
          <w:tcPr>
            <w:tcW w:w="3256" w:type="dxa"/>
          </w:tcPr>
          <w:p w14:paraId="2E33A20E"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151 km to 160 km </w:t>
            </w:r>
          </w:p>
        </w:tc>
        <w:tc>
          <w:tcPr>
            <w:tcW w:w="2381" w:type="dxa"/>
          </w:tcPr>
          <w:p w14:paraId="0DDCBC85" w14:textId="69A73F59" w:rsidR="00433DF8" w:rsidRPr="00985C91" w:rsidRDefault="00433DF8" w:rsidP="00D25D27">
            <w:pPr>
              <w:ind w:right="148"/>
              <w:jc w:val="center"/>
              <w:rPr>
                <w:rFonts w:ascii="Arial" w:hAnsi="Arial" w:cs="Arial"/>
                <w:sz w:val="24"/>
                <w:szCs w:val="24"/>
              </w:rPr>
            </w:pPr>
            <w:r>
              <w:rPr>
                <w:rFonts w:ascii="Arial" w:hAnsi="Arial" w:cs="Arial" w:eastAsia="Arial" w:hint="Arial"/>
                <w:sz w:val="24"/>
                <w:szCs w:val="24"/>
                <w:lang w:bidi="en-GB" w:val="en-GB"/>
              </w:rPr>
              <w:t xml:space="preserve">€190</w:t>
            </w:r>
          </w:p>
        </w:tc>
        <w:tc>
          <w:tcPr>
            <w:tcW w:w="2381" w:type="dxa"/>
          </w:tcPr>
          <w:p w14:paraId="6838FC7A" w14:textId="50363749"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6D3ABD11" w14:textId="4AF3D252"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n-GB" w:val="en-GB"/>
              </w:rPr>
              <w:t xml:space="preserve">€40</w:t>
            </w:r>
          </w:p>
        </w:tc>
      </w:tr>
      <w:tr w:rsidR="00433DF8" w:rsidRPr="00985C91" w14:paraId="4733D9A0" w14:textId="77777777" w:rsidTr="00BE6175">
        <w:tc>
          <w:tcPr>
            <w:tcW w:w="3256" w:type="dxa"/>
          </w:tcPr>
          <w:p w14:paraId="61CEE061"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161 km to 170 km </w:t>
            </w:r>
          </w:p>
        </w:tc>
        <w:tc>
          <w:tcPr>
            <w:tcW w:w="2381" w:type="dxa"/>
          </w:tcPr>
          <w:p w14:paraId="5882E29F" w14:textId="06D875B9" w:rsidR="00433DF8" w:rsidRPr="00985C91" w:rsidRDefault="00433DF8" w:rsidP="00D25D27">
            <w:pPr>
              <w:ind w:right="148"/>
              <w:jc w:val="center"/>
              <w:rPr>
                <w:rFonts w:ascii="Arial" w:hAnsi="Arial" w:cs="Arial"/>
                <w:sz w:val="24"/>
                <w:szCs w:val="24"/>
              </w:rPr>
            </w:pPr>
            <w:r>
              <w:rPr>
                <w:rFonts w:ascii="Arial" w:hAnsi="Arial" w:cs="Arial" w:eastAsia="Arial" w:hint="Arial"/>
                <w:sz w:val="24"/>
                <w:szCs w:val="24"/>
                <w:lang w:bidi="en-GB" w:val="en-GB"/>
              </w:rPr>
              <w:t xml:space="preserve">€196</w:t>
            </w:r>
          </w:p>
        </w:tc>
        <w:tc>
          <w:tcPr>
            <w:tcW w:w="2381" w:type="dxa"/>
          </w:tcPr>
          <w:p w14:paraId="303CDCF5" w14:textId="3928FD32"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29F56BC3" w14:textId="74862979"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n-GB" w:val="en-GB"/>
              </w:rPr>
              <w:t xml:space="preserve">€46</w:t>
            </w:r>
          </w:p>
        </w:tc>
      </w:tr>
      <w:tr w:rsidR="00433DF8" w:rsidRPr="00985C91" w14:paraId="17F89620" w14:textId="77777777" w:rsidTr="00BE6175">
        <w:tc>
          <w:tcPr>
            <w:tcW w:w="3256" w:type="dxa"/>
          </w:tcPr>
          <w:p w14:paraId="2B30BB66"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171 km to 190 km </w:t>
            </w:r>
          </w:p>
        </w:tc>
        <w:tc>
          <w:tcPr>
            <w:tcW w:w="2381" w:type="dxa"/>
          </w:tcPr>
          <w:p w14:paraId="0791FD98" w14:textId="59F1FDA4" w:rsidR="00433DF8" w:rsidRPr="00985C91" w:rsidRDefault="00433DF8" w:rsidP="00D25D27">
            <w:pPr>
              <w:ind w:right="148"/>
              <w:jc w:val="center"/>
              <w:rPr>
                <w:rFonts w:ascii="Arial" w:hAnsi="Arial" w:cs="Arial"/>
                <w:sz w:val="24"/>
                <w:szCs w:val="24"/>
              </w:rPr>
            </w:pPr>
            <w:r>
              <w:rPr>
                <w:rFonts w:ascii="Arial" w:hAnsi="Arial" w:cs="Arial" w:eastAsia="Arial" w:hint="Arial"/>
                <w:sz w:val="24"/>
                <w:szCs w:val="24"/>
                <w:lang w:bidi="en-GB" w:val="en-GB"/>
              </w:rPr>
              <w:t xml:space="preserve">€193</w:t>
            </w:r>
          </w:p>
        </w:tc>
        <w:tc>
          <w:tcPr>
            <w:tcW w:w="2381" w:type="dxa"/>
          </w:tcPr>
          <w:p w14:paraId="06BA52EA" w14:textId="339C71FE"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350B924E" w14:textId="13CDE8F4"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n-GB" w:val="en-GB"/>
              </w:rPr>
              <w:t xml:space="preserve">€43</w:t>
            </w:r>
          </w:p>
        </w:tc>
      </w:tr>
      <w:tr w:rsidR="00433DF8" w:rsidRPr="00985C91" w14:paraId="1946FA3C" w14:textId="77777777" w:rsidTr="00BE6175">
        <w:tc>
          <w:tcPr>
            <w:tcW w:w="3256" w:type="dxa"/>
          </w:tcPr>
          <w:p w14:paraId="36A410A8"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191 km to 200 km </w:t>
            </w:r>
          </w:p>
        </w:tc>
        <w:tc>
          <w:tcPr>
            <w:tcW w:w="2381" w:type="dxa"/>
          </w:tcPr>
          <w:p w14:paraId="4F1FDE5D" w14:textId="5D6E9DA6" w:rsidR="00433DF8" w:rsidRPr="00985C91" w:rsidRDefault="00433DF8"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€206</w:t>
            </w:r>
          </w:p>
        </w:tc>
        <w:tc>
          <w:tcPr>
            <w:tcW w:w="2381" w:type="dxa"/>
          </w:tcPr>
          <w:p w14:paraId="14A26DC1" w14:textId="77A2CE4E"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36594208" w14:textId="3BD180D8"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n-GB" w:val="en-GB"/>
              </w:rPr>
              <w:t xml:space="preserve">€56</w:t>
            </w:r>
          </w:p>
        </w:tc>
      </w:tr>
      <w:tr w:rsidR="00433DF8" w:rsidRPr="00985C91" w14:paraId="4730B253" w14:textId="77777777" w:rsidTr="00BE6175">
        <w:tc>
          <w:tcPr>
            <w:tcW w:w="3256" w:type="dxa"/>
          </w:tcPr>
          <w:p w14:paraId="52FA94A8"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201 km to 220 km </w:t>
            </w:r>
          </w:p>
        </w:tc>
        <w:tc>
          <w:tcPr>
            <w:tcW w:w="2381" w:type="dxa"/>
          </w:tcPr>
          <w:p w14:paraId="7225C818" w14:textId="6F48B7B5" w:rsidR="00433DF8" w:rsidRPr="00985C91" w:rsidRDefault="00433DF8" w:rsidP="00D25D27">
            <w:pPr>
              <w:ind w:right="148"/>
              <w:jc w:val="center"/>
              <w:rPr>
                <w:rFonts w:ascii="Arial" w:hAnsi="Arial" w:cs="Arial"/>
                <w:sz w:val="24"/>
                <w:szCs w:val="24"/>
              </w:rPr>
            </w:pPr>
            <w:r>
              <w:rPr>
                <w:rFonts w:ascii="Arial" w:hAnsi="Arial" w:cs="Arial" w:eastAsia="Arial" w:hint="Arial"/>
                <w:sz w:val="24"/>
                <w:szCs w:val="24"/>
                <w:lang w:bidi="en-GB" w:val="en-GB"/>
              </w:rPr>
              <w:t xml:space="preserve">€197</w:t>
            </w:r>
          </w:p>
        </w:tc>
        <w:tc>
          <w:tcPr>
            <w:tcW w:w="2381" w:type="dxa"/>
          </w:tcPr>
          <w:p w14:paraId="2E7A4378" w14:textId="53BC8168"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237B2B16" w14:textId="01BD46EE"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n-GB" w:val="en-GB"/>
              </w:rPr>
              <w:t xml:space="preserve">€47</w:t>
            </w:r>
          </w:p>
        </w:tc>
      </w:tr>
      <w:tr w:rsidR="00433DF8" w:rsidRPr="00985C91" w14:paraId="192A0C4F" w14:textId="77777777" w:rsidTr="00BE6175">
        <w:tc>
          <w:tcPr>
            <w:tcW w:w="3256" w:type="dxa"/>
          </w:tcPr>
          <w:p w14:paraId="3235F0FF"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221 km to 243 km </w:t>
            </w:r>
          </w:p>
        </w:tc>
        <w:tc>
          <w:tcPr>
            <w:tcW w:w="2381" w:type="dxa"/>
          </w:tcPr>
          <w:p w14:paraId="5A6B2E1E" w14:textId="5556CB43" w:rsidR="00433DF8" w:rsidRPr="00985C91" w:rsidRDefault="00433DF8" w:rsidP="00D25D27">
            <w:pPr>
              <w:ind w:right="148"/>
              <w:jc w:val="center"/>
              <w:rPr>
                <w:rFonts w:ascii="Arial" w:hAnsi="Arial" w:cs="Arial"/>
                <w:sz w:val="24"/>
                <w:szCs w:val="24"/>
              </w:rPr>
            </w:pPr>
            <w:r>
              <w:rPr>
                <w:rFonts w:ascii="Arial" w:hAnsi="Arial" w:cs="Arial" w:eastAsia="Arial" w:hint="Arial"/>
                <w:sz w:val="24"/>
                <w:szCs w:val="24"/>
                <w:lang w:bidi="en-GB" w:val="en-GB"/>
              </w:rPr>
              <w:t xml:space="preserve">€199</w:t>
            </w:r>
          </w:p>
        </w:tc>
        <w:tc>
          <w:tcPr>
            <w:tcW w:w="2381" w:type="dxa"/>
          </w:tcPr>
          <w:p w14:paraId="5CD519AD" w14:textId="7DC0A906"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7646E773" w14:textId="63213A4C"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n-GB" w:val="en-GB"/>
              </w:rPr>
              <w:t xml:space="preserve">€49</w:t>
            </w:r>
          </w:p>
        </w:tc>
      </w:tr>
      <w:tr w:rsidR="00433DF8" w:rsidRPr="00985C91" w14:paraId="0C94FFFD" w14:textId="77777777" w:rsidTr="00BE6175">
        <w:tc>
          <w:tcPr>
            <w:tcW w:w="3256" w:type="dxa"/>
          </w:tcPr>
          <w:p w14:paraId="7D26EAF8"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244 km to 250 km </w:t>
            </w:r>
          </w:p>
        </w:tc>
        <w:tc>
          <w:tcPr>
            <w:tcW w:w="2381" w:type="dxa"/>
          </w:tcPr>
          <w:p w14:paraId="591115BE" w14:textId="0CC65DD7" w:rsidR="00433DF8" w:rsidRPr="00985C91" w:rsidRDefault="00433DF8"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€203</w:t>
            </w:r>
          </w:p>
        </w:tc>
        <w:tc>
          <w:tcPr>
            <w:tcW w:w="2381" w:type="dxa"/>
          </w:tcPr>
          <w:p w14:paraId="7F7BF85B" w14:textId="310AA79F"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51F3AF32" w14:textId="00CD402E"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n-GB" w:val="en-GB"/>
              </w:rPr>
              <w:t xml:space="preserve">€53</w:t>
            </w:r>
          </w:p>
        </w:tc>
      </w:tr>
      <w:tr w:rsidR="00433DF8" w:rsidRPr="00985C91" w14:paraId="0B556EBD" w14:textId="77777777" w:rsidTr="00BE6175">
        <w:tc>
          <w:tcPr>
            <w:tcW w:w="3256" w:type="dxa"/>
          </w:tcPr>
          <w:p w14:paraId="4B2D32D3"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251 km to 255 km </w:t>
            </w:r>
          </w:p>
        </w:tc>
        <w:tc>
          <w:tcPr>
            <w:tcW w:w="2381" w:type="dxa"/>
          </w:tcPr>
          <w:p w14:paraId="20039F0C" w14:textId="5D23C7C7" w:rsidR="00433DF8" w:rsidRPr="00985C91" w:rsidRDefault="00433DF8"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€208</w:t>
            </w:r>
          </w:p>
        </w:tc>
        <w:tc>
          <w:tcPr>
            <w:tcW w:w="2381" w:type="dxa"/>
          </w:tcPr>
          <w:p w14:paraId="45F95365" w14:textId="40B3F76F"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090120D6" w14:textId="53282FF8"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n-GB" w:val="en-GB"/>
              </w:rPr>
              <w:t xml:space="preserve">€58</w:t>
            </w:r>
          </w:p>
        </w:tc>
      </w:tr>
      <w:tr w:rsidR="00433DF8" w:rsidRPr="00985C91" w14:paraId="008AFB1F" w14:textId="77777777" w:rsidTr="00BE6175">
        <w:tc>
          <w:tcPr>
            <w:tcW w:w="3256" w:type="dxa"/>
          </w:tcPr>
          <w:p w14:paraId="6785F697"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256 km to 260 km </w:t>
            </w:r>
          </w:p>
        </w:tc>
        <w:tc>
          <w:tcPr>
            <w:tcW w:w="2381" w:type="dxa"/>
          </w:tcPr>
          <w:p w14:paraId="1951E5F6" w14:textId="47C52458" w:rsidR="00433DF8" w:rsidRPr="00985C91" w:rsidRDefault="00433DF8"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€213</w:t>
            </w:r>
          </w:p>
        </w:tc>
        <w:tc>
          <w:tcPr>
            <w:tcW w:w="2381" w:type="dxa"/>
          </w:tcPr>
          <w:p w14:paraId="75EFBF71" w14:textId="71102958"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09905148" w14:textId="140F0BF5"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n-GB" w:val="en-GB"/>
              </w:rPr>
              <w:t xml:space="preserve">€63</w:t>
            </w:r>
          </w:p>
        </w:tc>
      </w:tr>
      <w:tr w:rsidR="00433DF8" w:rsidRPr="00985C91" w14:paraId="7AE5C173" w14:textId="77777777" w:rsidTr="00BE6175">
        <w:tc>
          <w:tcPr>
            <w:tcW w:w="3256" w:type="dxa"/>
          </w:tcPr>
          <w:p w14:paraId="6ED07E12"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261 km to 290 km </w:t>
            </w:r>
          </w:p>
        </w:tc>
        <w:tc>
          <w:tcPr>
            <w:tcW w:w="2381" w:type="dxa"/>
          </w:tcPr>
          <w:p w14:paraId="4F816004" w14:textId="204A7A91" w:rsidR="00433DF8" w:rsidRPr="00985C91" w:rsidRDefault="00433DF8"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€209</w:t>
            </w:r>
          </w:p>
        </w:tc>
        <w:tc>
          <w:tcPr>
            <w:tcW w:w="2381" w:type="dxa"/>
          </w:tcPr>
          <w:p w14:paraId="314D58FD" w14:textId="644CC7DE"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7F5BAC16" w14:textId="709C7C84"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n-GB" w:val="en-GB"/>
              </w:rPr>
              <w:t xml:space="preserve">€59</w:t>
            </w:r>
          </w:p>
        </w:tc>
      </w:tr>
      <w:tr w:rsidR="00433DF8" w:rsidRPr="00985C91" w14:paraId="3D10A549" w14:textId="77777777" w:rsidTr="00BE6175">
        <w:tc>
          <w:tcPr>
            <w:tcW w:w="3256" w:type="dxa"/>
          </w:tcPr>
          <w:p w14:paraId="5B3B438D"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291 km to 300 km </w:t>
            </w:r>
          </w:p>
        </w:tc>
        <w:tc>
          <w:tcPr>
            <w:tcW w:w="2381" w:type="dxa"/>
          </w:tcPr>
          <w:p w14:paraId="0B9B4BEC" w14:textId="3E61D13C" w:rsidR="00433DF8" w:rsidRPr="00985C91" w:rsidRDefault="00433DF8"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€222</w:t>
            </w:r>
          </w:p>
        </w:tc>
        <w:tc>
          <w:tcPr>
            <w:tcW w:w="2381" w:type="dxa"/>
          </w:tcPr>
          <w:p w14:paraId="5FBC4C16" w14:textId="49A4B93F"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55BFE067" w14:textId="4F63868B"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n-GB" w:val="en-GB"/>
              </w:rPr>
              <w:t xml:space="preserve">€72</w:t>
            </w:r>
          </w:p>
        </w:tc>
      </w:tr>
      <w:tr w:rsidR="00433DF8" w:rsidRPr="00985C91" w14:paraId="71C54536" w14:textId="77777777" w:rsidTr="00BE6175">
        <w:tc>
          <w:tcPr>
            <w:tcW w:w="3256" w:type="dxa"/>
          </w:tcPr>
          <w:p w14:paraId="42A1C181"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301 km to 340 km </w:t>
            </w:r>
          </w:p>
        </w:tc>
        <w:tc>
          <w:tcPr>
            <w:tcW w:w="2381" w:type="dxa"/>
          </w:tcPr>
          <w:p w14:paraId="52893F7D" w14:textId="382D6879" w:rsidR="00433DF8" w:rsidRPr="00985C91" w:rsidRDefault="00B21AA9"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€212</w:t>
            </w:r>
          </w:p>
        </w:tc>
        <w:tc>
          <w:tcPr>
            <w:tcW w:w="2381" w:type="dxa"/>
          </w:tcPr>
          <w:p w14:paraId="76557F24" w14:textId="410DCBF7"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48FB7506" w14:textId="49568CAF"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n-GB" w:val="en-GB"/>
              </w:rPr>
              <w:t xml:space="preserve">€62</w:t>
            </w:r>
          </w:p>
        </w:tc>
      </w:tr>
      <w:tr w:rsidR="00433DF8" w:rsidRPr="00985C91" w14:paraId="601615CC" w14:textId="77777777" w:rsidTr="00BE6175">
        <w:tc>
          <w:tcPr>
            <w:tcW w:w="3256" w:type="dxa"/>
          </w:tcPr>
          <w:p w14:paraId="37FD273F"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341 km to 360 km </w:t>
            </w:r>
          </w:p>
        </w:tc>
        <w:tc>
          <w:tcPr>
            <w:tcW w:w="2381" w:type="dxa"/>
          </w:tcPr>
          <w:p w14:paraId="05D774D5" w14:textId="185FFA21" w:rsidR="00433DF8" w:rsidRPr="00985C91" w:rsidRDefault="00B21AA9"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€216</w:t>
            </w:r>
          </w:p>
        </w:tc>
        <w:tc>
          <w:tcPr>
            <w:tcW w:w="2381" w:type="dxa"/>
          </w:tcPr>
          <w:p w14:paraId="35A9B3CC" w14:textId="350B94B0"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4A63573A" w14:textId="1853EF78"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n-GB" w:val="en-GB"/>
              </w:rPr>
              <w:t xml:space="preserve">€66</w:t>
            </w:r>
          </w:p>
        </w:tc>
      </w:tr>
      <w:tr w:rsidR="00433DF8" w:rsidRPr="00985C91" w14:paraId="352FF8D4" w14:textId="77777777" w:rsidTr="00BE6175">
        <w:tc>
          <w:tcPr>
            <w:tcW w:w="3256" w:type="dxa"/>
          </w:tcPr>
          <w:p w14:paraId="4A4F291F"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361 km to 380 km</w:t>
            </w:r>
          </w:p>
        </w:tc>
        <w:tc>
          <w:tcPr>
            <w:tcW w:w="2381" w:type="dxa"/>
          </w:tcPr>
          <w:p w14:paraId="59E96752" w14:textId="671685AA" w:rsidR="00433DF8" w:rsidRPr="00985C91" w:rsidRDefault="00B21AA9"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€224</w:t>
            </w:r>
          </w:p>
        </w:tc>
        <w:tc>
          <w:tcPr>
            <w:tcW w:w="2381" w:type="dxa"/>
          </w:tcPr>
          <w:p w14:paraId="6A2DA58E" w14:textId="6612B800"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74352095" w14:textId="7729D1C1"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n-GB" w:val="en-GB"/>
              </w:rPr>
              <w:t xml:space="preserve">€74</w:t>
            </w:r>
          </w:p>
        </w:tc>
      </w:tr>
      <w:tr w:rsidR="00433DF8" w:rsidRPr="00985C91" w14:paraId="778E1973" w14:textId="77777777" w:rsidTr="00BE6175">
        <w:tc>
          <w:tcPr>
            <w:tcW w:w="3256" w:type="dxa"/>
          </w:tcPr>
          <w:p w14:paraId="0C69AADF"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381 km to 400 km </w:t>
            </w:r>
          </w:p>
        </w:tc>
        <w:tc>
          <w:tcPr>
            <w:tcW w:w="2381" w:type="dxa"/>
          </w:tcPr>
          <w:p w14:paraId="4CCCD5EC" w14:textId="1A60DFB0" w:rsidR="00433DF8" w:rsidRPr="00985C91" w:rsidRDefault="00B21AA9"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€232</w:t>
            </w:r>
          </w:p>
        </w:tc>
        <w:tc>
          <w:tcPr>
            <w:tcW w:w="2381" w:type="dxa"/>
          </w:tcPr>
          <w:p w14:paraId="69379F51" w14:textId="11721F1C"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15E7C570" w14:textId="6220232D"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n-GB" w:val="en-GB"/>
              </w:rPr>
              <w:t xml:space="preserve">€82</w:t>
            </w:r>
          </w:p>
        </w:tc>
      </w:tr>
      <w:tr w:rsidR="00433DF8" w:rsidRPr="00985C91" w14:paraId="623079F3" w14:textId="77777777" w:rsidTr="00BE6175">
        <w:tc>
          <w:tcPr>
            <w:tcW w:w="3256" w:type="dxa"/>
          </w:tcPr>
          <w:p w14:paraId="217340B9"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401 km to 410 km </w:t>
            </w:r>
          </w:p>
        </w:tc>
        <w:tc>
          <w:tcPr>
            <w:tcW w:w="2381" w:type="dxa"/>
          </w:tcPr>
          <w:p w14:paraId="5D86BB11" w14:textId="05F2636C" w:rsidR="00433DF8" w:rsidRPr="00985C91" w:rsidRDefault="00B21AA9"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€231</w:t>
            </w:r>
          </w:p>
        </w:tc>
        <w:tc>
          <w:tcPr>
            <w:tcW w:w="2381" w:type="dxa"/>
          </w:tcPr>
          <w:p w14:paraId="14C36E6B" w14:textId="3EDCD331"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286FC049" w14:textId="389ED80B"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n-GB" w:val="en-GB"/>
              </w:rPr>
              <w:t xml:space="preserve">€81</w:t>
            </w:r>
          </w:p>
        </w:tc>
      </w:tr>
      <w:tr w:rsidR="00433DF8" w:rsidRPr="00985C91" w14:paraId="3D841352" w14:textId="77777777" w:rsidTr="00BE6175">
        <w:tc>
          <w:tcPr>
            <w:tcW w:w="3256" w:type="dxa"/>
          </w:tcPr>
          <w:p w14:paraId="78C3396A"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411 km to 430 km </w:t>
            </w:r>
          </w:p>
        </w:tc>
        <w:tc>
          <w:tcPr>
            <w:tcW w:w="2381" w:type="dxa"/>
          </w:tcPr>
          <w:p w14:paraId="747E850D" w14:textId="40D2DE49" w:rsidR="00433DF8" w:rsidRPr="00985C91" w:rsidRDefault="00B21AA9"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€230</w:t>
            </w:r>
          </w:p>
        </w:tc>
        <w:tc>
          <w:tcPr>
            <w:tcW w:w="2381" w:type="dxa"/>
          </w:tcPr>
          <w:p w14:paraId="34C33324" w14:textId="74A66A83"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3F8DC9D0" w14:textId="2F51152F"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n-GB" w:val="en-GB"/>
              </w:rPr>
              <w:t xml:space="preserve">€80</w:t>
            </w:r>
          </w:p>
        </w:tc>
      </w:tr>
      <w:tr w:rsidR="00433DF8" w:rsidRPr="00985C91" w14:paraId="28C8543A" w14:textId="77777777" w:rsidTr="00BE6175">
        <w:tc>
          <w:tcPr>
            <w:tcW w:w="3256" w:type="dxa"/>
          </w:tcPr>
          <w:p w14:paraId="0EE5F3B4"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431 km to 450 km </w:t>
            </w:r>
          </w:p>
        </w:tc>
        <w:tc>
          <w:tcPr>
            <w:tcW w:w="2381" w:type="dxa"/>
          </w:tcPr>
          <w:p w14:paraId="26C2FBBC" w14:textId="54A66DA3" w:rsidR="00433DF8" w:rsidRPr="00985C91" w:rsidRDefault="00B21AA9"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€242</w:t>
            </w:r>
          </w:p>
        </w:tc>
        <w:tc>
          <w:tcPr>
            <w:tcW w:w="2381" w:type="dxa"/>
          </w:tcPr>
          <w:p w14:paraId="21402FBE" w14:textId="0FC8DD96"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36745AB3" w14:textId="27E96F07"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n-GB" w:val="en-GB"/>
              </w:rPr>
              <w:t xml:space="preserve">€92</w:t>
            </w:r>
          </w:p>
        </w:tc>
      </w:tr>
      <w:tr w:rsidR="00433DF8" w:rsidRPr="00985C91" w14:paraId="74B1B3E3" w14:textId="77777777" w:rsidTr="00BE6175">
        <w:tc>
          <w:tcPr>
            <w:tcW w:w="3256" w:type="dxa"/>
          </w:tcPr>
          <w:p w14:paraId="28540EB0"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451 km to 470 km </w:t>
            </w:r>
          </w:p>
        </w:tc>
        <w:tc>
          <w:tcPr>
            <w:tcW w:w="2381" w:type="dxa"/>
          </w:tcPr>
          <w:p w14:paraId="3BC432B4" w14:textId="41552779" w:rsidR="00433DF8" w:rsidRPr="00985C91" w:rsidRDefault="005B3DDE"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€233</w:t>
            </w:r>
          </w:p>
        </w:tc>
        <w:tc>
          <w:tcPr>
            <w:tcW w:w="2381" w:type="dxa"/>
          </w:tcPr>
          <w:p w14:paraId="70DA0924" w14:textId="7AD8352E"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779D9D8A" w14:textId="537D18F3"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n-GB" w:val="en-GB"/>
              </w:rPr>
              <w:t xml:space="preserve">€83</w:t>
            </w:r>
          </w:p>
        </w:tc>
      </w:tr>
      <w:tr w:rsidR="00433DF8" w:rsidRPr="00985C91" w14:paraId="6286F992" w14:textId="77777777" w:rsidTr="00BE6175">
        <w:tc>
          <w:tcPr>
            <w:tcW w:w="3256" w:type="dxa"/>
          </w:tcPr>
          <w:p w14:paraId="604EF5F0"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471 km to 490 km </w:t>
            </w:r>
          </w:p>
        </w:tc>
        <w:tc>
          <w:tcPr>
            <w:tcW w:w="2381" w:type="dxa"/>
          </w:tcPr>
          <w:p w14:paraId="503DD65F" w14:textId="01330A35" w:rsidR="00433DF8" w:rsidRPr="00985C91" w:rsidRDefault="005B3DDE"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€241</w:t>
            </w:r>
          </w:p>
        </w:tc>
        <w:tc>
          <w:tcPr>
            <w:tcW w:w="2381" w:type="dxa"/>
          </w:tcPr>
          <w:p w14:paraId="6F55E0B6" w14:textId="1E1B4442"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4C9A9D07" w14:textId="171669E1"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n-GB" w:val="en-GB"/>
              </w:rPr>
              <w:t xml:space="preserve">€91</w:t>
            </w:r>
          </w:p>
        </w:tc>
      </w:tr>
      <w:tr w:rsidR="00433DF8" w:rsidRPr="00985C91" w14:paraId="27497FE6" w14:textId="77777777" w:rsidTr="00BE6175">
        <w:tc>
          <w:tcPr>
            <w:tcW w:w="3256" w:type="dxa"/>
          </w:tcPr>
          <w:p w14:paraId="6F2142AF"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491 km to 500 km </w:t>
            </w:r>
          </w:p>
        </w:tc>
        <w:tc>
          <w:tcPr>
            <w:tcW w:w="2381" w:type="dxa"/>
          </w:tcPr>
          <w:p w14:paraId="6A081BF2" w14:textId="51E889CF" w:rsidR="00433DF8" w:rsidRPr="00985C91" w:rsidRDefault="005B3DDE"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€243</w:t>
            </w:r>
          </w:p>
        </w:tc>
        <w:tc>
          <w:tcPr>
            <w:tcW w:w="2381" w:type="dxa"/>
          </w:tcPr>
          <w:p w14:paraId="5425142A" w14:textId="60FB9AB5"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2D8375C3" w14:textId="2F6B0572"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n-GB" w:val="en-GB"/>
              </w:rPr>
              <w:t xml:space="preserve">€93</w:t>
            </w:r>
          </w:p>
        </w:tc>
      </w:tr>
      <w:tr w:rsidR="00433DF8" w:rsidRPr="00985C91" w14:paraId="29BC75CB" w14:textId="77777777" w:rsidTr="00BE6175">
        <w:tc>
          <w:tcPr>
            <w:tcW w:w="3256" w:type="dxa"/>
          </w:tcPr>
          <w:p w14:paraId="49BC6E06"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501 km to 550 km </w:t>
            </w:r>
          </w:p>
        </w:tc>
        <w:tc>
          <w:tcPr>
            <w:tcW w:w="2381" w:type="dxa"/>
          </w:tcPr>
          <w:p w14:paraId="5CD5C35B" w14:textId="37BCAB46" w:rsidR="00433DF8" w:rsidRPr="00985C91" w:rsidRDefault="005B3DDE"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€244</w:t>
            </w:r>
          </w:p>
        </w:tc>
        <w:tc>
          <w:tcPr>
            <w:tcW w:w="2381" w:type="dxa"/>
          </w:tcPr>
          <w:p w14:paraId="0FB45879" w14:textId="5C03737F"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14B2C857" w14:textId="0B72AB87"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n-GB" w:val="en-GB"/>
              </w:rPr>
              <w:t xml:space="preserve">€94</w:t>
            </w:r>
          </w:p>
        </w:tc>
      </w:tr>
      <w:tr w:rsidR="00433DF8" w:rsidRPr="00985C91" w14:paraId="755B3D95" w14:textId="77777777" w:rsidTr="00BE6175">
        <w:tc>
          <w:tcPr>
            <w:tcW w:w="3256" w:type="dxa"/>
          </w:tcPr>
          <w:p w14:paraId="3DFFAB76"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551 km to 560 km </w:t>
            </w:r>
          </w:p>
        </w:tc>
        <w:tc>
          <w:tcPr>
            <w:tcW w:w="2381" w:type="dxa"/>
          </w:tcPr>
          <w:p w14:paraId="1461A8FC" w14:textId="492B0C18" w:rsidR="00433DF8" w:rsidRPr="00985C91" w:rsidRDefault="005B3DDE"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€251</w:t>
            </w:r>
          </w:p>
        </w:tc>
        <w:tc>
          <w:tcPr>
            <w:tcW w:w="2381" w:type="dxa"/>
          </w:tcPr>
          <w:p w14:paraId="019C7A3B" w14:textId="137BDB73"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6B09E320" w14:textId="119E7F61"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n-GB" w:val="en-GB"/>
              </w:rPr>
              <w:t xml:space="preserve">€101</w:t>
            </w:r>
          </w:p>
        </w:tc>
      </w:tr>
      <w:tr w:rsidR="00433DF8" w:rsidRPr="00985C91" w14:paraId="02BCEE38" w14:textId="77777777" w:rsidTr="00BE6175">
        <w:tc>
          <w:tcPr>
            <w:tcW w:w="3256" w:type="dxa"/>
          </w:tcPr>
          <w:p w14:paraId="4856655B"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561 km to 590 km </w:t>
            </w:r>
          </w:p>
        </w:tc>
        <w:tc>
          <w:tcPr>
            <w:tcW w:w="2381" w:type="dxa"/>
          </w:tcPr>
          <w:p w14:paraId="357B2103" w14:textId="08897359" w:rsidR="00433DF8" w:rsidRPr="00985C91" w:rsidRDefault="005B3DDE"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€249</w:t>
            </w:r>
          </w:p>
        </w:tc>
        <w:tc>
          <w:tcPr>
            <w:tcW w:w="2381" w:type="dxa"/>
          </w:tcPr>
          <w:p w14:paraId="4FAE3878" w14:textId="1C1ADF45"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69B93F43" w14:textId="4DF42DE9"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n-GB" w:val="en-GB"/>
              </w:rPr>
              <w:t xml:space="preserve">€99</w:t>
            </w:r>
          </w:p>
        </w:tc>
      </w:tr>
      <w:tr w:rsidR="00433DF8" w:rsidRPr="00985C91" w14:paraId="2E394948" w14:textId="77777777" w:rsidTr="00BE6175">
        <w:tc>
          <w:tcPr>
            <w:tcW w:w="3256" w:type="dxa"/>
          </w:tcPr>
          <w:p w14:paraId="250B9E02"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591 km to 600 km </w:t>
            </w:r>
          </w:p>
        </w:tc>
        <w:tc>
          <w:tcPr>
            <w:tcW w:w="2381" w:type="dxa"/>
          </w:tcPr>
          <w:p w14:paraId="49B96707" w14:textId="2B92274D" w:rsidR="00433DF8" w:rsidRPr="00985C91" w:rsidRDefault="005B3DDE"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€267</w:t>
            </w:r>
          </w:p>
        </w:tc>
        <w:tc>
          <w:tcPr>
            <w:tcW w:w="2381" w:type="dxa"/>
          </w:tcPr>
          <w:p w14:paraId="68B26024" w14:textId="20FA7EC7"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1E1F34CC" w14:textId="44DE6EE9"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n-GB" w:val="en-GB"/>
              </w:rPr>
              <w:t xml:space="preserve">€117</w:t>
            </w:r>
          </w:p>
        </w:tc>
      </w:tr>
      <w:tr w:rsidR="00433DF8" w:rsidRPr="00985C91" w14:paraId="1DC10A2B" w14:textId="77777777" w:rsidTr="00BE6175">
        <w:tc>
          <w:tcPr>
            <w:tcW w:w="3256" w:type="dxa"/>
          </w:tcPr>
          <w:p w14:paraId="66BD1A75"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601 km to 630 km </w:t>
            </w:r>
          </w:p>
        </w:tc>
        <w:tc>
          <w:tcPr>
            <w:tcW w:w="2381" w:type="dxa"/>
          </w:tcPr>
          <w:p w14:paraId="7FACE965" w14:textId="2451B996" w:rsidR="00433DF8" w:rsidRPr="00985C91" w:rsidRDefault="005B3DDE"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€266</w:t>
            </w:r>
          </w:p>
        </w:tc>
        <w:tc>
          <w:tcPr>
            <w:tcW w:w="2381" w:type="dxa"/>
          </w:tcPr>
          <w:p w14:paraId="2782C14D" w14:textId="6E497A45"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5E3E7951" w14:textId="13E48D8C"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n-GB" w:val="en-GB"/>
              </w:rPr>
              <w:t xml:space="preserve">€116</w:t>
            </w:r>
          </w:p>
        </w:tc>
      </w:tr>
      <w:tr w:rsidR="00433DF8" w:rsidRPr="00985C91" w14:paraId="408B8D1D" w14:textId="77777777" w:rsidTr="00BE6175">
        <w:tc>
          <w:tcPr>
            <w:tcW w:w="3256" w:type="dxa"/>
          </w:tcPr>
          <w:p w14:paraId="11AFE320"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631 km to 657 km </w:t>
            </w:r>
          </w:p>
        </w:tc>
        <w:tc>
          <w:tcPr>
            <w:tcW w:w="2381" w:type="dxa"/>
          </w:tcPr>
          <w:p w14:paraId="23A8EB63" w14:textId="4216FDAA" w:rsidR="00433DF8" w:rsidRPr="00985C91" w:rsidRDefault="005B3DDE"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€259</w:t>
            </w:r>
          </w:p>
        </w:tc>
        <w:tc>
          <w:tcPr>
            <w:tcW w:w="2381" w:type="dxa"/>
          </w:tcPr>
          <w:p w14:paraId="225B079D" w14:textId="070E3961"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193FD2ED" w14:textId="47BBF0D1"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n-GB" w:val="en-GB"/>
              </w:rPr>
              <w:t xml:space="preserve">€109</w:t>
            </w:r>
          </w:p>
        </w:tc>
      </w:tr>
      <w:tr w:rsidR="00433DF8" w:rsidRPr="00985C91" w14:paraId="04191DB1" w14:textId="77777777" w:rsidTr="00BE6175">
        <w:tc>
          <w:tcPr>
            <w:tcW w:w="3256" w:type="dxa"/>
          </w:tcPr>
          <w:p w14:paraId="44B16228"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658 km to 660 km </w:t>
            </w:r>
          </w:p>
        </w:tc>
        <w:tc>
          <w:tcPr>
            <w:tcW w:w="2381" w:type="dxa"/>
          </w:tcPr>
          <w:p w14:paraId="640F8374" w14:textId="10124CB5" w:rsidR="00433DF8" w:rsidRPr="00985C91" w:rsidRDefault="005B3DDE"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€267</w:t>
            </w:r>
          </w:p>
        </w:tc>
        <w:tc>
          <w:tcPr>
            <w:tcW w:w="2381" w:type="dxa"/>
          </w:tcPr>
          <w:p w14:paraId="4232DAB3" w14:textId="291579DF"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33FCCB89" w14:textId="37F129BE"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n-GB" w:val="en-GB"/>
              </w:rPr>
              <w:t xml:space="preserve">€117</w:t>
            </w:r>
          </w:p>
        </w:tc>
      </w:tr>
      <w:tr w:rsidR="00433DF8" w:rsidRPr="00985C91" w14:paraId="5B058413" w14:textId="77777777" w:rsidTr="00BE6175">
        <w:tc>
          <w:tcPr>
            <w:tcW w:w="3256" w:type="dxa"/>
          </w:tcPr>
          <w:p w14:paraId="5294B763"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661 km to 680 km </w:t>
            </w:r>
          </w:p>
        </w:tc>
        <w:tc>
          <w:tcPr>
            <w:tcW w:w="2381" w:type="dxa"/>
          </w:tcPr>
          <w:p w14:paraId="2E4C31A0" w14:textId="39DB2DAC"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€261</w:t>
            </w:r>
          </w:p>
        </w:tc>
        <w:tc>
          <w:tcPr>
            <w:tcW w:w="2381" w:type="dxa"/>
          </w:tcPr>
          <w:p w14:paraId="3C1886BD" w14:textId="2873FC8C"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13F5E2AB" w14:textId="04AC5144"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n-GB" w:val="en-GB"/>
              </w:rPr>
              <w:t xml:space="preserve">€111</w:t>
            </w:r>
          </w:p>
        </w:tc>
      </w:tr>
      <w:tr w:rsidR="00433DF8" w:rsidRPr="00985C91" w14:paraId="3AF99979" w14:textId="77777777" w:rsidTr="00BE6175">
        <w:tc>
          <w:tcPr>
            <w:tcW w:w="3256" w:type="dxa"/>
          </w:tcPr>
          <w:p w14:paraId="7DA8B174"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681 km to 686 km </w:t>
            </w:r>
          </w:p>
        </w:tc>
        <w:tc>
          <w:tcPr>
            <w:tcW w:w="2381" w:type="dxa"/>
          </w:tcPr>
          <w:p w14:paraId="4BACA634" w14:textId="61B65F57"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€282</w:t>
            </w:r>
          </w:p>
        </w:tc>
        <w:tc>
          <w:tcPr>
            <w:tcW w:w="2381" w:type="dxa"/>
          </w:tcPr>
          <w:p w14:paraId="3970E47E" w14:textId="2C746AF1"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3AFA9A2E" w14:textId="09376D54"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n-GB" w:val="en-GB"/>
              </w:rPr>
              <w:t xml:space="preserve">€132</w:t>
            </w:r>
          </w:p>
        </w:tc>
      </w:tr>
      <w:tr w:rsidR="00433DF8" w:rsidRPr="00985C91" w14:paraId="05F9745C" w14:textId="77777777" w:rsidTr="00BE6175">
        <w:tc>
          <w:tcPr>
            <w:tcW w:w="3256" w:type="dxa"/>
          </w:tcPr>
          <w:p w14:paraId="14818ABB"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687 km to 700 km </w:t>
            </w:r>
          </w:p>
        </w:tc>
        <w:tc>
          <w:tcPr>
            <w:tcW w:w="2381" w:type="dxa"/>
          </w:tcPr>
          <w:p w14:paraId="48B3DE42" w14:textId="2E69F7D3"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€286</w:t>
            </w:r>
          </w:p>
        </w:tc>
        <w:tc>
          <w:tcPr>
            <w:tcW w:w="2381" w:type="dxa"/>
          </w:tcPr>
          <w:p w14:paraId="376257E7" w14:textId="325517FE"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52D30F29" w14:textId="058649E9"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n-GB" w:val="en-GB"/>
              </w:rPr>
              <w:t xml:space="preserve">€136</w:t>
            </w:r>
          </w:p>
        </w:tc>
      </w:tr>
      <w:tr w:rsidR="00433DF8" w:rsidRPr="00985C91" w14:paraId="049375C8" w14:textId="77777777" w:rsidTr="00BE6175">
        <w:tc>
          <w:tcPr>
            <w:tcW w:w="3256" w:type="dxa"/>
          </w:tcPr>
          <w:p w14:paraId="4DF1A671"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701 km to 760 km </w:t>
            </w:r>
          </w:p>
        </w:tc>
        <w:tc>
          <w:tcPr>
            <w:tcW w:w="2381" w:type="dxa"/>
          </w:tcPr>
          <w:p w14:paraId="4A8B1FA8" w14:textId="0BCE32EF"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€264</w:t>
            </w:r>
          </w:p>
        </w:tc>
        <w:tc>
          <w:tcPr>
            <w:tcW w:w="2381" w:type="dxa"/>
          </w:tcPr>
          <w:p w14:paraId="564A4B5E" w14:textId="0084B2A6"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7B3A3F18" w14:textId="7DC64A24"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n-GB" w:val="en-GB"/>
              </w:rPr>
              <w:t xml:space="preserve">€114</w:t>
            </w:r>
          </w:p>
        </w:tc>
      </w:tr>
      <w:tr w:rsidR="00433DF8" w:rsidRPr="00985C91" w14:paraId="652E6787" w14:textId="77777777" w:rsidTr="00BE6175">
        <w:tc>
          <w:tcPr>
            <w:tcW w:w="3256" w:type="dxa"/>
          </w:tcPr>
          <w:p w14:paraId="281A2916"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761 km to 780 km </w:t>
            </w:r>
          </w:p>
        </w:tc>
        <w:tc>
          <w:tcPr>
            <w:tcW w:w="2381" w:type="dxa"/>
          </w:tcPr>
          <w:p w14:paraId="0EA70A03" w14:textId="3B173DFE"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€282</w:t>
            </w:r>
          </w:p>
        </w:tc>
        <w:tc>
          <w:tcPr>
            <w:tcW w:w="2381" w:type="dxa"/>
          </w:tcPr>
          <w:p w14:paraId="3937C079" w14:textId="05B2027B"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2ADFC251" w14:textId="1915EDEC"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n-GB" w:val="en-GB"/>
              </w:rPr>
              <w:t xml:space="preserve">€132</w:t>
            </w:r>
          </w:p>
        </w:tc>
      </w:tr>
      <w:tr w:rsidR="00433DF8" w:rsidRPr="00985C91" w14:paraId="19512C59" w14:textId="77777777" w:rsidTr="00BE6175">
        <w:tc>
          <w:tcPr>
            <w:tcW w:w="3256" w:type="dxa"/>
          </w:tcPr>
          <w:p w14:paraId="40469889"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781 km to 800 km </w:t>
            </w:r>
          </w:p>
        </w:tc>
        <w:tc>
          <w:tcPr>
            <w:tcW w:w="2381" w:type="dxa"/>
          </w:tcPr>
          <w:p w14:paraId="6F568839" w14:textId="795523EA"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€292</w:t>
            </w:r>
          </w:p>
        </w:tc>
        <w:tc>
          <w:tcPr>
            <w:tcW w:w="2381" w:type="dxa"/>
          </w:tcPr>
          <w:p w14:paraId="65B4E558" w14:textId="524FB627"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67CF5DDF" w14:textId="570BD09B"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n-GB" w:val="en-GB"/>
              </w:rPr>
              <w:t xml:space="preserve">€142</w:t>
            </w:r>
          </w:p>
        </w:tc>
      </w:tr>
      <w:tr w:rsidR="00433DF8" w:rsidRPr="00985C91" w14:paraId="32551E9E" w14:textId="77777777" w:rsidTr="00BE6175">
        <w:tc>
          <w:tcPr>
            <w:tcW w:w="3256" w:type="dxa"/>
          </w:tcPr>
          <w:p w14:paraId="5A1F213B"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801 km to 830 km </w:t>
            </w:r>
          </w:p>
        </w:tc>
        <w:tc>
          <w:tcPr>
            <w:tcW w:w="2381" w:type="dxa"/>
          </w:tcPr>
          <w:p w14:paraId="774AB889" w14:textId="7B4EAD5C"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€275</w:t>
            </w:r>
          </w:p>
        </w:tc>
        <w:tc>
          <w:tcPr>
            <w:tcW w:w="2381" w:type="dxa"/>
          </w:tcPr>
          <w:p w14:paraId="08965363" w14:textId="145DA793"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0A09BAEF" w14:textId="67F25D56"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n-GB" w:val="en-GB"/>
              </w:rPr>
              <w:t xml:space="preserve">€125</w:t>
            </w:r>
          </w:p>
        </w:tc>
      </w:tr>
      <w:tr w:rsidR="00433DF8" w:rsidRPr="00985C91" w14:paraId="0C2F28E9" w14:textId="77777777" w:rsidTr="00BE6175">
        <w:tc>
          <w:tcPr>
            <w:tcW w:w="3256" w:type="dxa"/>
          </w:tcPr>
          <w:p w14:paraId="06846B4B"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831 km to 860 km </w:t>
            </w:r>
          </w:p>
        </w:tc>
        <w:tc>
          <w:tcPr>
            <w:tcW w:w="2381" w:type="dxa"/>
          </w:tcPr>
          <w:p w14:paraId="2114D232" w14:textId="57F38927"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€283</w:t>
            </w:r>
          </w:p>
        </w:tc>
        <w:tc>
          <w:tcPr>
            <w:tcW w:w="2381" w:type="dxa"/>
          </w:tcPr>
          <w:p w14:paraId="36D0999D" w14:textId="34E18000"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7BA1E084" w14:textId="49F849E1"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n-GB" w:val="en-GB"/>
              </w:rPr>
              <w:t xml:space="preserve">€133</w:t>
            </w:r>
          </w:p>
        </w:tc>
      </w:tr>
      <w:tr w:rsidR="00433DF8" w:rsidRPr="00985C91" w14:paraId="1450F69F" w14:textId="77777777" w:rsidTr="00BE6175">
        <w:tc>
          <w:tcPr>
            <w:tcW w:w="3256" w:type="dxa"/>
          </w:tcPr>
          <w:p w14:paraId="084116FD"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861 km to 900 km </w:t>
            </w:r>
          </w:p>
        </w:tc>
        <w:tc>
          <w:tcPr>
            <w:tcW w:w="2381" w:type="dxa"/>
          </w:tcPr>
          <w:p w14:paraId="441B9F0F" w14:textId="55371A53"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€287</w:t>
            </w:r>
          </w:p>
        </w:tc>
        <w:tc>
          <w:tcPr>
            <w:tcW w:w="2381" w:type="dxa"/>
          </w:tcPr>
          <w:p w14:paraId="72B1D04C" w14:textId="3DF9B6F9"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2A90E940" w14:textId="2FED399D"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n-GB" w:val="en-GB"/>
              </w:rPr>
              <w:t xml:space="preserve">€137</w:t>
            </w:r>
          </w:p>
        </w:tc>
      </w:tr>
      <w:tr w:rsidR="00433DF8" w:rsidRPr="00985C91" w14:paraId="4D3BC3DA" w14:textId="77777777" w:rsidTr="00BE6175">
        <w:tc>
          <w:tcPr>
            <w:tcW w:w="3256" w:type="dxa"/>
          </w:tcPr>
          <w:p w14:paraId="0111F859"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901 km to 920 km </w:t>
            </w:r>
          </w:p>
        </w:tc>
        <w:tc>
          <w:tcPr>
            <w:tcW w:w="2381" w:type="dxa"/>
          </w:tcPr>
          <w:p w14:paraId="297125DB" w14:textId="3AC7F6A1"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€296</w:t>
            </w:r>
          </w:p>
        </w:tc>
        <w:tc>
          <w:tcPr>
            <w:tcW w:w="2381" w:type="dxa"/>
          </w:tcPr>
          <w:p w14:paraId="74C60CE3" w14:textId="244D59FA"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6CE94CFF" w14:textId="46819D58"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n-GB" w:val="en-GB"/>
              </w:rPr>
              <w:t xml:space="preserve">€146</w:t>
            </w:r>
          </w:p>
        </w:tc>
      </w:tr>
      <w:tr w:rsidR="00433DF8" w:rsidRPr="00985C91" w14:paraId="28757C00" w14:textId="77777777" w:rsidTr="00BE6175">
        <w:tc>
          <w:tcPr>
            <w:tcW w:w="3256" w:type="dxa"/>
          </w:tcPr>
          <w:p w14:paraId="08D56DB9"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921 km to 930 km</w:t>
            </w:r>
          </w:p>
        </w:tc>
        <w:tc>
          <w:tcPr>
            <w:tcW w:w="2381" w:type="dxa"/>
          </w:tcPr>
          <w:p w14:paraId="7EDEF86B" w14:textId="757E046B"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€293</w:t>
            </w:r>
          </w:p>
        </w:tc>
        <w:tc>
          <w:tcPr>
            <w:tcW w:w="2381" w:type="dxa"/>
          </w:tcPr>
          <w:p w14:paraId="4AED1323" w14:textId="7E7C79B3"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0403FFB5" w14:textId="0855B98C"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n-GB" w:val="en-GB"/>
              </w:rPr>
              <w:t xml:space="preserve">€143</w:t>
            </w:r>
          </w:p>
        </w:tc>
      </w:tr>
      <w:tr w:rsidR="00433DF8" w:rsidRPr="00985C91" w14:paraId="32C9DD6C" w14:textId="77777777" w:rsidTr="00BE6175">
        <w:tc>
          <w:tcPr>
            <w:tcW w:w="3256" w:type="dxa"/>
          </w:tcPr>
          <w:p w14:paraId="3E22DD26"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931 km to 960 km </w:t>
            </w:r>
          </w:p>
        </w:tc>
        <w:tc>
          <w:tcPr>
            <w:tcW w:w="2381" w:type="dxa"/>
          </w:tcPr>
          <w:p w14:paraId="5A8AC9C7" w14:textId="5BBBEA87"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€297</w:t>
            </w:r>
          </w:p>
        </w:tc>
        <w:tc>
          <w:tcPr>
            <w:tcW w:w="2381" w:type="dxa"/>
          </w:tcPr>
          <w:p w14:paraId="196BC25E" w14:textId="53211F7F"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560C5947" w14:textId="38C23EE7"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n-GB" w:val="en-GB"/>
              </w:rPr>
              <w:t xml:space="preserve">€147</w:t>
            </w:r>
          </w:p>
        </w:tc>
      </w:tr>
      <w:tr w:rsidR="00433DF8" w:rsidRPr="00985C91" w14:paraId="1E848F83" w14:textId="77777777" w:rsidTr="00BE6175">
        <w:tc>
          <w:tcPr>
            <w:tcW w:w="3256" w:type="dxa"/>
          </w:tcPr>
          <w:p w14:paraId="05404FE8"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961 km to 970 km </w:t>
            </w:r>
          </w:p>
        </w:tc>
        <w:tc>
          <w:tcPr>
            <w:tcW w:w="2381" w:type="dxa"/>
          </w:tcPr>
          <w:p w14:paraId="0F461854" w14:textId="0EF3EFC0"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€290</w:t>
            </w:r>
          </w:p>
        </w:tc>
        <w:tc>
          <w:tcPr>
            <w:tcW w:w="2381" w:type="dxa"/>
          </w:tcPr>
          <w:p w14:paraId="0F2005F7" w14:textId="3F414555"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5A919817" w14:textId="460DAAA4"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n-GB" w:val="en-GB"/>
              </w:rPr>
              <w:t xml:space="preserve">€140</w:t>
            </w:r>
          </w:p>
        </w:tc>
      </w:tr>
      <w:tr w:rsidR="00433DF8" w:rsidRPr="00985C91" w14:paraId="2F6C862B" w14:textId="77777777" w:rsidTr="00BE6175">
        <w:tc>
          <w:tcPr>
            <w:tcW w:w="3256" w:type="dxa"/>
          </w:tcPr>
          <w:p w14:paraId="5E82504E"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971 km to 990 km </w:t>
            </w:r>
          </w:p>
        </w:tc>
        <w:tc>
          <w:tcPr>
            <w:tcW w:w="2381" w:type="dxa"/>
          </w:tcPr>
          <w:p w14:paraId="484FB79F" w14:textId="15582A7A"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€294</w:t>
            </w:r>
          </w:p>
        </w:tc>
        <w:tc>
          <w:tcPr>
            <w:tcW w:w="2381" w:type="dxa"/>
          </w:tcPr>
          <w:p w14:paraId="35442F32" w14:textId="72623613"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13D3623D" w14:textId="3CC17A1A"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n-GB" w:val="en-GB"/>
              </w:rPr>
              <w:t xml:space="preserve">€144</w:t>
            </w:r>
          </w:p>
        </w:tc>
      </w:tr>
      <w:tr w:rsidR="00433DF8" w:rsidRPr="00985C91" w14:paraId="73B8E329" w14:textId="77777777" w:rsidTr="00BE6175">
        <w:tc>
          <w:tcPr>
            <w:tcW w:w="3256" w:type="dxa"/>
          </w:tcPr>
          <w:p w14:paraId="7163E873"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991 km to 1,000 km </w:t>
            </w:r>
          </w:p>
        </w:tc>
        <w:tc>
          <w:tcPr>
            <w:tcW w:w="2381" w:type="dxa"/>
          </w:tcPr>
          <w:p w14:paraId="20D972E6" w14:textId="65761361"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€295</w:t>
            </w:r>
          </w:p>
        </w:tc>
        <w:tc>
          <w:tcPr>
            <w:tcW w:w="2381" w:type="dxa"/>
          </w:tcPr>
          <w:p w14:paraId="5119A36A" w14:textId="7DD26B91"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5F9F0CBF" w14:textId="0C759922"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n-GB" w:val="en-GB"/>
              </w:rPr>
              <w:t xml:space="preserve">€145</w:t>
            </w:r>
          </w:p>
        </w:tc>
      </w:tr>
      <w:tr w:rsidR="00433DF8" w:rsidRPr="00985C91" w14:paraId="7DCE5009" w14:textId="77777777" w:rsidTr="00BE6175">
        <w:tc>
          <w:tcPr>
            <w:tcW w:w="3256" w:type="dxa"/>
          </w:tcPr>
          <w:p w14:paraId="16EF8BB1"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1,001 km to 1,040 km </w:t>
            </w:r>
          </w:p>
        </w:tc>
        <w:tc>
          <w:tcPr>
            <w:tcW w:w="2381" w:type="dxa"/>
          </w:tcPr>
          <w:p w14:paraId="7ECEB913" w14:textId="16805FC8"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€296</w:t>
            </w:r>
          </w:p>
        </w:tc>
        <w:tc>
          <w:tcPr>
            <w:tcW w:w="2381" w:type="dxa"/>
          </w:tcPr>
          <w:p w14:paraId="5B9EFB72" w14:textId="55E7387F"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7D2133D4" w14:textId="226F4CDC"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n-GB" w:val="en-GB"/>
              </w:rPr>
              <w:t xml:space="preserve">€146</w:t>
            </w:r>
          </w:p>
        </w:tc>
      </w:tr>
      <w:tr w:rsidR="00433DF8" w:rsidRPr="00985C91" w14:paraId="4695620F" w14:textId="77777777" w:rsidTr="00BE6175">
        <w:tc>
          <w:tcPr>
            <w:tcW w:w="3256" w:type="dxa"/>
          </w:tcPr>
          <w:p w14:paraId="6EE16B91"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From 1,041 km to 1,100 km </w:t>
            </w:r>
          </w:p>
        </w:tc>
        <w:tc>
          <w:tcPr>
            <w:tcW w:w="2381" w:type="dxa"/>
          </w:tcPr>
          <w:p w14:paraId="58E89515" w14:textId="22E45CE7"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en-GB" w:val="en-GB"/>
              </w:rPr>
              <w:t xml:space="preserve">€299</w:t>
            </w:r>
          </w:p>
        </w:tc>
        <w:tc>
          <w:tcPr>
            <w:tcW w:w="2381" w:type="dxa"/>
          </w:tcPr>
          <w:p w14:paraId="6DAC26C2" w14:textId="2DCCE09D"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0057E268" w14:textId="27D1A095"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n-GB" w:val="en-GB"/>
              </w:rPr>
              <w:t xml:space="preserve">€149</w:t>
            </w:r>
          </w:p>
        </w:tc>
      </w:tr>
      <w:tr w:rsidR="00433DF8" w:rsidRPr="00985C91" w14:paraId="048A934D" w14:textId="77777777" w:rsidTr="00BE6175">
        <w:tc>
          <w:tcPr>
            <w:tcW w:w="3256" w:type="dxa"/>
          </w:tcPr>
          <w:p w14:paraId="6BDFAEB7"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n-GB" w:val="en-GB"/>
              </w:rPr>
              <w:t xml:space="preserve">More than 1,100 km</w:t>
            </w:r>
          </w:p>
        </w:tc>
        <w:tc>
          <w:tcPr>
            <w:tcW w:w="2381" w:type="dxa"/>
          </w:tcPr>
          <w:p w14:paraId="7F3EA5D4" w14:textId="300A3ACA"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en-GB" w:val="en-GB"/>
              </w:rPr>
              <w:t xml:space="preserve">€301</w:t>
            </w:r>
          </w:p>
        </w:tc>
        <w:tc>
          <w:tcPr>
            <w:tcW w:w="2381" w:type="dxa"/>
          </w:tcPr>
          <w:p w14:paraId="216C9FE4" w14:textId="137E15E0"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n-GB" w:val="en-GB"/>
              </w:rPr>
              <w:t xml:space="preserve">€150</w:t>
            </w:r>
          </w:p>
        </w:tc>
        <w:tc>
          <w:tcPr>
            <w:tcW w:w="2381" w:type="dxa"/>
          </w:tcPr>
          <w:p w14:paraId="5F3EBAA1" w14:textId="6719F895"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n-GB" w:val="en-GB"/>
              </w:rPr>
              <w:t xml:space="preserve">€151</w:t>
            </w:r>
          </w:p>
        </w:tc>
      </w:tr>
    </w:tbl>
    <w:p xmlns:w="http://schemas.openxmlformats.org/wordprocessingml/2006/main" w14:paraId="5395446B" w14:textId="43783875" w:rsidR="2FA3B594" w:rsidRDefault="2FA3B594"/>
    <w:p xmlns:w="http://schemas.openxmlformats.org/wordprocessingml/2006/main" w14:paraId="53419829" w14:textId="77777777" w:rsidR="00A17D0E" w:rsidRDefault="00A17D0E" w:rsidP="00803123">
      <w:pPr>
        <w:ind w:right="452"/>
        <w:rPr>
          <w:rFonts w:ascii="Arial" w:hAnsi="Arial" w:cs="Arial"/>
          <w:bCs/>
          <w:sz w:val="24"/>
        </w:rPr>
      </w:pPr>
    </w:p>
    <w:p xmlns:w="http://schemas.openxmlformats.org/wordprocessingml/2006/main" w14:paraId="6DFDC46D" w14:textId="77777777" w:rsidR="00E5790B" w:rsidRDefault="00E5790B" w:rsidP="00803123">
      <w:pPr>
        <w:ind w:right="452"/>
        <w:rPr>
          <w:rFonts w:ascii="Arial" w:hAnsi="Arial" w:cs="Arial"/>
          <w:bCs/>
          <w:sz w:val="24"/>
        </w:rPr>
      </w:pPr>
    </w:p>
    <w:p xmlns:w="http://schemas.openxmlformats.org/wordprocessingml/2006/main" w14:paraId="38882BCE" w14:textId="77777777" w:rsidR="00E5790B" w:rsidRDefault="00E5790B" w:rsidP="00803123">
      <w:pPr>
        <w:ind w:right="452"/>
        <w:rPr>
          <w:rFonts w:ascii="Arial" w:hAnsi="Arial" w:cs="Arial"/>
          <w:bCs/>
          <w:sz w:val="24"/>
        </w:rPr>
      </w:pPr>
    </w:p>
    <w:p xmlns:w="http://schemas.openxmlformats.org/wordprocessingml/2006/main" w14:paraId="78109F99" w14:textId="77777777" w:rsidR="00E5790B" w:rsidRDefault="00E5790B" w:rsidP="00803123">
      <w:pPr>
        <w:ind w:right="452"/>
        <w:rPr>
          <w:rFonts w:ascii="Arial" w:hAnsi="Arial" w:cs="Arial"/>
          <w:bCs/>
          <w:sz w:val="24"/>
        </w:rPr>
      </w:pPr>
    </w:p>
    <w:p xmlns:w="http://schemas.openxmlformats.org/wordprocessingml/2006/main" w14:paraId="67D9FAFE" w14:textId="77777777" w:rsidR="00E5790B" w:rsidRDefault="00E5790B" w:rsidP="00803123">
      <w:pPr>
        <w:ind w:right="452"/>
        <w:rPr>
          <w:rFonts w:ascii="Arial" w:hAnsi="Arial" w:cs="Arial"/>
          <w:bCs/>
          <w:sz w:val="24"/>
        </w:rPr>
      </w:pPr>
    </w:p>
    <w:p xmlns:w="http://schemas.openxmlformats.org/wordprocessingml/2006/main" w14:paraId="5FA5129E" w14:textId="77777777" w:rsidR="00E5790B" w:rsidRDefault="00E5790B" w:rsidP="00803123">
      <w:pPr>
        <w:ind w:right="452"/>
        <w:rPr>
          <w:rFonts w:ascii="Arial" w:hAnsi="Arial" w:cs="Arial"/>
          <w:bCs/>
          <w:sz w:val="24"/>
        </w:rPr>
      </w:pPr>
    </w:p>
    <w:p xmlns:w="http://schemas.openxmlformats.org/wordprocessingml/2006/main" w14:paraId="527506C9" w14:textId="77777777" w:rsidR="00E5790B" w:rsidRDefault="00E5790B" w:rsidP="00803123">
      <w:pPr>
        <w:ind w:right="452"/>
        <w:rPr>
          <w:rFonts w:ascii="Arial" w:hAnsi="Arial" w:cs="Arial"/>
          <w:bCs/>
          <w:sz w:val="24"/>
        </w:rPr>
      </w:pPr>
    </w:p>
    <w:p xmlns:w="http://schemas.openxmlformats.org/wordprocessingml/2006/main" w14:paraId="5E3F126E" w14:textId="77777777" w:rsidR="00E5790B" w:rsidRDefault="00E5790B" w:rsidP="00803123">
      <w:pPr>
        <w:ind w:right="452"/>
        <w:rPr>
          <w:rFonts w:ascii="Arial" w:hAnsi="Arial" w:cs="Arial"/>
          <w:bCs/>
          <w:sz w:val="24"/>
        </w:rPr>
      </w:pPr>
    </w:p>
    <w:p xmlns:w="http://schemas.openxmlformats.org/wordprocessingml/2006/main" w14:paraId="03443EA5" w14:textId="77777777" w:rsidR="00E5790B" w:rsidRDefault="00E5790B" w:rsidP="00803123">
      <w:pPr>
        <w:ind w:right="452"/>
        <w:rPr>
          <w:rFonts w:ascii="Arial" w:hAnsi="Arial" w:cs="Arial"/>
          <w:bCs/>
          <w:sz w:val="24"/>
        </w:rPr>
      </w:pPr>
    </w:p>
    <w:p xmlns:w="http://schemas.openxmlformats.org/wordprocessingml/2006/main" w14:paraId="129592B0" w14:textId="77777777" w:rsidR="00E5790B" w:rsidRDefault="00E5790B" w:rsidP="00803123">
      <w:pPr>
        <w:ind w:right="452"/>
        <w:rPr>
          <w:rFonts w:ascii="Arial" w:hAnsi="Arial" w:cs="Arial"/>
          <w:bCs/>
          <w:sz w:val="24"/>
        </w:rPr>
      </w:pPr>
    </w:p>
    <w:p xmlns:w="http://schemas.openxmlformats.org/wordprocessingml/2006/main" w14:paraId="5BB0AD3B" w14:textId="77777777" w:rsidR="00E5790B" w:rsidRDefault="00E5790B" w:rsidP="00803123">
      <w:pPr>
        <w:ind w:right="452"/>
        <w:rPr>
          <w:rFonts w:ascii="Arial" w:hAnsi="Arial" w:cs="Arial"/>
          <w:bCs/>
          <w:sz w:val="24"/>
        </w:rPr>
      </w:pPr>
    </w:p>
    <w:p xmlns:w="http://schemas.openxmlformats.org/wordprocessingml/2006/main" w14:paraId="401F35B7" w14:textId="77777777" w:rsidR="00E5790B" w:rsidRDefault="00E5790B" w:rsidP="00803123">
      <w:pPr>
        <w:ind w:right="452"/>
        <w:rPr>
          <w:rFonts w:ascii="Arial" w:hAnsi="Arial" w:cs="Arial"/>
          <w:bCs/>
          <w:sz w:val="24"/>
        </w:rPr>
      </w:pPr>
    </w:p>
    <w:p xmlns:w="http://schemas.openxmlformats.org/wordprocessingml/2006/main" w14:paraId="2FA220CB" w14:textId="77777777" w:rsidR="00E5790B" w:rsidRDefault="00E5790B" w:rsidP="00803123">
      <w:pPr>
        <w:ind w:right="452"/>
        <w:rPr>
          <w:rFonts w:ascii="Arial" w:hAnsi="Arial" w:cs="Arial"/>
          <w:bCs/>
          <w:sz w:val="24"/>
        </w:rPr>
      </w:pPr>
    </w:p>
    <w:p xmlns:w="http://schemas.openxmlformats.org/wordprocessingml/2006/main" w14:paraId="19A7FEB8" w14:textId="77777777" w:rsidR="00E5790B" w:rsidRDefault="00E5790B" w:rsidP="00803123">
      <w:pPr>
        <w:ind w:right="452"/>
        <w:rPr>
          <w:rFonts w:ascii="Arial" w:hAnsi="Arial" w:cs="Arial"/>
          <w:bCs/>
          <w:sz w:val="24"/>
        </w:rPr>
      </w:pPr>
    </w:p>
    <w:p xmlns:w="http://schemas.openxmlformats.org/wordprocessingml/2006/main" w14:paraId="0C79B9E8" w14:textId="77777777" w:rsidR="00E5790B" w:rsidRDefault="00E5790B" w:rsidP="00803123">
      <w:pPr>
        <w:ind w:right="452"/>
        <w:rPr>
          <w:rFonts w:ascii="Arial" w:hAnsi="Arial" w:cs="Arial"/>
          <w:bCs/>
          <w:sz w:val="24"/>
        </w:rPr>
      </w:pPr>
    </w:p>
    <w:p xmlns:w="http://schemas.openxmlformats.org/wordprocessingml/2006/main" w14:paraId="34DF75EF" w14:textId="77777777" w:rsidR="00E5790B" w:rsidRDefault="00E5790B" w:rsidP="00803123">
      <w:pPr>
        <w:ind w:right="452"/>
        <w:rPr>
          <w:rFonts w:ascii="Arial" w:hAnsi="Arial" w:cs="Arial"/>
          <w:bCs/>
          <w:sz w:val="24"/>
        </w:rPr>
      </w:pPr>
    </w:p>
    <w:p xmlns:w="http://schemas.openxmlformats.org/wordprocessingml/2006/main" w14:paraId="4AA41723" w14:textId="77777777" w:rsidR="00E5790B" w:rsidRDefault="00E5790B" w:rsidP="00803123">
      <w:pPr>
        <w:ind w:right="452"/>
        <w:rPr>
          <w:rFonts w:ascii="Arial" w:hAnsi="Arial" w:cs="Arial"/>
          <w:bCs/>
          <w:sz w:val="24"/>
        </w:rPr>
      </w:pPr>
    </w:p>
    <w:p xmlns:w="http://schemas.openxmlformats.org/wordprocessingml/2006/main" w14:paraId="1BDDF312" w14:textId="77777777" w:rsidR="00E5790B" w:rsidRDefault="00E5790B" w:rsidP="00803123">
      <w:pPr>
        <w:ind w:right="452"/>
        <w:rPr>
          <w:rFonts w:ascii="Arial" w:hAnsi="Arial" w:cs="Arial"/>
          <w:bCs/>
          <w:sz w:val="24"/>
        </w:rPr>
      </w:pPr>
    </w:p>
    <w:p xmlns:w="http://schemas.openxmlformats.org/wordprocessingml/2006/main" w14:paraId="7027C0D3" w14:textId="77777777" w:rsidR="00E5790B" w:rsidRDefault="00E5790B" w:rsidP="00803123">
      <w:pPr>
        <w:ind w:right="452"/>
        <w:rPr>
          <w:rFonts w:ascii="Arial" w:hAnsi="Arial" w:cs="Arial"/>
          <w:bCs/>
          <w:sz w:val="24"/>
        </w:rPr>
      </w:pPr>
    </w:p>
    <w:p xmlns:w="http://schemas.openxmlformats.org/wordprocessingml/2006/main" w14:paraId="59B8F1FE" w14:textId="77777777" w:rsidR="0078764D" w:rsidRDefault="0078764D" w:rsidP="00803123">
      <w:pPr>
        <w:ind w:right="452"/>
        <w:rPr>
          <w:rFonts w:asciiTheme="majorHAnsi" w:eastAsiaTheme="majorEastAsia" w:hAnsiTheme="majorHAnsi" w:cstheme="majorBidi"/>
          <w:b/>
          <w:iCs/>
          <w:color w:val="D52B1E"/>
          <w:sz w:val="36"/>
          <w:szCs w:val="24"/>
        </w:rPr>
      </w:pPr>
    </w:p>
    <w:p xmlns:w="http://schemas.openxmlformats.org/wordprocessingml/2006/main" w14:paraId="2E0D797B" w14:textId="77777777" w:rsidR="0078764D" w:rsidRPr="00062260" w:rsidRDefault="0078764D" w:rsidP="00803123">
      <w:pPr>
        <w:ind w:right="452"/>
        <w:rPr>
          <w:rFonts w:asciiTheme="majorHAnsi" w:eastAsiaTheme="majorEastAsia" w:hAnsiTheme="majorHAnsi" w:cstheme="majorBidi"/>
          <w:b/>
          <w:iCs/>
          <w:color w:val="D52B1E"/>
          <w:sz w:val="36"/>
          <w:szCs w:val="24"/>
        </w:rPr>
      </w:pPr>
    </w:p>
    <w:p xmlns:w="http://schemas.openxmlformats.org/wordprocessingml/2006/main" w14:paraId="16840ECA" w14:textId="210CF8F5" w:rsidR="00E21AB9" w:rsidRPr="00E21AB9" w:rsidRDefault="00E21AB9" w:rsidP="00803123">
      <w:pPr>
        <w:ind w:right="452"/>
        <w:rPr>
          <w:rFonts w:asciiTheme="majorHAnsi" w:eastAsiaTheme="majorEastAsia" w:hAnsiTheme="majorHAnsi" w:cstheme="majorBidi"/>
          <w:b/>
          <w:color w:val="CD0037"/>
          <w:sz w:val="40"/>
          <w:szCs w:val="24"/>
        </w:rPr>
      </w:pPr>
      <w:r w:rsidRPr="00A166BB">
        <w:rPr>
          <w:b/>
          <w:rFonts w:asciiTheme="majorHAnsi" w:eastAsiaTheme="majorEastAsia" w:hAnsiTheme="majorHAnsi" w:cstheme="majorBidi"/>
          <w:color w:val="CD0037"/>
          <w:sz w:val="40"/>
          <w:szCs w:val="24"/>
          <w:lang w:bidi="en-GB" w:val="en-GB"/>
        </w:rPr>
        <w:t xml:space="preserve">LYRIA regularisation scales (France &lt; &gt; Switzerland) on international connections - 2nd and 1st class </w:t>
      </w:r>
    </w:p>
    <w:p xmlns:w="http://schemas.openxmlformats.org/wordprocessingml/2006/main" w14:paraId="63381381" w14:textId="77777777" w:rsidR="00E21AB9" w:rsidRPr="00E21AB9" w:rsidRDefault="00E21AB9" w:rsidP="00803123">
      <w:pPr>
        <w:ind w:right="452"/>
        <w:rPr>
          <w:rFonts w:asciiTheme="majorHAnsi" w:eastAsiaTheme="majorEastAsia" w:hAnsiTheme="majorHAnsi" w:cstheme="majorBidi"/>
          <w:b/>
          <w:iCs/>
          <w:color w:val="D52B1E"/>
          <w:sz w:val="36"/>
          <w:szCs w:val="24"/>
        </w:rPr>
      </w:pPr>
      <w:r w:rsidRPr="00E21AB9">
        <w:rPr>
          <w:b/>
          <w:rFonts w:asciiTheme="majorHAnsi" w:eastAsiaTheme="majorEastAsia" w:hAnsiTheme="majorHAnsi" w:cstheme="majorBidi"/>
          <w:color w:val="D52B1E"/>
          <w:sz w:val="36"/>
          <w:szCs w:val="24"/>
          <w:lang w:bidi="en-GB" w:val="en-GB"/>
        </w:rPr>
        <w:t xml:space="preserve">2nd class</w:t>
      </w:r>
    </w:p>
    <w:p xmlns:w="http://schemas.openxmlformats.org/wordprocessingml/2006/main" w14:paraId="5131CE91" w14:textId="7E6F0526" w:rsidR="00F27216" w:rsidRDefault="00EB02D5" w:rsidP="00803123">
      <w:pPr>
        <w:ind w:right="452"/>
        <w:jc w:val="both"/>
        <w:rPr>
          <w:rFonts w:ascii="Arial" w:hAnsi="Arial" w:cs="Arial"/>
          <w:sz w:val="24"/>
          <w:szCs w:val="24"/>
        </w:rPr>
      </w:pPr>
      <w:r>
        <w:rPr>
          <w:rFonts w:ascii="Arial" w:hAnsi="Arial" w:cs="Arial" w:eastAsia="Arial" w:hint="Arial"/>
          <w:sz w:val="24"/>
          <w:szCs w:val="24"/>
          <w:lang w:bidi="en-GB" w:val="en-GB"/>
        </w:rPr>
        <w:t xml:space="preserve">Exceptional scale</w:t>
      </w:r>
    </w:p>
    <w:tbl xmlns:w="http://schemas.openxmlformats.org/wordprocessingml/2006/main">
      <w:tblPr>
        <w:tblStyle w:val="Grilledutableau"/>
        <w:tblW w:w="9067" w:type="dxa"/>
        <w:jc w:val="center"/>
        <w:tblLook w:val="04A0" w:firstRow="1" w:lastRow="0" w:firstColumn="1" w:lastColumn="0" w:noHBand="0" w:noVBand="1"/>
      </w:tblPr>
      <w:tblGrid>
        <w:gridCol w:w="2081"/>
        <w:gridCol w:w="1701"/>
        <w:gridCol w:w="1701"/>
        <w:gridCol w:w="1705"/>
        <w:gridCol w:w="1879"/>
      </w:tblGrid>
      <w:tr w:rsidR="00894FBD" w14:paraId="6F484E8A" w14:textId="77777777" w:rsidTr="007E4576">
        <w:trPr>
          <w:jc w:val="center"/>
        </w:trPr>
        <w:tc>
          <w:tcPr>
            <w:tcW w:w="2084" w:type="dxa"/>
          </w:tcPr>
          <w:p w14:paraId="7EEC6EC1" w14:textId="77777777" w:rsidR="00894FBD" w:rsidRDefault="00894FBD" w:rsidP="00803123">
            <w:pPr>
              <w:ind w:right="452"/>
              <w:jc w:val="both"/>
              <w:rPr>
                <w:rFonts w:ascii="Arial" w:hAnsi="Arial" w:cs="Arial"/>
                <w:sz w:val="24"/>
                <w:szCs w:val="24"/>
              </w:rPr>
            </w:pPr>
          </w:p>
        </w:tc>
        <w:tc>
          <w:tcPr>
            <w:tcW w:w="1701" w:type="dxa"/>
            <w:vAlign w:val="center"/>
          </w:tcPr>
          <w:p w14:paraId="4F61D294" w14:textId="01847E46" w:rsidR="00894FBD" w:rsidRDefault="00894FBD" w:rsidP="007E4576">
            <w:pPr>
              <w:ind w:right="98"/>
              <w:jc w:val="center"/>
              <w:rPr>
                <w:rFonts w:ascii="Arial" w:hAnsi="Arial" w:cs="Arial"/>
                <w:sz w:val="24"/>
                <w:szCs w:val="24"/>
              </w:rPr>
            </w:pPr>
            <w:r w:rsidRPr="00985C91">
              <w:rPr>
                <w:rFonts w:ascii="Arial" w:hAnsi="Arial" w:cs="Arial" w:eastAsia="Arial" w:hint="Arial"/>
                <w:color w:val="6E1E78"/>
                <w:sz w:val="24"/>
                <w:szCs w:val="24"/>
                <w:lang w:bidi="en-GB" w:val="en-GB"/>
              </w:rPr>
              <w:t xml:space="preserve">Exceptional scale</w:t>
            </w:r>
          </w:p>
        </w:tc>
        <w:tc>
          <w:tcPr>
            <w:tcW w:w="1701" w:type="dxa"/>
            <w:vAlign w:val="center"/>
          </w:tcPr>
          <w:p w14:paraId="76D86A54" w14:textId="52ECE599" w:rsidR="00894FBD" w:rsidRDefault="00894FBD" w:rsidP="007E4576">
            <w:pPr>
              <w:jc w:val="center"/>
              <w:rPr>
                <w:rFonts w:ascii="Arial" w:hAnsi="Arial" w:cs="Arial"/>
                <w:sz w:val="24"/>
                <w:szCs w:val="24"/>
              </w:rPr>
            </w:pPr>
            <w:r w:rsidRPr="00985C91">
              <w:rPr>
                <w:rFonts w:ascii="Arial" w:hAnsi="Arial" w:cs="Arial" w:eastAsia="Arial" w:hint="Arial"/>
                <w:color w:val="6E1E78"/>
                <w:sz w:val="24"/>
                <w:szCs w:val="24"/>
                <w:lang w:bidi="en-GB" w:val="en-GB"/>
              </w:rPr>
              <w:t xml:space="preserve">Reduced exceptional scale</w:t>
            </w:r>
          </w:p>
        </w:tc>
        <w:tc>
          <w:tcPr>
            <w:tcW w:w="1701" w:type="dxa"/>
            <w:vAlign w:val="center"/>
          </w:tcPr>
          <w:p w14:paraId="67740E4D" w14:textId="6530F1D4" w:rsidR="00894FBD" w:rsidRDefault="00894FBD" w:rsidP="007E4576">
            <w:pPr>
              <w:ind w:right="141"/>
              <w:jc w:val="center"/>
              <w:rPr>
                <w:rFonts w:ascii="Arial" w:hAnsi="Arial" w:cs="Arial"/>
                <w:sz w:val="24"/>
                <w:szCs w:val="24"/>
              </w:rPr>
            </w:pPr>
            <w:r w:rsidRPr="000F4EB0">
              <w:rPr>
                <w:rFonts w:ascii="Arial" w:hAnsi="Arial" w:cs="Arial" w:eastAsia="Arial" w:hint="Arial"/>
                <w:color w:val="6E1E78"/>
                <w:sz w:val="24"/>
                <w:szCs w:val="24"/>
                <w:lang w:bidi="en-GB" w:val="en-GB"/>
              </w:rPr>
              <w:t xml:space="preserve">Exceptional Child Scale</w:t>
            </w:r>
          </w:p>
        </w:tc>
        <w:tc>
          <w:tcPr>
            <w:tcW w:w="1880" w:type="dxa"/>
            <w:vAlign w:val="center"/>
          </w:tcPr>
          <w:p w14:paraId="6A558E7D" w14:textId="1B767CAE" w:rsidR="00894FBD" w:rsidRDefault="00894FBD" w:rsidP="007E4576">
            <w:pPr>
              <w:ind w:right="40"/>
              <w:jc w:val="center"/>
              <w:rPr>
                <w:rFonts w:ascii="Arial" w:hAnsi="Arial" w:cs="Arial"/>
                <w:sz w:val="24"/>
                <w:szCs w:val="24"/>
              </w:rPr>
            </w:pPr>
            <w:r w:rsidRPr="000F4EB0">
              <w:rPr>
                <w:rFonts w:ascii="Arial" w:hAnsi="Arial" w:cs="Arial" w:eastAsia="Arial" w:hint="Arial"/>
                <w:color w:val="6E1E78"/>
                <w:sz w:val="24"/>
                <w:szCs w:val="24"/>
                <w:lang w:bidi="en-GB" w:val="en-GB"/>
              </w:rPr>
              <w:t xml:space="preserve">Exceptional Reduced Child Scale</w:t>
            </w:r>
          </w:p>
        </w:tc>
      </w:tr>
      <w:tr w:rsidR="00894FBD" w14:paraId="1F11A19E" w14:textId="77777777" w:rsidTr="00316B42">
        <w:trPr>
          <w:jc w:val="center"/>
        </w:trPr>
        <w:tc>
          <w:tcPr>
            <w:tcW w:w="2084" w:type="dxa"/>
            <w:vAlign w:val="center"/>
          </w:tcPr>
          <w:p w14:paraId="43F9EB02" w14:textId="7C842F63" w:rsidR="00894FBD" w:rsidRDefault="004B081B" w:rsidP="00316B42">
            <w:pPr>
              <w:ind w:right="119"/>
              <w:rPr>
                <w:rFonts w:ascii="Arial" w:hAnsi="Arial" w:cs="Arial"/>
                <w:sz w:val="24"/>
                <w:szCs w:val="24"/>
              </w:rPr>
            </w:pPr>
            <w:r>
              <w:rPr>
                <w:rFonts w:ascii="Arial" w:hAnsi="Arial" w:cs="Arial" w:eastAsia="Arial" w:hint="Arial"/>
                <w:sz w:val="24"/>
                <w:szCs w:val="24"/>
                <w:lang w:bidi="en-GB" w:val="en-GB"/>
              </w:rPr>
              <w:t xml:space="preserve">CTCR</w:t>
            </w:r>
          </w:p>
        </w:tc>
        <w:tc>
          <w:tcPr>
            <w:tcW w:w="1701" w:type="dxa"/>
            <w:vAlign w:val="center"/>
          </w:tcPr>
          <w:p w14:paraId="65B994B3" w14:textId="10DB61AD" w:rsidR="00894FBD" w:rsidRDefault="00E063A8" w:rsidP="00316B42">
            <w:pPr>
              <w:ind w:right="98"/>
              <w:jc w:val="center"/>
              <w:rPr>
                <w:rFonts w:ascii="Arial" w:hAnsi="Arial" w:cs="Arial"/>
                <w:sz w:val="24"/>
                <w:szCs w:val="24"/>
              </w:rPr>
            </w:pPr>
            <w:r>
              <w:rPr>
                <w:rFonts w:ascii="Arial" w:hAnsi="Arial" w:cs="Arial" w:eastAsia="Arial" w:hint="Arial"/>
                <w:sz w:val="24"/>
                <w:szCs w:val="24"/>
                <w:lang w:bidi="en-GB" w:val="en-GB"/>
              </w:rPr>
              <w:t xml:space="preserve">PT00</w:t>
            </w:r>
          </w:p>
        </w:tc>
        <w:tc>
          <w:tcPr>
            <w:tcW w:w="1701" w:type="dxa"/>
            <w:vAlign w:val="center"/>
          </w:tcPr>
          <w:p w14:paraId="1B8A833A" w14:textId="3C47C36C" w:rsidR="00894FBD" w:rsidRDefault="00071A45" w:rsidP="00316B42">
            <w:pPr>
              <w:jc w:val="center"/>
              <w:rPr>
                <w:rFonts w:ascii="Arial" w:hAnsi="Arial" w:cs="Arial"/>
                <w:sz w:val="24"/>
                <w:szCs w:val="24"/>
              </w:rPr>
            </w:pPr>
            <w:r>
              <w:rPr>
                <w:rFonts w:ascii="Arial" w:hAnsi="Arial" w:cs="Arial" w:eastAsia="Arial" w:hint="Arial"/>
                <w:sz w:val="24"/>
                <w:szCs w:val="24"/>
                <w:lang w:bidi="en-GB" w:val="en-GB"/>
              </w:rPr>
              <w:t xml:space="preserve">25%</w:t>
            </w:r>
          </w:p>
        </w:tc>
        <w:tc>
          <w:tcPr>
            <w:tcW w:w="1701" w:type="dxa"/>
            <w:vAlign w:val="center"/>
          </w:tcPr>
          <w:p w14:paraId="2BD906A3" w14:textId="52686463" w:rsidR="00894FBD" w:rsidRDefault="00071A45" w:rsidP="00316B42">
            <w:pPr>
              <w:ind w:right="141"/>
              <w:jc w:val="center"/>
              <w:rPr>
                <w:rFonts w:ascii="Arial" w:hAnsi="Arial" w:cs="Arial"/>
                <w:sz w:val="24"/>
                <w:szCs w:val="24"/>
              </w:rPr>
            </w:pPr>
            <w:r>
              <w:rPr>
                <w:rFonts w:ascii="Arial" w:hAnsi="Arial" w:cs="Arial" w:eastAsia="Arial" w:hint="Arial"/>
                <w:sz w:val="24"/>
                <w:szCs w:val="24"/>
                <w:lang w:bidi="en-GB" w:val="en-GB"/>
              </w:rPr>
              <w:t xml:space="preserve">PT00</w:t>
            </w:r>
          </w:p>
        </w:tc>
        <w:tc>
          <w:tcPr>
            <w:tcW w:w="1880" w:type="dxa"/>
            <w:vAlign w:val="center"/>
          </w:tcPr>
          <w:p w14:paraId="3FE06864" w14:textId="33B6146D" w:rsidR="00894FBD" w:rsidRDefault="000958CC" w:rsidP="00316B42">
            <w:pPr>
              <w:ind w:right="40"/>
              <w:jc w:val="center"/>
              <w:rPr>
                <w:rFonts w:ascii="Arial" w:hAnsi="Arial" w:cs="Arial"/>
                <w:sz w:val="24"/>
                <w:szCs w:val="24"/>
              </w:rPr>
            </w:pPr>
            <w:r>
              <w:rPr>
                <w:rFonts w:ascii="Arial" w:hAnsi="Arial" w:cs="Arial" w:eastAsia="Arial" w:hint="Arial"/>
                <w:sz w:val="24"/>
                <w:szCs w:val="24"/>
                <w:lang w:bidi="en-GB" w:val="en-GB"/>
              </w:rPr>
              <w:t xml:space="preserve">50% of the adult</w:t>
            </w:r>
          </w:p>
        </w:tc>
      </w:tr>
      <w:tr w:rsidR="00894FBD" w14:paraId="5190EDFC" w14:textId="77777777" w:rsidTr="007E4576">
        <w:trPr>
          <w:jc w:val="center"/>
        </w:trPr>
        <w:tc>
          <w:tcPr>
            <w:tcW w:w="2084" w:type="dxa"/>
          </w:tcPr>
          <w:p w14:paraId="0271E359" w14:textId="5010C676" w:rsidR="00894FBD" w:rsidRDefault="00E063A8" w:rsidP="007E4576">
            <w:pPr>
              <w:ind w:right="119"/>
              <w:jc w:val="both"/>
              <w:rPr>
                <w:rFonts w:ascii="Arial" w:hAnsi="Arial" w:cs="Arial"/>
                <w:sz w:val="24"/>
                <w:szCs w:val="24"/>
              </w:rPr>
            </w:pPr>
            <w:r>
              <w:rPr>
                <w:rFonts w:ascii="Arial" w:hAnsi="Arial" w:cs="Arial" w:eastAsia="Arial" w:hint="Arial"/>
                <w:sz w:val="24"/>
                <w:szCs w:val="24"/>
                <w:lang w:bidi="en-GB" w:val="en-GB"/>
              </w:rPr>
              <w:t xml:space="preserve">Up to 50km</w:t>
            </w:r>
          </w:p>
        </w:tc>
        <w:tc>
          <w:tcPr>
            <w:tcW w:w="1701" w:type="dxa"/>
            <w:vAlign w:val="center"/>
          </w:tcPr>
          <w:p w14:paraId="662B829B" w14:textId="1BF99894" w:rsidR="00894FBD" w:rsidRDefault="00703036" w:rsidP="007E4576">
            <w:pPr>
              <w:ind w:right="98"/>
              <w:jc w:val="center"/>
              <w:rPr>
                <w:rFonts w:ascii="Arial" w:hAnsi="Arial" w:cs="Arial"/>
                <w:sz w:val="24"/>
                <w:szCs w:val="24"/>
              </w:rPr>
            </w:pPr>
            <w:r>
              <w:rPr>
                <w:rFonts w:ascii="Arial" w:hAnsi="Arial" w:cs="Arial" w:eastAsia="Arial" w:hint="Arial"/>
                <w:sz w:val="24"/>
                <w:szCs w:val="24"/>
                <w:lang w:bidi="en-GB" w:val="en-GB"/>
              </w:rPr>
              <w:t xml:space="preserve">€45</w:t>
            </w:r>
          </w:p>
        </w:tc>
        <w:tc>
          <w:tcPr>
            <w:tcW w:w="1701" w:type="dxa"/>
            <w:vAlign w:val="center"/>
          </w:tcPr>
          <w:p w14:paraId="2E3E53C5" w14:textId="515F315E" w:rsidR="00894FBD" w:rsidRDefault="00071A45" w:rsidP="007E4576">
            <w:pPr>
              <w:jc w:val="center"/>
              <w:rPr>
                <w:rFonts w:ascii="Arial" w:hAnsi="Arial" w:cs="Arial"/>
                <w:sz w:val="24"/>
                <w:szCs w:val="24"/>
              </w:rPr>
            </w:pPr>
            <w:r>
              <w:rPr>
                <w:rFonts w:ascii="Arial" w:hAnsi="Arial" w:cs="Arial" w:eastAsia="Arial" w:hint="Arial"/>
                <w:sz w:val="24"/>
                <w:szCs w:val="24"/>
                <w:lang w:bidi="en-GB" w:val="en-GB"/>
              </w:rPr>
              <w:t xml:space="preserve">€34</w:t>
            </w:r>
          </w:p>
        </w:tc>
        <w:tc>
          <w:tcPr>
            <w:tcW w:w="1701" w:type="dxa"/>
            <w:vAlign w:val="center"/>
          </w:tcPr>
          <w:p w14:paraId="282086C8" w14:textId="4BF5C78D" w:rsidR="00894FBD" w:rsidRDefault="00071A45" w:rsidP="007E4576">
            <w:pPr>
              <w:ind w:right="141"/>
              <w:jc w:val="center"/>
              <w:rPr>
                <w:rFonts w:ascii="Arial" w:hAnsi="Arial" w:cs="Arial"/>
                <w:sz w:val="24"/>
                <w:szCs w:val="24"/>
              </w:rPr>
            </w:pPr>
            <w:r>
              <w:rPr>
                <w:rFonts w:ascii="Arial" w:hAnsi="Arial" w:cs="Arial" w:eastAsia="Arial" w:hint="Arial"/>
                <w:sz w:val="24"/>
                <w:szCs w:val="24"/>
                <w:lang w:bidi="en-GB" w:val="en-GB"/>
              </w:rPr>
              <w:t xml:space="preserve">€23</w:t>
            </w:r>
          </w:p>
        </w:tc>
        <w:tc>
          <w:tcPr>
            <w:tcW w:w="1880" w:type="dxa"/>
            <w:vAlign w:val="center"/>
          </w:tcPr>
          <w:p w14:paraId="02DF74CF" w14:textId="2EF55559" w:rsidR="00894FBD" w:rsidRDefault="000958CC" w:rsidP="007E4576">
            <w:pPr>
              <w:ind w:right="40"/>
              <w:jc w:val="center"/>
              <w:rPr>
                <w:rFonts w:ascii="Arial" w:hAnsi="Arial" w:cs="Arial"/>
                <w:sz w:val="24"/>
                <w:szCs w:val="24"/>
              </w:rPr>
            </w:pPr>
            <w:r>
              <w:rPr>
                <w:rFonts w:ascii="Arial" w:hAnsi="Arial" w:cs="Arial" w:eastAsia="Arial" w:hint="Arial"/>
                <w:sz w:val="24"/>
                <w:szCs w:val="24"/>
                <w:lang w:bidi="en-GB" w:val="en-GB"/>
              </w:rPr>
              <w:t xml:space="preserve">€17</w:t>
            </w:r>
          </w:p>
        </w:tc>
      </w:tr>
      <w:tr w:rsidR="00894FBD" w14:paraId="5AC1CF1A" w14:textId="77777777" w:rsidTr="007E4576">
        <w:trPr>
          <w:jc w:val="center"/>
        </w:trPr>
        <w:tc>
          <w:tcPr>
            <w:tcW w:w="2084" w:type="dxa"/>
          </w:tcPr>
          <w:p w14:paraId="4006ACA6" w14:textId="6C306423" w:rsidR="00894FBD" w:rsidRDefault="004E4A40" w:rsidP="007E4576">
            <w:pPr>
              <w:ind w:right="119"/>
              <w:jc w:val="both"/>
              <w:rPr>
                <w:rFonts w:ascii="Arial" w:hAnsi="Arial" w:cs="Arial"/>
                <w:sz w:val="24"/>
                <w:szCs w:val="24"/>
              </w:rPr>
            </w:pPr>
            <w:r>
              <w:rPr>
                <w:rFonts w:ascii="Arial" w:hAnsi="Arial" w:cs="Arial" w:eastAsia="Arial" w:hint="Arial"/>
                <w:sz w:val="24"/>
                <w:szCs w:val="24"/>
                <w:lang w:bidi="en-GB" w:val="en-GB"/>
              </w:rPr>
              <w:t xml:space="preserve">From 51 to 100km</w:t>
            </w:r>
          </w:p>
        </w:tc>
        <w:tc>
          <w:tcPr>
            <w:tcW w:w="1701" w:type="dxa"/>
            <w:vAlign w:val="center"/>
          </w:tcPr>
          <w:p w14:paraId="5B1A2D73" w14:textId="14D80B1B" w:rsidR="00894FBD" w:rsidRDefault="00703036" w:rsidP="007E4576">
            <w:pPr>
              <w:ind w:right="98"/>
              <w:jc w:val="center"/>
              <w:rPr>
                <w:rFonts w:ascii="Arial" w:hAnsi="Arial" w:cs="Arial"/>
                <w:sz w:val="24"/>
                <w:szCs w:val="24"/>
              </w:rPr>
            </w:pPr>
            <w:r>
              <w:rPr>
                <w:rFonts w:ascii="Arial" w:hAnsi="Arial" w:cs="Arial" w:eastAsia="Arial" w:hint="Arial"/>
                <w:sz w:val="24"/>
                <w:szCs w:val="24"/>
                <w:lang w:bidi="en-GB" w:val="en-GB"/>
              </w:rPr>
              <w:t xml:space="preserve">€65</w:t>
            </w:r>
          </w:p>
        </w:tc>
        <w:tc>
          <w:tcPr>
            <w:tcW w:w="1701" w:type="dxa"/>
            <w:vAlign w:val="center"/>
          </w:tcPr>
          <w:p w14:paraId="164E8A1E" w14:textId="3F2EC122" w:rsidR="00894FBD" w:rsidRDefault="00071A45" w:rsidP="007E4576">
            <w:pPr>
              <w:jc w:val="center"/>
              <w:rPr>
                <w:rFonts w:ascii="Arial" w:hAnsi="Arial" w:cs="Arial"/>
                <w:sz w:val="24"/>
                <w:szCs w:val="24"/>
              </w:rPr>
            </w:pPr>
            <w:r>
              <w:rPr>
                <w:rFonts w:ascii="Arial" w:hAnsi="Arial" w:cs="Arial" w:eastAsia="Arial" w:hint="Arial"/>
                <w:sz w:val="24"/>
                <w:szCs w:val="24"/>
                <w:lang w:bidi="en-GB" w:val="en-GB"/>
              </w:rPr>
              <w:t xml:space="preserve">€49</w:t>
            </w:r>
          </w:p>
        </w:tc>
        <w:tc>
          <w:tcPr>
            <w:tcW w:w="1701" w:type="dxa"/>
            <w:vAlign w:val="center"/>
          </w:tcPr>
          <w:p w14:paraId="5E15659B" w14:textId="7FB40346" w:rsidR="00894FBD" w:rsidRDefault="00071A45" w:rsidP="007E4576">
            <w:pPr>
              <w:ind w:right="141"/>
              <w:jc w:val="center"/>
              <w:rPr>
                <w:rFonts w:ascii="Arial" w:hAnsi="Arial" w:cs="Arial"/>
                <w:sz w:val="24"/>
                <w:szCs w:val="24"/>
              </w:rPr>
            </w:pPr>
            <w:r>
              <w:rPr>
                <w:rFonts w:ascii="Arial" w:hAnsi="Arial" w:cs="Arial" w:eastAsia="Arial" w:hint="Arial"/>
                <w:sz w:val="24"/>
                <w:szCs w:val="24"/>
                <w:lang w:bidi="en-GB" w:val="en-GB"/>
              </w:rPr>
              <w:t xml:space="preserve">€33</w:t>
            </w:r>
          </w:p>
        </w:tc>
        <w:tc>
          <w:tcPr>
            <w:tcW w:w="1880" w:type="dxa"/>
            <w:vAlign w:val="center"/>
          </w:tcPr>
          <w:p w14:paraId="75E7DACD" w14:textId="37EE9109" w:rsidR="00894FBD" w:rsidRDefault="000958CC" w:rsidP="007E4576">
            <w:pPr>
              <w:ind w:right="40"/>
              <w:jc w:val="center"/>
              <w:rPr>
                <w:rFonts w:ascii="Arial" w:hAnsi="Arial" w:cs="Arial"/>
                <w:sz w:val="24"/>
                <w:szCs w:val="24"/>
              </w:rPr>
            </w:pPr>
            <w:r>
              <w:rPr>
                <w:rFonts w:ascii="Arial" w:hAnsi="Arial" w:cs="Arial" w:eastAsia="Arial" w:hint="Arial"/>
                <w:sz w:val="24"/>
                <w:szCs w:val="24"/>
                <w:lang w:bidi="en-GB" w:val="en-GB"/>
              </w:rPr>
              <w:t xml:space="preserve">€24</w:t>
            </w:r>
          </w:p>
        </w:tc>
      </w:tr>
      <w:tr w:rsidR="00894FBD" w14:paraId="39E28D35" w14:textId="77777777" w:rsidTr="007E4576">
        <w:trPr>
          <w:jc w:val="center"/>
        </w:trPr>
        <w:tc>
          <w:tcPr>
            <w:tcW w:w="2084" w:type="dxa"/>
          </w:tcPr>
          <w:p w14:paraId="5832F02F" w14:textId="0ECF20C8" w:rsidR="00894FBD" w:rsidRDefault="004E4A40" w:rsidP="007E4576">
            <w:pPr>
              <w:ind w:right="119"/>
              <w:jc w:val="both"/>
              <w:rPr>
                <w:rFonts w:ascii="Arial" w:hAnsi="Arial" w:cs="Arial"/>
                <w:sz w:val="24"/>
                <w:szCs w:val="24"/>
              </w:rPr>
            </w:pPr>
            <w:r>
              <w:rPr>
                <w:rFonts w:ascii="Arial" w:hAnsi="Arial" w:cs="Arial" w:eastAsia="Arial" w:hint="Arial"/>
                <w:sz w:val="24"/>
                <w:szCs w:val="24"/>
                <w:lang w:bidi="en-GB" w:val="en-GB"/>
              </w:rPr>
              <w:t xml:space="preserve">From 101 to 250km</w:t>
            </w:r>
          </w:p>
        </w:tc>
        <w:tc>
          <w:tcPr>
            <w:tcW w:w="1701" w:type="dxa"/>
            <w:vAlign w:val="center"/>
          </w:tcPr>
          <w:p w14:paraId="35352FD0" w14:textId="563EE2CE" w:rsidR="00894FBD" w:rsidRDefault="00703036" w:rsidP="007E4576">
            <w:pPr>
              <w:ind w:right="98"/>
              <w:jc w:val="center"/>
              <w:rPr>
                <w:rFonts w:ascii="Arial" w:hAnsi="Arial" w:cs="Arial"/>
                <w:sz w:val="24"/>
                <w:szCs w:val="24"/>
              </w:rPr>
            </w:pPr>
            <w:r>
              <w:rPr>
                <w:rFonts w:ascii="Arial" w:hAnsi="Arial" w:cs="Arial" w:eastAsia="Arial" w:hint="Arial"/>
                <w:sz w:val="24"/>
                <w:szCs w:val="24"/>
                <w:lang w:bidi="en-GB" w:val="en-GB"/>
              </w:rPr>
              <w:t xml:space="preserve">€85</w:t>
            </w:r>
          </w:p>
        </w:tc>
        <w:tc>
          <w:tcPr>
            <w:tcW w:w="1701" w:type="dxa"/>
            <w:vAlign w:val="center"/>
          </w:tcPr>
          <w:p w14:paraId="54781840" w14:textId="458FDF30" w:rsidR="00894FBD" w:rsidRDefault="00071A45" w:rsidP="007E4576">
            <w:pPr>
              <w:jc w:val="center"/>
              <w:rPr>
                <w:rFonts w:ascii="Arial" w:hAnsi="Arial" w:cs="Arial"/>
                <w:sz w:val="24"/>
                <w:szCs w:val="24"/>
              </w:rPr>
            </w:pPr>
            <w:r>
              <w:rPr>
                <w:rFonts w:ascii="Arial" w:hAnsi="Arial" w:cs="Arial" w:eastAsia="Arial" w:hint="Arial"/>
                <w:sz w:val="24"/>
                <w:szCs w:val="24"/>
                <w:lang w:bidi="en-GB" w:val="en-GB"/>
              </w:rPr>
              <w:t xml:space="preserve">€64</w:t>
            </w:r>
          </w:p>
        </w:tc>
        <w:tc>
          <w:tcPr>
            <w:tcW w:w="1701" w:type="dxa"/>
            <w:vAlign w:val="center"/>
          </w:tcPr>
          <w:p w14:paraId="1E47395A" w14:textId="3B7212EC" w:rsidR="00894FBD" w:rsidRDefault="00071A45" w:rsidP="007E4576">
            <w:pPr>
              <w:ind w:right="141"/>
              <w:jc w:val="center"/>
              <w:rPr>
                <w:rFonts w:ascii="Arial" w:hAnsi="Arial" w:cs="Arial"/>
                <w:sz w:val="24"/>
                <w:szCs w:val="24"/>
              </w:rPr>
            </w:pPr>
            <w:r>
              <w:rPr>
                <w:rFonts w:ascii="Arial" w:hAnsi="Arial" w:cs="Arial" w:eastAsia="Arial" w:hint="Arial"/>
                <w:sz w:val="24"/>
                <w:szCs w:val="24"/>
                <w:lang w:bidi="en-GB" w:val="en-GB"/>
              </w:rPr>
              <w:t xml:space="preserve">€43</w:t>
            </w:r>
          </w:p>
        </w:tc>
        <w:tc>
          <w:tcPr>
            <w:tcW w:w="1880" w:type="dxa"/>
            <w:vAlign w:val="center"/>
          </w:tcPr>
          <w:p w14:paraId="2D6FECF7" w14:textId="224CC373" w:rsidR="00894FBD" w:rsidRDefault="000958CC" w:rsidP="007E4576">
            <w:pPr>
              <w:ind w:right="40"/>
              <w:jc w:val="center"/>
              <w:rPr>
                <w:rFonts w:ascii="Arial" w:hAnsi="Arial" w:cs="Arial"/>
                <w:sz w:val="24"/>
                <w:szCs w:val="24"/>
              </w:rPr>
            </w:pPr>
            <w:r>
              <w:rPr>
                <w:rFonts w:ascii="Arial" w:hAnsi="Arial" w:cs="Arial" w:eastAsia="Arial" w:hint="Arial"/>
                <w:sz w:val="24"/>
                <w:szCs w:val="24"/>
                <w:lang w:bidi="en-GB" w:val="en-GB"/>
              </w:rPr>
              <w:t xml:space="preserve">€32</w:t>
            </w:r>
          </w:p>
        </w:tc>
      </w:tr>
      <w:tr w:rsidR="00894FBD" w14:paraId="2A7B380F" w14:textId="77777777" w:rsidTr="007E4576">
        <w:trPr>
          <w:jc w:val="center"/>
        </w:trPr>
        <w:tc>
          <w:tcPr>
            <w:tcW w:w="2084" w:type="dxa"/>
          </w:tcPr>
          <w:p w14:paraId="434FFD0D" w14:textId="4122DFFA" w:rsidR="00894FBD" w:rsidRDefault="004E4A40" w:rsidP="007E4576">
            <w:pPr>
              <w:ind w:right="119"/>
              <w:jc w:val="both"/>
              <w:rPr>
                <w:rFonts w:ascii="Arial" w:hAnsi="Arial" w:cs="Arial"/>
                <w:sz w:val="24"/>
                <w:szCs w:val="24"/>
              </w:rPr>
            </w:pPr>
            <w:r>
              <w:rPr>
                <w:rFonts w:ascii="Arial" w:hAnsi="Arial" w:cs="Arial" w:eastAsia="Arial" w:hint="Arial"/>
                <w:sz w:val="24"/>
                <w:szCs w:val="24"/>
                <w:lang w:bidi="en-GB" w:val="en-GB"/>
              </w:rPr>
              <w:t xml:space="preserve">From 251 to 300km</w:t>
            </w:r>
          </w:p>
        </w:tc>
        <w:tc>
          <w:tcPr>
            <w:tcW w:w="1701" w:type="dxa"/>
            <w:vAlign w:val="center"/>
          </w:tcPr>
          <w:p w14:paraId="6EABAA8B" w14:textId="75F2D2D7" w:rsidR="00894FBD" w:rsidRDefault="00703036" w:rsidP="007E4576">
            <w:pPr>
              <w:ind w:right="98"/>
              <w:jc w:val="center"/>
              <w:rPr>
                <w:rFonts w:ascii="Arial" w:hAnsi="Arial" w:cs="Arial"/>
                <w:sz w:val="24"/>
                <w:szCs w:val="24"/>
              </w:rPr>
            </w:pPr>
            <w:r>
              <w:rPr>
                <w:rFonts w:ascii="Arial" w:hAnsi="Arial" w:cs="Arial" w:eastAsia="Arial" w:hint="Arial"/>
                <w:sz w:val="24"/>
                <w:szCs w:val="24"/>
                <w:lang w:bidi="en-GB" w:val="en-GB"/>
              </w:rPr>
              <w:t xml:space="preserve">€100</w:t>
            </w:r>
          </w:p>
        </w:tc>
        <w:tc>
          <w:tcPr>
            <w:tcW w:w="1701" w:type="dxa"/>
            <w:vAlign w:val="center"/>
          </w:tcPr>
          <w:p w14:paraId="4ABA99FF" w14:textId="7F8F678E" w:rsidR="00894FBD" w:rsidRDefault="0071791A" w:rsidP="007E4576">
            <w:pPr>
              <w:jc w:val="center"/>
              <w:rPr>
                <w:rFonts w:ascii="Arial" w:hAnsi="Arial" w:cs="Arial"/>
                <w:sz w:val="24"/>
                <w:szCs w:val="24"/>
              </w:rPr>
            </w:pPr>
            <w:r>
              <w:rPr>
                <w:rFonts w:ascii="Arial" w:hAnsi="Arial" w:cs="Arial" w:eastAsia="Arial" w:hint="Arial"/>
                <w:sz w:val="24"/>
                <w:szCs w:val="24"/>
                <w:lang w:bidi="en-GB" w:val="en-GB"/>
              </w:rPr>
              <w:t xml:space="preserve">€75</w:t>
            </w:r>
          </w:p>
        </w:tc>
        <w:tc>
          <w:tcPr>
            <w:tcW w:w="1701" w:type="dxa"/>
            <w:vAlign w:val="center"/>
          </w:tcPr>
          <w:p w14:paraId="73B29D15" w14:textId="3B84B0B1" w:rsidR="00894FBD" w:rsidRDefault="00071A45" w:rsidP="007E4576">
            <w:pPr>
              <w:ind w:right="141"/>
              <w:jc w:val="center"/>
              <w:rPr>
                <w:rFonts w:ascii="Arial" w:hAnsi="Arial" w:cs="Arial"/>
                <w:sz w:val="24"/>
                <w:szCs w:val="24"/>
              </w:rPr>
            </w:pPr>
            <w:r>
              <w:rPr>
                <w:rFonts w:ascii="Arial" w:hAnsi="Arial" w:cs="Arial" w:eastAsia="Arial" w:hint="Arial"/>
                <w:sz w:val="24"/>
                <w:szCs w:val="24"/>
                <w:lang w:bidi="en-GB" w:val="en-GB"/>
              </w:rPr>
              <w:t xml:space="preserve">€50</w:t>
            </w:r>
          </w:p>
        </w:tc>
        <w:tc>
          <w:tcPr>
            <w:tcW w:w="1880" w:type="dxa"/>
            <w:vAlign w:val="center"/>
          </w:tcPr>
          <w:p w14:paraId="2641197B" w14:textId="6C7B44C0" w:rsidR="00894FBD" w:rsidRDefault="00273585" w:rsidP="007E4576">
            <w:pPr>
              <w:ind w:right="40"/>
              <w:jc w:val="center"/>
              <w:rPr>
                <w:rFonts w:ascii="Arial" w:hAnsi="Arial" w:cs="Arial"/>
                <w:sz w:val="24"/>
                <w:szCs w:val="24"/>
              </w:rPr>
            </w:pPr>
            <w:r>
              <w:rPr>
                <w:rFonts w:ascii="Arial" w:hAnsi="Arial" w:cs="Arial" w:eastAsia="Arial" w:hint="Arial"/>
                <w:sz w:val="24"/>
                <w:szCs w:val="24"/>
                <w:lang w:bidi="en-GB" w:val="en-GB"/>
              </w:rPr>
              <w:t xml:space="preserve">€38</w:t>
            </w:r>
          </w:p>
        </w:tc>
      </w:tr>
      <w:tr w:rsidR="00894FBD" w14:paraId="07F59CFB" w14:textId="77777777" w:rsidTr="007E4576">
        <w:trPr>
          <w:jc w:val="center"/>
        </w:trPr>
        <w:tc>
          <w:tcPr>
            <w:tcW w:w="2084" w:type="dxa"/>
          </w:tcPr>
          <w:p w14:paraId="54227003" w14:textId="18AC585D" w:rsidR="00894FBD" w:rsidRDefault="00AC4965" w:rsidP="007E4576">
            <w:pPr>
              <w:ind w:right="119"/>
              <w:jc w:val="both"/>
              <w:rPr>
                <w:rFonts w:ascii="Arial" w:hAnsi="Arial" w:cs="Arial"/>
                <w:sz w:val="24"/>
                <w:szCs w:val="24"/>
              </w:rPr>
            </w:pPr>
            <w:r>
              <w:rPr>
                <w:rFonts w:ascii="Arial" w:hAnsi="Arial" w:cs="Arial" w:eastAsia="Arial" w:hint="Arial"/>
                <w:sz w:val="24"/>
                <w:szCs w:val="24"/>
                <w:lang w:bidi="en-GB" w:val="en-GB"/>
              </w:rPr>
              <w:t xml:space="preserve">301 to 500km</w:t>
            </w:r>
          </w:p>
        </w:tc>
        <w:tc>
          <w:tcPr>
            <w:tcW w:w="1701" w:type="dxa"/>
            <w:vAlign w:val="center"/>
          </w:tcPr>
          <w:p w14:paraId="483017C1" w14:textId="50095A68" w:rsidR="00894FBD" w:rsidRDefault="008F7CDB" w:rsidP="007E4576">
            <w:pPr>
              <w:ind w:right="98"/>
              <w:jc w:val="center"/>
              <w:rPr>
                <w:rFonts w:ascii="Arial" w:hAnsi="Arial" w:cs="Arial"/>
                <w:sz w:val="24"/>
                <w:szCs w:val="24"/>
              </w:rPr>
            </w:pPr>
            <w:r>
              <w:rPr>
                <w:rFonts w:ascii="Arial" w:hAnsi="Arial" w:cs="Arial" w:eastAsia="Arial" w:hint="Arial"/>
                <w:sz w:val="24"/>
                <w:szCs w:val="24"/>
                <w:lang w:bidi="en-GB" w:val="en-GB"/>
              </w:rPr>
              <w:t xml:space="preserve">€120</w:t>
            </w:r>
          </w:p>
        </w:tc>
        <w:tc>
          <w:tcPr>
            <w:tcW w:w="1701" w:type="dxa"/>
            <w:vAlign w:val="center"/>
          </w:tcPr>
          <w:p w14:paraId="780C19D5" w14:textId="11DE2DE9" w:rsidR="00894FBD" w:rsidRDefault="00071A45" w:rsidP="007E4576">
            <w:pPr>
              <w:jc w:val="center"/>
              <w:rPr>
                <w:rFonts w:ascii="Arial" w:hAnsi="Arial" w:cs="Arial"/>
                <w:sz w:val="24"/>
                <w:szCs w:val="24"/>
              </w:rPr>
            </w:pPr>
            <w:r>
              <w:rPr>
                <w:rFonts w:ascii="Arial" w:hAnsi="Arial" w:cs="Arial" w:eastAsia="Arial" w:hint="Arial"/>
                <w:sz w:val="24"/>
                <w:szCs w:val="24"/>
                <w:lang w:bidi="en-GB" w:val="en-GB"/>
              </w:rPr>
              <w:t xml:space="preserve">€90</w:t>
            </w:r>
          </w:p>
        </w:tc>
        <w:tc>
          <w:tcPr>
            <w:tcW w:w="1701" w:type="dxa"/>
            <w:vAlign w:val="center"/>
          </w:tcPr>
          <w:p w14:paraId="0347EE9A" w14:textId="13940D3A" w:rsidR="00894FBD" w:rsidRDefault="00071A45" w:rsidP="007E4576">
            <w:pPr>
              <w:ind w:right="141"/>
              <w:jc w:val="center"/>
              <w:rPr>
                <w:rFonts w:ascii="Arial" w:hAnsi="Arial" w:cs="Arial"/>
                <w:sz w:val="24"/>
                <w:szCs w:val="24"/>
              </w:rPr>
            </w:pPr>
            <w:r>
              <w:rPr>
                <w:rFonts w:ascii="Arial" w:hAnsi="Arial" w:cs="Arial" w:eastAsia="Arial" w:hint="Arial"/>
                <w:sz w:val="24"/>
                <w:szCs w:val="24"/>
                <w:lang w:bidi="en-GB" w:val="en-GB"/>
              </w:rPr>
              <w:t xml:space="preserve">€60</w:t>
            </w:r>
          </w:p>
        </w:tc>
        <w:tc>
          <w:tcPr>
            <w:tcW w:w="1880" w:type="dxa"/>
            <w:vAlign w:val="center"/>
          </w:tcPr>
          <w:p w14:paraId="799944E9" w14:textId="31CC2BC9" w:rsidR="00894FBD" w:rsidRDefault="000958CC" w:rsidP="007E4576">
            <w:pPr>
              <w:ind w:right="40"/>
              <w:jc w:val="center"/>
              <w:rPr>
                <w:rFonts w:ascii="Arial" w:hAnsi="Arial" w:cs="Arial"/>
                <w:sz w:val="24"/>
                <w:szCs w:val="24"/>
              </w:rPr>
            </w:pPr>
            <w:r>
              <w:rPr>
                <w:rFonts w:ascii="Arial" w:hAnsi="Arial" w:cs="Arial" w:eastAsia="Arial" w:hint="Arial"/>
                <w:sz w:val="24"/>
                <w:szCs w:val="24"/>
                <w:lang w:bidi="en-GB" w:val="en-GB"/>
              </w:rPr>
              <w:t xml:space="preserve">€45</w:t>
            </w:r>
          </w:p>
        </w:tc>
      </w:tr>
      <w:tr w:rsidR="00AC4965" w14:paraId="206A9A92" w14:textId="77777777" w:rsidTr="007E4576">
        <w:trPr>
          <w:jc w:val="center"/>
        </w:trPr>
        <w:tc>
          <w:tcPr>
            <w:tcW w:w="2084" w:type="dxa"/>
          </w:tcPr>
          <w:p w14:paraId="2468B5F8" w14:textId="29414701" w:rsidR="00AC4965" w:rsidRDefault="00AC4965" w:rsidP="007E4576">
            <w:pPr>
              <w:ind w:right="119"/>
              <w:jc w:val="both"/>
              <w:rPr>
                <w:rFonts w:ascii="Arial" w:hAnsi="Arial" w:cs="Arial"/>
                <w:sz w:val="24"/>
                <w:szCs w:val="24"/>
              </w:rPr>
            </w:pPr>
            <w:r>
              <w:rPr>
                <w:rFonts w:ascii="Arial" w:hAnsi="Arial" w:cs="Arial" w:eastAsia="Arial" w:hint="Arial"/>
                <w:sz w:val="24"/>
                <w:szCs w:val="24"/>
                <w:lang w:bidi="en-GB" w:val="en-GB"/>
              </w:rPr>
              <w:t xml:space="preserve">From 501 to 580km</w:t>
            </w:r>
          </w:p>
        </w:tc>
        <w:tc>
          <w:tcPr>
            <w:tcW w:w="1701" w:type="dxa"/>
            <w:vAlign w:val="center"/>
          </w:tcPr>
          <w:p w14:paraId="6019A430" w14:textId="00B87CF7" w:rsidR="00AC4965" w:rsidRDefault="008F7CDB" w:rsidP="007E4576">
            <w:pPr>
              <w:ind w:right="98"/>
              <w:jc w:val="center"/>
              <w:rPr>
                <w:rFonts w:ascii="Arial" w:hAnsi="Arial" w:cs="Arial"/>
                <w:sz w:val="24"/>
                <w:szCs w:val="24"/>
              </w:rPr>
            </w:pPr>
            <w:r>
              <w:rPr>
                <w:rFonts w:ascii="Arial" w:hAnsi="Arial" w:cs="Arial" w:eastAsia="Arial" w:hint="Arial"/>
                <w:sz w:val="24"/>
                <w:szCs w:val="24"/>
                <w:lang w:bidi="en-GB" w:val="en-GB"/>
              </w:rPr>
              <w:t xml:space="preserve">€165</w:t>
            </w:r>
          </w:p>
        </w:tc>
        <w:tc>
          <w:tcPr>
            <w:tcW w:w="1701" w:type="dxa"/>
            <w:vAlign w:val="center"/>
          </w:tcPr>
          <w:p w14:paraId="52BCAF03" w14:textId="409EB306" w:rsidR="00AC4965" w:rsidRDefault="00071A45" w:rsidP="007E4576">
            <w:pPr>
              <w:jc w:val="center"/>
              <w:rPr>
                <w:rFonts w:ascii="Arial" w:hAnsi="Arial" w:cs="Arial"/>
                <w:sz w:val="24"/>
                <w:szCs w:val="24"/>
              </w:rPr>
            </w:pPr>
            <w:r>
              <w:rPr>
                <w:rFonts w:ascii="Arial" w:hAnsi="Arial" w:cs="Arial" w:eastAsia="Arial" w:hint="Arial"/>
                <w:sz w:val="24"/>
                <w:szCs w:val="24"/>
                <w:lang w:bidi="en-GB" w:val="en-GB"/>
              </w:rPr>
              <w:t xml:space="preserve">€124</w:t>
            </w:r>
          </w:p>
        </w:tc>
        <w:tc>
          <w:tcPr>
            <w:tcW w:w="1701" w:type="dxa"/>
            <w:vAlign w:val="center"/>
          </w:tcPr>
          <w:p w14:paraId="2B92DD4F" w14:textId="2346B5DD" w:rsidR="00AC4965" w:rsidRDefault="00EA768A" w:rsidP="007E4576">
            <w:pPr>
              <w:ind w:right="141"/>
              <w:jc w:val="center"/>
              <w:rPr>
                <w:rFonts w:ascii="Arial" w:hAnsi="Arial" w:cs="Arial"/>
                <w:sz w:val="24"/>
                <w:szCs w:val="24"/>
              </w:rPr>
            </w:pPr>
            <w:r>
              <w:rPr>
                <w:rFonts w:ascii="Arial" w:hAnsi="Arial" w:cs="Arial" w:eastAsia="Arial" w:hint="Arial"/>
                <w:sz w:val="24"/>
                <w:szCs w:val="24"/>
                <w:lang w:bidi="en-GB" w:val="en-GB"/>
              </w:rPr>
              <w:t xml:space="preserve">€83</w:t>
            </w:r>
          </w:p>
        </w:tc>
        <w:tc>
          <w:tcPr>
            <w:tcW w:w="1880" w:type="dxa"/>
            <w:vAlign w:val="center"/>
          </w:tcPr>
          <w:p w14:paraId="3C40E3A9" w14:textId="6ABBA591" w:rsidR="00AC4965" w:rsidRDefault="003F2206" w:rsidP="007E4576">
            <w:pPr>
              <w:ind w:right="40"/>
              <w:jc w:val="center"/>
              <w:rPr>
                <w:rFonts w:ascii="Arial" w:hAnsi="Arial" w:cs="Arial"/>
                <w:sz w:val="24"/>
                <w:szCs w:val="24"/>
              </w:rPr>
            </w:pPr>
            <w:r>
              <w:rPr>
                <w:rFonts w:ascii="Arial" w:hAnsi="Arial" w:cs="Arial" w:eastAsia="Arial" w:hint="Arial"/>
                <w:sz w:val="24"/>
                <w:szCs w:val="24"/>
                <w:lang w:bidi="en-GB" w:val="en-GB"/>
              </w:rPr>
              <w:t xml:space="preserve">€62</w:t>
            </w:r>
          </w:p>
        </w:tc>
      </w:tr>
      <w:tr w:rsidR="00AC4965" w14:paraId="716F9E8C" w14:textId="77777777" w:rsidTr="007E4576">
        <w:trPr>
          <w:jc w:val="center"/>
        </w:trPr>
        <w:tc>
          <w:tcPr>
            <w:tcW w:w="2084" w:type="dxa"/>
          </w:tcPr>
          <w:p w14:paraId="5883391E" w14:textId="07059195" w:rsidR="00AC4965" w:rsidRDefault="00AC4965" w:rsidP="007E4576">
            <w:pPr>
              <w:ind w:right="119"/>
              <w:jc w:val="both"/>
              <w:rPr>
                <w:rFonts w:ascii="Arial" w:hAnsi="Arial" w:cs="Arial"/>
                <w:sz w:val="24"/>
                <w:szCs w:val="24"/>
              </w:rPr>
            </w:pPr>
            <w:r>
              <w:rPr>
                <w:rFonts w:ascii="Arial" w:hAnsi="Arial" w:cs="Arial" w:eastAsia="Arial" w:hint="Arial"/>
                <w:sz w:val="24"/>
                <w:szCs w:val="24"/>
                <w:lang w:bidi="en-GB" w:val="en-GB"/>
              </w:rPr>
              <w:t xml:space="preserve">From 581 to 600km</w:t>
            </w:r>
          </w:p>
        </w:tc>
        <w:tc>
          <w:tcPr>
            <w:tcW w:w="1701" w:type="dxa"/>
            <w:vAlign w:val="center"/>
          </w:tcPr>
          <w:p w14:paraId="3D331F1F" w14:textId="3BCB940D" w:rsidR="00AC4965" w:rsidRDefault="008F7CDB" w:rsidP="007E4576">
            <w:pPr>
              <w:ind w:right="98"/>
              <w:jc w:val="center"/>
              <w:rPr>
                <w:rFonts w:ascii="Arial" w:hAnsi="Arial" w:cs="Arial"/>
                <w:sz w:val="24"/>
                <w:szCs w:val="24"/>
              </w:rPr>
            </w:pPr>
            <w:r>
              <w:rPr>
                <w:rFonts w:ascii="Arial" w:hAnsi="Arial" w:cs="Arial" w:eastAsia="Arial" w:hint="Arial"/>
                <w:sz w:val="24"/>
                <w:szCs w:val="24"/>
                <w:lang w:bidi="en-GB" w:val="en-GB"/>
              </w:rPr>
              <w:t xml:space="preserve">€180</w:t>
            </w:r>
          </w:p>
        </w:tc>
        <w:tc>
          <w:tcPr>
            <w:tcW w:w="1701" w:type="dxa"/>
            <w:vAlign w:val="center"/>
          </w:tcPr>
          <w:p w14:paraId="6D3DBF53" w14:textId="0BFB918A" w:rsidR="00AC4965" w:rsidRDefault="00071A45" w:rsidP="007E4576">
            <w:pPr>
              <w:jc w:val="center"/>
              <w:rPr>
                <w:rFonts w:ascii="Arial" w:hAnsi="Arial" w:cs="Arial"/>
                <w:sz w:val="24"/>
                <w:szCs w:val="24"/>
              </w:rPr>
            </w:pPr>
            <w:r>
              <w:rPr>
                <w:rFonts w:ascii="Arial" w:hAnsi="Arial" w:cs="Arial" w:eastAsia="Arial" w:hint="Arial"/>
                <w:sz w:val="24"/>
                <w:szCs w:val="24"/>
                <w:lang w:bidi="en-GB" w:val="en-GB"/>
              </w:rPr>
              <w:t xml:space="preserve">€135</w:t>
            </w:r>
          </w:p>
        </w:tc>
        <w:tc>
          <w:tcPr>
            <w:tcW w:w="1701" w:type="dxa"/>
            <w:vAlign w:val="center"/>
          </w:tcPr>
          <w:p w14:paraId="74E1D5E6" w14:textId="4D0B144D" w:rsidR="00AC4965" w:rsidRDefault="00071A45" w:rsidP="007E4576">
            <w:pPr>
              <w:ind w:right="141"/>
              <w:jc w:val="center"/>
              <w:rPr>
                <w:rFonts w:ascii="Arial" w:hAnsi="Arial" w:cs="Arial"/>
                <w:sz w:val="24"/>
                <w:szCs w:val="24"/>
              </w:rPr>
            </w:pPr>
            <w:r>
              <w:rPr>
                <w:rFonts w:ascii="Arial" w:hAnsi="Arial" w:cs="Arial" w:eastAsia="Arial" w:hint="Arial"/>
                <w:sz w:val="24"/>
                <w:szCs w:val="24"/>
                <w:lang w:bidi="en-GB" w:val="en-GB"/>
              </w:rPr>
              <w:t xml:space="preserve">€90</w:t>
            </w:r>
          </w:p>
        </w:tc>
        <w:tc>
          <w:tcPr>
            <w:tcW w:w="1880" w:type="dxa"/>
            <w:vAlign w:val="center"/>
          </w:tcPr>
          <w:p w14:paraId="16D7D769" w14:textId="3D16BE84" w:rsidR="00AC4965" w:rsidRDefault="000958CC" w:rsidP="007E4576">
            <w:pPr>
              <w:ind w:right="40"/>
              <w:jc w:val="center"/>
              <w:rPr>
                <w:rFonts w:ascii="Arial" w:hAnsi="Arial" w:cs="Arial"/>
                <w:sz w:val="24"/>
                <w:szCs w:val="24"/>
              </w:rPr>
            </w:pPr>
            <w:r>
              <w:rPr>
                <w:rFonts w:ascii="Arial" w:hAnsi="Arial" w:cs="Arial" w:eastAsia="Arial" w:hint="Arial"/>
                <w:sz w:val="24"/>
                <w:szCs w:val="24"/>
                <w:lang w:bidi="en-GB" w:val="en-GB"/>
              </w:rPr>
              <w:t xml:space="preserve">€68</w:t>
            </w:r>
          </w:p>
        </w:tc>
      </w:tr>
      <w:tr w:rsidR="00AC4965" w14:paraId="6FB78D41" w14:textId="77777777" w:rsidTr="007E4576">
        <w:trPr>
          <w:jc w:val="center"/>
        </w:trPr>
        <w:tc>
          <w:tcPr>
            <w:tcW w:w="2084" w:type="dxa"/>
          </w:tcPr>
          <w:p w14:paraId="2FA0A03B" w14:textId="04D7D134" w:rsidR="00AC4965" w:rsidRDefault="00AC4965" w:rsidP="007E4576">
            <w:pPr>
              <w:ind w:right="119"/>
              <w:jc w:val="both"/>
              <w:rPr>
                <w:rFonts w:ascii="Arial" w:hAnsi="Arial" w:cs="Arial"/>
                <w:sz w:val="24"/>
                <w:szCs w:val="24"/>
              </w:rPr>
            </w:pPr>
            <w:r>
              <w:rPr>
                <w:rFonts w:ascii="Arial" w:hAnsi="Arial" w:cs="Arial" w:eastAsia="Arial" w:hint="Arial"/>
                <w:sz w:val="24"/>
                <w:szCs w:val="24"/>
                <w:lang w:bidi="en-GB" w:val="en-GB"/>
              </w:rPr>
              <w:t xml:space="preserve">From 601 to 700km</w:t>
            </w:r>
          </w:p>
        </w:tc>
        <w:tc>
          <w:tcPr>
            <w:tcW w:w="1701" w:type="dxa"/>
            <w:vAlign w:val="center"/>
          </w:tcPr>
          <w:p w14:paraId="402FBB05" w14:textId="2C97A10D" w:rsidR="00AC4965" w:rsidRDefault="008F7CDB" w:rsidP="007E4576">
            <w:pPr>
              <w:ind w:right="98"/>
              <w:jc w:val="center"/>
              <w:rPr>
                <w:rFonts w:ascii="Arial" w:hAnsi="Arial" w:cs="Arial"/>
                <w:sz w:val="24"/>
                <w:szCs w:val="24"/>
              </w:rPr>
            </w:pPr>
            <w:r>
              <w:rPr>
                <w:rFonts w:ascii="Arial" w:hAnsi="Arial" w:cs="Arial" w:eastAsia="Arial" w:hint="Arial"/>
                <w:sz w:val="24"/>
                <w:szCs w:val="24"/>
                <w:lang w:bidi="en-GB" w:val="en-GB"/>
              </w:rPr>
              <w:t xml:space="preserve">€165</w:t>
            </w:r>
          </w:p>
        </w:tc>
        <w:tc>
          <w:tcPr>
            <w:tcW w:w="1701" w:type="dxa"/>
            <w:vAlign w:val="center"/>
          </w:tcPr>
          <w:p w14:paraId="02268284" w14:textId="500A340E" w:rsidR="00AC4965" w:rsidRDefault="00071A45" w:rsidP="007E4576">
            <w:pPr>
              <w:jc w:val="center"/>
              <w:rPr>
                <w:rFonts w:ascii="Arial" w:hAnsi="Arial" w:cs="Arial"/>
                <w:sz w:val="24"/>
                <w:szCs w:val="24"/>
              </w:rPr>
            </w:pPr>
            <w:r>
              <w:rPr>
                <w:rFonts w:ascii="Arial" w:hAnsi="Arial" w:cs="Arial" w:eastAsia="Arial" w:hint="Arial"/>
                <w:sz w:val="24"/>
                <w:szCs w:val="24"/>
                <w:lang w:bidi="en-GB" w:val="en-GB"/>
              </w:rPr>
              <w:t xml:space="preserve">€124</w:t>
            </w:r>
          </w:p>
        </w:tc>
        <w:tc>
          <w:tcPr>
            <w:tcW w:w="1701" w:type="dxa"/>
            <w:vAlign w:val="center"/>
          </w:tcPr>
          <w:p w14:paraId="1A69B14F" w14:textId="327BF01A" w:rsidR="00AC4965" w:rsidRDefault="00EA768A" w:rsidP="007E4576">
            <w:pPr>
              <w:ind w:right="141"/>
              <w:jc w:val="center"/>
              <w:rPr>
                <w:rFonts w:ascii="Arial" w:hAnsi="Arial" w:cs="Arial"/>
                <w:sz w:val="24"/>
                <w:szCs w:val="24"/>
              </w:rPr>
            </w:pPr>
            <w:r>
              <w:rPr>
                <w:rFonts w:ascii="Arial" w:hAnsi="Arial" w:cs="Arial" w:eastAsia="Arial" w:hint="Arial"/>
                <w:sz w:val="24"/>
                <w:szCs w:val="24"/>
                <w:lang w:bidi="en-GB" w:val="en-GB"/>
              </w:rPr>
              <w:t xml:space="preserve">€83</w:t>
            </w:r>
          </w:p>
        </w:tc>
        <w:tc>
          <w:tcPr>
            <w:tcW w:w="1880" w:type="dxa"/>
            <w:vAlign w:val="center"/>
          </w:tcPr>
          <w:p w14:paraId="63C3F5BF" w14:textId="57B6E851" w:rsidR="00AC4965" w:rsidRDefault="00A40D69" w:rsidP="007E4576">
            <w:pPr>
              <w:ind w:right="40"/>
              <w:jc w:val="center"/>
              <w:rPr>
                <w:rFonts w:ascii="Arial" w:hAnsi="Arial" w:cs="Arial"/>
                <w:sz w:val="24"/>
                <w:szCs w:val="24"/>
              </w:rPr>
            </w:pPr>
            <w:r>
              <w:rPr>
                <w:rFonts w:ascii="Arial" w:hAnsi="Arial" w:cs="Arial" w:eastAsia="Arial" w:hint="Arial"/>
                <w:sz w:val="24"/>
                <w:szCs w:val="24"/>
                <w:lang w:bidi="en-GB" w:val="en-GB"/>
              </w:rPr>
              <w:t xml:space="preserve">€62</w:t>
            </w:r>
          </w:p>
        </w:tc>
      </w:tr>
      <w:tr w:rsidR="00AC4965" w14:paraId="49A2F359" w14:textId="77777777" w:rsidTr="007E4576">
        <w:trPr>
          <w:jc w:val="center"/>
        </w:trPr>
        <w:tc>
          <w:tcPr>
            <w:tcW w:w="2084" w:type="dxa"/>
          </w:tcPr>
          <w:p w14:paraId="46526BCE" w14:textId="737A74D3" w:rsidR="00AC4965" w:rsidRDefault="00AC4965" w:rsidP="007E4576">
            <w:pPr>
              <w:ind w:right="119"/>
              <w:jc w:val="both"/>
              <w:rPr>
                <w:rFonts w:ascii="Arial" w:hAnsi="Arial" w:cs="Arial"/>
                <w:sz w:val="24"/>
                <w:szCs w:val="24"/>
              </w:rPr>
            </w:pPr>
            <w:r>
              <w:rPr>
                <w:rFonts w:ascii="Arial" w:hAnsi="Arial" w:cs="Arial" w:eastAsia="Arial" w:hint="Arial"/>
                <w:sz w:val="24"/>
                <w:szCs w:val="24"/>
                <w:lang w:bidi="en-GB" w:val="en-GB"/>
              </w:rPr>
              <w:t xml:space="preserve">From 701 to 720km</w:t>
            </w:r>
          </w:p>
        </w:tc>
        <w:tc>
          <w:tcPr>
            <w:tcW w:w="1701" w:type="dxa"/>
            <w:vAlign w:val="center"/>
          </w:tcPr>
          <w:p w14:paraId="62FEA17D" w14:textId="1EFB4139" w:rsidR="00AC4965" w:rsidRDefault="008F7CDB" w:rsidP="007E4576">
            <w:pPr>
              <w:ind w:right="98"/>
              <w:jc w:val="center"/>
              <w:rPr>
                <w:rFonts w:ascii="Arial" w:hAnsi="Arial" w:cs="Arial"/>
                <w:sz w:val="24"/>
                <w:szCs w:val="24"/>
              </w:rPr>
            </w:pPr>
            <w:r>
              <w:rPr>
                <w:rFonts w:ascii="Arial" w:hAnsi="Arial" w:cs="Arial" w:eastAsia="Arial" w:hint="Arial"/>
                <w:sz w:val="24"/>
                <w:szCs w:val="24"/>
                <w:lang w:bidi="en-GB" w:val="en-GB"/>
              </w:rPr>
              <w:t xml:space="preserve">€190</w:t>
            </w:r>
          </w:p>
        </w:tc>
        <w:tc>
          <w:tcPr>
            <w:tcW w:w="1701" w:type="dxa"/>
            <w:vAlign w:val="center"/>
          </w:tcPr>
          <w:p w14:paraId="5D862894" w14:textId="2801DA5C" w:rsidR="00AC4965" w:rsidRDefault="00071A45" w:rsidP="007E4576">
            <w:pPr>
              <w:jc w:val="center"/>
              <w:rPr>
                <w:rFonts w:ascii="Arial" w:hAnsi="Arial" w:cs="Arial"/>
                <w:sz w:val="24"/>
                <w:szCs w:val="24"/>
              </w:rPr>
            </w:pPr>
            <w:r>
              <w:rPr>
                <w:rFonts w:ascii="Arial" w:hAnsi="Arial" w:cs="Arial" w:eastAsia="Arial" w:hint="Arial"/>
                <w:sz w:val="24"/>
                <w:szCs w:val="24"/>
                <w:lang w:bidi="en-GB" w:val="en-GB"/>
              </w:rPr>
              <w:t xml:space="preserve">€143</w:t>
            </w:r>
          </w:p>
        </w:tc>
        <w:tc>
          <w:tcPr>
            <w:tcW w:w="1701" w:type="dxa"/>
            <w:vAlign w:val="center"/>
          </w:tcPr>
          <w:p w14:paraId="7ECF8C61" w14:textId="6A22CD2B" w:rsidR="00AC4965" w:rsidRDefault="000958CC" w:rsidP="007E4576">
            <w:pPr>
              <w:ind w:right="141"/>
              <w:jc w:val="center"/>
              <w:rPr>
                <w:rFonts w:ascii="Arial" w:hAnsi="Arial" w:cs="Arial"/>
                <w:sz w:val="24"/>
                <w:szCs w:val="24"/>
              </w:rPr>
            </w:pPr>
            <w:r>
              <w:rPr>
                <w:rFonts w:ascii="Arial" w:hAnsi="Arial" w:cs="Arial" w:eastAsia="Arial" w:hint="Arial"/>
                <w:sz w:val="24"/>
                <w:szCs w:val="24"/>
                <w:lang w:bidi="en-GB" w:val="en-GB"/>
              </w:rPr>
              <w:t xml:space="preserve">€95</w:t>
            </w:r>
          </w:p>
        </w:tc>
        <w:tc>
          <w:tcPr>
            <w:tcW w:w="1880" w:type="dxa"/>
            <w:vAlign w:val="center"/>
          </w:tcPr>
          <w:p w14:paraId="7B49648A" w14:textId="5425CAFA" w:rsidR="00AC4965" w:rsidRDefault="000958CC" w:rsidP="007E4576">
            <w:pPr>
              <w:ind w:right="40"/>
              <w:jc w:val="center"/>
              <w:rPr>
                <w:rFonts w:ascii="Arial" w:hAnsi="Arial" w:cs="Arial"/>
                <w:sz w:val="24"/>
                <w:szCs w:val="24"/>
              </w:rPr>
            </w:pPr>
            <w:r>
              <w:rPr>
                <w:rFonts w:ascii="Arial" w:hAnsi="Arial" w:cs="Arial" w:eastAsia="Arial" w:hint="Arial"/>
                <w:sz w:val="24"/>
                <w:szCs w:val="24"/>
                <w:lang w:bidi="en-GB" w:val="en-GB"/>
              </w:rPr>
              <w:t xml:space="preserve">€71</w:t>
            </w:r>
          </w:p>
        </w:tc>
      </w:tr>
      <w:tr w:rsidR="00AC4965" w14:paraId="3156FDC3" w14:textId="77777777" w:rsidTr="007E4576">
        <w:trPr>
          <w:jc w:val="center"/>
        </w:trPr>
        <w:tc>
          <w:tcPr>
            <w:tcW w:w="2084" w:type="dxa"/>
          </w:tcPr>
          <w:p w14:paraId="1C91CBB1" w14:textId="7F6D95CB" w:rsidR="00AC4965" w:rsidRDefault="00AC4965" w:rsidP="007E4576">
            <w:pPr>
              <w:ind w:right="119"/>
              <w:jc w:val="both"/>
              <w:rPr>
                <w:rFonts w:ascii="Arial" w:hAnsi="Arial" w:cs="Arial"/>
                <w:sz w:val="24"/>
                <w:szCs w:val="24"/>
              </w:rPr>
            </w:pPr>
            <w:r>
              <w:rPr>
                <w:rFonts w:ascii="Arial" w:hAnsi="Arial" w:cs="Arial" w:eastAsia="Arial" w:hint="Arial"/>
                <w:sz w:val="24"/>
                <w:szCs w:val="24"/>
                <w:lang w:bidi="en-GB" w:val="en-GB"/>
              </w:rPr>
              <w:t xml:space="preserve">More than 720km</w:t>
            </w:r>
          </w:p>
        </w:tc>
        <w:tc>
          <w:tcPr>
            <w:tcW w:w="1701" w:type="dxa"/>
            <w:vAlign w:val="center"/>
          </w:tcPr>
          <w:p w14:paraId="204016C0" w14:textId="48E8C94A" w:rsidR="00AC4965" w:rsidRDefault="00AC4965" w:rsidP="007E4576">
            <w:pPr>
              <w:ind w:right="98"/>
              <w:jc w:val="center"/>
              <w:rPr>
                <w:rFonts w:ascii="Arial" w:hAnsi="Arial" w:cs="Arial"/>
                <w:sz w:val="24"/>
                <w:szCs w:val="24"/>
              </w:rPr>
            </w:pPr>
            <w:r>
              <w:rPr>
                <w:rFonts w:ascii="Arial" w:hAnsi="Arial" w:cs="Arial" w:eastAsia="Arial" w:hint="Arial"/>
                <w:sz w:val="24"/>
                <w:szCs w:val="24"/>
                <w:lang w:bidi="en-GB" w:val="en-GB"/>
              </w:rPr>
              <w:t xml:space="preserve">€165</w:t>
            </w:r>
          </w:p>
        </w:tc>
        <w:tc>
          <w:tcPr>
            <w:tcW w:w="1701" w:type="dxa"/>
            <w:vAlign w:val="center"/>
          </w:tcPr>
          <w:p w14:paraId="55B5883C" w14:textId="257EE803" w:rsidR="00AC4965" w:rsidRDefault="00071A45" w:rsidP="007E4576">
            <w:pPr>
              <w:jc w:val="center"/>
              <w:rPr>
                <w:rFonts w:ascii="Arial" w:hAnsi="Arial" w:cs="Arial"/>
                <w:sz w:val="24"/>
                <w:szCs w:val="24"/>
              </w:rPr>
            </w:pPr>
            <w:r>
              <w:rPr>
                <w:rFonts w:ascii="Arial" w:hAnsi="Arial" w:cs="Arial" w:eastAsia="Arial" w:hint="Arial"/>
                <w:sz w:val="24"/>
                <w:szCs w:val="24"/>
                <w:lang w:bidi="en-GB" w:val="en-GB"/>
              </w:rPr>
              <w:t xml:space="preserve">€124</w:t>
            </w:r>
          </w:p>
        </w:tc>
        <w:tc>
          <w:tcPr>
            <w:tcW w:w="1701" w:type="dxa"/>
            <w:vAlign w:val="center"/>
          </w:tcPr>
          <w:p w14:paraId="30384063" w14:textId="1097838C" w:rsidR="00AC4965" w:rsidRDefault="00EA768A" w:rsidP="007E4576">
            <w:pPr>
              <w:ind w:right="141"/>
              <w:jc w:val="center"/>
              <w:rPr>
                <w:rFonts w:ascii="Arial" w:hAnsi="Arial" w:cs="Arial"/>
                <w:sz w:val="24"/>
                <w:szCs w:val="24"/>
              </w:rPr>
            </w:pPr>
            <w:r>
              <w:rPr>
                <w:rFonts w:ascii="Arial" w:hAnsi="Arial" w:cs="Arial" w:eastAsia="Arial" w:hint="Arial"/>
                <w:sz w:val="24"/>
                <w:szCs w:val="24"/>
                <w:lang w:bidi="en-GB" w:val="en-GB"/>
              </w:rPr>
              <w:t xml:space="preserve">€83</w:t>
            </w:r>
          </w:p>
        </w:tc>
        <w:tc>
          <w:tcPr>
            <w:tcW w:w="1880" w:type="dxa"/>
            <w:vAlign w:val="center"/>
          </w:tcPr>
          <w:p w14:paraId="790AE097" w14:textId="1F9E5E24" w:rsidR="00AC4965" w:rsidRDefault="00431EEA" w:rsidP="007E4576">
            <w:pPr>
              <w:ind w:right="40"/>
              <w:jc w:val="center"/>
              <w:rPr>
                <w:rFonts w:ascii="Arial" w:hAnsi="Arial" w:cs="Arial"/>
                <w:sz w:val="24"/>
                <w:szCs w:val="24"/>
              </w:rPr>
            </w:pPr>
            <w:r>
              <w:rPr>
                <w:rFonts w:ascii="Arial" w:hAnsi="Arial" w:cs="Arial" w:eastAsia="Arial" w:hint="Arial"/>
                <w:sz w:val="24"/>
                <w:szCs w:val="24"/>
                <w:lang w:bidi="en-GB" w:val="en-GB"/>
              </w:rPr>
              <w:t xml:space="preserve">€62</w:t>
            </w:r>
          </w:p>
        </w:tc>
      </w:tr>
    </w:tbl>
    <w:p xmlns:w="http://schemas.openxmlformats.org/wordprocessingml/2006/main" w14:paraId="3482055C" w14:textId="295A4F06" w:rsidR="00BB3B0F" w:rsidRDefault="00BB3B0F" w:rsidP="00803123">
      <w:pPr>
        <w:ind w:right="452"/>
        <w:jc w:val="both"/>
        <w:rPr>
          <w:rFonts w:ascii="Arial" w:hAnsi="Arial" w:cs="Arial"/>
          <w:sz w:val="24"/>
          <w:szCs w:val="24"/>
        </w:rPr>
      </w:pPr>
    </w:p>
    <w:p xmlns:w="http://schemas.openxmlformats.org/wordprocessingml/2006/main" w14:paraId="08966217" w14:textId="6F335F4B" w:rsidR="000958CC" w:rsidRDefault="00EB02D5" w:rsidP="00803123">
      <w:pPr>
        <w:ind w:right="452"/>
        <w:jc w:val="both"/>
        <w:rPr>
          <w:rFonts w:ascii="Arial" w:hAnsi="Arial" w:cs="Arial"/>
          <w:sz w:val="24"/>
          <w:szCs w:val="24"/>
        </w:rPr>
      </w:pPr>
      <w:r>
        <w:rPr>
          <w:rFonts w:ascii="Arial" w:hAnsi="Arial" w:cs="Arial" w:eastAsia="Arial" w:hint="Arial"/>
          <w:sz w:val="24"/>
          <w:szCs w:val="24"/>
          <w:lang w:bidi="en-GB" w:val="en-GB"/>
        </w:rPr>
        <w:t xml:space="preserve">On-board scale</w:t>
      </w:r>
    </w:p>
    <w:tbl xmlns:w="http://schemas.openxmlformats.org/wordprocessingml/2006/main">
      <w:tblPr>
        <w:tblStyle w:val="Grilledutableau"/>
        <w:tblW w:w="9067" w:type="dxa"/>
        <w:jc w:val="center"/>
        <w:tblLook w:val="04A0" w:firstRow="1" w:lastRow="0" w:firstColumn="1" w:lastColumn="0" w:noHBand="0" w:noVBand="1"/>
      </w:tblPr>
      <w:tblGrid>
        <w:gridCol w:w="2084"/>
        <w:gridCol w:w="1701"/>
        <w:gridCol w:w="1701"/>
        <w:gridCol w:w="1701"/>
        <w:gridCol w:w="1880"/>
      </w:tblGrid>
      <w:tr w:rsidR="00EB02D5" w14:paraId="264DB53E" w14:textId="77777777" w:rsidTr="00586774">
        <w:trPr>
          <w:jc w:val="center"/>
        </w:trPr>
        <w:tc>
          <w:tcPr>
            <w:tcW w:w="2084" w:type="dxa"/>
          </w:tcPr>
          <w:p w14:paraId="6C23ED36" w14:textId="77777777" w:rsidR="00EB02D5" w:rsidRDefault="00EB02D5" w:rsidP="00316B42">
            <w:pPr>
              <w:jc w:val="both"/>
              <w:rPr>
                <w:rFonts w:ascii="Arial" w:hAnsi="Arial" w:cs="Arial"/>
                <w:sz w:val="24"/>
                <w:szCs w:val="24"/>
              </w:rPr>
            </w:pPr>
          </w:p>
        </w:tc>
        <w:tc>
          <w:tcPr>
            <w:tcW w:w="1701" w:type="dxa"/>
            <w:vAlign w:val="center"/>
          </w:tcPr>
          <w:p w14:paraId="39501D44" w14:textId="3DDEF472" w:rsidR="00EB02D5" w:rsidRDefault="00EB02D5" w:rsidP="00316B42">
            <w:pPr>
              <w:jc w:val="center"/>
              <w:rPr>
                <w:rFonts w:ascii="Arial" w:hAnsi="Arial" w:cs="Arial"/>
                <w:sz w:val="24"/>
                <w:szCs w:val="24"/>
              </w:rPr>
            </w:pPr>
            <w:r w:rsidRPr="00985C91">
              <w:rPr>
                <w:rFonts w:ascii="Arial" w:hAnsi="Arial" w:cs="Arial" w:eastAsia="Arial" w:hint="Arial"/>
                <w:color w:val="6E1E78"/>
                <w:sz w:val="24"/>
                <w:szCs w:val="24"/>
                <w:lang w:bidi="en-GB" w:val="en-GB"/>
              </w:rPr>
              <w:t xml:space="preserve">On-board scale</w:t>
            </w:r>
          </w:p>
        </w:tc>
        <w:tc>
          <w:tcPr>
            <w:tcW w:w="1701" w:type="dxa"/>
            <w:vAlign w:val="center"/>
          </w:tcPr>
          <w:p w14:paraId="517F7BDD" w14:textId="4AF0AA95" w:rsidR="00EB02D5" w:rsidRDefault="00EB02D5" w:rsidP="00316B42">
            <w:pPr>
              <w:ind w:right="140"/>
              <w:jc w:val="center"/>
              <w:rPr>
                <w:rFonts w:ascii="Arial" w:hAnsi="Arial" w:cs="Arial"/>
                <w:sz w:val="24"/>
                <w:szCs w:val="24"/>
              </w:rPr>
            </w:pPr>
            <w:r w:rsidRPr="00985C91">
              <w:rPr>
                <w:rFonts w:ascii="Arial" w:hAnsi="Arial" w:cs="Arial" w:eastAsia="Arial" w:hint="Arial"/>
                <w:color w:val="6E1E78"/>
                <w:sz w:val="24"/>
                <w:szCs w:val="24"/>
                <w:lang w:bidi="en-GB" w:val="en-GB"/>
              </w:rPr>
              <w:t xml:space="preserve">Reduced on-board scale</w:t>
            </w:r>
          </w:p>
        </w:tc>
        <w:tc>
          <w:tcPr>
            <w:tcW w:w="1701" w:type="dxa"/>
            <w:vAlign w:val="center"/>
          </w:tcPr>
          <w:p w14:paraId="22BFB609" w14:textId="72B57284" w:rsidR="00EB02D5" w:rsidRDefault="00EB02D5" w:rsidP="00586774">
            <w:pPr>
              <w:jc w:val="center"/>
              <w:rPr>
                <w:rFonts w:ascii="Arial" w:hAnsi="Arial" w:cs="Arial"/>
                <w:sz w:val="24"/>
                <w:szCs w:val="24"/>
              </w:rPr>
            </w:pPr>
            <w:r w:rsidRPr="000F4EB0">
              <w:rPr>
                <w:rFonts w:ascii="Arial" w:hAnsi="Arial" w:cs="Arial" w:eastAsia="Arial" w:hint="Arial"/>
                <w:color w:val="6E1E78"/>
                <w:sz w:val="24"/>
                <w:szCs w:val="24"/>
                <w:lang w:bidi="en-GB" w:val="en-GB"/>
              </w:rPr>
              <w:t xml:space="preserve">Child on-board scale</w:t>
            </w:r>
          </w:p>
        </w:tc>
        <w:tc>
          <w:tcPr>
            <w:tcW w:w="1880" w:type="dxa"/>
            <w:vAlign w:val="center"/>
          </w:tcPr>
          <w:p w14:paraId="2FB74E90" w14:textId="2D7C64FC" w:rsidR="00EB02D5" w:rsidRDefault="00EB02D5" w:rsidP="00586774">
            <w:pPr>
              <w:ind w:right="40"/>
              <w:jc w:val="center"/>
              <w:rPr>
                <w:rFonts w:ascii="Arial" w:hAnsi="Arial" w:cs="Arial"/>
                <w:sz w:val="24"/>
                <w:szCs w:val="24"/>
              </w:rPr>
            </w:pPr>
            <w:r w:rsidRPr="000F4EB0">
              <w:rPr>
                <w:rFonts w:ascii="Arial" w:hAnsi="Arial" w:cs="Arial" w:eastAsia="Arial" w:hint="Arial"/>
                <w:color w:val="6E1E78"/>
                <w:sz w:val="24"/>
                <w:szCs w:val="24"/>
                <w:lang w:bidi="en-GB" w:val="en-GB"/>
              </w:rPr>
              <w:t xml:space="preserve">Child reduced on-board scale</w:t>
            </w:r>
          </w:p>
        </w:tc>
      </w:tr>
      <w:tr w:rsidR="00EB02D5" w14:paraId="67EC8151" w14:textId="77777777" w:rsidTr="00586774">
        <w:trPr>
          <w:jc w:val="center"/>
        </w:trPr>
        <w:tc>
          <w:tcPr>
            <w:tcW w:w="2084" w:type="dxa"/>
            <w:vAlign w:val="center"/>
          </w:tcPr>
          <w:p w14:paraId="0E2ED794" w14:textId="77777777" w:rsidR="00EB02D5" w:rsidRDefault="00EB02D5" w:rsidP="00586774">
            <w:pPr>
              <w:rPr>
                <w:rFonts w:ascii="Arial" w:hAnsi="Arial" w:cs="Arial"/>
                <w:sz w:val="24"/>
                <w:szCs w:val="24"/>
              </w:rPr>
            </w:pPr>
            <w:r>
              <w:rPr>
                <w:rFonts w:ascii="Arial" w:hAnsi="Arial" w:cs="Arial" w:eastAsia="Arial" w:hint="Arial"/>
                <w:sz w:val="24"/>
                <w:szCs w:val="24"/>
                <w:lang w:bidi="en-GB" w:val="en-GB"/>
              </w:rPr>
              <w:t xml:space="preserve">CTCR</w:t>
            </w:r>
          </w:p>
        </w:tc>
        <w:tc>
          <w:tcPr>
            <w:tcW w:w="1701" w:type="dxa"/>
            <w:vAlign w:val="center"/>
          </w:tcPr>
          <w:p w14:paraId="36110A41" w14:textId="77777777" w:rsidR="00EB02D5" w:rsidRDefault="00EB02D5" w:rsidP="00316B42">
            <w:pPr>
              <w:jc w:val="center"/>
              <w:rPr>
                <w:rFonts w:ascii="Arial" w:hAnsi="Arial" w:cs="Arial"/>
                <w:sz w:val="24"/>
                <w:szCs w:val="24"/>
              </w:rPr>
            </w:pPr>
            <w:r>
              <w:rPr>
                <w:rFonts w:ascii="Arial" w:hAnsi="Arial" w:cs="Arial" w:eastAsia="Arial" w:hint="Arial"/>
                <w:sz w:val="24"/>
                <w:szCs w:val="24"/>
                <w:lang w:bidi="en-GB" w:val="en-GB"/>
              </w:rPr>
              <w:t xml:space="preserve">PT00</w:t>
            </w:r>
          </w:p>
        </w:tc>
        <w:tc>
          <w:tcPr>
            <w:tcW w:w="1701" w:type="dxa"/>
            <w:vAlign w:val="center"/>
          </w:tcPr>
          <w:p w14:paraId="46C33003" w14:textId="77777777" w:rsidR="00EB02D5" w:rsidRDefault="00EB02D5" w:rsidP="00316B42">
            <w:pPr>
              <w:ind w:right="140"/>
              <w:jc w:val="center"/>
              <w:rPr>
                <w:rFonts w:ascii="Arial" w:hAnsi="Arial" w:cs="Arial"/>
                <w:sz w:val="24"/>
                <w:szCs w:val="24"/>
              </w:rPr>
            </w:pPr>
            <w:r>
              <w:rPr>
                <w:rFonts w:ascii="Arial" w:hAnsi="Arial" w:cs="Arial" w:eastAsia="Arial" w:hint="Arial"/>
                <w:sz w:val="24"/>
                <w:szCs w:val="24"/>
                <w:lang w:bidi="en-GB" w:val="en-GB"/>
              </w:rPr>
              <w:t xml:space="preserve">25%</w:t>
            </w:r>
          </w:p>
        </w:tc>
        <w:tc>
          <w:tcPr>
            <w:tcW w:w="1701" w:type="dxa"/>
            <w:vAlign w:val="center"/>
          </w:tcPr>
          <w:p w14:paraId="4915B91B" w14:textId="77777777" w:rsidR="00EB02D5" w:rsidRDefault="00EB02D5" w:rsidP="00586774">
            <w:pPr>
              <w:jc w:val="center"/>
              <w:rPr>
                <w:rFonts w:ascii="Arial" w:hAnsi="Arial" w:cs="Arial"/>
                <w:sz w:val="24"/>
                <w:szCs w:val="24"/>
              </w:rPr>
            </w:pPr>
            <w:r>
              <w:rPr>
                <w:rFonts w:ascii="Arial" w:hAnsi="Arial" w:cs="Arial" w:eastAsia="Arial" w:hint="Arial"/>
                <w:sz w:val="24"/>
                <w:szCs w:val="24"/>
                <w:lang w:bidi="en-GB" w:val="en-GB"/>
              </w:rPr>
              <w:t xml:space="preserve">PT00</w:t>
            </w:r>
          </w:p>
        </w:tc>
        <w:tc>
          <w:tcPr>
            <w:tcW w:w="1880" w:type="dxa"/>
            <w:vAlign w:val="center"/>
          </w:tcPr>
          <w:p w14:paraId="616B2EBA" w14:textId="77777777" w:rsidR="00EB02D5" w:rsidRDefault="00EB02D5" w:rsidP="00586774">
            <w:pPr>
              <w:ind w:right="40"/>
              <w:jc w:val="center"/>
              <w:rPr>
                <w:rFonts w:ascii="Arial" w:hAnsi="Arial" w:cs="Arial"/>
                <w:sz w:val="24"/>
                <w:szCs w:val="24"/>
              </w:rPr>
            </w:pPr>
            <w:r>
              <w:rPr>
                <w:rFonts w:ascii="Arial" w:hAnsi="Arial" w:cs="Arial" w:eastAsia="Arial" w:hint="Arial"/>
                <w:sz w:val="24"/>
                <w:szCs w:val="24"/>
                <w:lang w:bidi="en-GB" w:val="en-GB"/>
              </w:rPr>
              <w:t xml:space="preserve">50% of the adult</w:t>
            </w:r>
          </w:p>
        </w:tc>
      </w:tr>
      <w:tr w:rsidR="00EB02D5" w14:paraId="625B9E6A" w14:textId="77777777" w:rsidTr="00586774">
        <w:trPr>
          <w:jc w:val="center"/>
        </w:trPr>
        <w:tc>
          <w:tcPr>
            <w:tcW w:w="2084" w:type="dxa"/>
          </w:tcPr>
          <w:p w14:paraId="7729E1E8" w14:textId="77777777" w:rsidR="00EB02D5" w:rsidRDefault="00EB02D5" w:rsidP="00316B42">
            <w:pPr>
              <w:jc w:val="both"/>
              <w:rPr>
                <w:rFonts w:ascii="Arial" w:hAnsi="Arial" w:cs="Arial"/>
                <w:sz w:val="24"/>
                <w:szCs w:val="24"/>
              </w:rPr>
            </w:pPr>
            <w:r>
              <w:rPr>
                <w:rFonts w:ascii="Arial" w:hAnsi="Arial" w:cs="Arial" w:eastAsia="Arial" w:hint="Arial"/>
                <w:sz w:val="24"/>
                <w:szCs w:val="24"/>
                <w:lang w:bidi="en-GB" w:val="en-GB"/>
              </w:rPr>
              <w:t xml:space="preserve">Up to 40km</w:t>
            </w:r>
          </w:p>
        </w:tc>
        <w:tc>
          <w:tcPr>
            <w:tcW w:w="1701" w:type="dxa"/>
            <w:vAlign w:val="center"/>
          </w:tcPr>
          <w:p w14:paraId="1CCC6730" w14:textId="198E3B1C" w:rsidR="00EB02D5" w:rsidRDefault="006A462C" w:rsidP="00316B42">
            <w:pPr>
              <w:jc w:val="center"/>
              <w:rPr>
                <w:rFonts w:ascii="Arial" w:hAnsi="Arial" w:cs="Arial"/>
                <w:sz w:val="24"/>
                <w:szCs w:val="24"/>
              </w:rPr>
            </w:pPr>
            <w:r>
              <w:rPr>
                <w:rFonts w:ascii="Arial" w:hAnsi="Arial" w:cs="Arial" w:eastAsia="Arial" w:hint="Arial"/>
                <w:sz w:val="24"/>
                <w:szCs w:val="24"/>
                <w:lang w:bidi="en-GB" w:val="en-GB"/>
              </w:rPr>
              <w:t xml:space="preserve">€60</w:t>
            </w:r>
          </w:p>
        </w:tc>
        <w:tc>
          <w:tcPr>
            <w:tcW w:w="1701" w:type="dxa"/>
            <w:vAlign w:val="center"/>
          </w:tcPr>
          <w:p w14:paraId="689F511C" w14:textId="007E6536" w:rsidR="00EB02D5" w:rsidRDefault="00FF4D4A" w:rsidP="00316B42">
            <w:pPr>
              <w:ind w:right="140"/>
              <w:jc w:val="center"/>
              <w:rPr>
                <w:rFonts w:ascii="Arial" w:hAnsi="Arial" w:cs="Arial"/>
                <w:sz w:val="24"/>
                <w:szCs w:val="24"/>
              </w:rPr>
            </w:pPr>
            <w:r>
              <w:rPr>
                <w:rFonts w:ascii="Arial" w:hAnsi="Arial" w:cs="Arial" w:eastAsia="Arial" w:hint="Arial"/>
                <w:sz w:val="24"/>
                <w:szCs w:val="24"/>
                <w:lang w:bidi="en-GB" w:val="en-GB"/>
              </w:rPr>
              <w:t xml:space="preserve">€45</w:t>
            </w:r>
          </w:p>
        </w:tc>
        <w:tc>
          <w:tcPr>
            <w:tcW w:w="1701" w:type="dxa"/>
            <w:vAlign w:val="center"/>
          </w:tcPr>
          <w:p w14:paraId="42F7939C" w14:textId="0BFD7966" w:rsidR="00EB02D5" w:rsidRDefault="008B6938" w:rsidP="00586774">
            <w:pPr>
              <w:jc w:val="center"/>
              <w:rPr>
                <w:rFonts w:ascii="Arial" w:hAnsi="Arial" w:cs="Arial"/>
                <w:sz w:val="24"/>
                <w:szCs w:val="24"/>
              </w:rPr>
            </w:pPr>
            <w:r>
              <w:rPr>
                <w:rFonts w:ascii="Arial" w:hAnsi="Arial" w:cs="Arial" w:eastAsia="Arial" w:hint="Arial"/>
                <w:sz w:val="24"/>
                <w:szCs w:val="24"/>
                <w:lang w:bidi="en-GB" w:val="en-GB"/>
              </w:rPr>
              <w:t xml:space="preserve">€30</w:t>
            </w:r>
          </w:p>
        </w:tc>
        <w:tc>
          <w:tcPr>
            <w:tcW w:w="1880" w:type="dxa"/>
            <w:vAlign w:val="center"/>
          </w:tcPr>
          <w:p w14:paraId="2EE6ABDA" w14:textId="1626FB0D" w:rsidR="00EB02D5" w:rsidRDefault="00A008B4" w:rsidP="00586774">
            <w:pPr>
              <w:ind w:right="40"/>
              <w:jc w:val="center"/>
              <w:rPr>
                <w:rFonts w:ascii="Arial" w:hAnsi="Arial" w:cs="Arial"/>
                <w:sz w:val="24"/>
                <w:szCs w:val="24"/>
              </w:rPr>
            </w:pPr>
            <w:r>
              <w:rPr>
                <w:rFonts w:ascii="Arial" w:hAnsi="Arial" w:cs="Arial" w:eastAsia="Arial" w:hint="Arial"/>
                <w:sz w:val="24"/>
                <w:szCs w:val="24"/>
                <w:lang w:bidi="en-GB" w:val="en-GB"/>
              </w:rPr>
              <w:t xml:space="preserve">€23</w:t>
            </w:r>
          </w:p>
        </w:tc>
      </w:tr>
      <w:tr w:rsidR="00EB02D5" w14:paraId="068532D8" w14:textId="77777777" w:rsidTr="00586774">
        <w:trPr>
          <w:jc w:val="center"/>
        </w:trPr>
        <w:tc>
          <w:tcPr>
            <w:tcW w:w="2084" w:type="dxa"/>
          </w:tcPr>
          <w:p w14:paraId="6FD928A3" w14:textId="77777777" w:rsidR="00EB02D5" w:rsidRDefault="00EB02D5" w:rsidP="00316B42">
            <w:pPr>
              <w:jc w:val="both"/>
              <w:rPr>
                <w:rFonts w:ascii="Arial" w:hAnsi="Arial" w:cs="Arial"/>
                <w:sz w:val="24"/>
                <w:szCs w:val="24"/>
              </w:rPr>
            </w:pPr>
            <w:r>
              <w:rPr>
                <w:rFonts w:ascii="Arial" w:hAnsi="Arial" w:cs="Arial" w:eastAsia="Arial" w:hint="Arial"/>
                <w:sz w:val="24"/>
                <w:szCs w:val="24"/>
                <w:lang w:bidi="en-GB" w:val="en-GB"/>
              </w:rPr>
              <w:t xml:space="preserve">From 51 to 100km</w:t>
            </w:r>
          </w:p>
        </w:tc>
        <w:tc>
          <w:tcPr>
            <w:tcW w:w="1701" w:type="dxa"/>
            <w:vAlign w:val="center"/>
          </w:tcPr>
          <w:p w14:paraId="78F8F723" w14:textId="7079DB27" w:rsidR="00EB02D5" w:rsidRDefault="007C10A7" w:rsidP="00316B42">
            <w:pPr>
              <w:jc w:val="center"/>
              <w:rPr>
                <w:rFonts w:ascii="Arial" w:hAnsi="Arial" w:cs="Arial"/>
                <w:sz w:val="24"/>
                <w:szCs w:val="24"/>
              </w:rPr>
            </w:pPr>
            <w:r>
              <w:rPr>
                <w:rFonts w:ascii="Arial" w:hAnsi="Arial" w:cs="Arial" w:eastAsia="Arial" w:hint="Arial"/>
                <w:sz w:val="24"/>
                <w:szCs w:val="24"/>
                <w:lang w:bidi="en-GB" w:val="en-GB"/>
              </w:rPr>
              <w:t xml:space="preserve">€80</w:t>
            </w:r>
          </w:p>
        </w:tc>
        <w:tc>
          <w:tcPr>
            <w:tcW w:w="1701" w:type="dxa"/>
            <w:vAlign w:val="center"/>
          </w:tcPr>
          <w:p w14:paraId="022DF8B9" w14:textId="0DD95CEC" w:rsidR="00EB02D5" w:rsidRDefault="00FB30A7" w:rsidP="00316B42">
            <w:pPr>
              <w:ind w:right="140"/>
              <w:jc w:val="center"/>
              <w:rPr>
                <w:rFonts w:ascii="Arial" w:hAnsi="Arial" w:cs="Arial"/>
                <w:sz w:val="24"/>
                <w:szCs w:val="24"/>
              </w:rPr>
            </w:pPr>
            <w:r>
              <w:rPr>
                <w:rFonts w:ascii="Arial" w:hAnsi="Arial" w:cs="Arial" w:eastAsia="Arial" w:hint="Arial"/>
                <w:sz w:val="24"/>
                <w:szCs w:val="24"/>
                <w:lang w:bidi="en-GB" w:val="en-GB"/>
              </w:rPr>
              <w:t xml:space="preserve">€60</w:t>
            </w:r>
          </w:p>
        </w:tc>
        <w:tc>
          <w:tcPr>
            <w:tcW w:w="1701" w:type="dxa"/>
            <w:vAlign w:val="center"/>
          </w:tcPr>
          <w:p w14:paraId="38AB8030" w14:textId="66CE7B43" w:rsidR="00EB02D5" w:rsidRDefault="00091A61" w:rsidP="00586774">
            <w:pPr>
              <w:jc w:val="center"/>
              <w:rPr>
                <w:rFonts w:ascii="Arial" w:hAnsi="Arial" w:cs="Arial"/>
                <w:sz w:val="24"/>
                <w:szCs w:val="24"/>
              </w:rPr>
            </w:pPr>
            <w:r>
              <w:rPr>
                <w:rFonts w:ascii="Arial" w:hAnsi="Arial" w:cs="Arial" w:eastAsia="Arial" w:hint="Arial"/>
                <w:sz w:val="24"/>
                <w:szCs w:val="24"/>
                <w:lang w:bidi="en-GB" w:val="en-GB"/>
              </w:rPr>
              <w:t xml:space="preserve">€40</w:t>
            </w:r>
          </w:p>
        </w:tc>
        <w:tc>
          <w:tcPr>
            <w:tcW w:w="1880" w:type="dxa"/>
            <w:vAlign w:val="center"/>
          </w:tcPr>
          <w:p w14:paraId="26618703" w14:textId="1A5B95A7" w:rsidR="00EB02D5" w:rsidRDefault="00A70AF9" w:rsidP="00586774">
            <w:pPr>
              <w:ind w:right="40"/>
              <w:jc w:val="center"/>
              <w:rPr>
                <w:rFonts w:ascii="Arial" w:hAnsi="Arial" w:cs="Arial"/>
                <w:sz w:val="24"/>
                <w:szCs w:val="24"/>
              </w:rPr>
            </w:pPr>
            <w:r>
              <w:rPr>
                <w:rFonts w:ascii="Arial" w:hAnsi="Arial" w:cs="Arial" w:eastAsia="Arial" w:hint="Arial"/>
                <w:sz w:val="24"/>
                <w:szCs w:val="24"/>
                <w:lang w:bidi="en-GB" w:val="en-GB"/>
              </w:rPr>
              <w:t xml:space="preserve">€30</w:t>
            </w:r>
          </w:p>
        </w:tc>
      </w:tr>
      <w:tr w:rsidR="00EB02D5" w14:paraId="6E16DBEB" w14:textId="77777777" w:rsidTr="00586774">
        <w:trPr>
          <w:jc w:val="center"/>
        </w:trPr>
        <w:tc>
          <w:tcPr>
            <w:tcW w:w="2084" w:type="dxa"/>
          </w:tcPr>
          <w:p w14:paraId="3EFC3726" w14:textId="77777777" w:rsidR="00EB02D5" w:rsidRDefault="00EB02D5" w:rsidP="00316B42">
            <w:pPr>
              <w:jc w:val="both"/>
              <w:rPr>
                <w:rFonts w:ascii="Arial" w:hAnsi="Arial" w:cs="Arial"/>
                <w:sz w:val="24"/>
                <w:szCs w:val="24"/>
              </w:rPr>
            </w:pPr>
            <w:r>
              <w:rPr>
                <w:rFonts w:ascii="Arial" w:hAnsi="Arial" w:cs="Arial" w:eastAsia="Arial" w:hint="Arial"/>
                <w:sz w:val="24"/>
                <w:szCs w:val="24"/>
                <w:lang w:bidi="en-GB" w:val="en-GB"/>
              </w:rPr>
              <w:t xml:space="preserve">From 101 to 250km</w:t>
            </w:r>
          </w:p>
        </w:tc>
        <w:tc>
          <w:tcPr>
            <w:tcW w:w="1701" w:type="dxa"/>
            <w:vAlign w:val="center"/>
          </w:tcPr>
          <w:p w14:paraId="6CDC8CDC" w14:textId="4688F91D" w:rsidR="00EB02D5" w:rsidRDefault="00671709" w:rsidP="00316B42">
            <w:pPr>
              <w:jc w:val="center"/>
              <w:rPr>
                <w:rFonts w:ascii="Arial" w:hAnsi="Arial" w:cs="Arial"/>
                <w:sz w:val="24"/>
                <w:szCs w:val="24"/>
              </w:rPr>
            </w:pPr>
            <w:r>
              <w:rPr>
                <w:rFonts w:ascii="Arial" w:hAnsi="Arial" w:cs="Arial" w:eastAsia="Arial" w:hint="Arial"/>
                <w:sz w:val="24"/>
                <w:szCs w:val="24"/>
                <w:lang w:bidi="en-GB" w:val="en-GB"/>
              </w:rPr>
              <w:t xml:space="preserve">€100</w:t>
            </w:r>
          </w:p>
        </w:tc>
        <w:tc>
          <w:tcPr>
            <w:tcW w:w="1701" w:type="dxa"/>
            <w:vAlign w:val="center"/>
          </w:tcPr>
          <w:p w14:paraId="6414CEE1" w14:textId="0FC9B863" w:rsidR="00EB02D5" w:rsidRDefault="00FF4D4A" w:rsidP="00316B42">
            <w:pPr>
              <w:ind w:right="140"/>
              <w:jc w:val="center"/>
              <w:rPr>
                <w:rFonts w:ascii="Arial" w:hAnsi="Arial" w:cs="Arial"/>
                <w:sz w:val="24"/>
                <w:szCs w:val="24"/>
              </w:rPr>
            </w:pPr>
            <w:r>
              <w:rPr>
                <w:rFonts w:ascii="Arial" w:hAnsi="Arial" w:cs="Arial" w:eastAsia="Arial" w:hint="Arial"/>
                <w:sz w:val="24"/>
                <w:szCs w:val="24"/>
                <w:lang w:bidi="en-GB" w:val="en-GB"/>
              </w:rPr>
              <w:t xml:space="preserve">€75</w:t>
            </w:r>
          </w:p>
        </w:tc>
        <w:tc>
          <w:tcPr>
            <w:tcW w:w="1701" w:type="dxa"/>
            <w:vAlign w:val="center"/>
          </w:tcPr>
          <w:p w14:paraId="0D516A6E" w14:textId="48B36231" w:rsidR="00EB02D5" w:rsidRDefault="00091A61" w:rsidP="00586774">
            <w:pPr>
              <w:jc w:val="center"/>
              <w:rPr>
                <w:rFonts w:ascii="Arial" w:hAnsi="Arial" w:cs="Arial"/>
                <w:sz w:val="24"/>
                <w:szCs w:val="24"/>
              </w:rPr>
            </w:pPr>
            <w:r>
              <w:rPr>
                <w:rFonts w:ascii="Arial" w:hAnsi="Arial" w:cs="Arial" w:eastAsia="Arial" w:hint="Arial"/>
                <w:sz w:val="24"/>
                <w:szCs w:val="24"/>
                <w:lang w:bidi="en-GB" w:val="en-GB"/>
              </w:rPr>
              <w:t xml:space="preserve">€50</w:t>
            </w:r>
          </w:p>
        </w:tc>
        <w:tc>
          <w:tcPr>
            <w:tcW w:w="1880" w:type="dxa"/>
            <w:vAlign w:val="center"/>
          </w:tcPr>
          <w:p w14:paraId="076CA587" w14:textId="24CABC6E" w:rsidR="00EB02D5" w:rsidRDefault="00A008B4" w:rsidP="00586774">
            <w:pPr>
              <w:ind w:right="40"/>
              <w:jc w:val="center"/>
              <w:rPr>
                <w:rFonts w:ascii="Arial" w:hAnsi="Arial" w:cs="Arial"/>
                <w:sz w:val="24"/>
                <w:szCs w:val="24"/>
              </w:rPr>
            </w:pPr>
            <w:r>
              <w:rPr>
                <w:rFonts w:ascii="Arial" w:hAnsi="Arial" w:cs="Arial" w:eastAsia="Arial" w:hint="Arial"/>
                <w:sz w:val="24"/>
                <w:szCs w:val="24"/>
                <w:lang w:bidi="en-GB" w:val="en-GB"/>
              </w:rPr>
              <w:t xml:space="preserve">€38</w:t>
            </w:r>
          </w:p>
        </w:tc>
      </w:tr>
      <w:tr w:rsidR="00EB02D5" w14:paraId="1A6DE3D7" w14:textId="77777777" w:rsidTr="00586774">
        <w:trPr>
          <w:jc w:val="center"/>
        </w:trPr>
        <w:tc>
          <w:tcPr>
            <w:tcW w:w="2084" w:type="dxa"/>
          </w:tcPr>
          <w:p w14:paraId="7DFFC931" w14:textId="77777777" w:rsidR="00EB02D5" w:rsidRDefault="00EB02D5" w:rsidP="00316B42">
            <w:pPr>
              <w:jc w:val="both"/>
              <w:rPr>
                <w:rFonts w:ascii="Arial" w:hAnsi="Arial" w:cs="Arial"/>
                <w:sz w:val="24"/>
                <w:szCs w:val="24"/>
              </w:rPr>
            </w:pPr>
            <w:r>
              <w:rPr>
                <w:rFonts w:ascii="Arial" w:hAnsi="Arial" w:cs="Arial" w:eastAsia="Arial" w:hint="Arial"/>
                <w:sz w:val="24"/>
                <w:szCs w:val="24"/>
                <w:lang w:bidi="en-GB" w:val="en-GB"/>
              </w:rPr>
              <w:t xml:space="preserve">From 251 to 300km</w:t>
            </w:r>
          </w:p>
        </w:tc>
        <w:tc>
          <w:tcPr>
            <w:tcW w:w="1701" w:type="dxa"/>
            <w:vAlign w:val="center"/>
          </w:tcPr>
          <w:p w14:paraId="58D662B2" w14:textId="10AB9E82" w:rsidR="00EB02D5" w:rsidRDefault="00EB02D5" w:rsidP="00316B42">
            <w:pPr>
              <w:jc w:val="center"/>
              <w:rPr>
                <w:rFonts w:ascii="Arial" w:hAnsi="Arial" w:cs="Arial"/>
                <w:sz w:val="24"/>
                <w:szCs w:val="24"/>
              </w:rPr>
            </w:pPr>
            <w:r>
              <w:rPr>
                <w:rFonts w:ascii="Arial" w:hAnsi="Arial" w:cs="Arial" w:eastAsia="Arial" w:hint="Arial"/>
                <w:sz w:val="24"/>
                <w:szCs w:val="24"/>
                <w:lang w:bidi="en-GB" w:val="en-GB"/>
              </w:rPr>
              <w:t xml:space="preserve">€115</w:t>
            </w:r>
          </w:p>
        </w:tc>
        <w:tc>
          <w:tcPr>
            <w:tcW w:w="1701" w:type="dxa"/>
            <w:vAlign w:val="center"/>
          </w:tcPr>
          <w:p w14:paraId="33953748" w14:textId="22EC8CD6" w:rsidR="00EB02D5" w:rsidRDefault="00761B9E" w:rsidP="00316B42">
            <w:pPr>
              <w:ind w:right="140"/>
              <w:jc w:val="center"/>
              <w:rPr>
                <w:rFonts w:ascii="Arial" w:hAnsi="Arial" w:cs="Arial"/>
                <w:sz w:val="24"/>
                <w:szCs w:val="24"/>
              </w:rPr>
            </w:pPr>
            <w:r>
              <w:rPr>
                <w:rFonts w:ascii="Arial" w:hAnsi="Arial" w:cs="Arial" w:eastAsia="Arial" w:hint="Arial"/>
                <w:sz w:val="24"/>
                <w:szCs w:val="24"/>
                <w:lang w:bidi="en-GB" w:val="en-GB"/>
              </w:rPr>
              <w:t xml:space="preserve">€86</w:t>
            </w:r>
          </w:p>
        </w:tc>
        <w:tc>
          <w:tcPr>
            <w:tcW w:w="1701" w:type="dxa"/>
            <w:vAlign w:val="center"/>
          </w:tcPr>
          <w:p w14:paraId="7E769F37" w14:textId="67E3BCA4" w:rsidR="00EB02D5" w:rsidRDefault="00DC4E4E" w:rsidP="00586774">
            <w:pPr>
              <w:jc w:val="center"/>
              <w:rPr>
                <w:rFonts w:ascii="Arial" w:hAnsi="Arial" w:cs="Arial"/>
                <w:sz w:val="24"/>
                <w:szCs w:val="24"/>
              </w:rPr>
            </w:pPr>
            <w:r>
              <w:rPr>
                <w:rFonts w:ascii="Arial" w:hAnsi="Arial" w:cs="Arial" w:eastAsia="Arial" w:hint="Arial"/>
                <w:sz w:val="24"/>
                <w:szCs w:val="24"/>
                <w:lang w:bidi="en-GB" w:val="en-GB"/>
              </w:rPr>
              <w:t xml:space="preserve">€58</w:t>
            </w:r>
          </w:p>
        </w:tc>
        <w:tc>
          <w:tcPr>
            <w:tcW w:w="1880" w:type="dxa"/>
            <w:vAlign w:val="center"/>
          </w:tcPr>
          <w:p w14:paraId="27C70DEC" w14:textId="600B696E" w:rsidR="00EB02D5" w:rsidRDefault="00AF7443" w:rsidP="00586774">
            <w:pPr>
              <w:ind w:right="40"/>
              <w:jc w:val="center"/>
              <w:rPr>
                <w:rFonts w:ascii="Arial" w:hAnsi="Arial" w:cs="Arial"/>
                <w:sz w:val="24"/>
                <w:szCs w:val="24"/>
              </w:rPr>
            </w:pPr>
            <w:r>
              <w:rPr>
                <w:rFonts w:ascii="Arial" w:hAnsi="Arial" w:cs="Arial" w:eastAsia="Arial" w:hint="Arial"/>
                <w:sz w:val="24"/>
                <w:szCs w:val="24"/>
                <w:lang w:bidi="en-GB" w:val="en-GB"/>
              </w:rPr>
              <w:t xml:space="preserve">€43</w:t>
            </w:r>
          </w:p>
        </w:tc>
      </w:tr>
      <w:tr w:rsidR="00EB02D5" w14:paraId="789E5C57" w14:textId="77777777" w:rsidTr="00586774">
        <w:trPr>
          <w:jc w:val="center"/>
        </w:trPr>
        <w:tc>
          <w:tcPr>
            <w:tcW w:w="2084" w:type="dxa"/>
          </w:tcPr>
          <w:p w14:paraId="04CA5F10" w14:textId="6FED1C9B" w:rsidR="00EB02D5" w:rsidRDefault="00EB02D5" w:rsidP="00316B42">
            <w:pPr>
              <w:jc w:val="both"/>
              <w:rPr>
                <w:rFonts w:ascii="Arial" w:hAnsi="Arial" w:cs="Arial"/>
                <w:sz w:val="24"/>
                <w:szCs w:val="24"/>
              </w:rPr>
            </w:pPr>
            <w:r>
              <w:rPr>
                <w:rFonts w:ascii="Arial" w:hAnsi="Arial" w:cs="Arial" w:eastAsia="Arial" w:hint="Arial"/>
                <w:sz w:val="24"/>
                <w:szCs w:val="24"/>
                <w:lang w:bidi="en-GB" w:val="en-GB"/>
              </w:rPr>
              <w:t xml:space="preserve">301 to 500km</w:t>
            </w:r>
          </w:p>
        </w:tc>
        <w:tc>
          <w:tcPr>
            <w:tcW w:w="1701" w:type="dxa"/>
            <w:vAlign w:val="center"/>
          </w:tcPr>
          <w:p w14:paraId="62ADA5E1" w14:textId="7F07DDD2" w:rsidR="00EB02D5" w:rsidRDefault="00EB02D5" w:rsidP="00316B42">
            <w:pPr>
              <w:jc w:val="center"/>
              <w:rPr>
                <w:rFonts w:ascii="Arial" w:hAnsi="Arial" w:cs="Arial"/>
                <w:sz w:val="24"/>
                <w:szCs w:val="24"/>
              </w:rPr>
            </w:pPr>
            <w:r>
              <w:rPr>
                <w:rFonts w:ascii="Arial" w:hAnsi="Arial" w:cs="Arial" w:eastAsia="Arial" w:hint="Arial"/>
                <w:sz w:val="24"/>
                <w:szCs w:val="24"/>
                <w:lang w:bidi="en-GB" w:val="en-GB"/>
              </w:rPr>
              <w:t xml:space="preserve">€135</w:t>
            </w:r>
          </w:p>
        </w:tc>
        <w:tc>
          <w:tcPr>
            <w:tcW w:w="1701" w:type="dxa"/>
            <w:vAlign w:val="center"/>
          </w:tcPr>
          <w:p w14:paraId="3AC18400" w14:textId="6BD5CBE7" w:rsidR="00EB02D5" w:rsidRDefault="00FF4D4A" w:rsidP="00316B42">
            <w:pPr>
              <w:ind w:right="140"/>
              <w:jc w:val="center"/>
              <w:rPr>
                <w:rFonts w:ascii="Arial" w:hAnsi="Arial" w:cs="Arial"/>
                <w:sz w:val="24"/>
                <w:szCs w:val="24"/>
              </w:rPr>
            </w:pPr>
            <w:r>
              <w:rPr>
                <w:rFonts w:ascii="Arial" w:hAnsi="Arial" w:cs="Arial" w:eastAsia="Arial" w:hint="Arial"/>
                <w:sz w:val="24"/>
                <w:szCs w:val="24"/>
                <w:lang w:bidi="en-GB" w:val="en-GB"/>
              </w:rPr>
              <w:t xml:space="preserve">€101</w:t>
            </w:r>
          </w:p>
        </w:tc>
        <w:tc>
          <w:tcPr>
            <w:tcW w:w="1701" w:type="dxa"/>
            <w:vAlign w:val="center"/>
          </w:tcPr>
          <w:p w14:paraId="2CF1D6FB" w14:textId="03FC5E9F" w:rsidR="00EB02D5" w:rsidRDefault="00843059" w:rsidP="00586774">
            <w:pPr>
              <w:jc w:val="center"/>
              <w:rPr>
                <w:rFonts w:ascii="Arial" w:hAnsi="Arial" w:cs="Arial"/>
                <w:sz w:val="24"/>
                <w:szCs w:val="24"/>
              </w:rPr>
            </w:pPr>
            <w:r>
              <w:rPr>
                <w:rFonts w:ascii="Arial" w:hAnsi="Arial" w:cs="Arial" w:eastAsia="Arial" w:hint="Arial"/>
                <w:sz w:val="24"/>
                <w:szCs w:val="24"/>
                <w:lang w:bidi="en-GB" w:val="en-GB"/>
              </w:rPr>
              <w:t xml:space="preserve">€68</w:t>
            </w:r>
          </w:p>
        </w:tc>
        <w:tc>
          <w:tcPr>
            <w:tcW w:w="1880" w:type="dxa"/>
            <w:vAlign w:val="center"/>
          </w:tcPr>
          <w:p w14:paraId="54D13300" w14:textId="03C6BD6D" w:rsidR="00EB02D5" w:rsidRDefault="00A008B4" w:rsidP="00586774">
            <w:pPr>
              <w:ind w:right="40"/>
              <w:jc w:val="center"/>
              <w:rPr>
                <w:rFonts w:ascii="Arial" w:hAnsi="Arial" w:cs="Arial"/>
                <w:sz w:val="24"/>
                <w:szCs w:val="24"/>
              </w:rPr>
            </w:pPr>
            <w:r>
              <w:rPr>
                <w:rFonts w:ascii="Arial" w:hAnsi="Arial" w:cs="Arial" w:eastAsia="Arial" w:hint="Arial"/>
                <w:sz w:val="24"/>
                <w:szCs w:val="24"/>
                <w:lang w:bidi="en-GB" w:val="en-GB"/>
              </w:rPr>
              <w:t xml:space="preserve">€51</w:t>
            </w:r>
          </w:p>
        </w:tc>
      </w:tr>
      <w:tr w:rsidR="00EB02D5" w14:paraId="7D5D22E9" w14:textId="77777777" w:rsidTr="00586774">
        <w:trPr>
          <w:jc w:val="center"/>
        </w:trPr>
        <w:tc>
          <w:tcPr>
            <w:tcW w:w="2084" w:type="dxa"/>
          </w:tcPr>
          <w:p w14:paraId="6E497189" w14:textId="77777777" w:rsidR="00EB02D5" w:rsidRDefault="00EB02D5" w:rsidP="00316B42">
            <w:pPr>
              <w:jc w:val="both"/>
              <w:rPr>
                <w:rFonts w:ascii="Arial" w:hAnsi="Arial" w:cs="Arial"/>
                <w:sz w:val="24"/>
                <w:szCs w:val="24"/>
              </w:rPr>
            </w:pPr>
            <w:r>
              <w:rPr>
                <w:rFonts w:ascii="Arial" w:hAnsi="Arial" w:cs="Arial" w:eastAsia="Arial" w:hint="Arial"/>
                <w:sz w:val="24"/>
                <w:szCs w:val="24"/>
                <w:lang w:bidi="en-GB" w:val="en-GB"/>
              </w:rPr>
              <w:t xml:space="preserve">From 501 to 580km</w:t>
            </w:r>
          </w:p>
        </w:tc>
        <w:tc>
          <w:tcPr>
            <w:tcW w:w="1701" w:type="dxa"/>
            <w:vAlign w:val="center"/>
          </w:tcPr>
          <w:p w14:paraId="12957F65" w14:textId="7A5DB2E5" w:rsidR="00EB02D5" w:rsidRDefault="00F22174" w:rsidP="00316B42">
            <w:pPr>
              <w:jc w:val="center"/>
              <w:rPr>
                <w:rFonts w:ascii="Arial" w:hAnsi="Arial" w:cs="Arial"/>
                <w:sz w:val="24"/>
                <w:szCs w:val="24"/>
              </w:rPr>
            </w:pPr>
            <w:r>
              <w:rPr>
                <w:rFonts w:ascii="Arial" w:hAnsi="Arial" w:cs="Arial" w:eastAsia="Arial" w:hint="Arial"/>
                <w:sz w:val="24"/>
                <w:szCs w:val="24"/>
                <w:lang w:bidi="en-GB" w:val="en-GB"/>
              </w:rPr>
              <w:t xml:space="preserve">€180</w:t>
            </w:r>
          </w:p>
        </w:tc>
        <w:tc>
          <w:tcPr>
            <w:tcW w:w="1701" w:type="dxa"/>
            <w:vAlign w:val="center"/>
          </w:tcPr>
          <w:p w14:paraId="0C450B74" w14:textId="77A4F326" w:rsidR="00EB02D5" w:rsidRDefault="00FF4D4A" w:rsidP="00316B42">
            <w:pPr>
              <w:ind w:right="140"/>
              <w:jc w:val="center"/>
              <w:rPr>
                <w:rFonts w:ascii="Arial" w:hAnsi="Arial" w:cs="Arial"/>
                <w:sz w:val="24"/>
                <w:szCs w:val="24"/>
              </w:rPr>
            </w:pPr>
            <w:r>
              <w:rPr>
                <w:rFonts w:ascii="Arial" w:hAnsi="Arial" w:cs="Arial" w:eastAsia="Arial" w:hint="Arial"/>
                <w:sz w:val="24"/>
                <w:szCs w:val="24"/>
                <w:lang w:bidi="en-GB" w:val="en-GB"/>
              </w:rPr>
              <w:t xml:space="preserve">€135</w:t>
            </w:r>
          </w:p>
        </w:tc>
        <w:tc>
          <w:tcPr>
            <w:tcW w:w="1701" w:type="dxa"/>
            <w:vAlign w:val="center"/>
          </w:tcPr>
          <w:p w14:paraId="4FD518BD" w14:textId="0E10F1AB" w:rsidR="00EB02D5" w:rsidRDefault="00D760C8" w:rsidP="00586774">
            <w:pPr>
              <w:jc w:val="center"/>
              <w:rPr>
                <w:rFonts w:ascii="Arial" w:hAnsi="Arial" w:cs="Arial"/>
                <w:sz w:val="24"/>
                <w:szCs w:val="24"/>
              </w:rPr>
            </w:pPr>
            <w:r>
              <w:rPr>
                <w:rFonts w:ascii="Arial" w:hAnsi="Arial" w:cs="Arial" w:eastAsia="Arial" w:hint="Arial"/>
                <w:sz w:val="24"/>
                <w:szCs w:val="24"/>
                <w:lang w:bidi="en-GB" w:val="en-GB"/>
              </w:rPr>
              <w:t xml:space="preserve">€90</w:t>
            </w:r>
          </w:p>
        </w:tc>
        <w:tc>
          <w:tcPr>
            <w:tcW w:w="1880" w:type="dxa"/>
            <w:vAlign w:val="center"/>
          </w:tcPr>
          <w:p w14:paraId="3D22DBF5" w14:textId="3B13E026" w:rsidR="00EB02D5" w:rsidRDefault="00A008B4" w:rsidP="00586774">
            <w:pPr>
              <w:ind w:right="40"/>
              <w:jc w:val="center"/>
              <w:rPr>
                <w:rFonts w:ascii="Arial" w:hAnsi="Arial" w:cs="Arial"/>
                <w:sz w:val="24"/>
                <w:szCs w:val="24"/>
              </w:rPr>
            </w:pPr>
            <w:r>
              <w:rPr>
                <w:rFonts w:ascii="Arial" w:hAnsi="Arial" w:cs="Arial" w:eastAsia="Arial" w:hint="Arial"/>
                <w:sz w:val="24"/>
                <w:szCs w:val="24"/>
                <w:lang w:bidi="en-GB" w:val="en-GB"/>
              </w:rPr>
              <w:t xml:space="preserve">€68</w:t>
            </w:r>
          </w:p>
        </w:tc>
      </w:tr>
      <w:tr w:rsidR="00EB02D5" w14:paraId="7F4851FB" w14:textId="77777777" w:rsidTr="00586774">
        <w:trPr>
          <w:jc w:val="center"/>
        </w:trPr>
        <w:tc>
          <w:tcPr>
            <w:tcW w:w="2084" w:type="dxa"/>
          </w:tcPr>
          <w:p w14:paraId="79114DD6" w14:textId="77777777" w:rsidR="00EB02D5" w:rsidRDefault="00EB02D5" w:rsidP="00316B42">
            <w:pPr>
              <w:jc w:val="both"/>
              <w:rPr>
                <w:rFonts w:ascii="Arial" w:hAnsi="Arial" w:cs="Arial"/>
                <w:sz w:val="24"/>
                <w:szCs w:val="24"/>
              </w:rPr>
            </w:pPr>
            <w:r>
              <w:rPr>
                <w:rFonts w:ascii="Arial" w:hAnsi="Arial" w:cs="Arial" w:eastAsia="Arial" w:hint="Arial"/>
                <w:sz w:val="24"/>
                <w:szCs w:val="24"/>
                <w:lang w:bidi="en-GB" w:val="en-GB"/>
              </w:rPr>
              <w:t xml:space="preserve">From 581 to 600km</w:t>
            </w:r>
          </w:p>
        </w:tc>
        <w:tc>
          <w:tcPr>
            <w:tcW w:w="1701" w:type="dxa"/>
            <w:vAlign w:val="center"/>
          </w:tcPr>
          <w:p w14:paraId="27E3FB10" w14:textId="048AE009" w:rsidR="00EB02D5" w:rsidRDefault="00EB02D5" w:rsidP="00316B42">
            <w:pPr>
              <w:jc w:val="center"/>
              <w:rPr>
                <w:rFonts w:ascii="Arial" w:hAnsi="Arial" w:cs="Arial"/>
                <w:sz w:val="24"/>
                <w:szCs w:val="24"/>
              </w:rPr>
            </w:pPr>
            <w:r>
              <w:rPr>
                <w:rFonts w:ascii="Arial" w:hAnsi="Arial" w:cs="Arial" w:eastAsia="Arial" w:hint="Arial"/>
                <w:sz w:val="24"/>
                <w:szCs w:val="24"/>
                <w:lang w:bidi="en-GB" w:val="en-GB"/>
              </w:rPr>
              <w:t xml:space="preserve">€195</w:t>
            </w:r>
          </w:p>
        </w:tc>
        <w:tc>
          <w:tcPr>
            <w:tcW w:w="1701" w:type="dxa"/>
            <w:vAlign w:val="center"/>
          </w:tcPr>
          <w:p w14:paraId="70235313" w14:textId="5EC15EA8" w:rsidR="00EB02D5" w:rsidRDefault="00FF4D4A" w:rsidP="00316B42">
            <w:pPr>
              <w:ind w:right="140"/>
              <w:jc w:val="center"/>
              <w:rPr>
                <w:rFonts w:ascii="Arial" w:hAnsi="Arial" w:cs="Arial"/>
                <w:sz w:val="24"/>
                <w:szCs w:val="24"/>
              </w:rPr>
            </w:pPr>
            <w:r>
              <w:rPr>
                <w:rFonts w:ascii="Arial" w:hAnsi="Arial" w:cs="Arial" w:eastAsia="Arial" w:hint="Arial"/>
                <w:sz w:val="24"/>
                <w:szCs w:val="24"/>
                <w:lang w:bidi="en-GB" w:val="en-GB"/>
              </w:rPr>
              <w:t xml:space="preserve">€146</w:t>
            </w:r>
          </w:p>
        </w:tc>
        <w:tc>
          <w:tcPr>
            <w:tcW w:w="1701" w:type="dxa"/>
            <w:vAlign w:val="center"/>
          </w:tcPr>
          <w:p w14:paraId="1636FDEF" w14:textId="3B59455F" w:rsidR="00EB02D5" w:rsidRDefault="00F05A65" w:rsidP="00586774">
            <w:pPr>
              <w:jc w:val="center"/>
              <w:rPr>
                <w:rFonts w:ascii="Arial" w:hAnsi="Arial" w:cs="Arial"/>
                <w:sz w:val="24"/>
                <w:szCs w:val="24"/>
              </w:rPr>
            </w:pPr>
            <w:r>
              <w:rPr>
                <w:rFonts w:ascii="Arial" w:hAnsi="Arial" w:cs="Arial" w:eastAsia="Arial" w:hint="Arial"/>
                <w:sz w:val="24"/>
                <w:szCs w:val="24"/>
                <w:lang w:bidi="en-GB" w:val="en-GB"/>
              </w:rPr>
              <w:t xml:space="preserve">€98</w:t>
            </w:r>
          </w:p>
        </w:tc>
        <w:tc>
          <w:tcPr>
            <w:tcW w:w="1880" w:type="dxa"/>
            <w:vAlign w:val="center"/>
          </w:tcPr>
          <w:p w14:paraId="56B88161" w14:textId="6AC72E64" w:rsidR="00EB02D5" w:rsidRDefault="00D632A0" w:rsidP="00586774">
            <w:pPr>
              <w:ind w:right="40"/>
              <w:jc w:val="center"/>
              <w:rPr>
                <w:rFonts w:ascii="Arial" w:hAnsi="Arial" w:cs="Arial"/>
                <w:sz w:val="24"/>
                <w:szCs w:val="24"/>
              </w:rPr>
            </w:pPr>
            <w:r>
              <w:rPr>
                <w:rFonts w:ascii="Arial" w:hAnsi="Arial" w:cs="Arial" w:eastAsia="Arial" w:hint="Arial"/>
                <w:sz w:val="24"/>
                <w:szCs w:val="24"/>
                <w:lang w:bidi="en-GB" w:val="en-GB"/>
              </w:rPr>
              <w:t xml:space="preserve">€73</w:t>
            </w:r>
          </w:p>
        </w:tc>
      </w:tr>
      <w:tr w:rsidR="00EB02D5" w14:paraId="7755C67B" w14:textId="77777777" w:rsidTr="00586774">
        <w:trPr>
          <w:jc w:val="center"/>
        </w:trPr>
        <w:tc>
          <w:tcPr>
            <w:tcW w:w="2084" w:type="dxa"/>
          </w:tcPr>
          <w:p w14:paraId="147E1208" w14:textId="77777777" w:rsidR="00EB02D5" w:rsidRDefault="00EB02D5" w:rsidP="00316B42">
            <w:pPr>
              <w:jc w:val="both"/>
              <w:rPr>
                <w:rFonts w:ascii="Arial" w:hAnsi="Arial" w:cs="Arial"/>
                <w:sz w:val="24"/>
                <w:szCs w:val="24"/>
              </w:rPr>
            </w:pPr>
            <w:r>
              <w:rPr>
                <w:rFonts w:ascii="Arial" w:hAnsi="Arial" w:cs="Arial" w:eastAsia="Arial" w:hint="Arial"/>
                <w:sz w:val="24"/>
                <w:szCs w:val="24"/>
                <w:lang w:bidi="en-GB" w:val="en-GB"/>
              </w:rPr>
              <w:t xml:space="preserve">From 601 to 700km</w:t>
            </w:r>
          </w:p>
        </w:tc>
        <w:tc>
          <w:tcPr>
            <w:tcW w:w="1701" w:type="dxa"/>
            <w:vAlign w:val="center"/>
          </w:tcPr>
          <w:p w14:paraId="43867C85" w14:textId="764BAD35" w:rsidR="00EB02D5" w:rsidRDefault="00EB02D5" w:rsidP="00316B42">
            <w:pPr>
              <w:jc w:val="center"/>
              <w:rPr>
                <w:rFonts w:ascii="Arial" w:hAnsi="Arial" w:cs="Arial"/>
                <w:sz w:val="24"/>
                <w:szCs w:val="24"/>
              </w:rPr>
            </w:pPr>
            <w:r>
              <w:rPr>
                <w:rFonts w:ascii="Arial" w:hAnsi="Arial" w:cs="Arial" w:eastAsia="Arial" w:hint="Arial"/>
                <w:sz w:val="24"/>
                <w:szCs w:val="24"/>
                <w:lang w:bidi="en-GB" w:val="en-GB"/>
              </w:rPr>
              <w:t xml:space="preserve">€180</w:t>
            </w:r>
          </w:p>
        </w:tc>
        <w:tc>
          <w:tcPr>
            <w:tcW w:w="1701" w:type="dxa"/>
            <w:vAlign w:val="center"/>
          </w:tcPr>
          <w:p w14:paraId="1963DC53" w14:textId="7CDA7168" w:rsidR="00EB02D5" w:rsidRDefault="006F72CD" w:rsidP="00316B42">
            <w:pPr>
              <w:ind w:right="140"/>
              <w:jc w:val="center"/>
              <w:rPr>
                <w:rFonts w:ascii="Arial" w:hAnsi="Arial" w:cs="Arial"/>
                <w:sz w:val="24"/>
                <w:szCs w:val="24"/>
              </w:rPr>
            </w:pPr>
            <w:r>
              <w:rPr>
                <w:rFonts w:ascii="Arial" w:hAnsi="Arial" w:cs="Arial" w:eastAsia="Arial" w:hint="Arial"/>
                <w:sz w:val="24"/>
                <w:szCs w:val="24"/>
                <w:lang w:bidi="en-GB" w:val="en-GB"/>
              </w:rPr>
              <w:t xml:space="preserve">€136</w:t>
            </w:r>
          </w:p>
        </w:tc>
        <w:tc>
          <w:tcPr>
            <w:tcW w:w="1701" w:type="dxa"/>
            <w:vAlign w:val="center"/>
          </w:tcPr>
          <w:p w14:paraId="2708261C" w14:textId="6002C37E" w:rsidR="00EB02D5" w:rsidRDefault="00B93D83" w:rsidP="00586774">
            <w:pPr>
              <w:jc w:val="center"/>
              <w:rPr>
                <w:rFonts w:ascii="Arial" w:hAnsi="Arial" w:cs="Arial"/>
                <w:sz w:val="24"/>
                <w:szCs w:val="24"/>
              </w:rPr>
            </w:pPr>
            <w:r>
              <w:rPr>
                <w:rFonts w:ascii="Arial" w:hAnsi="Arial" w:cs="Arial" w:eastAsia="Arial" w:hint="Arial"/>
                <w:sz w:val="24"/>
                <w:szCs w:val="24"/>
                <w:lang w:bidi="en-GB" w:val="en-GB"/>
              </w:rPr>
              <w:t xml:space="preserve">€90</w:t>
            </w:r>
          </w:p>
        </w:tc>
        <w:tc>
          <w:tcPr>
            <w:tcW w:w="1880" w:type="dxa"/>
            <w:vAlign w:val="center"/>
          </w:tcPr>
          <w:p w14:paraId="7EAABE5C" w14:textId="651299BB" w:rsidR="00EB02D5" w:rsidRDefault="00A008B4" w:rsidP="00586774">
            <w:pPr>
              <w:ind w:right="40"/>
              <w:jc w:val="center"/>
              <w:rPr>
                <w:rFonts w:ascii="Arial" w:hAnsi="Arial" w:cs="Arial"/>
                <w:sz w:val="24"/>
                <w:szCs w:val="24"/>
              </w:rPr>
            </w:pPr>
            <w:r>
              <w:rPr>
                <w:rFonts w:ascii="Arial" w:hAnsi="Arial" w:cs="Arial" w:eastAsia="Arial" w:hint="Arial"/>
                <w:sz w:val="24"/>
                <w:szCs w:val="24"/>
                <w:lang w:bidi="en-GB" w:val="en-GB"/>
              </w:rPr>
              <w:t xml:space="preserve">€68</w:t>
            </w:r>
          </w:p>
        </w:tc>
      </w:tr>
      <w:tr w:rsidR="00EB02D5" w14:paraId="1129D64E" w14:textId="77777777" w:rsidTr="00586774">
        <w:trPr>
          <w:jc w:val="center"/>
        </w:trPr>
        <w:tc>
          <w:tcPr>
            <w:tcW w:w="2084" w:type="dxa"/>
          </w:tcPr>
          <w:p w14:paraId="30AC4EA7" w14:textId="77777777" w:rsidR="00EB02D5" w:rsidRDefault="00EB02D5" w:rsidP="00316B42">
            <w:pPr>
              <w:jc w:val="both"/>
              <w:rPr>
                <w:rFonts w:ascii="Arial" w:hAnsi="Arial" w:cs="Arial"/>
                <w:sz w:val="24"/>
                <w:szCs w:val="24"/>
              </w:rPr>
            </w:pPr>
            <w:r>
              <w:rPr>
                <w:rFonts w:ascii="Arial" w:hAnsi="Arial" w:cs="Arial" w:eastAsia="Arial" w:hint="Arial"/>
                <w:sz w:val="24"/>
                <w:szCs w:val="24"/>
                <w:lang w:bidi="en-GB" w:val="en-GB"/>
              </w:rPr>
              <w:t xml:space="preserve">From 701 to 720km</w:t>
            </w:r>
          </w:p>
        </w:tc>
        <w:tc>
          <w:tcPr>
            <w:tcW w:w="1701" w:type="dxa"/>
            <w:vAlign w:val="center"/>
          </w:tcPr>
          <w:p w14:paraId="5D521AC8" w14:textId="15A0766D" w:rsidR="00EB02D5" w:rsidRDefault="00EB02D5" w:rsidP="00316B42">
            <w:pPr>
              <w:jc w:val="center"/>
              <w:rPr>
                <w:rFonts w:ascii="Arial" w:hAnsi="Arial" w:cs="Arial"/>
                <w:sz w:val="24"/>
                <w:szCs w:val="24"/>
              </w:rPr>
            </w:pPr>
            <w:r>
              <w:rPr>
                <w:rFonts w:ascii="Arial" w:hAnsi="Arial" w:cs="Arial" w:eastAsia="Arial" w:hint="Arial"/>
                <w:sz w:val="24"/>
                <w:szCs w:val="24"/>
                <w:lang w:bidi="en-GB" w:val="en-GB"/>
              </w:rPr>
              <w:t xml:space="preserve">€205</w:t>
            </w:r>
          </w:p>
        </w:tc>
        <w:tc>
          <w:tcPr>
            <w:tcW w:w="1701" w:type="dxa"/>
            <w:vAlign w:val="center"/>
          </w:tcPr>
          <w:p w14:paraId="31DA5AC0" w14:textId="47EBDEC2" w:rsidR="00EB02D5" w:rsidRDefault="00FF4D4A" w:rsidP="00316B42">
            <w:pPr>
              <w:ind w:right="140"/>
              <w:jc w:val="center"/>
              <w:rPr>
                <w:rFonts w:ascii="Arial" w:hAnsi="Arial" w:cs="Arial"/>
                <w:sz w:val="24"/>
                <w:szCs w:val="24"/>
              </w:rPr>
            </w:pPr>
            <w:r>
              <w:rPr>
                <w:rFonts w:ascii="Arial" w:hAnsi="Arial" w:cs="Arial" w:eastAsia="Arial" w:hint="Arial"/>
                <w:sz w:val="24"/>
                <w:szCs w:val="24"/>
                <w:lang w:bidi="en-GB" w:val="en-GB"/>
              </w:rPr>
              <w:t xml:space="preserve">€154</w:t>
            </w:r>
          </w:p>
        </w:tc>
        <w:tc>
          <w:tcPr>
            <w:tcW w:w="1701" w:type="dxa"/>
            <w:vAlign w:val="center"/>
          </w:tcPr>
          <w:p w14:paraId="20D84767" w14:textId="3ECD83EE" w:rsidR="00EB02D5" w:rsidRDefault="007727AE" w:rsidP="00586774">
            <w:pPr>
              <w:jc w:val="center"/>
              <w:rPr>
                <w:rFonts w:ascii="Arial" w:hAnsi="Arial" w:cs="Arial"/>
                <w:sz w:val="24"/>
                <w:szCs w:val="24"/>
              </w:rPr>
            </w:pPr>
            <w:r>
              <w:rPr>
                <w:rFonts w:ascii="Arial" w:hAnsi="Arial" w:cs="Arial" w:eastAsia="Arial" w:hint="Arial"/>
                <w:sz w:val="24"/>
                <w:szCs w:val="24"/>
                <w:lang w:bidi="en-GB" w:val="en-GB"/>
              </w:rPr>
              <w:t xml:space="preserve">€103</w:t>
            </w:r>
          </w:p>
        </w:tc>
        <w:tc>
          <w:tcPr>
            <w:tcW w:w="1880" w:type="dxa"/>
            <w:vAlign w:val="center"/>
          </w:tcPr>
          <w:p w14:paraId="2437F11E" w14:textId="6D4B17ED" w:rsidR="00EB02D5" w:rsidRDefault="007A1B04" w:rsidP="00586774">
            <w:pPr>
              <w:ind w:right="40"/>
              <w:jc w:val="center"/>
              <w:rPr>
                <w:rFonts w:ascii="Arial" w:hAnsi="Arial" w:cs="Arial"/>
                <w:sz w:val="24"/>
                <w:szCs w:val="24"/>
              </w:rPr>
            </w:pPr>
            <w:r>
              <w:rPr>
                <w:rFonts w:ascii="Arial" w:hAnsi="Arial" w:cs="Arial" w:eastAsia="Arial" w:hint="Arial"/>
                <w:sz w:val="24"/>
                <w:szCs w:val="24"/>
                <w:lang w:bidi="en-GB" w:val="en-GB"/>
              </w:rPr>
              <w:t xml:space="preserve">€77</w:t>
            </w:r>
          </w:p>
        </w:tc>
      </w:tr>
      <w:tr w:rsidR="00EB02D5" w14:paraId="501547D4" w14:textId="77777777" w:rsidTr="00586774">
        <w:trPr>
          <w:jc w:val="center"/>
        </w:trPr>
        <w:tc>
          <w:tcPr>
            <w:tcW w:w="2084" w:type="dxa"/>
          </w:tcPr>
          <w:p w14:paraId="0D0F2FFA" w14:textId="77777777" w:rsidR="00EB02D5" w:rsidRDefault="00EB02D5" w:rsidP="00316B42">
            <w:pPr>
              <w:jc w:val="both"/>
              <w:rPr>
                <w:rFonts w:ascii="Arial" w:hAnsi="Arial" w:cs="Arial"/>
                <w:sz w:val="24"/>
                <w:szCs w:val="24"/>
              </w:rPr>
            </w:pPr>
            <w:r>
              <w:rPr>
                <w:rFonts w:ascii="Arial" w:hAnsi="Arial" w:cs="Arial" w:eastAsia="Arial" w:hint="Arial"/>
                <w:sz w:val="24"/>
                <w:szCs w:val="24"/>
                <w:lang w:bidi="en-GB" w:val="en-GB"/>
              </w:rPr>
              <w:t xml:space="preserve">More than 720km</w:t>
            </w:r>
          </w:p>
        </w:tc>
        <w:tc>
          <w:tcPr>
            <w:tcW w:w="1701" w:type="dxa"/>
            <w:vAlign w:val="center"/>
          </w:tcPr>
          <w:p w14:paraId="1AB041CB" w14:textId="74E1D076" w:rsidR="00EB02D5" w:rsidRDefault="00EB02D5" w:rsidP="00316B42">
            <w:pPr>
              <w:jc w:val="center"/>
              <w:rPr>
                <w:rFonts w:ascii="Arial" w:hAnsi="Arial" w:cs="Arial"/>
                <w:sz w:val="24"/>
                <w:szCs w:val="24"/>
              </w:rPr>
            </w:pPr>
            <w:r>
              <w:rPr>
                <w:rFonts w:ascii="Arial" w:hAnsi="Arial" w:cs="Arial" w:eastAsia="Arial" w:hint="Arial"/>
                <w:sz w:val="24"/>
                <w:szCs w:val="24"/>
                <w:lang w:bidi="en-GB" w:val="en-GB"/>
              </w:rPr>
              <w:t xml:space="preserve">€180</w:t>
            </w:r>
          </w:p>
        </w:tc>
        <w:tc>
          <w:tcPr>
            <w:tcW w:w="1701" w:type="dxa"/>
            <w:vAlign w:val="center"/>
          </w:tcPr>
          <w:p w14:paraId="76D8D685" w14:textId="16073854" w:rsidR="00EB02D5" w:rsidRDefault="00FF4D4A" w:rsidP="00316B42">
            <w:pPr>
              <w:ind w:right="140"/>
              <w:jc w:val="center"/>
              <w:rPr>
                <w:rFonts w:ascii="Arial" w:hAnsi="Arial" w:cs="Arial"/>
                <w:sz w:val="24"/>
                <w:szCs w:val="24"/>
              </w:rPr>
            </w:pPr>
            <w:r>
              <w:rPr>
                <w:rFonts w:ascii="Arial" w:hAnsi="Arial" w:cs="Arial" w:eastAsia="Arial" w:hint="Arial"/>
                <w:sz w:val="24"/>
                <w:szCs w:val="24"/>
                <w:lang w:bidi="en-GB" w:val="en-GB"/>
              </w:rPr>
              <w:t xml:space="preserve">€135</w:t>
            </w:r>
          </w:p>
        </w:tc>
        <w:tc>
          <w:tcPr>
            <w:tcW w:w="1701" w:type="dxa"/>
            <w:vAlign w:val="center"/>
          </w:tcPr>
          <w:p w14:paraId="77AA9AFC" w14:textId="2E08B2ED" w:rsidR="00EB02D5" w:rsidRDefault="005279BB" w:rsidP="00586774">
            <w:pPr>
              <w:jc w:val="center"/>
              <w:rPr>
                <w:rFonts w:ascii="Arial" w:hAnsi="Arial" w:cs="Arial"/>
                <w:sz w:val="24"/>
                <w:szCs w:val="24"/>
              </w:rPr>
            </w:pPr>
            <w:r>
              <w:rPr>
                <w:rFonts w:ascii="Arial" w:hAnsi="Arial" w:cs="Arial" w:eastAsia="Arial" w:hint="Arial"/>
                <w:sz w:val="24"/>
                <w:szCs w:val="24"/>
                <w:lang w:bidi="en-GB" w:val="en-GB"/>
              </w:rPr>
              <w:t xml:space="preserve">€90</w:t>
            </w:r>
          </w:p>
        </w:tc>
        <w:tc>
          <w:tcPr>
            <w:tcW w:w="1880" w:type="dxa"/>
            <w:vAlign w:val="center"/>
          </w:tcPr>
          <w:p w14:paraId="67089A53" w14:textId="1EC501B8" w:rsidR="00EB02D5" w:rsidRDefault="00940421" w:rsidP="00586774">
            <w:pPr>
              <w:ind w:right="40"/>
              <w:jc w:val="center"/>
              <w:rPr>
                <w:rFonts w:ascii="Arial" w:hAnsi="Arial" w:cs="Arial"/>
                <w:sz w:val="24"/>
                <w:szCs w:val="24"/>
              </w:rPr>
            </w:pPr>
            <w:r>
              <w:rPr>
                <w:rFonts w:ascii="Arial" w:hAnsi="Arial" w:cs="Arial" w:eastAsia="Arial" w:hint="Arial"/>
                <w:sz w:val="24"/>
                <w:szCs w:val="24"/>
                <w:lang w:bidi="en-GB" w:val="en-GB"/>
              </w:rPr>
              <w:t xml:space="preserve">€68</w:t>
            </w:r>
          </w:p>
        </w:tc>
      </w:tr>
    </w:tbl>
    <w:p xmlns:w="http://schemas.openxmlformats.org/wordprocessingml/2006/main" w14:paraId="0B1CEBB2" w14:textId="26C6B317" w:rsidR="0090553A" w:rsidRDefault="0090553A" w:rsidP="00803123">
      <w:pPr>
        <w:ind w:right="452"/>
        <w:jc w:val="both"/>
        <w:rPr>
          <w:rFonts w:ascii="Arial" w:hAnsi="Arial" w:cs="Arial"/>
          <w:sz w:val="24"/>
          <w:szCs w:val="24"/>
        </w:rPr>
      </w:pPr>
    </w:p>
    <w:p xmlns:w="http://schemas.openxmlformats.org/wordprocessingml/2006/main" w14:paraId="2FD141E3" w14:textId="6D19DA83" w:rsidR="00940421" w:rsidRDefault="00CF44F6" w:rsidP="00803123">
      <w:pPr>
        <w:ind w:right="452"/>
        <w:jc w:val="both"/>
        <w:rPr>
          <w:rFonts w:ascii="Arial" w:hAnsi="Arial" w:cs="Arial"/>
          <w:sz w:val="24"/>
          <w:szCs w:val="24"/>
        </w:rPr>
      </w:pPr>
      <w:r>
        <w:rPr>
          <w:rFonts w:ascii="Arial" w:hAnsi="Arial" w:cs="Arial" w:eastAsia="Arial" w:hint="Arial"/>
          <w:sz w:val="24"/>
          <w:szCs w:val="24"/>
          <w:lang w:bidi="en-GB" w:val="en-GB"/>
        </w:rPr>
        <w:t xml:space="preserve">Control scale</w:t>
      </w:r>
    </w:p>
    <w:tbl xmlns:w="http://schemas.openxmlformats.org/wordprocessingml/2006/main">
      <w:tblPr>
        <w:tblStyle w:val="Grilledutableau"/>
        <w:tblW w:w="10201" w:type="dxa"/>
        <w:jc w:val="center"/>
        <w:tblLayout w:type="fixed"/>
        <w:tblLook w:val="04A0" w:firstRow="1" w:lastRow="0" w:firstColumn="1" w:lastColumn="0" w:noHBand="0" w:noVBand="1"/>
      </w:tblPr>
      <w:tblGrid>
        <w:gridCol w:w="1948"/>
        <w:gridCol w:w="1304"/>
        <w:gridCol w:w="1304"/>
        <w:gridCol w:w="1535"/>
        <w:gridCol w:w="1186"/>
        <w:gridCol w:w="1304"/>
        <w:gridCol w:w="1620"/>
      </w:tblGrid>
      <w:tr w:rsidR="0013071A" w14:paraId="0AF5BCF6" w14:textId="77777777" w:rsidTr="00586774">
        <w:trPr>
          <w:jc w:val="center"/>
        </w:trPr>
        <w:tc>
          <w:tcPr>
            <w:tcW w:w="1948" w:type="dxa"/>
          </w:tcPr>
          <w:p w14:paraId="3B5533D5" w14:textId="45FE865F" w:rsidR="006D6C41" w:rsidRDefault="006D6C41" w:rsidP="00586774">
            <w:pPr>
              <w:ind w:right="2"/>
              <w:jc w:val="both"/>
              <w:rPr>
                <w:rFonts w:ascii="Arial" w:hAnsi="Arial" w:cs="Arial"/>
                <w:sz w:val="24"/>
                <w:szCs w:val="24"/>
              </w:rPr>
            </w:pPr>
          </w:p>
        </w:tc>
        <w:tc>
          <w:tcPr>
            <w:tcW w:w="1304" w:type="dxa"/>
            <w:vAlign w:val="center"/>
          </w:tcPr>
          <w:p w14:paraId="4EB24DCA" w14:textId="40B5F2A0" w:rsidR="006D6C41" w:rsidRPr="00390339" w:rsidRDefault="006D6C41" w:rsidP="00586774">
            <w:pPr>
              <w:ind w:right="31"/>
              <w:jc w:val="center"/>
              <w:rPr>
                <w:rFonts w:ascii="Arial" w:hAnsi="Arial" w:cs="Arial"/>
                <w:bCs/>
                <w:color w:val="6E1E78"/>
                <w:sz w:val="24"/>
                <w:szCs w:val="24"/>
              </w:rPr>
            </w:pPr>
            <w:r w:rsidRPr="00390339">
              <w:rPr>
                <w:rFonts w:ascii="Arial" w:hAnsi="Arial" w:cs="Arial" w:eastAsia="Arial" w:hint="Arial"/>
                <w:color w:val="6E1E78"/>
                <w:sz w:val="24"/>
                <w:szCs w:val="24"/>
                <w:lang w:bidi="en-GB" w:val="en-GB"/>
              </w:rPr>
              <w:t xml:space="preserve">Control scale</w:t>
            </w:r>
          </w:p>
        </w:tc>
        <w:tc>
          <w:tcPr>
            <w:tcW w:w="1304" w:type="dxa"/>
            <w:vAlign w:val="center"/>
          </w:tcPr>
          <w:p w14:paraId="295F2F4D" w14:textId="1D9D31EF" w:rsidR="006D6C41" w:rsidRPr="00390339" w:rsidRDefault="006D6C41" w:rsidP="00586774">
            <w:pPr>
              <w:jc w:val="center"/>
              <w:rPr>
                <w:rFonts w:ascii="Arial" w:hAnsi="Arial" w:cs="Arial"/>
                <w:bCs/>
                <w:color w:val="6E1E78"/>
                <w:sz w:val="24"/>
                <w:szCs w:val="24"/>
              </w:rPr>
            </w:pPr>
            <w:r w:rsidRPr="00E31FB9">
              <w:rPr>
                <w:rFonts w:ascii="Arial" w:hAnsi="Arial" w:cs="Arial" w:eastAsia="Arial" w:hint="Arial"/>
                <w:color w:val="6E1E78"/>
                <w:sz w:val="24"/>
                <w:szCs w:val="24"/>
                <w:lang w:bidi="en-GB" w:val="en-GB"/>
              </w:rPr>
              <w:t xml:space="preserve">Fixed compensation</w:t>
            </w:r>
          </w:p>
        </w:tc>
        <w:tc>
          <w:tcPr>
            <w:tcW w:w="1535" w:type="dxa"/>
            <w:vAlign w:val="center"/>
          </w:tcPr>
          <w:p w14:paraId="43A66C8C" w14:textId="413BD4D8" w:rsidR="006D6C41" w:rsidRPr="00390339" w:rsidRDefault="006D6C41" w:rsidP="00586774">
            <w:pPr>
              <w:jc w:val="center"/>
              <w:rPr>
                <w:rFonts w:ascii="Arial" w:hAnsi="Arial" w:cs="Arial"/>
                <w:bCs/>
                <w:color w:val="6E1E78"/>
                <w:sz w:val="24"/>
                <w:szCs w:val="24"/>
              </w:rPr>
            </w:pPr>
            <w:r w:rsidRPr="00E31FB9">
              <w:rPr>
                <w:rFonts w:ascii="Arial" w:hAnsi="Arial" w:cs="Arial" w:eastAsia="Arial" w:hint="Arial"/>
                <w:color w:val="6E1E78"/>
                <w:sz w:val="24"/>
                <w:szCs w:val="24"/>
                <w:lang w:bidi="en-GB" w:val="en-GB"/>
              </w:rPr>
              <w:t xml:space="preserve">Shortfall in collection</w:t>
            </w:r>
          </w:p>
        </w:tc>
        <w:tc>
          <w:tcPr>
            <w:tcW w:w="1186" w:type="dxa"/>
            <w:vAlign w:val="center"/>
          </w:tcPr>
          <w:p w14:paraId="629F0CF3" w14:textId="098129B7" w:rsidR="006D6C41" w:rsidRPr="00390339" w:rsidRDefault="006D6C41" w:rsidP="00586774">
            <w:pPr>
              <w:ind w:right="82"/>
              <w:jc w:val="center"/>
              <w:rPr>
                <w:rFonts w:ascii="Arial" w:hAnsi="Arial" w:cs="Arial"/>
                <w:bCs/>
                <w:color w:val="6E1E78"/>
                <w:sz w:val="24"/>
                <w:szCs w:val="24"/>
              </w:rPr>
            </w:pPr>
            <w:r w:rsidRPr="00390339">
              <w:rPr>
                <w:rFonts w:ascii="Arial" w:hAnsi="Arial" w:cs="Arial" w:eastAsia="Arial" w:hint="Arial"/>
                <w:color w:val="6E1E78"/>
                <w:sz w:val="24"/>
                <w:szCs w:val="24"/>
                <w:lang w:bidi="en-GB" w:val="en-GB"/>
              </w:rPr>
              <w:t xml:space="preserve">Child control scale</w:t>
            </w:r>
          </w:p>
        </w:tc>
        <w:tc>
          <w:tcPr>
            <w:tcW w:w="1304" w:type="dxa"/>
            <w:vAlign w:val="center"/>
          </w:tcPr>
          <w:p w14:paraId="0AC0BB2B" w14:textId="490025BA" w:rsidR="006D6C41" w:rsidRPr="00390339" w:rsidRDefault="006D6C41" w:rsidP="00586774">
            <w:pPr>
              <w:jc w:val="center"/>
              <w:rPr>
                <w:rFonts w:ascii="Arial" w:hAnsi="Arial" w:cs="Arial"/>
                <w:bCs/>
                <w:color w:val="6E1E78"/>
                <w:sz w:val="24"/>
                <w:szCs w:val="24"/>
              </w:rPr>
            </w:pPr>
            <w:r w:rsidRPr="00E31FB9">
              <w:rPr>
                <w:rFonts w:ascii="Arial" w:hAnsi="Arial" w:cs="Arial" w:eastAsia="Arial" w:hint="Arial"/>
                <w:color w:val="6E1E78"/>
                <w:sz w:val="24"/>
                <w:szCs w:val="24"/>
                <w:lang w:bidi="en-GB" w:val="en-GB"/>
              </w:rPr>
              <w:t xml:space="preserve">Fixed compensation</w:t>
            </w:r>
          </w:p>
        </w:tc>
        <w:tc>
          <w:tcPr>
            <w:tcW w:w="1620" w:type="dxa"/>
            <w:vAlign w:val="center"/>
          </w:tcPr>
          <w:p w14:paraId="1ED921E3" w14:textId="25B4228B" w:rsidR="006D6C41" w:rsidRPr="00390339" w:rsidRDefault="006D6C41" w:rsidP="00586774">
            <w:pPr>
              <w:ind w:right="31"/>
              <w:jc w:val="center"/>
              <w:rPr>
                <w:rFonts w:ascii="Arial" w:hAnsi="Arial" w:cs="Arial"/>
                <w:bCs/>
                <w:color w:val="6E1E78"/>
                <w:sz w:val="24"/>
                <w:szCs w:val="24"/>
              </w:rPr>
            </w:pPr>
            <w:r w:rsidRPr="00E31FB9">
              <w:rPr>
                <w:rFonts w:ascii="Arial" w:hAnsi="Arial" w:cs="Arial" w:eastAsia="Arial" w:hint="Arial"/>
                <w:color w:val="6E1E78"/>
                <w:sz w:val="24"/>
                <w:szCs w:val="24"/>
                <w:lang w:bidi="en-GB" w:val="en-GB"/>
              </w:rPr>
              <w:t xml:space="preserve">Shortfall in collection</w:t>
            </w:r>
          </w:p>
        </w:tc>
      </w:tr>
      <w:tr w:rsidR="006D6C41" w14:paraId="103D7F02" w14:textId="77777777" w:rsidTr="00586774">
        <w:trPr>
          <w:jc w:val="center"/>
        </w:trPr>
        <w:tc>
          <w:tcPr>
            <w:tcW w:w="1948" w:type="dxa"/>
          </w:tcPr>
          <w:p w14:paraId="1A26CB9D" w14:textId="5075C58D" w:rsidR="006D6C41" w:rsidRDefault="006D6C41" w:rsidP="00586774">
            <w:pPr>
              <w:ind w:right="2"/>
              <w:jc w:val="both"/>
              <w:rPr>
                <w:rFonts w:ascii="Arial" w:hAnsi="Arial" w:cs="Arial"/>
                <w:sz w:val="24"/>
                <w:szCs w:val="24"/>
              </w:rPr>
            </w:pPr>
            <w:r>
              <w:rPr>
                <w:rFonts w:ascii="Arial" w:hAnsi="Arial" w:cs="Arial" w:eastAsia="Arial" w:hint="Arial"/>
                <w:sz w:val="24"/>
                <w:szCs w:val="24"/>
                <w:lang w:bidi="en-GB" w:val="en-GB"/>
              </w:rPr>
              <w:t xml:space="preserve">CTCR</w:t>
            </w:r>
          </w:p>
        </w:tc>
        <w:tc>
          <w:tcPr>
            <w:tcW w:w="1304" w:type="dxa"/>
          </w:tcPr>
          <w:p w14:paraId="5D5E05A6" w14:textId="5131A093" w:rsidR="006D6C41" w:rsidRDefault="00686D36" w:rsidP="00586774">
            <w:pPr>
              <w:ind w:right="31"/>
              <w:jc w:val="center"/>
              <w:rPr>
                <w:rFonts w:ascii="Arial" w:hAnsi="Arial" w:cs="Arial"/>
                <w:sz w:val="24"/>
                <w:szCs w:val="24"/>
              </w:rPr>
            </w:pPr>
            <w:r>
              <w:rPr>
                <w:rFonts w:ascii="Arial" w:hAnsi="Arial" w:cs="Arial" w:eastAsia="Arial" w:hint="Arial"/>
                <w:sz w:val="24"/>
                <w:szCs w:val="24"/>
                <w:lang w:bidi="en-GB" w:val="en-GB"/>
              </w:rPr>
              <w:t xml:space="preserve">PT00</w:t>
            </w:r>
          </w:p>
        </w:tc>
        <w:tc>
          <w:tcPr>
            <w:tcW w:w="1304" w:type="dxa"/>
          </w:tcPr>
          <w:p w14:paraId="7B0B934F" w14:textId="6D63EA15" w:rsidR="006D6C41" w:rsidRDefault="00AF44F1" w:rsidP="00586774">
            <w:pPr>
              <w:jc w:val="center"/>
              <w:rPr>
                <w:rFonts w:ascii="Arial" w:hAnsi="Arial" w:cs="Arial"/>
                <w:sz w:val="24"/>
                <w:szCs w:val="24"/>
              </w:rPr>
            </w:pPr>
            <w:r>
              <w:rPr>
                <w:rFonts w:ascii="Arial" w:hAnsi="Arial" w:cs="Arial" w:eastAsia="Arial" w:hint="Arial"/>
                <w:sz w:val="24"/>
                <w:szCs w:val="24"/>
                <w:lang w:bidi="en-GB" w:val="en-GB"/>
              </w:rPr>
              <w:t xml:space="preserve">-</w:t>
            </w:r>
          </w:p>
        </w:tc>
        <w:tc>
          <w:tcPr>
            <w:tcW w:w="1535" w:type="dxa"/>
          </w:tcPr>
          <w:p w14:paraId="061F2E05" w14:textId="629141CD" w:rsidR="006D6C41" w:rsidRDefault="00AF44F1" w:rsidP="00586774">
            <w:pPr>
              <w:jc w:val="center"/>
              <w:rPr>
                <w:rFonts w:ascii="Arial" w:hAnsi="Arial" w:cs="Arial"/>
                <w:sz w:val="24"/>
                <w:szCs w:val="24"/>
              </w:rPr>
            </w:pPr>
            <w:r>
              <w:rPr>
                <w:rFonts w:ascii="Arial" w:hAnsi="Arial" w:cs="Arial" w:eastAsia="Arial" w:hint="Arial"/>
                <w:sz w:val="24"/>
                <w:szCs w:val="24"/>
                <w:lang w:bidi="en-GB" w:val="en-GB"/>
              </w:rPr>
              <w:t xml:space="preserve">-</w:t>
            </w:r>
          </w:p>
        </w:tc>
        <w:tc>
          <w:tcPr>
            <w:tcW w:w="1186" w:type="dxa"/>
          </w:tcPr>
          <w:p w14:paraId="75353414" w14:textId="7EDDC7ED" w:rsidR="006D6C41" w:rsidRDefault="00117BA3" w:rsidP="00586774">
            <w:pPr>
              <w:ind w:right="82"/>
              <w:jc w:val="center"/>
              <w:rPr>
                <w:rFonts w:ascii="Arial" w:hAnsi="Arial" w:cs="Arial"/>
                <w:sz w:val="24"/>
                <w:szCs w:val="24"/>
              </w:rPr>
            </w:pPr>
            <w:r>
              <w:rPr>
                <w:rFonts w:ascii="Arial" w:hAnsi="Arial" w:cs="Arial" w:eastAsia="Arial" w:hint="Arial"/>
                <w:sz w:val="24"/>
                <w:szCs w:val="24"/>
                <w:lang w:bidi="en-GB" w:val="en-GB"/>
              </w:rPr>
              <w:t xml:space="preserve">-</w:t>
            </w:r>
          </w:p>
        </w:tc>
        <w:tc>
          <w:tcPr>
            <w:tcW w:w="1304" w:type="dxa"/>
          </w:tcPr>
          <w:p w14:paraId="151BE14C" w14:textId="1D4BD54C" w:rsidR="006D6C41" w:rsidRDefault="00117BA3" w:rsidP="00586774">
            <w:pPr>
              <w:jc w:val="center"/>
              <w:rPr>
                <w:rFonts w:ascii="Arial" w:hAnsi="Arial" w:cs="Arial"/>
                <w:sz w:val="24"/>
                <w:szCs w:val="24"/>
              </w:rPr>
            </w:pPr>
            <w:r>
              <w:rPr>
                <w:rFonts w:ascii="Arial" w:hAnsi="Arial" w:cs="Arial" w:eastAsia="Arial" w:hint="Arial"/>
                <w:sz w:val="24"/>
                <w:szCs w:val="24"/>
                <w:lang w:bidi="en-GB" w:val="en-GB"/>
              </w:rPr>
              <w:t xml:space="preserve">-</w:t>
            </w:r>
          </w:p>
        </w:tc>
        <w:tc>
          <w:tcPr>
            <w:tcW w:w="1620" w:type="dxa"/>
          </w:tcPr>
          <w:p w14:paraId="699EE82A" w14:textId="1A8158D4" w:rsidR="006D6C41" w:rsidRDefault="008D37B9" w:rsidP="00586774">
            <w:pPr>
              <w:ind w:right="31"/>
              <w:jc w:val="center"/>
              <w:rPr>
                <w:rFonts w:ascii="Arial" w:hAnsi="Arial" w:cs="Arial"/>
                <w:sz w:val="24"/>
                <w:szCs w:val="24"/>
              </w:rPr>
            </w:pPr>
            <w:r>
              <w:rPr>
                <w:rFonts w:ascii="Arial" w:hAnsi="Arial" w:cs="Arial" w:eastAsia="Arial" w:hint="Arial"/>
                <w:sz w:val="24"/>
                <w:szCs w:val="24"/>
                <w:lang w:bidi="en-GB" w:val="en-GB"/>
              </w:rPr>
              <w:t xml:space="preserve">50% of the adult</w:t>
            </w:r>
          </w:p>
        </w:tc>
      </w:tr>
      <w:tr w:rsidR="0013071A" w14:paraId="68D9F45B" w14:textId="77777777" w:rsidTr="00586774">
        <w:trPr>
          <w:jc w:val="center"/>
        </w:trPr>
        <w:tc>
          <w:tcPr>
            <w:tcW w:w="1948" w:type="dxa"/>
          </w:tcPr>
          <w:p w14:paraId="105EE563" w14:textId="7F4BE436" w:rsidR="006D6C41" w:rsidRDefault="006D6C41" w:rsidP="00586774">
            <w:pPr>
              <w:ind w:right="2"/>
              <w:jc w:val="both"/>
              <w:rPr>
                <w:rFonts w:ascii="Arial" w:hAnsi="Arial" w:cs="Arial"/>
                <w:sz w:val="24"/>
                <w:szCs w:val="24"/>
              </w:rPr>
            </w:pPr>
            <w:r>
              <w:rPr>
                <w:rFonts w:ascii="Arial" w:hAnsi="Arial" w:cs="Arial" w:eastAsia="Arial" w:hint="Arial"/>
                <w:sz w:val="24"/>
                <w:szCs w:val="24"/>
                <w:lang w:bidi="en-GB" w:val="en-GB"/>
              </w:rPr>
              <w:t xml:space="preserve">Up to 50km</w:t>
            </w:r>
          </w:p>
        </w:tc>
        <w:tc>
          <w:tcPr>
            <w:tcW w:w="1304" w:type="dxa"/>
          </w:tcPr>
          <w:p w14:paraId="2392CD66" w14:textId="06DFBE99" w:rsidR="006D6C41" w:rsidRDefault="00AF44F1" w:rsidP="00586774">
            <w:pPr>
              <w:ind w:right="31"/>
              <w:jc w:val="center"/>
              <w:rPr>
                <w:rFonts w:ascii="Arial" w:hAnsi="Arial" w:cs="Arial"/>
                <w:sz w:val="24"/>
                <w:szCs w:val="24"/>
              </w:rPr>
            </w:pPr>
            <w:r>
              <w:rPr>
                <w:rFonts w:ascii="Arial" w:hAnsi="Arial" w:cs="Arial" w:eastAsia="Arial" w:hint="Arial"/>
                <w:sz w:val="24"/>
                <w:szCs w:val="24"/>
                <w:lang w:bidi="en-GB" w:val="en-GB"/>
              </w:rPr>
              <w:t xml:space="preserve">€95</w:t>
            </w:r>
          </w:p>
        </w:tc>
        <w:tc>
          <w:tcPr>
            <w:tcW w:w="1304" w:type="dxa"/>
          </w:tcPr>
          <w:p w14:paraId="51DE9201" w14:textId="509FA363" w:rsidR="006D6C41" w:rsidRDefault="00AF44F1" w:rsidP="00586774">
            <w:pPr>
              <w:jc w:val="center"/>
              <w:rPr>
                <w:rFonts w:ascii="Arial" w:hAnsi="Arial" w:cs="Arial"/>
                <w:sz w:val="24"/>
                <w:szCs w:val="24"/>
              </w:rPr>
            </w:pPr>
            <w:r>
              <w:rPr>
                <w:rFonts w:ascii="Arial" w:hAnsi="Arial" w:cs="Arial" w:eastAsia="Arial" w:hint="Arial"/>
                <w:sz w:val="24"/>
                <w:szCs w:val="24"/>
                <w:lang w:bidi="en-GB" w:val="en-GB"/>
              </w:rPr>
              <w:t xml:space="preserve">€95</w:t>
            </w:r>
          </w:p>
        </w:tc>
        <w:tc>
          <w:tcPr>
            <w:tcW w:w="1535" w:type="dxa"/>
          </w:tcPr>
          <w:p w14:paraId="629402EF" w14:textId="174BE276" w:rsidR="006D6C41" w:rsidRDefault="00AF44F1" w:rsidP="00586774">
            <w:pPr>
              <w:jc w:val="center"/>
              <w:rPr>
                <w:rFonts w:ascii="Arial" w:hAnsi="Arial" w:cs="Arial"/>
                <w:sz w:val="24"/>
                <w:szCs w:val="24"/>
              </w:rPr>
            </w:pPr>
            <w:r>
              <w:rPr>
                <w:rFonts w:ascii="Arial" w:hAnsi="Arial" w:cs="Arial" w:eastAsia="Arial" w:hint="Arial"/>
                <w:sz w:val="24"/>
                <w:szCs w:val="24"/>
                <w:lang w:bidi="en-GB" w:val="en-GB"/>
              </w:rPr>
              <w:t xml:space="preserve">€0</w:t>
            </w:r>
          </w:p>
        </w:tc>
        <w:tc>
          <w:tcPr>
            <w:tcW w:w="1186" w:type="dxa"/>
          </w:tcPr>
          <w:p w14:paraId="63416B1B" w14:textId="553B8602" w:rsidR="006D6C41" w:rsidRDefault="004F4470" w:rsidP="00586774">
            <w:pPr>
              <w:ind w:right="82"/>
              <w:jc w:val="center"/>
              <w:rPr>
                <w:rFonts w:ascii="Arial" w:hAnsi="Arial" w:cs="Arial"/>
                <w:sz w:val="24"/>
                <w:szCs w:val="24"/>
              </w:rPr>
            </w:pPr>
            <w:r>
              <w:rPr>
                <w:rFonts w:ascii="Arial" w:hAnsi="Arial" w:cs="Arial" w:eastAsia="Arial" w:hint="Arial"/>
                <w:sz w:val="24"/>
                <w:szCs w:val="24"/>
                <w:lang w:bidi="en-GB" w:val="en-GB"/>
              </w:rPr>
              <w:t xml:space="preserve">€50</w:t>
            </w:r>
          </w:p>
        </w:tc>
        <w:tc>
          <w:tcPr>
            <w:tcW w:w="1304" w:type="dxa"/>
          </w:tcPr>
          <w:p w14:paraId="5FB6D44E" w14:textId="6790DCF5" w:rsidR="006D6C41" w:rsidRDefault="00A374F2" w:rsidP="00586774">
            <w:pPr>
              <w:jc w:val="center"/>
              <w:rPr>
                <w:rFonts w:ascii="Arial" w:hAnsi="Arial" w:cs="Arial"/>
                <w:sz w:val="24"/>
                <w:szCs w:val="24"/>
              </w:rPr>
            </w:pPr>
            <w:r>
              <w:rPr>
                <w:rFonts w:ascii="Arial" w:hAnsi="Arial" w:cs="Arial" w:eastAsia="Arial" w:hint="Arial"/>
                <w:sz w:val="24"/>
                <w:szCs w:val="24"/>
                <w:lang w:bidi="en-GB" w:val="en-GB"/>
              </w:rPr>
              <w:t xml:space="preserve">€50</w:t>
            </w:r>
          </w:p>
        </w:tc>
        <w:tc>
          <w:tcPr>
            <w:tcW w:w="1620" w:type="dxa"/>
          </w:tcPr>
          <w:p w14:paraId="03FBAAF4" w14:textId="3B7981DD" w:rsidR="006D6C41" w:rsidRDefault="008D37B9" w:rsidP="00586774">
            <w:pPr>
              <w:ind w:right="31"/>
              <w:jc w:val="center"/>
              <w:rPr>
                <w:rFonts w:ascii="Arial" w:hAnsi="Arial" w:cs="Arial"/>
                <w:sz w:val="24"/>
                <w:szCs w:val="24"/>
              </w:rPr>
            </w:pPr>
            <w:r>
              <w:rPr>
                <w:rFonts w:ascii="Arial" w:hAnsi="Arial" w:cs="Arial" w:eastAsia="Arial" w:hint="Arial"/>
                <w:sz w:val="24"/>
                <w:szCs w:val="24"/>
                <w:lang w:bidi="en-GB" w:val="en-GB"/>
              </w:rPr>
              <w:t xml:space="preserve">€0</w:t>
            </w:r>
          </w:p>
        </w:tc>
      </w:tr>
      <w:tr w:rsidR="0013071A" w14:paraId="77059918" w14:textId="77777777" w:rsidTr="00586774">
        <w:trPr>
          <w:jc w:val="center"/>
        </w:trPr>
        <w:tc>
          <w:tcPr>
            <w:tcW w:w="1948" w:type="dxa"/>
          </w:tcPr>
          <w:p w14:paraId="0C803D39" w14:textId="2A01D660" w:rsidR="006D6C41" w:rsidRDefault="006D6C41" w:rsidP="00586774">
            <w:pPr>
              <w:ind w:right="2"/>
              <w:jc w:val="both"/>
              <w:rPr>
                <w:rFonts w:ascii="Arial" w:hAnsi="Arial" w:cs="Arial"/>
                <w:sz w:val="24"/>
                <w:szCs w:val="24"/>
              </w:rPr>
            </w:pPr>
            <w:r>
              <w:rPr>
                <w:rFonts w:ascii="Arial" w:hAnsi="Arial" w:cs="Arial" w:eastAsia="Arial" w:hint="Arial"/>
                <w:sz w:val="24"/>
                <w:szCs w:val="24"/>
                <w:lang w:bidi="en-GB" w:val="en-GB"/>
              </w:rPr>
              <w:t xml:space="preserve">From 51 to 100km</w:t>
            </w:r>
          </w:p>
        </w:tc>
        <w:tc>
          <w:tcPr>
            <w:tcW w:w="1304" w:type="dxa"/>
          </w:tcPr>
          <w:p w14:paraId="2EB97858" w14:textId="3F77D37A" w:rsidR="006D6C41" w:rsidRDefault="00AF44F1" w:rsidP="00586774">
            <w:pPr>
              <w:ind w:right="31"/>
              <w:jc w:val="center"/>
              <w:rPr>
                <w:rFonts w:ascii="Arial" w:hAnsi="Arial" w:cs="Arial"/>
                <w:sz w:val="24"/>
                <w:szCs w:val="24"/>
              </w:rPr>
            </w:pPr>
            <w:r>
              <w:rPr>
                <w:rFonts w:ascii="Arial" w:hAnsi="Arial" w:cs="Arial" w:eastAsia="Arial" w:hint="Arial"/>
                <w:sz w:val="24"/>
                <w:szCs w:val="24"/>
                <w:lang w:bidi="en-GB" w:val="en-GB"/>
              </w:rPr>
              <w:t xml:space="preserve">€115</w:t>
            </w:r>
          </w:p>
        </w:tc>
        <w:tc>
          <w:tcPr>
            <w:tcW w:w="1304" w:type="dxa"/>
          </w:tcPr>
          <w:p w14:paraId="1C4A8A22" w14:textId="72F8C124" w:rsidR="006D6C41" w:rsidRDefault="00AF44F1" w:rsidP="00586774">
            <w:pPr>
              <w:jc w:val="center"/>
              <w:rPr>
                <w:rFonts w:ascii="Arial" w:hAnsi="Arial" w:cs="Arial"/>
                <w:sz w:val="24"/>
                <w:szCs w:val="24"/>
              </w:rPr>
            </w:pPr>
            <w:r>
              <w:rPr>
                <w:rFonts w:ascii="Arial" w:hAnsi="Arial" w:cs="Arial" w:eastAsia="Arial" w:hint="Arial"/>
                <w:sz w:val="24"/>
                <w:szCs w:val="24"/>
                <w:lang w:bidi="en-GB" w:val="en-GB"/>
              </w:rPr>
              <w:t xml:space="preserve">€70</w:t>
            </w:r>
          </w:p>
        </w:tc>
        <w:tc>
          <w:tcPr>
            <w:tcW w:w="1535" w:type="dxa"/>
          </w:tcPr>
          <w:p w14:paraId="72A1FCBC" w14:textId="4C166967" w:rsidR="006D6C41" w:rsidRDefault="00AF44F1" w:rsidP="00586774">
            <w:pPr>
              <w:jc w:val="center"/>
              <w:rPr>
                <w:rFonts w:ascii="Arial" w:hAnsi="Arial" w:cs="Arial"/>
                <w:sz w:val="24"/>
                <w:szCs w:val="24"/>
              </w:rPr>
            </w:pPr>
            <w:r>
              <w:rPr>
                <w:rFonts w:ascii="Arial" w:hAnsi="Arial" w:cs="Arial" w:eastAsia="Arial" w:hint="Arial"/>
                <w:sz w:val="24"/>
                <w:szCs w:val="24"/>
                <w:lang w:bidi="en-GB" w:val="en-GB"/>
              </w:rPr>
              <w:t xml:space="preserve">€45</w:t>
            </w:r>
          </w:p>
        </w:tc>
        <w:tc>
          <w:tcPr>
            <w:tcW w:w="1186" w:type="dxa"/>
          </w:tcPr>
          <w:p w14:paraId="4B69B5F4" w14:textId="12D680D8" w:rsidR="006D6C41" w:rsidRDefault="004F4470" w:rsidP="00586774">
            <w:pPr>
              <w:ind w:right="82"/>
              <w:jc w:val="center"/>
              <w:rPr>
                <w:rFonts w:ascii="Arial" w:hAnsi="Arial" w:cs="Arial"/>
                <w:sz w:val="24"/>
                <w:szCs w:val="24"/>
              </w:rPr>
            </w:pPr>
            <w:r>
              <w:rPr>
                <w:rFonts w:ascii="Arial" w:hAnsi="Arial" w:cs="Arial" w:eastAsia="Arial" w:hint="Arial"/>
                <w:sz w:val="24"/>
                <w:szCs w:val="24"/>
                <w:lang w:bidi="en-GB" w:val="en-GB"/>
              </w:rPr>
              <w:t xml:space="preserve">€73</w:t>
            </w:r>
          </w:p>
        </w:tc>
        <w:tc>
          <w:tcPr>
            <w:tcW w:w="1304" w:type="dxa"/>
          </w:tcPr>
          <w:p w14:paraId="31761CA5" w14:textId="4A198B93" w:rsidR="006D6C41" w:rsidRDefault="00A374F2" w:rsidP="00586774">
            <w:pPr>
              <w:jc w:val="center"/>
              <w:rPr>
                <w:rFonts w:ascii="Arial" w:hAnsi="Arial" w:cs="Arial"/>
                <w:sz w:val="24"/>
                <w:szCs w:val="24"/>
              </w:rPr>
            </w:pPr>
            <w:r>
              <w:rPr>
                <w:rFonts w:ascii="Arial" w:hAnsi="Arial" w:cs="Arial" w:eastAsia="Arial" w:hint="Arial"/>
                <w:sz w:val="24"/>
                <w:szCs w:val="24"/>
                <w:lang w:bidi="en-GB" w:val="en-GB"/>
              </w:rPr>
              <w:t xml:space="preserve">€50</w:t>
            </w:r>
          </w:p>
        </w:tc>
        <w:tc>
          <w:tcPr>
            <w:tcW w:w="1620" w:type="dxa"/>
          </w:tcPr>
          <w:p w14:paraId="1B35B8F7" w14:textId="510C6D94" w:rsidR="006D6C41" w:rsidRDefault="008D37B9" w:rsidP="00586774">
            <w:pPr>
              <w:ind w:right="31"/>
              <w:jc w:val="center"/>
              <w:rPr>
                <w:rFonts w:ascii="Arial" w:hAnsi="Arial" w:cs="Arial"/>
                <w:sz w:val="24"/>
                <w:szCs w:val="24"/>
              </w:rPr>
            </w:pPr>
            <w:r>
              <w:rPr>
                <w:rFonts w:ascii="Arial" w:hAnsi="Arial" w:cs="Arial" w:eastAsia="Arial" w:hint="Arial"/>
                <w:sz w:val="24"/>
                <w:szCs w:val="24"/>
                <w:lang w:bidi="en-GB" w:val="en-GB"/>
              </w:rPr>
              <w:t xml:space="preserve">€23</w:t>
            </w:r>
          </w:p>
        </w:tc>
      </w:tr>
      <w:tr w:rsidR="0013071A" w14:paraId="33DB8A88" w14:textId="77777777" w:rsidTr="00586774">
        <w:trPr>
          <w:jc w:val="center"/>
        </w:trPr>
        <w:tc>
          <w:tcPr>
            <w:tcW w:w="1948" w:type="dxa"/>
          </w:tcPr>
          <w:p w14:paraId="2CCF24DB" w14:textId="2389DD0B" w:rsidR="006D6C41" w:rsidRDefault="006D6C41" w:rsidP="00586774">
            <w:pPr>
              <w:ind w:right="2"/>
              <w:jc w:val="both"/>
              <w:rPr>
                <w:rFonts w:ascii="Arial" w:hAnsi="Arial" w:cs="Arial"/>
                <w:sz w:val="24"/>
                <w:szCs w:val="24"/>
              </w:rPr>
            </w:pPr>
            <w:r>
              <w:rPr>
                <w:rFonts w:ascii="Arial" w:hAnsi="Arial" w:cs="Arial" w:eastAsia="Arial" w:hint="Arial"/>
                <w:sz w:val="24"/>
                <w:szCs w:val="24"/>
                <w:lang w:bidi="en-GB" w:val="en-GB"/>
              </w:rPr>
              <w:t xml:space="preserve">From 101 to 250km</w:t>
            </w:r>
          </w:p>
        </w:tc>
        <w:tc>
          <w:tcPr>
            <w:tcW w:w="1304" w:type="dxa"/>
          </w:tcPr>
          <w:p w14:paraId="21C5B835" w14:textId="64D4A52C" w:rsidR="006D6C41" w:rsidRDefault="00AF44F1" w:rsidP="00586774">
            <w:pPr>
              <w:ind w:right="31"/>
              <w:jc w:val="center"/>
              <w:rPr>
                <w:rFonts w:ascii="Arial" w:hAnsi="Arial" w:cs="Arial"/>
                <w:sz w:val="24"/>
                <w:szCs w:val="24"/>
              </w:rPr>
            </w:pPr>
            <w:r>
              <w:rPr>
                <w:rFonts w:ascii="Arial" w:hAnsi="Arial" w:cs="Arial" w:eastAsia="Arial" w:hint="Arial"/>
                <w:sz w:val="24"/>
                <w:szCs w:val="24"/>
                <w:lang w:bidi="en-GB" w:val="en-GB"/>
              </w:rPr>
              <w:t xml:space="preserve">€135</w:t>
            </w:r>
          </w:p>
        </w:tc>
        <w:tc>
          <w:tcPr>
            <w:tcW w:w="1304" w:type="dxa"/>
          </w:tcPr>
          <w:p w14:paraId="39388A24" w14:textId="4CD18417" w:rsidR="006D6C41" w:rsidRDefault="00AF44F1" w:rsidP="00586774">
            <w:pPr>
              <w:jc w:val="center"/>
              <w:rPr>
                <w:rFonts w:ascii="Arial" w:hAnsi="Arial" w:cs="Arial"/>
                <w:sz w:val="24"/>
                <w:szCs w:val="24"/>
              </w:rPr>
            </w:pPr>
            <w:r>
              <w:rPr>
                <w:rFonts w:ascii="Arial" w:hAnsi="Arial" w:cs="Arial" w:eastAsia="Arial" w:hint="Arial"/>
                <w:sz w:val="24"/>
                <w:szCs w:val="24"/>
                <w:lang w:bidi="en-GB" w:val="en-GB"/>
              </w:rPr>
              <w:t xml:space="preserve">€70</w:t>
            </w:r>
          </w:p>
        </w:tc>
        <w:tc>
          <w:tcPr>
            <w:tcW w:w="1535" w:type="dxa"/>
          </w:tcPr>
          <w:p w14:paraId="49186C75" w14:textId="1CC550E8" w:rsidR="006D6C41" w:rsidRDefault="00AF44F1" w:rsidP="00586774">
            <w:pPr>
              <w:jc w:val="center"/>
              <w:rPr>
                <w:rFonts w:ascii="Arial" w:hAnsi="Arial" w:cs="Arial"/>
                <w:sz w:val="24"/>
                <w:szCs w:val="24"/>
              </w:rPr>
            </w:pPr>
            <w:r>
              <w:rPr>
                <w:rFonts w:ascii="Arial" w:hAnsi="Arial" w:cs="Arial" w:eastAsia="Arial" w:hint="Arial"/>
                <w:sz w:val="24"/>
                <w:szCs w:val="24"/>
                <w:lang w:bidi="en-GB" w:val="en-GB"/>
              </w:rPr>
              <w:t xml:space="preserve">€65</w:t>
            </w:r>
          </w:p>
        </w:tc>
        <w:tc>
          <w:tcPr>
            <w:tcW w:w="1186" w:type="dxa"/>
          </w:tcPr>
          <w:p w14:paraId="49059520" w14:textId="58BD92FF" w:rsidR="006D6C41" w:rsidRDefault="004F4470" w:rsidP="00586774">
            <w:pPr>
              <w:ind w:right="82"/>
              <w:jc w:val="center"/>
              <w:rPr>
                <w:rFonts w:ascii="Arial" w:hAnsi="Arial" w:cs="Arial"/>
                <w:sz w:val="24"/>
                <w:szCs w:val="24"/>
              </w:rPr>
            </w:pPr>
            <w:r>
              <w:rPr>
                <w:rFonts w:ascii="Arial" w:hAnsi="Arial" w:cs="Arial" w:eastAsia="Arial" w:hint="Arial"/>
                <w:sz w:val="24"/>
                <w:szCs w:val="24"/>
                <w:lang w:bidi="en-GB" w:val="en-GB"/>
              </w:rPr>
              <w:t xml:space="preserve">€83</w:t>
            </w:r>
          </w:p>
        </w:tc>
        <w:tc>
          <w:tcPr>
            <w:tcW w:w="1304" w:type="dxa"/>
          </w:tcPr>
          <w:p w14:paraId="7636D78B" w14:textId="7BBD1BBF" w:rsidR="006D6C41" w:rsidRDefault="00A374F2" w:rsidP="00586774">
            <w:pPr>
              <w:jc w:val="center"/>
              <w:rPr>
                <w:rFonts w:ascii="Arial" w:hAnsi="Arial" w:cs="Arial"/>
                <w:sz w:val="24"/>
                <w:szCs w:val="24"/>
              </w:rPr>
            </w:pPr>
            <w:r>
              <w:rPr>
                <w:rFonts w:ascii="Arial" w:hAnsi="Arial" w:cs="Arial" w:eastAsia="Arial" w:hint="Arial"/>
                <w:sz w:val="24"/>
                <w:szCs w:val="24"/>
                <w:lang w:bidi="en-GB" w:val="en-GB"/>
              </w:rPr>
              <w:t xml:space="preserve">€50</w:t>
            </w:r>
          </w:p>
        </w:tc>
        <w:tc>
          <w:tcPr>
            <w:tcW w:w="1620" w:type="dxa"/>
          </w:tcPr>
          <w:p w14:paraId="30F7F76B" w14:textId="20DE69CC" w:rsidR="006D6C41" w:rsidRDefault="00117BA3" w:rsidP="00586774">
            <w:pPr>
              <w:ind w:right="31"/>
              <w:jc w:val="center"/>
              <w:rPr>
                <w:rFonts w:ascii="Arial" w:hAnsi="Arial" w:cs="Arial"/>
                <w:sz w:val="24"/>
                <w:szCs w:val="24"/>
              </w:rPr>
            </w:pPr>
            <w:r>
              <w:rPr>
                <w:rFonts w:ascii="Arial" w:hAnsi="Arial" w:cs="Arial" w:eastAsia="Arial" w:hint="Arial"/>
                <w:sz w:val="24"/>
                <w:szCs w:val="24"/>
                <w:lang w:bidi="en-GB" w:val="en-GB"/>
              </w:rPr>
              <w:t xml:space="preserve">€33</w:t>
            </w:r>
          </w:p>
        </w:tc>
      </w:tr>
      <w:tr w:rsidR="0013071A" w14:paraId="599AB7A4" w14:textId="77777777" w:rsidTr="00586774">
        <w:trPr>
          <w:jc w:val="center"/>
        </w:trPr>
        <w:tc>
          <w:tcPr>
            <w:tcW w:w="1948" w:type="dxa"/>
          </w:tcPr>
          <w:p w14:paraId="085E41E6" w14:textId="7AF1C35D" w:rsidR="006D6C41" w:rsidRDefault="006D6C41" w:rsidP="00586774">
            <w:pPr>
              <w:ind w:right="2"/>
              <w:jc w:val="both"/>
              <w:rPr>
                <w:rFonts w:ascii="Arial" w:hAnsi="Arial" w:cs="Arial"/>
                <w:sz w:val="24"/>
                <w:szCs w:val="24"/>
              </w:rPr>
            </w:pPr>
            <w:r>
              <w:rPr>
                <w:rFonts w:ascii="Arial" w:hAnsi="Arial" w:cs="Arial" w:eastAsia="Arial" w:hint="Arial"/>
                <w:sz w:val="24"/>
                <w:szCs w:val="24"/>
                <w:lang w:bidi="en-GB" w:val="en-GB"/>
              </w:rPr>
              <w:t xml:space="preserve">From 251 to 300km</w:t>
            </w:r>
          </w:p>
        </w:tc>
        <w:tc>
          <w:tcPr>
            <w:tcW w:w="1304" w:type="dxa"/>
          </w:tcPr>
          <w:p w14:paraId="2312DAC4" w14:textId="0F8D70E2" w:rsidR="006D6C41" w:rsidRDefault="00AF44F1" w:rsidP="00586774">
            <w:pPr>
              <w:ind w:right="31"/>
              <w:jc w:val="center"/>
              <w:rPr>
                <w:rFonts w:ascii="Arial" w:hAnsi="Arial" w:cs="Arial"/>
                <w:sz w:val="24"/>
                <w:szCs w:val="24"/>
              </w:rPr>
            </w:pPr>
            <w:r>
              <w:rPr>
                <w:rFonts w:ascii="Arial" w:hAnsi="Arial" w:cs="Arial" w:eastAsia="Arial" w:hint="Arial"/>
                <w:sz w:val="24"/>
                <w:szCs w:val="24"/>
                <w:lang w:bidi="en-GB" w:val="en-GB"/>
              </w:rPr>
              <w:t xml:space="preserve">€150</w:t>
            </w:r>
          </w:p>
        </w:tc>
        <w:tc>
          <w:tcPr>
            <w:tcW w:w="1304" w:type="dxa"/>
          </w:tcPr>
          <w:p w14:paraId="255F4C40" w14:textId="4030434D" w:rsidR="006D6C41" w:rsidRDefault="00064A27" w:rsidP="00586774">
            <w:pPr>
              <w:jc w:val="center"/>
              <w:rPr>
                <w:rFonts w:ascii="Arial" w:hAnsi="Arial" w:cs="Arial"/>
                <w:sz w:val="24"/>
                <w:szCs w:val="24"/>
              </w:rPr>
            </w:pPr>
            <w:r>
              <w:rPr>
                <w:rFonts w:ascii="Arial" w:hAnsi="Arial" w:cs="Arial" w:eastAsia="Arial" w:hint="Arial"/>
                <w:sz w:val="24"/>
                <w:szCs w:val="24"/>
                <w:lang w:bidi="en-GB" w:val="en-GB"/>
              </w:rPr>
              <w:t xml:space="preserve">€65</w:t>
            </w:r>
          </w:p>
        </w:tc>
        <w:tc>
          <w:tcPr>
            <w:tcW w:w="1535" w:type="dxa"/>
          </w:tcPr>
          <w:p w14:paraId="53FCEBD2" w14:textId="1692B977" w:rsidR="006D6C41" w:rsidRDefault="00AF44F1" w:rsidP="00586774">
            <w:pPr>
              <w:jc w:val="center"/>
              <w:rPr>
                <w:rFonts w:ascii="Arial" w:hAnsi="Arial" w:cs="Arial"/>
                <w:sz w:val="24"/>
                <w:szCs w:val="24"/>
              </w:rPr>
            </w:pPr>
            <w:r>
              <w:rPr>
                <w:rFonts w:ascii="Arial" w:hAnsi="Arial" w:cs="Arial" w:eastAsia="Arial" w:hint="Arial"/>
                <w:sz w:val="24"/>
                <w:szCs w:val="24"/>
                <w:lang w:bidi="en-GB" w:val="en-GB"/>
              </w:rPr>
              <w:t xml:space="preserve">€85</w:t>
            </w:r>
          </w:p>
        </w:tc>
        <w:tc>
          <w:tcPr>
            <w:tcW w:w="1186" w:type="dxa"/>
          </w:tcPr>
          <w:p w14:paraId="28EFB673" w14:textId="15E1D191" w:rsidR="006D6C41" w:rsidRDefault="004F4470" w:rsidP="00586774">
            <w:pPr>
              <w:ind w:right="82"/>
              <w:jc w:val="center"/>
              <w:rPr>
                <w:rFonts w:ascii="Arial" w:hAnsi="Arial" w:cs="Arial"/>
                <w:sz w:val="24"/>
                <w:szCs w:val="24"/>
              </w:rPr>
            </w:pPr>
            <w:r>
              <w:rPr>
                <w:rFonts w:ascii="Arial" w:hAnsi="Arial" w:cs="Arial" w:eastAsia="Arial" w:hint="Arial"/>
                <w:sz w:val="24"/>
                <w:szCs w:val="24"/>
                <w:lang w:bidi="en-GB" w:val="en-GB"/>
              </w:rPr>
              <w:t xml:space="preserve">€93</w:t>
            </w:r>
          </w:p>
        </w:tc>
        <w:tc>
          <w:tcPr>
            <w:tcW w:w="1304" w:type="dxa"/>
          </w:tcPr>
          <w:p w14:paraId="0F37277B" w14:textId="13315828" w:rsidR="006D6C41" w:rsidRDefault="00A374F2" w:rsidP="00586774">
            <w:pPr>
              <w:jc w:val="center"/>
              <w:rPr>
                <w:rFonts w:ascii="Arial" w:hAnsi="Arial" w:cs="Arial"/>
                <w:sz w:val="24"/>
                <w:szCs w:val="24"/>
              </w:rPr>
            </w:pPr>
            <w:r>
              <w:rPr>
                <w:rFonts w:ascii="Arial" w:hAnsi="Arial" w:cs="Arial" w:eastAsia="Arial" w:hint="Arial"/>
                <w:sz w:val="24"/>
                <w:szCs w:val="24"/>
                <w:lang w:bidi="en-GB" w:val="en-GB"/>
              </w:rPr>
              <w:t xml:space="preserve">€50</w:t>
            </w:r>
          </w:p>
        </w:tc>
        <w:tc>
          <w:tcPr>
            <w:tcW w:w="1620" w:type="dxa"/>
          </w:tcPr>
          <w:p w14:paraId="51F25B05" w14:textId="670FBE03" w:rsidR="006D6C41" w:rsidRDefault="00117BA3" w:rsidP="00586774">
            <w:pPr>
              <w:ind w:right="31"/>
              <w:jc w:val="center"/>
              <w:rPr>
                <w:rFonts w:ascii="Arial" w:hAnsi="Arial" w:cs="Arial"/>
                <w:sz w:val="24"/>
                <w:szCs w:val="24"/>
              </w:rPr>
            </w:pPr>
            <w:r>
              <w:rPr>
                <w:rFonts w:ascii="Arial" w:hAnsi="Arial" w:cs="Arial" w:eastAsia="Arial" w:hint="Arial"/>
                <w:sz w:val="24"/>
                <w:szCs w:val="24"/>
                <w:lang w:bidi="en-GB" w:val="en-GB"/>
              </w:rPr>
              <w:t xml:space="preserve">€43</w:t>
            </w:r>
          </w:p>
        </w:tc>
      </w:tr>
      <w:tr w:rsidR="0013071A" w14:paraId="49981DA5" w14:textId="77777777" w:rsidTr="00586774">
        <w:trPr>
          <w:jc w:val="center"/>
        </w:trPr>
        <w:tc>
          <w:tcPr>
            <w:tcW w:w="1948" w:type="dxa"/>
          </w:tcPr>
          <w:p w14:paraId="1F83ECD7" w14:textId="27E0B4DB" w:rsidR="006D6C41" w:rsidRDefault="006D6C41" w:rsidP="00586774">
            <w:pPr>
              <w:ind w:right="2"/>
              <w:jc w:val="both"/>
              <w:rPr>
                <w:rFonts w:ascii="Arial" w:hAnsi="Arial" w:cs="Arial"/>
                <w:sz w:val="24"/>
                <w:szCs w:val="24"/>
              </w:rPr>
            </w:pPr>
            <w:r>
              <w:rPr>
                <w:rFonts w:ascii="Arial" w:hAnsi="Arial" w:cs="Arial" w:eastAsia="Arial" w:hint="Arial"/>
                <w:sz w:val="24"/>
                <w:szCs w:val="24"/>
                <w:lang w:bidi="en-GB" w:val="en-GB"/>
              </w:rPr>
              <w:t xml:space="preserve">301 to 500km</w:t>
            </w:r>
          </w:p>
        </w:tc>
        <w:tc>
          <w:tcPr>
            <w:tcW w:w="1304" w:type="dxa"/>
          </w:tcPr>
          <w:p w14:paraId="2321BAEA" w14:textId="61F95DDE" w:rsidR="006D6C41" w:rsidRDefault="00AF44F1" w:rsidP="00586774">
            <w:pPr>
              <w:ind w:right="31"/>
              <w:jc w:val="center"/>
              <w:rPr>
                <w:rFonts w:ascii="Arial" w:hAnsi="Arial" w:cs="Arial"/>
                <w:sz w:val="24"/>
                <w:szCs w:val="24"/>
              </w:rPr>
            </w:pPr>
            <w:r>
              <w:rPr>
                <w:rFonts w:ascii="Arial" w:hAnsi="Arial" w:cs="Arial" w:eastAsia="Arial" w:hint="Arial"/>
                <w:sz w:val="24"/>
                <w:szCs w:val="24"/>
                <w:lang w:bidi="en-GB" w:val="en-GB"/>
              </w:rPr>
              <w:t xml:space="preserve">€170</w:t>
            </w:r>
          </w:p>
        </w:tc>
        <w:tc>
          <w:tcPr>
            <w:tcW w:w="1304" w:type="dxa"/>
          </w:tcPr>
          <w:p w14:paraId="600C6F6F" w14:textId="3692F341" w:rsidR="006D6C41" w:rsidRDefault="00E26C20" w:rsidP="00586774">
            <w:pPr>
              <w:jc w:val="center"/>
              <w:rPr>
                <w:rFonts w:ascii="Arial" w:hAnsi="Arial" w:cs="Arial"/>
                <w:sz w:val="24"/>
                <w:szCs w:val="24"/>
              </w:rPr>
            </w:pPr>
            <w:r>
              <w:rPr>
                <w:rFonts w:ascii="Arial" w:hAnsi="Arial" w:cs="Arial" w:eastAsia="Arial" w:hint="Arial"/>
                <w:sz w:val="24"/>
                <w:szCs w:val="24"/>
                <w:lang w:bidi="en-GB" w:val="en-GB"/>
              </w:rPr>
              <w:t xml:space="preserve">€70</w:t>
            </w:r>
          </w:p>
        </w:tc>
        <w:tc>
          <w:tcPr>
            <w:tcW w:w="1535" w:type="dxa"/>
          </w:tcPr>
          <w:p w14:paraId="581BD9A7" w14:textId="3E8AC3C7" w:rsidR="006D6C41" w:rsidRDefault="00AF44F1" w:rsidP="00586774">
            <w:pPr>
              <w:jc w:val="center"/>
              <w:rPr>
                <w:rFonts w:ascii="Arial" w:hAnsi="Arial" w:cs="Arial"/>
                <w:sz w:val="24"/>
                <w:szCs w:val="24"/>
              </w:rPr>
            </w:pPr>
            <w:r>
              <w:rPr>
                <w:rFonts w:ascii="Arial" w:hAnsi="Arial" w:cs="Arial" w:eastAsia="Arial" w:hint="Arial"/>
                <w:sz w:val="24"/>
                <w:szCs w:val="24"/>
                <w:lang w:bidi="en-GB" w:val="en-GB"/>
              </w:rPr>
              <w:t xml:space="preserve">€100</w:t>
            </w:r>
          </w:p>
        </w:tc>
        <w:tc>
          <w:tcPr>
            <w:tcW w:w="1186" w:type="dxa"/>
          </w:tcPr>
          <w:p w14:paraId="3F79BDD3" w14:textId="6C8587DA" w:rsidR="006D6C41" w:rsidRDefault="004F4470" w:rsidP="00586774">
            <w:pPr>
              <w:ind w:right="82"/>
              <w:jc w:val="center"/>
              <w:rPr>
                <w:rFonts w:ascii="Arial" w:hAnsi="Arial" w:cs="Arial"/>
                <w:sz w:val="24"/>
                <w:szCs w:val="24"/>
              </w:rPr>
            </w:pPr>
            <w:r>
              <w:rPr>
                <w:rFonts w:ascii="Arial" w:hAnsi="Arial" w:cs="Arial" w:eastAsia="Arial" w:hint="Arial"/>
                <w:sz w:val="24"/>
                <w:szCs w:val="24"/>
                <w:lang w:bidi="en-GB" w:val="en-GB"/>
              </w:rPr>
              <w:t xml:space="preserve">€100</w:t>
            </w:r>
          </w:p>
        </w:tc>
        <w:tc>
          <w:tcPr>
            <w:tcW w:w="1304" w:type="dxa"/>
          </w:tcPr>
          <w:p w14:paraId="3C741F8B" w14:textId="59B998E0" w:rsidR="006D6C41" w:rsidRDefault="00A374F2" w:rsidP="00586774">
            <w:pPr>
              <w:jc w:val="center"/>
              <w:rPr>
                <w:rFonts w:ascii="Arial" w:hAnsi="Arial" w:cs="Arial"/>
                <w:sz w:val="24"/>
                <w:szCs w:val="24"/>
              </w:rPr>
            </w:pPr>
            <w:r>
              <w:rPr>
                <w:rFonts w:ascii="Arial" w:hAnsi="Arial" w:cs="Arial" w:eastAsia="Arial" w:hint="Arial"/>
                <w:sz w:val="24"/>
                <w:szCs w:val="24"/>
                <w:lang w:bidi="en-GB" w:val="en-GB"/>
              </w:rPr>
              <w:t xml:space="preserve">€50</w:t>
            </w:r>
          </w:p>
        </w:tc>
        <w:tc>
          <w:tcPr>
            <w:tcW w:w="1620" w:type="dxa"/>
          </w:tcPr>
          <w:p w14:paraId="4DEAF3CF" w14:textId="402AABC2" w:rsidR="006D6C41" w:rsidRDefault="00117BA3" w:rsidP="00586774">
            <w:pPr>
              <w:ind w:right="31"/>
              <w:jc w:val="center"/>
              <w:rPr>
                <w:rFonts w:ascii="Arial" w:hAnsi="Arial" w:cs="Arial"/>
                <w:sz w:val="24"/>
                <w:szCs w:val="24"/>
              </w:rPr>
            </w:pPr>
            <w:r>
              <w:rPr>
                <w:rFonts w:ascii="Arial" w:hAnsi="Arial" w:cs="Arial" w:eastAsia="Arial" w:hint="Arial"/>
                <w:sz w:val="24"/>
                <w:szCs w:val="24"/>
                <w:lang w:bidi="en-GB" w:val="en-GB"/>
              </w:rPr>
              <w:t xml:space="preserve">€50</w:t>
            </w:r>
          </w:p>
        </w:tc>
      </w:tr>
      <w:tr w:rsidR="0013071A" w14:paraId="260EDA44" w14:textId="77777777" w:rsidTr="00586774">
        <w:trPr>
          <w:jc w:val="center"/>
        </w:trPr>
        <w:tc>
          <w:tcPr>
            <w:tcW w:w="1948" w:type="dxa"/>
          </w:tcPr>
          <w:p w14:paraId="6BB62DC9" w14:textId="728708F3" w:rsidR="006D6C41" w:rsidRDefault="006D6C41" w:rsidP="00586774">
            <w:pPr>
              <w:ind w:right="2"/>
              <w:jc w:val="both"/>
              <w:rPr>
                <w:rFonts w:ascii="Arial" w:hAnsi="Arial" w:cs="Arial"/>
                <w:sz w:val="24"/>
                <w:szCs w:val="24"/>
              </w:rPr>
            </w:pPr>
            <w:r>
              <w:rPr>
                <w:rFonts w:ascii="Arial" w:hAnsi="Arial" w:cs="Arial" w:eastAsia="Arial" w:hint="Arial"/>
                <w:sz w:val="24"/>
                <w:szCs w:val="24"/>
                <w:lang w:bidi="en-GB" w:val="en-GB"/>
              </w:rPr>
              <w:t xml:space="preserve">From 501 to 580km</w:t>
            </w:r>
          </w:p>
        </w:tc>
        <w:tc>
          <w:tcPr>
            <w:tcW w:w="1304" w:type="dxa"/>
          </w:tcPr>
          <w:p w14:paraId="470778F9" w14:textId="400BF7E9" w:rsidR="006D6C41" w:rsidRDefault="00AF44F1" w:rsidP="00586774">
            <w:pPr>
              <w:ind w:right="31"/>
              <w:jc w:val="center"/>
              <w:rPr>
                <w:rFonts w:ascii="Arial" w:hAnsi="Arial" w:cs="Arial"/>
                <w:sz w:val="24"/>
                <w:szCs w:val="24"/>
              </w:rPr>
            </w:pPr>
            <w:r>
              <w:rPr>
                <w:rFonts w:ascii="Arial" w:hAnsi="Arial" w:cs="Arial" w:eastAsia="Arial" w:hint="Arial"/>
                <w:sz w:val="24"/>
                <w:szCs w:val="24"/>
                <w:lang w:bidi="en-GB" w:val="en-GB"/>
              </w:rPr>
              <w:t xml:space="preserve">€215</w:t>
            </w:r>
          </w:p>
        </w:tc>
        <w:tc>
          <w:tcPr>
            <w:tcW w:w="1304" w:type="dxa"/>
          </w:tcPr>
          <w:p w14:paraId="04B8B32A" w14:textId="26327598" w:rsidR="006D6C41" w:rsidRDefault="00F61C90" w:rsidP="00586774">
            <w:pPr>
              <w:jc w:val="center"/>
              <w:rPr>
                <w:rFonts w:ascii="Arial" w:hAnsi="Arial" w:cs="Arial"/>
                <w:sz w:val="24"/>
                <w:szCs w:val="24"/>
              </w:rPr>
            </w:pPr>
            <w:r>
              <w:rPr>
                <w:rFonts w:ascii="Arial" w:hAnsi="Arial" w:cs="Arial" w:eastAsia="Arial" w:hint="Arial"/>
                <w:sz w:val="24"/>
                <w:szCs w:val="24"/>
                <w:lang w:bidi="en-GB" w:val="en-GB"/>
              </w:rPr>
              <w:t xml:space="preserve">€95</w:t>
            </w:r>
          </w:p>
        </w:tc>
        <w:tc>
          <w:tcPr>
            <w:tcW w:w="1535" w:type="dxa"/>
          </w:tcPr>
          <w:p w14:paraId="3CBE0968" w14:textId="78D61AC9" w:rsidR="006D6C41" w:rsidRDefault="00AF44F1" w:rsidP="00586774">
            <w:pPr>
              <w:jc w:val="center"/>
              <w:rPr>
                <w:rFonts w:ascii="Arial" w:hAnsi="Arial" w:cs="Arial"/>
                <w:sz w:val="24"/>
                <w:szCs w:val="24"/>
              </w:rPr>
            </w:pPr>
            <w:r>
              <w:rPr>
                <w:rFonts w:ascii="Arial" w:hAnsi="Arial" w:cs="Arial" w:eastAsia="Arial" w:hint="Arial"/>
                <w:sz w:val="24"/>
                <w:szCs w:val="24"/>
                <w:lang w:bidi="en-GB" w:val="en-GB"/>
              </w:rPr>
              <w:t xml:space="preserve">€120</w:t>
            </w:r>
          </w:p>
        </w:tc>
        <w:tc>
          <w:tcPr>
            <w:tcW w:w="1186" w:type="dxa"/>
          </w:tcPr>
          <w:p w14:paraId="617BA8A1" w14:textId="48CE97AA" w:rsidR="006D6C41" w:rsidRDefault="004F4470" w:rsidP="00586774">
            <w:pPr>
              <w:ind w:right="82"/>
              <w:jc w:val="center"/>
              <w:rPr>
                <w:rFonts w:ascii="Arial" w:hAnsi="Arial" w:cs="Arial"/>
                <w:sz w:val="24"/>
                <w:szCs w:val="24"/>
              </w:rPr>
            </w:pPr>
            <w:r>
              <w:rPr>
                <w:rFonts w:ascii="Arial" w:hAnsi="Arial" w:cs="Arial" w:eastAsia="Arial" w:hint="Arial"/>
                <w:sz w:val="24"/>
                <w:szCs w:val="24"/>
                <w:lang w:bidi="en-GB" w:val="en-GB"/>
              </w:rPr>
              <w:t xml:space="preserve">€110</w:t>
            </w:r>
          </w:p>
        </w:tc>
        <w:tc>
          <w:tcPr>
            <w:tcW w:w="1304" w:type="dxa"/>
          </w:tcPr>
          <w:p w14:paraId="60011E20" w14:textId="389D3E55" w:rsidR="006D6C41" w:rsidRDefault="00A374F2" w:rsidP="00586774">
            <w:pPr>
              <w:jc w:val="center"/>
              <w:rPr>
                <w:rFonts w:ascii="Arial" w:hAnsi="Arial" w:cs="Arial"/>
                <w:sz w:val="24"/>
                <w:szCs w:val="24"/>
              </w:rPr>
            </w:pPr>
            <w:r>
              <w:rPr>
                <w:rFonts w:ascii="Arial" w:hAnsi="Arial" w:cs="Arial" w:eastAsia="Arial" w:hint="Arial"/>
                <w:sz w:val="24"/>
                <w:szCs w:val="24"/>
                <w:lang w:bidi="en-GB" w:val="en-GB"/>
              </w:rPr>
              <w:t xml:space="preserve">€50</w:t>
            </w:r>
          </w:p>
        </w:tc>
        <w:tc>
          <w:tcPr>
            <w:tcW w:w="1620" w:type="dxa"/>
          </w:tcPr>
          <w:p w14:paraId="25ED9236" w14:textId="036D1A19" w:rsidR="006D6C41" w:rsidRDefault="00117BA3" w:rsidP="00586774">
            <w:pPr>
              <w:ind w:right="31"/>
              <w:jc w:val="center"/>
              <w:rPr>
                <w:rFonts w:ascii="Arial" w:hAnsi="Arial" w:cs="Arial"/>
                <w:sz w:val="24"/>
                <w:szCs w:val="24"/>
              </w:rPr>
            </w:pPr>
            <w:r>
              <w:rPr>
                <w:rFonts w:ascii="Arial" w:hAnsi="Arial" w:cs="Arial" w:eastAsia="Arial" w:hint="Arial"/>
                <w:sz w:val="24"/>
                <w:szCs w:val="24"/>
                <w:lang w:bidi="en-GB" w:val="en-GB"/>
              </w:rPr>
              <w:t xml:space="preserve">€60</w:t>
            </w:r>
          </w:p>
        </w:tc>
      </w:tr>
      <w:tr w:rsidR="0013071A" w14:paraId="6F92B862" w14:textId="77777777" w:rsidTr="00586774">
        <w:trPr>
          <w:jc w:val="center"/>
        </w:trPr>
        <w:tc>
          <w:tcPr>
            <w:tcW w:w="1948" w:type="dxa"/>
          </w:tcPr>
          <w:p w14:paraId="22D82278" w14:textId="416F58D9" w:rsidR="006D6C41" w:rsidRDefault="006D6C41" w:rsidP="00586774">
            <w:pPr>
              <w:ind w:right="2"/>
              <w:jc w:val="both"/>
              <w:rPr>
                <w:rFonts w:ascii="Arial" w:hAnsi="Arial" w:cs="Arial"/>
                <w:sz w:val="24"/>
                <w:szCs w:val="24"/>
              </w:rPr>
            </w:pPr>
            <w:r>
              <w:rPr>
                <w:rFonts w:ascii="Arial" w:hAnsi="Arial" w:cs="Arial" w:eastAsia="Arial" w:hint="Arial"/>
                <w:sz w:val="24"/>
                <w:szCs w:val="24"/>
                <w:lang w:bidi="en-GB" w:val="en-GB"/>
              </w:rPr>
              <w:t xml:space="preserve">From 581 to 600km</w:t>
            </w:r>
          </w:p>
        </w:tc>
        <w:tc>
          <w:tcPr>
            <w:tcW w:w="1304" w:type="dxa"/>
          </w:tcPr>
          <w:p w14:paraId="58AF1F2C" w14:textId="0B8EF50C" w:rsidR="006D6C41" w:rsidRDefault="00AF44F1" w:rsidP="00586774">
            <w:pPr>
              <w:ind w:right="31"/>
              <w:jc w:val="center"/>
              <w:rPr>
                <w:rFonts w:ascii="Arial" w:hAnsi="Arial" w:cs="Arial"/>
                <w:sz w:val="24"/>
                <w:szCs w:val="24"/>
              </w:rPr>
            </w:pPr>
            <w:r>
              <w:rPr>
                <w:rFonts w:ascii="Arial" w:hAnsi="Arial" w:cs="Arial" w:eastAsia="Arial" w:hint="Arial"/>
                <w:sz w:val="24"/>
                <w:szCs w:val="24"/>
                <w:lang w:bidi="en-GB" w:val="en-GB"/>
              </w:rPr>
              <w:t xml:space="preserve">€230</w:t>
            </w:r>
          </w:p>
        </w:tc>
        <w:tc>
          <w:tcPr>
            <w:tcW w:w="1304" w:type="dxa"/>
          </w:tcPr>
          <w:p w14:paraId="514BC30F" w14:textId="065B772C" w:rsidR="006D6C41" w:rsidRDefault="00BE163B" w:rsidP="00586774">
            <w:pPr>
              <w:jc w:val="center"/>
              <w:rPr>
                <w:rFonts w:ascii="Arial" w:hAnsi="Arial" w:cs="Arial"/>
                <w:sz w:val="24"/>
                <w:szCs w:val="24"/>
              </w:rPr>
            </w:pPr>
            <w:r>
              <w:rPr>
                <w:rFonts w:ascii="Arial" w:hAnsi="Arial" w:cs="Arial" w:eastAsia="Arial" w:hint="Arial"/>
                <w:sz w:val="24"/>
                <w:szCs w:val="24"/>
                <w:lang w:bidi="en-GB" w:val="en-GB"/>
              </w:rPr>
              <w:t xml:space="preserve">€65</w:t>
            </w:r>
          </w:p>
        </w:tc>
        <w:tc>
          <w:tcPr>
            <w:tcW w:w="1535" w:type="dxa"/>
          </w:tcPr>
          <w:p w14:paraId="6286FBC0" w14:textId="7DF79418" w:rsidR="006D6C41" w:rsidRDefault="00AF44F1" w:rsidP="00586774">
            <w:pPr>
              <w:jc w:val="center"/>
              <w:rPr>
                <w:rFonts w:ascii="Arial" w:hAnsi="Arial" w:cs="Arial"/>
                <w:sz w:val="24"/>
                <w:szCs w:val="24"/>
              </w:rPr>
            </w:pPr>
            <w:r>
              <w:rPr>
                <w:rFonts w:ascii="Arial" w:hAnsi="Arial" w:cs="Arial" w:eastAsia="Arial" w:hint="Arial"/>
                <w:sz w:val="24"/>
                <w:szCs w:val="24"/>
                <w:lang w:bidi="en-GB" w:val="en-GB"/>
              </w:rPr>
              <w:t xml:space="preserve">€165</w:t>
            </w:r>
          </w:p>
        </w:tc>
        <w:tc>
          <w:tcPr>
            <w:tcW w:w="1186" w:type="dxa"/>
          </w:tcPr>
          <w:p w14:paraId="6F74E4C4" w14:textId="1DF95701" w:rsidR="006D6C41" w:rsidRDefault="004F4470" w:rsidP="00586774">
            <w:pPr>
              <w:ind w:right="82"/>
              <w:jc w:val="center"/>
              <w:rPr>
                <w:rFonts w:ascii="Arial" w:hAnsi="Arial" w:cs="Arial"/>
                <w:sz w:val="24"/>
                <w:szCs w:val="24"/>
              </w:rPr>
            </w:pPr>
            <w:r>
              <w:rPr>
                <w:rFonts w:ascii="Arial" w:hAnsi="Arial" w:cs="Arial" w:eastAsia="Arial" w:hint="Arial"/>
                <w:sz w:val="24"/>
                <w:szCs w:val="24"/>
                <w:lang w:bidi="en-GB" w:val="en-GB"/>
              </w:rPr>
              <w:t xml:space="preserve">€133</w:t>
            </w:r>
          </w:p>
        </w:tc>
        <w:tc>
          <w:tcPr>
            <w:tcW w:w="1304" w:type="dxa"/>
          </w:tcPr>
          <w:p w14:paraId="7279223E" w14:textId="018B85A1" w:rsidR="006D6C41" w:rsidRDefault="00A374F2" w:rsidP="00586774">
            <w:pPr>
              <w:jc w:val="center"/>
              <w:rPr>
                <w:rFonts w:ascii="Arial" w:hAnsi="Arial" w:cs="Arial"/>
                <w:sz w:val="24"/>
                <w:szCs w:val="24"/>
              </w:rPr>
            </w:pPr>
            <w:r>
              <w:rPr>
                <w:rFonts w:ascii="Arial" w:hAnsi="Arial" w:cs="Arial" w:eastAsia="Arial" w:hint="Arial"/>
                <w:sz w:val="24"/>
                <w:szCs w:val="24"/>
                <w:lang w:bidi="en-GB" w:val="en-GB"/>
              </w:rPr>
              <w:t xml:space="preserve">€50</w:t>
            </w:r>
          </w:p>
        </w:tc>
        <w:tc>
          <w:tcPr>
            <w:tcW w:w="1620" w:type="dxa"/>
          </w:tcPr>
          <w:p w14:paraId="2C23AC38" w14:textId="609210CF" w:rsidR="006D6C41" w:rsidRDefault="0094186B" w:rsidP="00586774">
            <w:pPr>
              <w:ind w:right="31"/>
              <w:jc w:val="center"/>
              <w:rPr>
                <w:rFonts w:ascii="Arial" w:hAnsi="Arial" w:cs="Arial"/>
                <w:sz w:val="24"/>
                <w:szCs w:val="24"/>
              </w:rPr>
            </w:pPr>
            <w:r>
              <w:rPr>
                <w:rFonts w:ascii="Arial" w:hAnsi="Arial" w:cs="Arial" w:eastAsia="Arial" w:hint="Arial"/>
                <w:sz w:val="24"/>
                <w:szCs w:val="24"/>
                <w:lang w:bidi="en-GB" w:val="en-GB"/>
              </w:rPr>
              <w:t xml:space="preserve">€83</w:t>
            </w:r>
          </w:p>
        </w:tc>
      </w:tr>
      <w:tr w:rsidR="0013071A" w14:paraId="525A1212" w14:textId="77777777" w:rsidTr="00586774">
        <w:trPr>
          <w:jc w:val="center"/>
        </w:trPr>
        <w:tc>
          <w:tcPr>
            <w:tcW w:w="1948" w:type="dxa"/>
          </w:tcPr>
          <w:p w14:paraId="352DE02B" w14:textId="64742463" w:rsidR="006D6C41" w:rsidRDefault="006D6C41" w:rsidP="00586774">
            <w:pPr>
              <w:ind w:right="2"/>
              <w:jc w:val="both"/>
              <w:rPr>
                <w:rFonts w:ascii="Arial" w:hAnsi="Arial" w:cs="Arial"/>
                <w:sz w:val="24"/>
                <w:szCs w:val="24"/>
              </w:rPr>
            </w:pPr>
            <w:r>
              <w:rPr>
                <w:rFonts w:ascii="Arial" w:hAnsi="Arial" w:cs="Arial" w:eastAsia="Arial" w:hint="Arial"/>
                <w:sz w:val="24"/>
                <w:szCs w:val="24"/>
                <w:lang w:bidi="en-GB" w:val="en-GB"/>
              </w:rPr>
              <w:t xml:space="preserve">From 601 to 700km</w:t>
            </w:r>
          </w:p>
        </w:tc>
        <w:tc>
          <w:tcPr>
            <w:tcW w:w="1304" w:type="dxa"/>
          </w:tcPr>
          <w:p w14:paraId="3BFDA16C" w14:textId="5E9BAC31" w:rsidR="006D6C41" w:rsidRDefault="00AF44F1" w:rsidP="00586774">
            <w:pPr>
              <w:ind w:right="31"/>
              <w:jc w:val="center"/>
              <w:rPr>
                <w:rFonts w:ascii="Arial" w:hAnsi="Arial" w:cs="Arial"/>
                <w:sz w:val="24"/>
                <w:szCs w:val="24"/>
              </w:rPr>
            </w:pPr>
            <w:r>
              <w:rPr>
                <w:rFonts w:ascii="Arial" w:hAnsi="Arial" w:cs="Arial" w:eastAsia="Arial" w:hint="Arial"/>
                <w:sz w:val="24"/>
                <w:szCs w:val="24"/>
                <w:lang w:bidi="en-GB" w:val="en-GB"/>
              </w:rPr>
              <w:t xml:space="preserve">€215</w:t>
            </w:r>
          </w:p>
        </w:tc>
        <w:tc>
          <w:tcPr>
            <w:tcW w:w="1304" w:type="dxa"/>
          </w:tcPr>
          <w:p w14:paraId="0C2670DF" w14:textId="1529B4B0" w:rsidR="006D6C41" w:rsidRDefault="00B448AC" w:rsidP="00586774">
            <w:pPr>
              <w:jc w:val="center"/>
              <w:rPr>
                <w:rFonts w:ascii="Arial" w:hAnsi="Arial" w:cs="Arial"/>
                <w:sz w:val="24"/>
                <w:szCs w:val="24"/>
              </w:rPr>
            </w:pPr>
            <w:r>
              <w:rPr>
                <w:rFonts w:ascii="Arial" w:hAnsi="Arial" w:cs="Arial" w:eastAsia="Arial" w:hint="Arial"/>
                <w:sz w:val="24"/>
                <w:szCs w:val="24"/>
                <w:lang w:bidi="en-GB" w:val="en-GB"/>
              </w:rPr>
              <w:t xml:space="preserve">€35</w:t>
            </w:r>
          </w:p>
        </w:tc>
        <w:tc>
          <w:tcPr>
            <w:tcW w:w="1535" w:type="dxa"/>
          </w:tcPr>
          <w:p w14:paraId="39C4DD2D" w14:textId="7C057217" w:rsidR="006D6C41" w:rsidRDefault="00AF44F1" w:rsidP="00586774">
            <w:pPr>
              <w:jc w:val="center"/>
              <w:rPr>
                <w:rFonts w:ascii="Arial" w:hAnsi="Arial" w:cs="Arial"/>
                <w:sz w:val="24"/>
                <w:szCs w:val="24"/>
              </w:rPr>
            </w:pPr>
            <w:r>
              <w:rPr>
                <w:rFonts w:ascii="Arial" w:hAnsi="Arial" w:cs="Arial" w:eastAsia="Arial" w:hint="Arial"/>
                <w:sz w:val="24"/>
                <w:szCs w:val="24"/>
                <w:lang w:bidi="en-GB" w:val="en-GB"/>
              </w:rPr>
              <w:t xml:space="preserve">€180</w:t>
            </w:r>
          </w:p>
        </w:tc>
        <w:tc>
          <w:tcPr>
            <w:tcW w:w="1186" w:type="dxa"/>
          </w:tcPr>
          <w:p w14:paraId="5065C9BC" w14:textId="77F6D85C" w:rsidR="006D6C41" w:rsidRDefault="004F4470" w:rsidP="00586774">
            <w:pPr>
              <w:ind w:right="82"/>
              <w:jc w:val="center"/>
              <w:rPr>
                <w:rFonts w:ascii="Arial" w:hAnsi="Arial" w:cs="Arial"/>
                <w:sz w:val="24"/>
                <w:szCs w:val="24"/>
              </w:rPr>
            </w:pPr>
            <w:r>
              <w:rPr>
                <w:rFonts w:ascii="Arial" w:hAnsi="Arial" w:cs="Arial" w:eastAsia="Arial" w:hint="Arial"/>
                <w:sz w:val="24"/>
                <w:szCs w:val="24"/>
                <w:lang w:bidi="en-GB" w:val="en-GB"/>
              </w:rPr>
              <w:t xml:space="preserve">€140</w:t>
            </w:r>
          </w:p>
        </w:tc>
        <w:tc>
          <w:tcPr>
            <w:tcW w:w="1304" w:type="dxa"/>
          </w:tcPr>
          <w:p w14:paraId="6BF90896" w14:textId="53D732F0" w:rsidR="006D6C41" w:rsidRDefault="00A374F2" w:rsidP="00586774">
            <w:pPr>
              <w:jc w:val="center"/>
              <w:rPr>
                <w:rFonts w:ascii="Arial" w:hAnsi="Arial" w:cs="Arial"/>
                <w:sz w:val="24"/>
                <w:szCs w:val="24"/>
              </w:rPr>
            </w:pPr>
            <w:r>
              <w:rPr>
                <w:rFonts w:ascii="Arial" w:hAnsi="Arial" w:cs="Arial" w:eastAsia="Arial" w:hint="Arial"/>
                <w:sz w:val="24"/>
                <w:szCs w:val="24"/>
                <w:lang w:bidi="en-GB" w:val="en-GB"/>
              </w:rPr>
              <w:t xml:space="preserve">€50</w:t>
            </w:r>
          </w:p>
        </w:tc>
        <w:tc>
          <w:tcPr>
            <w:tcW w:w="1620" w:type="dxa"/>
          </w:tcPr>
          <w:p w14:paraId="4BCB53C9" w14:textId="01CA0239" w:rsidR="006D6C41" w:rsidRDefault="0094186B" w:rsidP="00586774">
            <w:pPr>
              <w:ind w:right="31"/>
              <w:jc w:val="center"/>
              <w:rPr>
                <w:rFonts w:ascii="Arial" w:hAnsi="Arial" w:cs="Arial"/>
                <w:sz w:val="24"/>
                <w:szCs w:val="24"/>
              </w:rPr>
            </w:pPr>
            <w:r>
              <w:rPr>
                <w:rFonts w:ascii="Arial" w:hAnsi="Arial" w:cs="Arial" w:eastAsia="Arial" w:hint="Arial"/>
                <w:sz w:val="24"/>
                <w:szCs w:val="24"/>
                <w:lang w:bidi="en-GB" w:val="en-GB"/>
              </w:rPr>
              <w:t xml:space="preserve">€90</w:t>
            </w:r>
          </w:p>
        </w:tc>
      </w:tr>
      <w:tr w:rsidR="0013071A" w14:paraId="5A7F98E8" w14:textId="77777777" w:rsidTr="00586774">
        <w:trPr>
          <w:jc w:val="center"/>
        </w:trPr>
        <w:tc>
          <w:tcPr>
            <w:tcW w:w="1948" w:type="dxa"/>
          </w:tcPr>
          <w:p w14:paraId="60838B9F" w14:textId="6C19ED45" w:rsidR="006D6C41" w:rsidRDefault="006D6C41" w:rsidP="00586774">
            <w:pPr>
              <w:ind w:right="2"/>
              <w:jc w:val="both"/>
              <w:rPr>
                <w:rFonts w:ascii="Arial" w:hAnsi="Arial" w:cs="Arial"/>
                <w:sz w:val="24"/>
                <w:szCs w:val="24"/>
              </w:rPr>
            </w:pPr>
            <w:r>
              <w:rPr>
                <w:rFonts w:ascii="Arial" w:hAnsi="Arial" w:cs="Arial" w:eastAsia="Arial" w:hint="Arial"/>
                <w:sz w:val="24"/>
                <w:szCs w:val="24"/>
                <w:lang w:bidi="en-GB" w:val="en-GB"/>
              </w:rPr>
              <w:t xml:space="preserve">From 701 to 720km</w:t>
            </w:r>
          </w:p>
        </w:tc>
        <w:tc>
          <w:tcPr>
            <w:tcW w:w="1304" w:type="dxa"/>
          </w:tcPr>
          <w:p w14:paraId="31903718" w14:textId="3DC400CD" w:rsidR="006D6C41" w:rsidRDefault="00AF44F1" w:rsidP="00586774">
            <w:pPr>
              <w:ind w:right="31"/>
              <w:jc w:val="center"/>
              <w:rPr>
                <w:rFonts w:ascii="Arial" w:hAnsi="Arial" w:cs="Arial"/>
                <w:sz w:val="24"/>
                <w:szCs w:val="24"/>
              </w:rPr>
            </w:pPr>
            <w:r>
              <w:rPr>
                <w:rFonts w:ascii="Arial" w:hAnsi="Arial" w:cs="Arial" w:eastAsia="Arial" w:hint="Arial"/>
                <w:sz w:val="24"/>
                <w:szCs w:val="24"/>
                <w:lang w:bidi="en-GB" w:val="en-GB"/>
              </w:rPr>
              <w:t xml:space="preserve">€240</w:t>
            </w:r>
          </w:p>
        </w:tc>
        <w:tc>
          <w:tcPr>
            <w:tcW w:w="1304" w:type="dxa"/>
          </w:tcPr>
          <w:p w14:paraId="049E4F84" w14:textId="235F85E1" w:rsidR="006D6C41" w:rsidRDefault="0032014C" w:rsidP="00586774">
            <w:pPr>
              <w:jc w:val="center"/>
              <w:rPr>
                <w:rFonts w:ascii="Arial" w:hAnsi="Arial" w:cs="Arial"/>
                <w:sz w:val="24"/>
                <w:szCs w:val="24"/>
              </w:rPr>
            </w:pPr>
            <w:r>
              <w:rPr>
                <w:rFonts w:ascii="Arial" w:hAnsi="Arial" w:cs="Arial" w:eastAsia="Arial" w:hint="Arial"/>
                <w:sz w:val="24"/>
                <w:szCs w:val="24"/>
                <w:lang w:bidi="en-GB" w:val="en-GB"/>
              </w:rPr>
              <w:t xml:space="preserve">€75</w:t>
            </w:r>
          </w:p>
        </w:tc>
        <w:tc>
          <w:tcPr>
            <w:tcW w:w="1535" w:type="dxa"/>
          </w:tcPr>
          <w:p w14:paraId="485D2C7B" w14:textId="229FC535" w:rsidR="006D6C41" w:rsidRDefault="00AF44F1" w:rsidP="00586774">
            <w:pPr>
              <w:jc w:val="center"/>
              <w:rPr>
                <w:rFonts w:ascii="Arial" w:hAnsi="Arial" w:cs="Arial"/>
                <w:sz w:val="24"/>
                <w:szCs w:val="24"/>
              </w:rPr>
            </w:pPr>
            <w:r>
              <w:rPr>
                <w:rFonts w:ascii="Arial" w:hAnsi="Arial" w:cs="Arial" w:eastAsia="Arial" w:hint="Arial"/>
                <w:sz w:val="24"/>
                <w:szCs w:val="24"/>
                <w:lang w:bidi="en-GB" w:val="en-GB"/>
              </w:rPr>
              <w:t xml:space="preserve">€165</w:t>
            </w:r>
          </w:p>
        </w:tc>
        <w:tc>
          <w:tcPr>
            <w:tcW w:w="1186" w:type="dxa"/>
          </w:tcPr>
          <w:p w14:paraId="398046FF" w14:textId="665D4C22" w:rsidR="006D6C41" w:rsidRDefault="004F4470" w:rsidP="00586774">
            <w:pPr>
              <w:ind w:right="82"/>
              <w:jc w:val="center"/>
              <w:rPr>
                <w:rFonts w:ascii="Arial" w:hAnsi="Arial" w:cs="Arial"/>
                <w:sz w:val="24"/>
                <w:szCs w:val="24"/>
              </w:rPr>
            </w:pPr>
            <w:r>
              <w:rPr>
                <w:rFonts w:ascii="Arial" w:hAnsi="Arial" w:cs="Arial" w:eastAsia="Arial" w:hint="Arial"/>
                <w:sz w:val="24"/>
                <w:szCs w:val="24"/>
                <w:lang w:bidi="en-GB" w:val="en-GB"/>
              </w:rPr>
              <w:t xml:space="preserve">€133</w:t>
            </w:r>
          </w:p>
        </w:tc>
        <w:tc>
          <w:tcPr>
            <w:tcW w:w="1304" w:type="dxa"/>
          </w:tcPr>
          <w:p w14:paraId="09307616" w14:textId="243E91F0" w:rsidR="006D6C41" w:rsidRDefault="00A374F2" w:rsidP="00586774">
            <w:pPr>
              <w:jc w:val="center"/>
              <w:rPr>
                <w:rFonts w:ascii="Arial" w:hAnsi="Arial" w:cs="Arial"/>
                <w:sz w:val="24"/>
                <w:szCs w:val="24"/>
              </w:rPr>
            </w:pPr>
            <w:r>
              <w:rPr>
                <w:rFonts w:ascii="Arial" w:hAnsi="Arial" w:cs="Arial" w:eastAsia="Arial" w:hint="Arial"/>
                <w:sz w:val="24"/>
                <w:szCs w:val="24"/>
                <w:lang w:bidi="en-GB" w:val="en-GB"/>
              </w:rPr>
              <w:t xml:space="preserve">€50</w:t>
            </w:r>
          </w:p>
        </w:tc>
        <w:tc>
          <w:tcPr>
            <w:tcW w:w="1620" w:type="dxa"/>
          </w:tcPr>
          <w:p w14:paraId="232EEE7B" w14:textId="0F717902" w:rsidR="006D6C41" w:rsidRDefault="001D5A17" w:rsidP="00586774">
            <w:pPr>
              <w:ind w:right="31"/>
              <w:jc w:val="center"/>
              <w:rPr>
                <w:rFonts w:ascii="Arial" w:hAnsi="Arial" w:cs="Arial"/>
                <w:sz w:val="24"/>
                <w:szCs w:val="24"/>
              </w:rPr>
            </w:pPr>
            <w:r>
              <w:rPr>
                <w:rFonts w:ascii="Arial" w:hAnsi="Arial" w:cs="Arial" w:eastAsia="Arial" w:hint="Arial"/>
                <w:sz w:val="24"/>
                <w:szCs w:val="24"/>
                <w:lang w:bidi="en-GB" w:val="en-GB"/>
              </w:rPr>
              <w:t xml:space="preserve">€83</w:t>
            </w:r>
          </w:p>
        </w:tc>
      </w:tr>
      <w:tr w:rsidR="0013071A" w14:paraId="34F5F977" w14:textId="77777777" w:rsidTr="00586774">
        <w:trPr>
          <w:jc w:val="center"/>
        </w:trPr>
        <w:tc>
          <w:tcPr>
            <w:tcW w:w="1948" w:type="dxa"/>
          </w:tcPr>
          <w:p w14:paraId="4BF1B59A" w14:textId="5B701F1F" w:rsidR="006D6C41" w:rsidRDefault="006D6C41" w:rsidP="00586774">
            <w:pPr>
              <w:ind w:right="2"/>
              <w:jc w:val="both"/>
              <w:rPr>
                <w:rFonts w:ascii="Arial" w:hAnsi="Arial" w:cs="Arial"/>
                <w:sz w:val="24"/>
                <w:szCs w:val="24"/>
              </w:rPr>
            </w:pPr>
            <w:r>
              <w:rPr>
                <w:rFonts w:ascii="Arial" w:hAnsi="Arial" w:cs="Arial" w:eastAsia="Arial" w:hint="Arial"/>
                <w:sz w:val="24"/>
                <w:szCs w:val="24"/>
                <w:lang w:bidi="en-GB" w:val="en-GB"/>
              </w:rPr>
              <w:t xml:space="preserve">More than 720km</w:t>
            </w:r>
          </w:p>
        </w:tc>
        <w:tc>
          <w:tcPr>
            <w:tcW w:w="1304" w:type="dxa"/>
          </w:tcPr>
          <w:p w14:paraId="12D0C5A4" w14:textId="0F3C0CE2" w:rsidR="006D6C41" w:rsidRDefault="00AF44F1" w:rsidP="00586774">
            <w:pPr>
              <w:ind w:right="31"/>
              <w:jc w:val="center"/>
              <w:rPr>
                <w:rFonts w:ascii="Arial" w:hAnsi="Arial" w:cs="Arial"/>
                <w:sz w:val="24"/>
                <w:szCs w:val="24"/>
              </w:rPr>
            </w:pPr>
            <w:r>
              <w:rPr>
                <w:rFonts w:ascii="Arial" w:hAnsi="Arial" w:cs="Arial" w:eastAsia="Arial" w:hint="Arial"/>
                <w:sz w:val="24"/>
                <w:szCs w:val="24"/>
                <w:lang w:bidi="en-GB" w:val="en-GB"/>
              </w:rPr>
              <w:t xml:space="preserve">€215</w:t>
            </w:r>
          </w:p>
        </w:tc>
        <w:tc>
          <w:tcPr>
            <w:tcW w:w="1304" w:type="dxa"/>
          </w:tcPr>
          <w:p w14:paraId="6E3ADF3F" w14:textId="0DC6F4B3" w:rsidR="006D6C41" w:rsidRDefault="001C43EF" w:rsidP="00586774">
            <w:pPr>
              <w:jc w:val="center"/>
              <w:rPr>
                <w:rFonts w:ascii="Arial" w:hAnsi="Arial" w:cs="Arial"/>
                <w:sz w:val="24"/>
                <w:szCs w:val="24"/>
              </w:rPr>
            </w:pPr>
            <w:r>
              <w:rPr>
                <w:rFonts w:ascii="Arial" w:hAnsi="Arial" w:cs="Arial" w:eastAsia="Arial" w:hint="Arial"/>
                <w:sz w:val="24"/>
                <w:szCs w:val="24"/>
                <w:lang w:bidi="en-GB" w:val="en-GB"/>
              </w:rPr>
              <w:t xml:space="preserve">€25</w:t>
            </w:r>
          </w:p>
        </w:tc>
        <w:tc>
          <w:tcPr>
            <w:tcW w:w="1535" w:type="dxa"/>
          </w:tcPr>
          <w:p w14:paraId="63935657" w14:textId="24A62C27" w:rsidR="006D6C41" w:rsidRDefault="00AF44F1" w:rsidP="00586774">
            <w:pPr>
              <w:jc w:val="center"/>
              <w:rPr>
                <w:rFonts w:ascii="Arial" w:hAnsi="Arial" w:cs="Arial"/>
                <w:sz w:val="24"/>
                <w:szCs w:val="24"/>
              </w:rPr>
            </w:pPr>
            <w:r>
              <w:rPr>
                <w:rFonts w:ascii="Arial" w:hAnsi="Arial" w:cs="Arial" w:eastAsia="Arial" w:hint="Arial"/>
                <w:sz w:val="24"/>
                <w:szCs w:val="24"/>
                <w:lang w:bidi="en-GB" w:val="en-GB"/>
              </w:rPr>
              <w:t xml:space="preserve">€190</w:t>
            </w:r>
          </w:p>
        </w:tc>
        <w:tc>
          <w:tcPr>
            <w:tcW w:w="1186" w:type="dxa"/>
          </w:tcPr>
          <w:p w14:paraId="26643B85" w14:textId="15F8A5B1" w:rsidR="006D6C41" w:rsidRDefault="004F4470" w:rsidP="00586774">
            <w:pPr>
              <w:ind w:right="82"/>
              <w:jc w:val="center"/>
              <w:rPr>
                <w:rFonts w:ascii="Arial" w:hAnsi="Arial" w:cs="Arial"/>
                <w:sz w:val="24"/>
                <w:szCs w:val="24"/>
              </w:rPr>
            </w:pPr>
            <w:r>
              <w:rPr>
                <w:rFonts w:ascii="Arial" w:hAnsi="Arial" w:cs="Arial" w:eastAsia="Arial" w:hint="Arial"/>
                <w:sz w:val="24"/>
                <w:szCs w:val="24"/>
                <w:lang w:bidi="en-GB" w:val="en-GB"/>
              </w:rPr>
              <w:t xml:space="preserve">€145</w:t>
            </w:r>
          </w:p>
        </w:tc>
        <w:tc>
          <w:tcPr>
            <w:tcW w:w="1304" w:type="dxa"/>
          </w:tcPr>
          <w:p w14:paraId="6E4C3714" w14:textId="7EF942C0" w:rsidR="006D6C41" w:rsidRDefault="00A374F2" w:rsidP="00586774">
            <w:pPr>
              <w:jc w:val="center"/>
              <w:rPr>
                <w:rFonts w:ascii="Arial" w:hAnsi="Arial" w:cs="Arial"/>
                <w:sz w:val="24"/>
                <w:szCs w:val="24"/>
              </w:rPr>
            </w:pPr>
            <w:r>
              <w:rPr>
                <w:rFonts w:ascii="Arial" w:hAnsi="Arial" w:cs="Arial" w:eastAsia="Arial" w:hint="Arial"/>
                <w:sz w:val="24"/>
                <w:szCs w:val="24"/>
                <w:lang w:bidi="en-GB" w:val="en-GB"/>
              </w:rPr>
              <w:t xml:space="preserve">€50</w:t>
            </w:r>
          </w:p>
        </w:tc>
        <w:tc>
          <w:tcPr>
            <w:tcW w:w="1620" w:type="dxa"/>
          </w:tcPr>
          <w:p w14:paraId="7CE9EB54" w14:textId="3B82BC95" w:rsidR="006D6C41" w:rsidRDefault="001D5A17" w:rsidP="00586774">
            <w:pPr>
              <w:ind w:right="31"/>
              <w:jc w:val="center"/>
              <w:rPr>
                <w:rFonts w:ascii="Arial" w:hAnsi="Arial" w:cs="Arial"/>
                <w:sz w:val="24"/>
                <w:szCs w:val="24"/>
              </w:rPr>
            </w:pPr>
            <w:r>
              <w:rPr>
                <w:rFonts w:ascii="Arial" w:hAnsi="Arial" w:cs="Arial" w:eastAsia="Arial" w:hint="Arial"/>
                <w:sz w:val="24"/>
                <w:szCs w:val="24"/>
                <w:lang w:bidi="en-GB" w:val="en-GB"/>
              </w:rPr>
              <w:t xml:space="preserve">€95</w:t>
            </w:r>
          </w:p>
        </w:tc>
      </w:tr>
    </w:tbl>
    <w:p xmlns:w="http://schemas.openxmlformats.org/wordprocessingml/2006/main" w14:paraId="2B1235A9" w14:textId="6E4F9095" w:rsidR="2FA3B594" w:rsidRDefault="2FA3B594"/>
    <w:p xmlns:w="http://schemas.openxmlformats.org/wordprocessingml/2006/main" w14:paraId="2669E5C4" w14:textId="77777777" w:rsidR="00D85619" w:rsidRDefault="00D85619" w:rsidP="00803123">
      <w:pPr>
        <w:ind w:right="452"/>
        <w:jc w:val="both"/>
        <w:rPr>
          <w:rFonts w:ascii="Arial" w:hAnsi="Arial" w:cs="Arial"/>
          <w:sz w:val="24"/>
          <w:szCs w:val="24"/>
        </w:rPr>
      </w:pPr>
    </w:p>
    <w:p xmlns:w="http://schemas.openxmlformats.org/wordprocessingml/2006/main" w14:paraId="47A0597C" w14:textId="3852C112" w:rsidR="00D85619" w:rsidRDefault="00D85619" w:rsidP="00803123">
      <w:pPr>
        <w:ind w:right="452"/>
        <w:jc w:val="both"/>
        <w:rPr>
          <w:rFonts w:ascii="Arial" w:hAnsi="Arial" w:cs="Arial"/>
          <w:sz w:val="24"/>
          <w:szCs w:val="24"/>
        </w:rPr>
      </w:pPr>
      <w:r>
        <w:rPr>
          <w:rFonts w:ascii="Arial" w:hAnsi="Arial" w:cs="Arial" w:eastAsia="Arial" w:hint="Arial"/>
          <w:sz w:val="24"/>
          <w:szCs w:val="24"/>
          <w:lang w:bidi="en-GB" w:val="en-GB"/>
        </w:rPr>
        <w:t xml:space="preserve">Fraud scale</w:t>
      </w:r>
    </w:p>
    <w:tbl xmlns:w="http://schemas.openxmlformats.org/wordprocessingml/2006/main">
      <w:tblPr>
        <w:tblStyle w:val="Grilledutableau"/>
        <w:tblW w:w="8752" w:type="dxa"/>
        <w:jc w:val="center"/>
        <w:tblLayout w:type="fixed"/>
        <w:tblLook w:val="04A0" w:firstRow="1" w:lastRow="0" w:firstColumn="1" w:lastColumn="0" w:noHBand="0" w:noVBand="1"/>
      </w:tblPr>
      <w:tblGrid>
        <w:gridCol w:w="1948"/>
        <w:gridCol w:w="2268"/>
        <w:gridCol w:w="2268"/>
        <w:gridCol w:w="2268"/>
      </w:tblGrid>
      <w:tr w:rsidR="00D85619" w14:paraId="7E075C05" w14:textId="77777777" w:rsidTr="00586774">
        <w:trPr>
          <w:jc w:val="center"/>
        </w:trPr>
        <w:tc>
          <w:tcPr>
            <w:tcW w:w="1948" w:type="dxa"/>
          </w:tcPr>
          <w:p w14:paraId="6D95B63F" w14:textId="77777777" w:rsidR="00D85619" w:rsidRDefault="00D85619" w:rsidP="00586774">
            <w:pPr>
              <w:ind w:right="2"/>
              <w:jc w:val="both"/>
              <w:rPr>
                <w:rFonts w:ascii="Arial" w:hAnsi="Arial" w:cs="Arial"/>
                <w:sz w:val="24"/>
                <w:szCs w:val="24"/>
              </w:rPr>
            </w:pPr>
          </w:p>
        </w:tc>
        <w:tc>
          <w:tcPr>
            <w:tcW w:w="2268" w:type="dxa"/>
            <w:vAlign w:val="center"/>
          </w:tcPr>
          <w:p w14:paraId="237D84AD" w14:textId="77777777" w:rsidR="00D85619" w:rsidRPr="00390339" w:rsidRDefault="00D85619" w:rsidP="00586774">
            <w:pPr>
              <w:ind w:right="31"/>
              <w:jc w:val="center"/>
              <w:rPr>
                <w:rFonts w:ascii="Arial" w:hAnsi="Arial" w:cs="Arial"/>
                <w:bCs/>
                <w:color w:val="6E1E78"/>
                <w:sz w:val="24"/>
                <w:szCs w:val="24"/>
              </w:rPr>
            </w:pPr>
            <w:r w:rsidRPr="00390339">
              <w:rPr>
                <w:rFonts w:ascii="Arial" w:hAnsi="Arial" w:cs="Arial" w:eastAsia="Arial" w:hint="Arial"/>
                <w:color w:val="6E1E78"/>
                <w:sz w:val="24"/>
                <w:szCs w:val="24"/>
                <w:lang w:bidi="en-GB" w:val="en-GB"/>
              </w:rPr>
              <w:t xml:space="preserve">Control scale</w:t>
            </w:r>
          </w:p>
        </w:tc>
        <w:tc>
          <w:tcPr>
            <w:tcW w:w="2268" w:type="dxa"/>
            <w:vAlign w:val="center"/>
          </w:tcPr>
          <w:p w14:paraId="2157A901" w14:textId="77777777" w:rsidR="00D85619" w:rsidRPr="00390339" w:rsidRDefault="00D85619" w:rsidP="00586774">
            <w:pPr>
              <w:ind w:right="60"/>
              <w:jc w:val="center"/>
              <w:rPr>
                <w:rFonts w:ascii="Arial" w:hAnsi="Arial" w:cs="Arial"/>
                <w:bCs/>
                <w:color w:val="6E1E78"/>
                <w:sz w:val="24"/>
                <w:szCs w:val="24"/>
              </w:rPr>
            </w:pPr>
            <w:r w:rsidRPr="00E31FB9">
              <w:rPr>
                <w:rFonts w:ascii="Arial" w:hAnsi="Arial" w:cs="Arial" w:eastAsia="Arial" w:hint="Arial"/>
                <w:color w:val="6E1E78"/>
                <w:sz w:val="24"/>
                <w:szCs w:val="24"/>
                <w:lang w:bidi="en-GB" w:val="en-GB"/>
              </w:rPr>
              <w:t xml:space="preserve">Fixed compensation</w:t>
            </w:r>
          </w:p>
        </w:tc>
        <w:tc>
          <w:tcPr>
            <w:tcW w:w="2268" w:type="dxa"/>
            <w:vAlign w:val="center"/>
          </w:tcPr>
          <w:p w14:paraId="3AFB6222" w14:textId="77777777" w:rsidR="00D85619" w:rsidRPr="00390339" w:rsidRDefault="00D85619" w:rsidP="00586774">
            <w:pPr>
              <w:ind w:right="32"/>
              <w:jc w:val="center"/>
              <w:rPr>
                <w:rFonts w:ascii="Arial" w:hAnsi="Arial" w:cs="Arial"/>
                <w:bCs/>
                <w:color w:val="6E1E78"/>
                <w:sz w:val="24"/>
                <w:szCs w:val="24"/>
              </w:rPr>
            </w:pPr>
            <w:r w:rsidRPr="00E31FB9">
              <w:rPr>
                <w:rFonts w:ascii="Arial" w:hAnsi="Arial" w:cs="Arial" w:eastAsia="Arial" w:hint="Arial"/>
                <w:color w:val="6E1E78"/>
                <w:sz w:val="24"/>
                <w:szCs w:val="24"/>
                <w:lang w:bidi="en-GB" w:val="en-GB"/>
              </w:rPr>
              <w:t xml:space="preserve">Shortfall in collection</w:t>
            </w:r>
          </w:p>
        </w:tc>
      </w:tr>
      <w:tr w:rsidR="00D85619" w14:paraId="5987A6A0" w14:textId="77777777" w:rsidTr="00586774">
        <w:trPr>
          <w:jc w:val="center"/>
        </w:trPr>
        <w:tc>
          <w:tcPr>
            <w:tcW w:w="1948" w:type="dxa"/>
          </w:tcPr>
          <w:p w14:paraId="7B621EFA" w14:textId="77777777" w:rsidR="00D85619" w:rsidRDefault="00D85619" w:rsidP="00586774">
            <w:pPr>
              <w:ind w:right="2"/>
              <w:jc w:val="both"/>
              <w:rPr>
                <w:rFonts w:ascii="Arial" w:hAnsi="Arial" w:cs="Arial"/>
                <w:sz w:val="24"/>
                <w:szCs w:val="24"/>
              </w:rPr>
            </w:pPr>
            <w:r>
              <w:rPr>
                <w:rFonts w:ascii="Arial" w:hAnsi="Arial" w:cs="Arial" w:eastAsia="Arial" w:hint="Arial"/>
                <w:sz w:val="24"/>
                <w:szCs w:val="24"/>
                <w:lang w:bidi="en-GB" w:val="en-GB"/>
              </w:rPr>
              <w:t xml:space="preserve">CTCR</w:t>
            </w:r>
          </w:p>
        </w:tc>
        <w:tc>
          <w:tcPr>
            <w:tcW w:w="2268" w:type="dxa"/>
          </w:tcPr>
          <w:p w14:paraId="7E4B6410" w14:textId="642D54E1" w:rsidR="00D85619" w:rsidRDefault="00A94A48" w:rsidP="00586774">
            <w:pPr>
              <w:ind w:right="31"/>
              <w:jc w:val="center"/>
              <w:rPr>
                <w:rFonts w:ascii="Arial" w:hAnsi="Arial" w:cs="Arial"/>
                <w:sz w:val="24"/>
                <w:szCs w:val="24"/>
              </w:rPr>
            </w:pPr>
            <w:r>
              <w:rPr>
                <w:rFonts w:ascii="Arial" w:hAnsi="Arial" w:cs="Arial" w:eastAsia="Arial" w:hint="Arial"/>
                <w:sz w:val="24"/>
                <w:szCs w:val="24"/>
                <w:lang w:bidi="en-GB" w:val="en-GB"/>
              </w:rPr>
              <w:t xml:space="preserve">PT00</w:t>
            </w:r>
          </w:p>
        </w:tc>
        <w:tc>
          <w:tcPr>
            <w:tcW w:w="2268" w:type="dxa"/>
          </w:tcPr>
          <w:p w14:paraId="2D4AB4C5" w14:textId="55D588F5" w:rsidR="00D85619" w:rsidRDefault="00D85619" w:rsidP="00586774">
            <w:pPr>
              <w:ind w:right="60"/>
              <w:jc w:val="center"/>
              <w:rPr>
                <w:rFonts w:ascii="Arial" w:hAnsi="Arial" w:cs="Arial"/>
                <w:sz w:val="24"/>
                <w:szCs w:val="24"/>
              </w:rPr>
            </w:pPr>
          </w:p>
        </w:tc>
        <w:tc>
          <w:tcPr>
            <w:tcW w:w="2268" w:type="dxa"/>
          </w:tcPr>
          <w:p w14:paraId="2605C641" w14:textId="248322AA" w:rsidR="00D85619" w:rsidRDefault="00D85619" w:rsidP="00586774">
            <w:pPr>
              <w:ind w:right="32"/>
              <w:jc w:val="center"/>
              <w:rPr>
                <w:rFonts w:ascii="Arial" w:hAnsi="Arial" w:cs="Arial"/>
                <w:sz w:val="24"/>
                <w:szCs w:val="24"/>
              </w:rPr>
            </w:pPr>
          </w:p>
        </w:tc>
      </w:tr>
      <w:tr w:rsidR="00D85619" w14:paraId="51CF0F4D" w14:textId="77777777" w:rsidTr="00586774">
        <w:trPr>
          <w:jc w:val="center"/>
        </w:trPr>
        <w:tc>
          <w:tcPr>
            <w:tcW w:w="1948" w:type="dxa"/>
          </w:tcPr>
          <w:p w14:paraId="44102ABB" w14:textId="77777777" w:rsidR="00D85619" w:rsidRDefault="00D85619" w:rsidP="00586774">
            <w:pPr>
              <w:ind w:right="2"/>
              <w:jc w:val="both"/>
              <w:rPr>
                <w:rFonts w:ascii="Arial" w:hAnsi="Arial" w:cs="Arial"/>
                <w:sz w:val="24"/>
                <w:szCs w:val="24"/>
              </w:rPr>
            </w:pPr>
            <w:r>
              <w:rPr>
                <w:rFonts w:ascii="Arial" w:hAnsi="Arial" w:cs="Arial" w:eastAsia="Arial" w:hint="Arial"/>
                <w:sz w:val="24"/>
                <w:szCs w:val="24"/>
                <w:lang w:bidi="en-GB" w:val="en-GB"/>
              </w:rPr>
              <w:t xml:space="preserve">Up to 40km</w:t>
            </w:r>
          </w:p>
        </w:tc>
        <w:tc>
          <w:tcPr>
            <w:tcW w:w="2268" w:type="dxa"/>
          </w:tcPr>
          <w:p w14:paraId="3B442EBC" w14:textId="21896B49" w:rsidR="00D85619" w:rsidRDefault="00A94A48" w:rsidP="00586774">
            <w:pPr>
              <w:ind w:right="31"/>
              <w:jc w:val="center"/>
              <w:rPr>
                <w:rFonts w:ascii="Arial" w:hAnsi="Arial" w:cs="Arial"/>
                <w:sz w:val="24"/>
                <w:szCs w:val="24"/>
              </w:rPr>
            </w:pPr>
            <w:r>
              <w:rPr>
                <w:rFonts w:ascii="Arial" w:hAnsi="Arial" w:cs="Arial" w:eastAsia="Arial" w:hint="Arial"/>
                <w:sz w:val="24"/>
                <w:szCs w:val="24"/>
                <w:lang w:bidi="en-GB" w:val="en-GB"/>
              </w:rPr>
              <w:t xml:space="preserve">€150</w:t>
            </w:r>
          </w:p>
        </w:tc>
        <w:tc>
          <w:tcPr>
            <w:tcW w:w="2268" w:type="dxa"/>
          </w:tcPr>
          <w:p w14:paraId="41C1C43A" w14:textId="2FE58A1D" w:rsidR="00D85619" w:rsidRDefault="001775AB" w:rsidP="00586774">
            <w:pPr>
              <w:ind w:right="60"/>
              <w:jc w:val="center"/>
              <w:rPr>
                <w:rFonts w:ascii="Arial" w:hAnsi="Arial" w:cs="Arial"/>
                <w:sz w:val="24"/>
                <w:szCs w:val="24"/>
              </w:rPr>
            </w:pPr>
            <w:r>
              <w:rPr>
                <w:rFonts w:ascii="Arial" w:hAnsi="Arial" w:cs="Arial" w:eastAsia="Arial" w:hint="Arial"/>
                <w:sz w:val="24"/>
                <w:szCs w:val="24"/>
                <w:lang w:bidi="en-GB" w:val="en-GB"/>
              </w:rPr>
              <w:t xml:space="preserve">€150</w:t>
            </w:r>
          </w:p>
        </w:tc>
        <w:tc>
          <w:tcPr>
            <w:tcW w:w="2268" w:type="dxa"/>
          </w:tcPr>
          <w:p w14:paraId="4191CE6B" w14:textId="13F05607" w:rsidR="00D85619" w:rsidRDefault="000E2B8B" w:rsidP="00586774">
            <w:pPr>
              <w:ind w:right="32"/>
              <w:jc w:val="center"/>
              <w:rPr>
                <w:rFonts w:ascii="Arial" w:hAnsi="Arial" w:cs="Arial"/>
                <w:sz w:val="24"/>
                <w:szCs w:val="24"/>
              </w:rPr>
            </w:pPr>
            <w:r>
              <w:rPr>
                <w:rFonts w:ascii="Arial" w:hAnsi="Arial" w:cs="Arial" w:eastAsia="Arial" w:hint="Arial"/>
                <w:sz w:val="24"/>
                <w:szCs w:val="24"/>
                <w:lang w:bidi="en-GB" w:val="en-GB"/>
              </w:rPr>
              <w:t xml:space="preserve">€0</w:t>
            </w:r>
          </w:p>
        </w:tc>
      </w:tr>
      <w:tr w:rsidR="00D85619" w14:paraId="5157D036" w14:textId="77777777" w:rsidTr="00586774">
        <w:trPr>
          <w:jc w:val="center"/>
        </w:trPr>
        <w:tc>
          <w:tcPr>
            <w:tcW w:w="1948" w:type="dxa"/>
          </w:tcPr>
          <w:p w14:paraId="0F8AE87F" w14:textId="77777777" w:rsidR="00D85619" w:rsidRDefault="00D85619" w:rsidP="00586774">
            <w:pPr>
              <w:ind w:right="2"/>
              <w:jc w:val="both"/>
              <w:rPr>
                <w:rFonts w:ascii="Arial" w:hAnsi="Arial" w:cs="Arial"/>
                <w:sz w:val="24"/>
                <w:szCs w:val="24"/>
              </w:rPr>
            </w:pPr>
            <w:r>
              <w:rPr>
                <w:rFonts w:ascii="Arial" w:hAnsi="Arial" w:cs="Arial" w:eastAsia="Arial" w:hint="Arial"/>
                <w:sz w:val="24"/>
                <w:szCs w:val="24"/>
                <w:lang w:bidi="en-GB" w:val="en-GB"/>
              </w:rPr>
              <w:t xml:space="preserve">From 51 to 100km</w:t>
            </w:r>
          </w:p>
        </w:tc>
        <w:tc>
          <w:tcPr>
            <w:tcW w:w="2268" w:type="dxa"/>
          </w:tcPr>
          <w:p w14:paraId="5F061CB6" w14:textId="0620F5B5" w:rsidR="00D85619" w:rsidRDefault="00A94A48" w:rsidP="00586774">
            <w:pPr>
              <w:ind w:right="31"/>
              <w:jc w:val="center"/>
              <w:rPr>
                <w:rFonts w:ascii="Arial" w:hAnsi="Arial" w:cs="Arial"/>
                <w:sz w:val="24"/>
                <w:szCs w:val="24"/>
              </w:rPr>
            </w:pPr>
            <w:r>
              <w:rPr>
                <w:rFonts w:ascii="Arial" w:hAnsi="Arial" w:cs="Arial" w:eastAsia="Arial" w:hint="Arial"/>
                <w:sz w:val="24"/>
                <w:szCs w:val="24"/>
                <w:lang w:bidi="en-GB" w:val="en-GB"/>
              </w:rPr>
              <w:t xml:space="preserve">€195</w:t>
            </w:r>
          </w:p>
        </w:tc>
        <w:tc>
          <w:tcPr>
            <w:tcW w:w="2268" w:type="dxa"/>
          </w:tcPr>
          <w:p w14:paraId="08886463" w14:textId="397EC5D8" w:rsidR="00D85619" w:rsidRDefault="001775AB" w:rsidP="00586774">
            <w:pPr>
              <w:ind w:right="60"/>
              <w:jc w:val="center"/>
              <w:rPr>
                <w:rFonts w:ascii="Arial" w:hAnsi="Arial" w:cs="Arial"/>
                <w:sz w:val="24"/>
                <w:szCs w:val="24"/>
              </w:rPr>
            </w:pPr>
            <w:r>
              <w:rPr>
                <w:rFonts w:ascii="Arial" w:hAnsi="Arial" w:cs="Arial" w:eastAsia="Arial" w:hint="Arial"/>
                <w:sz w:val="24"/>
                <w:szCs w:val="24"/>
                <w:lang w:bidi="en-GB" w:val="en-GB"/>
              </w:rPr>
              <w:t xml:space="preserve">€150</w:t>
            </w:r>
          </w:p>
        </w:tc>
        <w:tc>
          <w:tcPr>
            <w:tcW w:w="2268" w:type="dxa"/>
          </w:tcPr>
          <w:p w14:paraId="737FDD83" w14:textId="4F78C5EF" w:rsidR="00D85619" w:rsidRDefault="000E2B8B" w:rsidP="00586774">
            <w:pPr>
              <w:ind w:right="32"/>
              <w:jc w:val="center"/>
              <w:rPr>
                <w:rFonts w:ascii="Arial" w:hAnsi="Arial" w:cs="Arial"/>
                <w:sz w:val="24"/>
                <w:szCs w:val="24"/>
              </w:rPr>
            </w:pPr>
            <w:r>
              <w:rPr>
                <w:rFonts w:ascii="Arial" w:hAnsi="Arial" w:cs="Arial" w:eastAsia="Arial" w:hint="Arial"/>
                <w:sz w:val="24"/>
                <w:szCs w:val="24"/>
                <w:lang w:bidi="en-GB" w:val="en-GB"/>
              </w:rPr>
              <w:t xml:space="preserve">€45</w:t>
            </w:r>
          </w:p>
        </w:tc>
      </w:tr>
      <w:tr w:rsidR="00D85619" w14:paraId="5424165C" w14:textId="77777777" w:rsidTr="00586774">
        <w:trPr>
          <w:jc w:val="center"/>
        </w:trPr>
        <w:tc>
          <w:tcPr>
            <w:tcW w:w="1948" w:type="dxa"/>
          </w:tcPr>
          <w:p w14:paraId="30DB85BA" w14:textId="77777777" w:rsidR="00D85619" w:rsidRDefault="00D85619" w:rsidP="00586774">
            <w:pPr>
              <w:ind w:right="2"/>
              <w:jc w:val="both"/>
              <w:rPr>
                <w:rFonts w:ascii="Arial" w:hAnsi="Arial" w:cs="Arial"/>
                <w:sz w:val="24"/>
                <w:szCs w:val="24"/>
              </w:rPr>
            </w:pPr>
            <w:r>
              <w:rPr>
                <w:rFonts w:ascii="Arial" w:hAnsi="Arial" w:cs="Arial" w:eastAsia="Arial" w:hint="Arial"/>
                <w:sz w:val="24"/>
                <w:szCs w:val="24"/>
                <w:lang w:bidi="en-GB" w:val="en-GB"/>
              </w:rPr>
              <w:t xml:space="preserve">From 101 to 250km</w:t>
            </w:r>
          </w:p>
        </w:tc>
        <w:tc>
          <w:tcPr>
            <w:tcW w:w="2268" w:type="dxa"/>
          </w:tcPr>
          <w:p w14:paraId="70A60FCD" w14:textId="674E5330" w:rsidR="00D85619" w:rsidRDefault="00A94A48" w:rsidP="00586774">
            <w:pPr>
              <w:ind w:right="31"/>
              <w:jc w:val="center"/>
              <w:rPr>
                <w:rFonts w:ascii="Arial" w:hAnsi="Arial" w:cs="Arial"/>
                <w:sz w:val="24"/>
                <w:szCs w:val="24"/>
              </w:rPr>
            </w:pPr>
            <w:r>
              <w:rPr>
                <w:rFonts w:ascii="Arial" w:hAnsi="Arial" w:cs="Arial" w:eastAsia="Arial" w:hint="Arial"/>
                <w:sz w:val="24"/>
                <w:szCs w:val="24"/>
                <w:lang w:bidi="en-GB" w:val="en-GB"/>
              </w:rPr>
              <w:t xml:space="preserve">€215</w:t>
            </w:r>
          </w:p>
        </w:tc>
        <w:tc>
          <w:tcPr>
            <w:tcW w:w="2268" w:type="dxa"/>
          </w:tcPr>
          <w:p w14:paraId="2DB92682" w14:textId="42DA51D2" w:rsidR="00D85619" w:rsidRDefault="001775AB" w:rsidP="00586774">
            <w:pPr>
              <w:ind w:right="60"/>
              <w:jc w:val="center"/>
              <w:rPr>
                <w:rFonts w:ascii="Arial" w:hAnsi="Arial" w:cs="Arial"/>
                <w:sz w:val="24"/>
                <w:szCs w:val="24"/>
              </w:rPr>
            </w:pPr>
            <w:r>
              <w:rPr>
                <w:rFonts w:ascii="Arial" w:hAnsi="Arial" w:cs="Arial" w:eastAsia="Arial" w:hint="Arial"/>
                <w:sz w:val="24"/>
                <w:szCs w:val="24"/>
                <w:lang w:bidi="en-GB" w:val="en-GB"/>
              </w:rPr>
              <w:t xml:space="preserve">€150</w:t>
            </w:r>
          </w:p>
        </w:tc>
        <w:tc>
          <w:tcPr>
            <w:tcW w:w="2268" w:type="dxa"/>
          </w:tcPr>
          <w:p w14:paraId="33070698" w14:textId="4C81C905" w:rsidR="00D85619" w:rsidRDefault="000E2B8B" w:rsidP="00586774">
            <w:pPr>
              <w:ind w:right="32"/>
              <w:jc w:val="center"/>
              <w:rPr>
                <w:rFonts w:ascii="Arial" w:hAnsi="Arial" w:cs="Arial"/>
                <w:sz w:val="24"/>
                <w:szCs w:val="24"/>
              </w:rPr>
            </w:pPr>
            <w:r>
              <w:rPr>
                <w:rFonts w:ascii="Arial" w:hAnsi="Arial" w:cs="Arial" w:eastAsia="Arial" w:hint="Arial"/>
                <w:sz w:val="24"/>
                <w:szCs w:val="24"/>
                <w:lang w:bidi="en-GB" w:val="en-GB"/>
              </w:rPr>
              <w:t xml:space="preserve">€65</w:t>
            </w:r>
          </w:p>
        </w:tc>
      </w:tr>
      <w:tr w:rsidR="00D85619" w14:paraId="2C1E3E21" w14:textId="77777777" w:rsidTr="00586774">
        <w:trPr>
          <w:jc w:val="center"/>
        </w:trPr>
        <w:tc>
          <w:tcPr>
            <w:tcW w:w="1948" w:type="dxa"/>
          </w:tcPr>
          <w:p w14:paraId="077A974D" w14:textId="77777777" w:rsidR="00D85619" w:rsidRDefault="00D85619" w:rsidP="00586774">
            <w:pPr>
              <w:ind w:right="2"/>
              <w:jc w:val="both"/>
              <w:rPr>
                <w:rFonts w:ascii="Arial" w:hAnsi="Arial" w:cs="Arial"/>
                <w:sz w:val="24"/>
                <w:szCs w:val="24"/>
              </w:rPr>
            </w:pPr>
            <w:r>
              <w:rPr>
                <w:rFonts w:ascii="Arial" w:hAnsi="Arial" w:cs="Arial" w:eastAsia="Arial" w:hint="Arial"/>
                <w:sz w:val="24"/>
                <w:szCs w:val="24"/>
                <w:lang w:bidi="en-GB" w:val="en-GB"/>
              </w:rPr>
              <w:t xml:space="preserve">From 251 to 300km</w:t>
            </w:r>
          </w:p>
        </w:tc>
        <w:tc>
          <w:tcPr>
            <w:tcW w:w="2268" w:type="dxa"/>
          </w:tcPr>
          <w:p w14:paraId="050B0A37" w14:textId="2A099597" w:rsidR="00D85619" w:rsidRDefault="00A94A48" w:rsidP="00586774">
            <w:pPr>
              <w:ind w:right="31"/>
              <w:jc w:val="center"/>
              <w:rPr>
                <w:rFonts w:ascii="Arial" w:hAnsi="Arial" w:cs="Arial"/>
                <w:sz w:val="24"/>
                <w:szCs w:val="24"/>
              </w:rPr>
            </w:pPr>
            <w:r>
              <w:rPr>
                <w:rFonts w:ascii="Arial" w:hAnsi="Arial" w:cs="Arial" w:eastAsia="Arial" w:hint="Arial"/>
                <w:sz w:val="24"/>
                <w:szCs w:val="24"/>
                <w:lang w:bidi="en-GB" w:val="en-GB"/>
              </w:rPr>
              <w:t xml:space="preserve">€235</w:t>
            </w:r>
          </w:p>
        </w:tc>
        <w:tc>
          <w:tcPr>
            <w:tcW w:w="2268" w:type="dxa"/>
          </w:tcPr>
          <w:p w14:paraId="13939E06" w14:textId="4CBC945A" w:rsidR="00D85619" w:rsidRDefault="001775AB" w:rsidP="00586774">
            <w:pPr>
              <w:ind w:right="60"/>
              <w:jc w:val="center"/>
              <w:rPr>
                <w:rFonts w:ascii="Arial" w:hAnsi="Arial" w:cs="Arial"/>
                <w:sz w:val="24"/>
                <w:szCs w:val="24"/>
              </w:rPr>
            </w:pPr>
            <w:r>
              <w:rPr>
                <w:rFonts w:ascii="Arial" w:hAnsi="Arial" w:cs="Arial" w:eastAsia="Arial" w:hint="Arial"/>
                <w:sz w:val="24"/>
                <w:szCs w:val="24"/>
                <w:lang w:bidi="en-GB" w:val="en-GB"/>
              </w:rPr>
              <w:t xml:space="preserve">€150</w:t>
            </w:r>
          </w:p>
        </w:tc>
        <w:tc>
          <w:tcPr>
            <w:tcW w:w="2268" w:type="dxa"/>
          </w:tcPr>
          <w:p w14:paraId="21220EF1" w14:textId="79941A02" w:rsidR="00D85619" w:rsidRDefault="000E2B8B" w:rsidP="00586774">
            <w:pPr>
              <w:ind w:right="32"/>
              <w:jc w:val="center"/>
              <w:rPr>
                <w:rFonts w:ascii="Arial" w:hAnsi="Arial" w:cs="Arial"/>
                <w:sz w:val="24"/>
                <w:szCs w:val="24"/>
              </w:rPr>
            </w:pPr>
            <w:r>
              <w:rPr>
                <w:rFonts w:ascii="Arial" w:hAnsi="Arial" w:cs="Arial" w:eastAsia="Arial" w:hint="Arial"/>
                <w:sz w:val="24"/>
                <w:szCs w:val="24"/>
                <w:lang w:bidi="en-GB" w:val="en-GB"/>
              </w:rPr>
              <w:t xml:space="preserve">€85</w:t>
            </w:r>
          </w:p>
        </w:tc>
      </w:tr>
      <w:tr w:rsidR="00D85619" w14:paraId="02C5F41C" w14:textId="77777777" w:rsidTr="00586774">
        <w:trPr>
          <w:jc w:val="center"/>
        </w:trPr>
        <w:tc>
          <w:tcPr>
            <w:tcW w:w="1948" w:type="dxa"/>
          </w:tcPr>
          <w:p w14:paraId="1F425474" w14:textId="77777777" w:rsidR="00D85619" w:rsidRDefault="00D85619" w:rsidP="00586774">
            <w:pPr>
              <w:ind w:right="2"/>
              <w:jc w:val="both"/>
              <w:rPr>
                <w:rFonts w:ascii="Arial" w:hAnsi="Arial" w:cs="Arial"/>
                <w:sz w:val="24"/>
                <w:szCs w:val="24"/>
              </w:rPr>
            </w:pPr>
            <w:r>
              <w:rPr>
                <w:rFonts w:ascii="Arial" w:hAnsi="Arial" w:cs="Arial" w:eastAsia="Arial" w:hint="Arial"/>
                <w:sz w:val="24"/>
                <w:szCs w:val="24"/>
                <w:lang w:bidi="en-GB" w:val="en-GB"/>
              </w:rPr>
              <w:t xml:space="preserve">301 to 500km</w:t>
            </w:r>
          </w:p>
        </w:tc>
        <w:tc>
          <w:tcPr>
            <w:tcW w:w="2268" w:type="dxa"/>
          </w:tcPr>
          <w:p w14:paraId="4EAE9F29" w14:textId="41B6AC59" w:rsidR="00D85619" w:rsidRDefault="00A94A48" w:rsidP="00586774">
            <w:pPr>
              <w:ind w:right="31"/>
              <w:jc w:val="center"/>
              <w:rPr>
                <w:rFonts w:ascii="Arial" w:hAnsi="Arial" w:cs="Arial"/>
                <w:sz w:val="24"/>
                <w:szCs w:val="24"/>
              </w:rPr>
            </w:pPr>
            <w:r>
              <w:rPr>
                <w:rFonts w:ascii="Arial" w:hAnsi="Arial" w:cs="Arial" w:eastAsia="Arial" w:hint="Arial"/>
                <w:sz w:val="24"/>
                <w:szCs w:val="24"/>
                <w:lang w:bidi="en-GB" w:val="en-GB"/>
              </w:rPr>
              <w:t xml:space="preserve">€250</w:t>
            </w:r>
          </w:p>
        </w:tc>
        <w:tc>
          <w:tcPr>
            <w:tcW w:w="2268" w:type="dxa"/>
          </w:tcPr>
          <w:p w14:paraId="1C1CCA81" w14:textId="17FEA249" w:rsidR="00D85619" w:rsidRDefault="001775AB" w:rsidP="00586774">
            <w:pPr>
              <w:ind w:right="60"/>
              <w:jc w:val="center"/>
              <w:rPr>
                <w:rFonts w:ascii="Arial" w:hAnsi="Arial" w:cs="Arial"/>
                <w:sz w:val="24"/>
                <w:szCs w:val="24"/>
              </w:rPr>
            </w:pPr>
            <w:r>
              <w:rPr>
                <w:rFonts w:ascii="Arial" w:hAnsi="Arial" w:cs="Arial" w:eastAsia="Arial" w:hint="Arial"/>
                <w:sz w:val="24"/>
                <w:szCs w:val="24"/>
                <w:lang w:bidi="en-GB" w:val="en-GB"/>
              </w:rPr>
              <w:t xml:space="preserve">€150</w:t>
            </w:r>
          </w:p>
        </w:tc>
        <w:tc>
          <w:tcPr>
            <w:tcW w:w="2268" w:type="dxa"/>
          </w:tcPr>
          <w:p w14:paraId="17916BD7" w14:textId="1EA476BB" w:rsidR="00D85619" w:rsidRDefault="000E2B8B" w:rsidP="00586774">
            <w:pPr>
              <w:ind w:right="32"/>
              <w:jc w:val="center"/>
              <w:rPr>
                <w:rFonts w:ascii="Arial" w:hAnsi="Arial" w:cs="Arial"/>
                <w:sz w:val="24"/>
                <w:szCs w:val="24"/>
              </w:rPr>
            </w:pPr>
            <w:r>
              <w:rPr>
                <w:rFonts w:ascii="Arial" w:hAnsi="Arial" w:cs="Arial" w:eastAsia="Arial" w:hint="Arial"/>
                <w:sz w:val="24"/>
                <w:szCs w:val="24"/>
                <w:lang w:bidi="en-GB" w:val="en-GB"/>
              </w:rPr>
              <w:t xml:space="preserve">€100</w:t>
            </w:r>
          </w:p>
        </w:tc>
      </w:tr>
      <w:tr w:rsidR="00D85619" w14:paraId="12F32161" w14:textId="77777777" w:rsidTr="00586774">
        <w:trPr>
          <w:jc w:val="center"/>
        </w:trPr>
        <w:tc>
          <w:tcPr>
            <w:tcW w:w="1948" w:type="dxa"/>
          </w:tcPr>
          <w:p w14:paraId="7F3285AC" w14:textId="77777777" w:rsidR="00D85619" w:rsidRDefault="00D85619" w:rsidP="00586774">
            <w:pPr>
              <w:ind w:right="2"/>
              <w:jc w:val="both"/>
              <w:rPr>
                <w:rFonts w:ascii="Arial" w:hAnsi="Arial" w:cs="Arial"/>
                <w:sz w:val="24"/>
                <w:szCs w:val="24"/>
              </w:rPr>
            </w:pPr>
            <w:r>
              <w:rPr>
                <w:rFonts w:ascii="Arial" w:hAnsi="Arial" w:cs="Arial" w:eastAsia="Arial" w:hint="Arial"/>
                <w:sz w:val="24"/>
                <w:szCs w:val="24"/>
                <w:lang w:bidi="en-GB" w:val="en-GB"/>
              </w:rPr>
              <w:t xml:space="preserve">From 501 to 580km</w:t>
            </w:r>
          </w:p>
        </w:tc>
        <w:tc>
          <w:tcPr>
            <w:tcW w:w="2268" w:type="dxa"/>
          </w:tcPr>
          <w:p w14:paraId="503F1DD5" w14:textId="266B9DDB" w:rsidR="00D85619" w:rsidRDefault="00A94A48" w:rsidP="00586774">
            <w:pPr>
              <w:ind w:right="31"/>
              <w:jc w:val="center"/>
              <w:rPr>
                <w:rFonts w:ascii="Arial" w:hAnsi="Arial" w:cs="Arial"/>
                <w:sz w:val="24"/>
                <w:szCs w:val="24"/>
              </w:rPr>
            </w:pPr>
            <w:r>
              <w:rPr>
                <w:rFonts w:ascii="Arial" w:hAnsi="Arial" w:cs="Arial" w:eastAsia="Arial" w:hint="Arial"/>
                <w:sz w:val="24"/>
                <w:szCs w:val="24"/>
                <w:lang w:bidi="en-GB" w:val="en-GB"/>
              </w:rPr>
              <w:t xml:space="preserve">€270</w:t>
            </w:r>
          </w:p>
        </w:tc>
        <w:tc>
          <w:tcPr>
            <w:tcW w:w="2268" w:type="dxa"/>
          </w:tcPr>
          <w:p w14:paraId="20685903" w14:textId="09939DB3" w:rsidR="00D85619" w:rsidRDefault="001775AB" w:rsidP="00586774">
            <w:pPr>
              <w:ind w:right="60"/>
              <w:jc w:val="center"/>
              <w:rPr>
                <w:rFonts w:ascii="Arial" w:hAnsi="Arial" w:cs="Arial"/>
                <w:sz w:val="24"/>
                <w:szCs w:val="24"/>
              </w:rPr>
            </w:pPr>
            <w:r>
              <w:rPr>
                <w:rFonts w:ascii="Arial" w:hAnsi="Arial" w:cs="Arial" w:eastAsia="Arial" w:hint="Arial"/>
                <w:sz w:val="24"/>
                <w:szCs w:val="24"/>
                <w:lang w:bidi="en-GB" w:val="en-GB"/>
              </w:rPr>
              <w:t xml:space="preserve">€150</w:t>
            </w:r>
          </w:p>
        </w:tc>
        <w:tc>
          <w:tcPr>
            <w:tcW w:w="2268" w:type="dxa"/>
          </w:tcPr>
          <w:p w14:paraId="5E2B7964" w14:textId="7F1585E9" w:rsidR="00D85619" w:rsidRDefault="000E2B8B" w:rsidP="00586774">
            <w:pPr>
              <w:ind w:right="32"/>
              <w:jc w:val="center"/>
              <w:rPr>
                <w:rFonts w:ascii="Arial" w:hAnsi="Arial" w:cs="Arial"/>
                <w:sz w:val="24"/>
                <w:szCs w:val="24"/>
              </w:rPr>
            </w:pPr>
            <w:r>
              <w:rPr>
                <w:rFonts w:ascii="Arial" w:hAnsi="Arial" w:cs="Arial" w:eastAsia="Arial" w:hint="Arial"/>
                <w:sz w:val="24"/>
                <w:szCs w:val="24"/>
                <w:lang w:bidi="en-GB" w:val="en-GB"/>
              </w:rPr>
              <w:t xml:space="preserve">€120</w:t>
            </w:r>
          </w:p>
        </w:tc>
      </w:tr>
      <w:tr w:rsidR="00D85619" w14:paraId="77D1D787" w14:textId="77777777" w:rsidTr="00586774">
        <w:trPr>
          <w:jc w:val="center"/>
        </w:trPr>
        <w:tc>
          <w:tcPr>
            <w:tcW w:w="1948" w:type="dxa"/>
          </w:tcPr>
          <w:p w14:paraId="145441F6" w14:textId="77777777" w:rsidR="00D85619" w:rsidRDefault="00D85619" w:rsidP="00586774">
            <w:pPr>
              <w:ind w:right="2"/>
              <w:jc w:val="both"/>
              <w:rPr>
                <w:rFonts w:ascii="Arial" w:hAnsi="Arial" w:cs="Arial"/>
                <w:sz w:val="24"/>
                <w:szCs w:val="24"/>
              </w:rPr>
            </w:pPr>
            <w:r>
              <w:rPr>
                <w:rFonts w:ascii="Arial" w:hAnsi="Arial" w:cs="Arial" w:eastAsia="Arial" w:hint="Arial"/>
                <w:sz w:val="24"/>
                <w:szCs w:val="24"/>
                <w:lang w:bidi="en-GB" w:val="en-GB"/>
              </w:rPr>
              <w:t xml:space="preserve">From 581 to 600km</w:t>
            </w:r>
          </w:p>
        </w:tc>
        <w:tc>
          <w:tcPr>
            <w:tcW w:w="2268" w:type="dxa"/>
          </w:tcPr>
          <w:p w14:paraId="7F7324EC" w14:textId="77BF2A16" w:rsidR="00D85619" w:rsidRDefault="00A94A48" w:rsidP="00586774">
            <w:pPr>
              <w:ind w:right="31"/>
              <w:jc w:val="center"/>
              <w:rPr>
                <w:rFonts w:ascii="Arial" w:hAnsi="Arial" w:cs="Arial"/>
                <w:sz w:val="24"/>
                <w:szCs w:val="24"/>
              </w:rPr>
            </w:pPr>
            <w:r>
              <w:rPr>
                <w:rFonts w:ascii="Arial" w:hAnsi="Arial" w:cs="Arial" w:eastAsia="Arial" w:hint="Arial"/>
                <w:sz w:val="24"/>
                <w:szCs w:val="24"/>
                <w:lang w:bidi="en-GB" w:val="en-GB"/>
              </w:rPr>
              <w:t xml:space="preserve">€315</w:t>
            </w:r>
          </w:p>
        </w:tc>
        <w:tc>
          <w:tcPr>
            <w:tcW w:w="2268" w:type="dxa"/>
          </w:tcPr>
          <w:p w14:paraId="7F5C7887" w14:textId="7BBE844D" w:rsidR="00D85619" w:rsidRDefault="001775AB" w:rsidP="00586774">
            <w:pPr>
              <w:ind w:right="60"/>
              <w:jc w:val="center"/>
              <w:rPr>
                <w:rFonts w:ascii="Arial" w:hAnsi="Arial" w:cs="Arial"/>
                <w:sz w:val="24"/>
                <w:szCs w:val="24"/>
              </w:rPr>
            </w:pPr>
            <w:r>
              <w:rPr>
                <w:rFonts w:ascii="Arial" w:hAnsi="Arial" w:cs="Arial" w:eastAsia="Arial" w:hint="Arial"/>
                <w:sz w:val="24"/>
                <w:szCs w:val="24"/>
                <w:lang w:bidi="en-GB" w:val="en-GB"/>
              </w:rPr>
              <w:t xml:space="preserve">€150</w:t>
            </w:r>
          </w:p>
        </w:tc>
        <w:tc>
          <w:tcPr>
            <w:tcW w:w="2268" w:type="dxa"/>
          </w:tcPr>
          <w:p w14:paraId="1988CA8E" w14:textId="56E676FB" w:rsidR="00D85619" w:rsidRDefault="000E2B8B" w:rsidP="00586774">
            <w:pPr>
              <w:ind w:right="32"/>
              <w:jc w:val="center"/>
              <w:rPr>
                <w:rFonts w:ascii="Arial" w:hAnsi="Arial" w:cs="Arial"/>
                <w:sz w:val="24"/>
                <w:szCs w:val="24"/>
              </w:rPr>
            </w:pPr>
            <w:r>
              <w:rPr>
                <w:rFonts w:ascii="Arial" w:hAnsi="Arial" w:cs="Arial" w:eastAsia="Arial" w:hint="Arial"/>
                <w:sz w:val="24"/>
                <w:szCs w:val="24"/>
                <w:lang w:bidi="en-GB" w:val="en-GB"/>
              </w:rPr>
              <w:t xml:space="preserve">€165</w:t>
            </w:r>
          </w:p>
        </w:tc>
      </w:tr>
      <w:tr w:rsidR="00D85619" w14:paraId="65401B92" w14:textId="77777777" w:rsidTr="00586774">
        <w:trPr>
          <w:jc w:val="center"/>
        </w:trPr>
        <w:tc>
          <w:tcPr>
            <w:tcW w:w="1948" w:type="dxa"/>
          </w:tcPr>
          <w:p w14:paraId="4846508D" w14:textId="77777777" w:rsidR="00D85619" w:rsidRDefault="00D85619" w:rsidP="00586774">
            <w:pPr>
              <w:ind w:right="2"/>
              <w:jc w:val="both"/>
              <w:rPr>
                <w:rFonts w:ascii="Arial" w:hAnsi="Arial" w:cs="Arial"/>
                <w:sz w:val="24"/>
                <w:szCs w:val="24"/>
              </w:rPr>
            </w:pPr>
            <w:r>
              <w:rPr>
                <w:rFonts w:ascii="Arial" w:hAnsi="Arial" w:cs="Arial" w:eastAsia="Arial" w:hint="Arial"/>
                <w:sz w:val="24"/>
                <w:szCs w:val="24"/>
                <w:lang w:bidi="en-GB" w:val="en-GB"/>
              </w:rPr>
              <w:t xml:space="preserve">From 601 to 700km</w:t>
            </w:r>
          </w:p>
        </w:tc>
        <w:tc>
          <w:tcPr>
            <w:tcW w:w="2268" w:type="dxa"/>
          </w:tcPr>
          <w:p w14:paraId="4C8D0A76" w14:textId="626F6282" w:rsidR="00D85619" w:rsidRDefault="00F66CBB" w:rsidP="00586774">
            <w:pPr>
              <w:ind w:right="31"/>
              <w:jc w:val="center"/>
              <w:rPr>
                <w:rFonts w:ascii="Arial" w:hAnsi="Arial" w:cs="Arial"/>
                <w:sz w:val="24"/>
                <w:szCs w:val="24"/>
              </w:rPr>
            </w:pPr>
            <w:r>
              <w:rPr>
                <w:rFonts w:ascii="Arial" w:hAnsi="Arial" w:cs="Arial" w:eastAsia="Arial" w:hint="Arial"/>
                <w:sz w:val="24"/>
                <w:szCs w:val="24"/>
                <w:lang w:bidi="en-GB" w:val="en-GB"/>
              </w:rPr>
              <w:t xml:space="preserve">€330</w:t>
            </w:r>
          </w:p>
        </w:tc>
        <w:tc>
          <w:tcPr>
            <w:tcW w:w="2268" w:type="dxa"/>
          </w:tcPr>
          <w:p w14:paraId="59D73785" w14:textId="66230192" w:rsidR="00D85619" w:rsidRDefault="001775AB" w:rsidP="00586774">
            <w:pPr>
              <w:ind w:right="60"/>
              <w:jc w:val="center"/>
              <w:rPr>
                <w:rFonts w:ascii="Arial" w:hAnsi="Arial" w:cs="Arial"/>
                <w:sz w:val="24"/>
                <w:szCs w:val="24"/>
              </w:rPr>
            </w:pPr>
            <w:r>
              <w:rPr>
                <w:rFonts w:ascii="Arial" w:hAnsi="Arial" w:cs="Arial" w:eastAsia="Arial" w:hint="Arial"/>
                <w:sz w:val="24"/>
                <w:szCs w:val="24"/>
                <w:lang w:bidi="en-GB" w:val="en-GB"/>
              </w:rPr>
              <w:t xml:space="preserve">€150</w:t>
            </w:r>
          </w:p>
        </w:tc>
        <w:tc>
          <w:tcPr>
            <w:tcW w:w="2268" w:type="dxa"/>
          </w:tcPr>
          <w:p w14:paraId="3079BD50" w14:textId="680030E7" w:rsidR="00D85619" w:rsidRDefault="000E2B8B" w:rsidP="00586774">
            <w:pPr>
              <w:ind w:right="32"/>
              <w:jc w:val="center"/>
              <w:rPr>
                <w:rFonts w:ascii="Arial" w:hAnsi="Arial" w:cs="Arial"/>
                <w:sz w:val="24"/>
                <w:szCs w:val="24"/>
              </w:rPr>
            </w:pPr>
            <w:r>
              <w:rPr>
                <w:rFonts w:ascii="Arial" w:hAnsi="Arial" w:cs="Arial" w:eastAsia="Arial" w:hint="Arial"/>
                <w:sz w:val="24"/>
                <w:szCs w:val="24"/>
                <w:lang w:bidi="en-GB" w:val="en-GB"/>
              </w:rPr>
              <w:t xml:space="preserve">€180</w:t>
            </w:r>
          </w:p>
        </w:tc>
      </w:tr>
      <w:tr w:rsidR="00D85619" w14:paraId="77C553DE" w14:textId="77777777" w:rsidTr="00586774">
        <w:trPr>
          <w:jc w:val="center"/>
        </w:trPr>
        <w:tc>
          <w:tcPr>
            <w:tcW w:w="1948" w:type="dxa"/>
          </w:tcPr>
          <w:p w14:paraId="676E9E55" w14:textId="77777777" w:rsidR="00D85619" w:rsidRDefault="00D85619" w:rsidP="00586774">
            <w:pPr>
              <w:ind w:right="2"/>
              <w:jc w:val="both"/>
              <w:rPr>
                <w:rFonts w:ascii="Arial" w:hAnsi="Arial" w:cs="Arial"/>
                <w:sz w:val="24"/>
                <w:szCs w:val="24"/>
              </w:rPr>
            </w:pPr>
            <w:r>
              <w:rPr>
                <w:rFonts w:ascii="Arial" w:hAnsi="Arial" w:cs="Arial" w:eastAsia="Arial" w:hint="Arial"/>
                <w:sz w:val="24"/>
                <w:szCs w:val="24"/>
                <w:lang w:bidi="en-GB" w:val="en-GB"/>
              </w:rPr>
              <w:t xml:space="preserve">From 701 to 720km</w:t>
            </w:r>
          </w:p>
        </w:tc>
        <w:tc>
          <w:tcPr>
            <w:tcW w:w="2268" w:type="dxa"/>
          </w:tcPr>
          <w:p w14:paraId="19BD0B1B" w14:textId="6A60F937" w:rsidR="00D85619" w:rsidRDefault="00A94A48" w:rsidP="00586774">
            <w:pPr>
              <w:ind w:right="31"/>
              <w:jc w:val="center"/>
              <w:rPr>
                <w:rFonts w:ascii="Arial" w:hAnsi="Arial" w:cs="Arial"/>
                <w:sz w:val="24"/>
                <w:szCs w:val="24"/>
              </w:rPr>
            </w:pPr>
            <w:r>
              <w:rPr>
                <w:rFonts w:ascii="Arial" w:hAnsi="Arial" w:cs="Arial" w:eastAsia="Arial" w:hint="Arial"/>
                <w:sz w:val="24"/>
                <w:szCs w:val="24"/>
                <w:lang w:bidi="en-GB" w:val="en-GB"/>
              </w:rPr>
              <w:t xml:space="preserve">€315</w:t>
            </w:r>
          </w:p>
        </w:tc>
        <w:tc>
          <w:tcPr>
            <w:tcW w:w="2268" w:type="dxa"/>
          </w:tcPr>
          <w:p w14:paraId="045FD7B0" w14:textId="25459104" w:rsidR="00D85619" w:rsidRDefault="001775AB" w:rsidP="00586774">
            <w:pPr>
              <w:ind w:right="60"/>
              <w:jc w:val="center"/>
              <w:rPr>
                <w:rFonts w:ascii="Arial" w:hAnsi="Arial" w:cs="Arial"/>
                <w:sz w:val="24"/>
                <w:szCs w:val="24"/>
              </w:rPr>
            </w:pPr>
            <w:r>
              <w:rPr>
                <w:rFonts w:ascii="Arial" w:hAnsi="Arial" w:cs="Arial" w:eastAsia="Arial" w:hint="Arial"/>
                <w:sz w:val="24"/>
                <w:szCs w:val="24"/>
                <w:lang w:bidi="en-GB" w:val="en-GB"/>
              </w:rPr>
              <w:t xml:space="preserve">€150</w:t>
            </w:r>
          </w:p>
        </w:tc>
        <w:tc>
          <w:tcPr>
            <w:tcW w:w="2268" w:type="dxa"/>
          </w:tcPr>
          <w:p w14:paraId="6BE23C59" w14:textId="78D91EB7" w:rsidR="00D85619" w:rsidRDefault="000E2B8B" w:rsidP="00586774">
            <w:pPr>
              <w:ind w:right="32"/>
              <w:jc w:val="center"/>
              <w:rPr>
                <w:rFonts w:ascii="Arial" w:hAnsi="Arial" w:cs="Arial"/>
                <w:sz w:val="24"/>
                <w:szCs w:val="24"/>
              </w:rPr>
            </w:pPr>
            <w:r>
              <w:rPr>
                <w:rFonts w:ascii="Arial" w:hAnsi="Arial" w:cs="Arial" w:eastAsia="Arial" w:hint="Arial"/>
                <w:sz w:val="24"/>
                <w:szCs w:val="24"/>
                <w:lang w:bidi="en-GB" w:val="en-GB"/>
              </w:rPr>
              <w:t xml:space="preserve">€165</w:t>
            </w:r>
          </w:p>
        </w:tc>
      </w:tr>
      <w:tr w:rsidR="00D85619" w14:paraId="5719CA68" w14:textId="77777777" w:rsidTr="00586774">
        <w:trPr>
          <w:jc w:val="center"/>
        </w:trPr>
        <w:tc>
          <w:tcPr>
            <w:tcW w:w="1948" w:type="dxa"/>
          </w:tcPr>
          <w:p w14:paraId="682F61BC" w14:textId="77777777" w:rsidR="00D85619" w:rsidRDefault="00D85619" w:rsidP="00586774">
            <w:pPr>
              <w:ind w:right="2"/>
              <w:jc w:val="both"/>
              <w:rPr>
                <w:rFonts w:ascii="Arial" w:hAnsi="Arial" w:cs="Arial"/>
                <w:sz w:val="24"/>
                <w:szCs w:val="24"/>
              </w:rPr>
            </w:pPr>
            <w:r>
              <w:rPr>
                <w:rFonts w:ascii="Arial" w:hAnsi="Arial" w:cs="Arial" w:eastAsia="Arial" w:hint="Arial"/>
                <w:sz w:val="24"/>
                <w:szCs w:val="24"/>
                <w:lang w:bidi="en-GB" w:val="en-GB"/>
              </w:rPr>
              <w:t xml:space="preserve">More than 720km</w:t>
            </w:r>
          </w:p>
        </w:tc>
        <w:tc>
          <w:tcPr>
            <w:tcW w:w="2268" w:type="dxa"/>
          </w:tcPr>
          <w:p w14:paraId="7CC54D53" w14:textId="3C7C51A2" w:rsidR="00D85619" w:rsidRDefault="004F1D98" w:rsidP="00586774">
            <w:pPr>
              <w:ind w:right="31"/>
              <w:jc w:val="center"/>
              <w:rPr>
                <w:rFonts w:ascii="Arial" w:hAnsi="Arial" w:cs="Arial"/>
                <w:sz w:val="24"/>
                <w:szCs w:val="24"/>
              </w:rPr>
            </w:pPr>
            <w:r>
              <w:rPr>
                <w:rFonts w:ascii="Arial" w:hAnsi="Arial" w:cs="Arial" w:eastAsia="Arial" w:hint="Arial"/>
                <w:sz w:val="24"/>
                <w:szCs w:val="24"/>
                <w:lang w:bidi="en-GB" w:val="en-GB"/>
              </w:rPr>
              <w:t xml:space="preserve">€340</w:t>
            </w:r>
          </w:p>
        </w:tc>
        <w:tc>
          <w:tcPr>
            <w:tcW w:w="2268" w:type="dxa"/>
          </w:tcPr>
          <w:p w14:paraId="383455CD" w14:textId="08549723" w:rsidR="00D85619" w:rsidRDefault="001775AB" w:rsidP="00586774">
            <w:pPr>
              <w:ind w:right="60"/>
              <w:jc w:val="center"/>
              <w:rPr>
                <w:rFonts w:ascii="Arial" w:hAnsi="Arial" w:cs="Arial"/>
                <w:sz w:val="24"/>
                <w:szCs w:val="24"/>
              </w:rPr>
            </w:pPr>
            <w:r>
              <w:rPr>
                <w:rFonts w:ascii="Arial" w:hAnsi="Arial" w:cs="Arial" w:eastAsia="Arial" w:hint="Arial"/>
                <w:sz w:val="24"/>
                <w:szCs w:val="24"/>
                <w:lang w:bidi="en-GB" w:val="en-GB"/>
              </w:rPr>
              <w:t xml:space="preserve">€150</w:t>
            </w:r>
          </w:p>
        </w:tc>
        <w:tc>
          <w:tcPr>
            <w:tcW w:w="2268" w:type="dxa"/>
          </w:tcPr>
          <w:p w14:paraId="4ACC5BA2" w14:textId="3036C0AE" w:rsidR="00D85619" w:rsidRDefault="000E2B8B" w:rsidP="00586774">
            <w:pPr>
              <w:ind w:right="32"/>
              <w:jc w:val="center"/>
              <w:rPr>
                <w:rFonts w:ascii="Arial" w:hAnsi="Arial" w:cs="Arial"/>
                <w:sz w:val="24"/>
                <w:szCs w:val="24"/>
              </w:rPr>
            </w:pPr>
            <w:r>
              <w:rPr>
                <w:rFonts w:ascii="Arial" w:hAnsi="Arial" w:cs="Arial" w:eastAsia="Arial" w:hint="Arial"/>
                <w:sz w:val="24"/>
                <w:szCs w:val="24"/>
                <w:lang w:bidi="en-GB" w:val="en-GB"/>
              </w:rPr>
              <w:t xml:space="preserve">€190</w:t>
            </w:r>
          </w:p>
        </w:tc>
      </w:tr>
    </w:tbl>
    <w:p xmlns:w="http://schemas.openxmlformats.org/wordprocessingml/2006/main" w14:paraId="714A6C8B" w14:textId="6C513732" w:rsidR="2FA3B594" w:rsidRDefault="2FA3B594"/>
    <w:p xmlns:w="http://schemas.openxmlformats.org/wordprocessingml/2006/main" w14:paraId="1376DFA3" w14:textId="77777777" w:rsidR="00D85619" w:rsidRDefault="00D85619" w:rsidP="00803123">
      <w:pPr>
        <w:ind w:right="452"/>
        <w:jc w:val="both"/>
        <w:rPr>
          <w:rFonts w:ascii="Arial" w:hAnsi="Arial" w:cs="Arial"/>
          <w:sz w:val="24"/>
          <w:szCs w:val="24"/>
        </w:rPr>
      </w:pPr>
    </w:p>
    <w:p xmlns:w="http://schemas.openxmlformats.org/wordprocessingml/2006/main" w14:paraId="51FB64E9" w14:textId="6A72B9E1" w:rsidR="00656748" w:rsidRPr="00E21AB9" w:rsidRDefault="00656748" w:rsidP="00803123">
      <w:pPr>
        <w:ind w:right="452"/>
        <w:rPr>
          <w:rFonts w:asciiTheme="majorHAnsi" w:eastAsiaTheme="majorEastAsia" w:hAnsiTheme="majorHAnsi" w:cstheme="majorBidi"/>
          <w:b/>
          <w:iCs/>
          <w:color w:val="D52B1E"/>
          <w:sz w:val="36"/>
          <w:szCs w:val="24"/>
        </w:rPr>
      </w:pPr>
      <w:r>
        <w:rPr>
          <w:b/>
          <w:rFonts w:asciiTheme="majorHAnsi" w:eastAsiaTheme="majorEastAsia" w:hAnsiTheme="majorHAnsi" w:cstheme="majorBidi"/>
          <w:color w:val="D52B1E"/>
          <w:sz w:val="36"/>
          <w:szCs w:val="24"/>
          <w:lang w:bidi="en-GB" w:val="en-GB"/>
        </w:rPr>
        <w:t xml:space="preserve">1st class</w:t>
      </w:r>
    </w:p>
    <w:p xmlns:w="http://schemas.openxmlformats.org/wordprocessingml/2006/main" w14:paraId="345B109E" w14:textId="77777777" w:rsidR="00656748" w:rsidRDefault="00656748" w:rsidP="00803123">
      <w:pPr>
        <w:ind w:right="452"/>
        <w:jc w:val="both"/>
        <w:rPr>
          <w:rFonts w:ascii="Arial" w:hAnsi="Arial" w:cs="Arial"/>
          <w:sz w:val="24"/>
          <w:szCs w:val="24"/>
        </w:rPr>
      </w:pPr>
      <w:r>
        <w:rPr>
          <w:rFonts w:ascii="Arial" w:hAnsi="Arial" w:cs="Arial" w:eastAsia="Arial" w:hint="Arial"/>
          <w:sz w:val="24"/>
          <w:szCs w:val="24"/>
          <w:lang w:bidi="en-GB" w:val="en-GB"/>
        </w:rPr>
        <w:t xml:space="preserve">Exceptional scale</w:t>
      </w:r>
    </w:p>
    <w:tbl xmlns:w="http://schemas.openxmlformats.org/wordprocessingml/2006/main">
      <w:tblPr>
        <w:tblStyle w:val="Grilledutableau"/>
        <w:tblW w:w="9067" w:type="dxa"/>
        <w:jc w:val="center"/>
        <w:tblLook w:val="04A0" w:firstRow="1" w:lastRow="0" w:firstColumn="1" w:lastColumn="0" w:noHBand="0" w:noVBand="1"/>
      </w:tblPr>
      <w:tblGrid>
        <w:gridCol w:w="2084"/>
        <w:gridCol w:w="1701"/>
        <w:gridCol w:w="1701"/>
        <w:gridCol w:w="1701"/>
        <w:gridCol w:w="1880"/>
      </w:tblGrid>
      <w:tr w:rsidR="00656748" w14:paraId="59865C23" w14:textId="77777777" w:rsidTr="00406A1F">
        <w:trPr>
          <w:jc w:val="center"/>
        </w:trPr>
        <w:tc>
          <w:tcPr>
            <w:tcW w:w="2084" w:type="dxa"/>
          </w:tcPr>
          <w:p w14:paraId="24994C4D" w14:textId="77777777" w:rsidR="00656748" w:rsidRDefault="00656748" w:rsidP="003D419C">
            <w:pPr>
              <w:jc w:val="both"/>
              <w:rPr>
                <w:rFonts w:ascii="Arial" w:hAnsi="Arial" w:cs="Arial"/>
                <w:sz w:val="24"/>
                <w:szCs w:val="24"/>
              </w:rPr>
            </w:pPr>
          </w:p>
        </w:tc>
        <w:tc>
          <w:tcPr>
            <w:tcW w:w="1701" w:type="dxa"/>
            <w:vAlign w:val="center"/>
          </w:tcPr>
          <w:p w14:paraId="2810E3B7" w14:textId="77777777" w:rsidR="00656748" w:rsidRDefault="00656748" w:rsidP="003D419C">
            <w:pPr>
              <w:jc w:val="center"/>
              <w:rPr>
                <w:rFonts w:ascii="Arial" w:hAnsi="Arial" w:cs="Arial"/>
                <w:sz w:val="24"/>
                <w:szCs w:val="24"/>
              </w:rPr>
            </w:pPr>
            <w:r w:rsidRPr="00985C91">
              <w:rPr>
                <w:rFonts w:ascii="Arial" w:hAnsi="Arial" w:cs="Arial" w:eastAsia="Arial" w:hint="Arial"/>
                <w:color w:val="6E1E78"/>
                <w:sz w:val="24"/>
                <w:szCs w:val="24"/>
                <w:lang w:bidi="en-GB" w:val="en-GB"/>
              </w:rPr>
              <w:t xml:space="preserve">Exceptional scale</w:t>
            </w:r>
          </w:p>
        </w:tc>
        <w:tc>
          <w:tcPr>
            <w:tcW w:w="1701" w:type="dxa"/>
            <w:vAlign w:val="center"/>
          </w:tcPr>
          <w:p w14:paraId="2AFCB0BC" w14:textId="77777777" w:rsidR="00656748" w:rsidRDefault="00656748" w:rsidP="003D419C">
            <w:pPr>
              <w:jc w:val="center"/>
              <w:rPr>
                <w:rFonts w:ascii="Arial" w:hAnsi="Arial" w:cs="Arial"/>
                <w:sz w:val="24"/>
                <w:szCs w:val="24"/>
              </w:rPr>
            </w:pPr>
            <w:r w:rsidRPr="00985C91">
              <w:rPr>
                <w:rFonts w:ascii="Arial" w:hAnsi="Arial" w:cs="Arial" w:eastAsia="Arial" w:hint="Arial"/>
                <w:color w:val="6E1E78"/>
                <w:sz w:val="24"/>
                <w:szCs w:val="24"/>
                <w:lang w:bidi="en-GB" w:val="en-GB"/>
              </w:rPr>
              <w:t xml:space="preserve">Reduced exceptional scale</w:t>
            </w:r>
          </w:p>
        </w:tc>
        <w:tc>
          <w:tcPr>
            <w:tcW w:w="1701" w:type="dxa"/>
            <w:vAlign w:val="center"/>
          </w:tcPr>
          <w:p w14:paraId="3B14DA30" w14:textId="77777777" w:rsidR="00656748" w:rsidRDefault="00656748" w:rsidP="003D419C">
            <w:pPr>
              <w:jc w:val="center"/>
              <w:rPr>
                <w:rFonts w:ascii="Arial" w:hAnsi="Arial" w:cs="Arial"/>
                <w:sz w:val="24"/>
                <w:szCs w:val="24"/>
              </w:rPr>
            </w:pPr>
            <w:r w:rsidRPr="000F4EB0">
              <w:rPr>
                <w:rFonts w:ascii="Arial" w:hAnsi="Arial" w:cs="Arial" w:eastAsia="Arial" w:hint="Arial"/>
                <w:color w:val="6E1E78"/>
                <w:sz w:val="24"/>
                <w:szCs w:val="24"/>
                <w:lang w:bidi="en-GB" w:val="en-GB"/>
              </w:rPr>
              <w:t xml:space="preserve">Exceptional Child Scale</w:t>
            </w:r>
          </w:p>
        </w:tc>
        <w:tc>
          <w:tcPr>
            <w:tcW w:w="1880" w:type="dxa"/>
            <w:vAlign w:val="center"/>
          </w:tcPr>
          <w:p w14:paraId="2A033EA0" w14:textId="77777777" w:rsidR="00656748" w:rsidRDefault="00656748" w:rsidP="003D419C">
            <w:pPr>
              <w:ind w:right="40"/>
              <w:jc w:val="center"/>
              <w:rPr>
                <w:rFonts w:ascii="Arial" w:hAnsi="Arial" w:cs="Arial"/>
                <w:sz w:val="24"/>
                <w:szCs w:val="24"/>
              </w:rPr>
            </w:pPr>
            <w:r w:rsidRPr="000F4EB0">
              <w:rPr>
                <w:rFonts w:ascii="Arial" w:hAnsi="Arial" w:cs="Arial" w:eastAsia="Arial" w:hint="Arial"/>
                <w:color w:val="6E1E78"/>
                <w:sz w:val="24"/>
                <w:szCs w:val="24"/>
                <w:lang w:bidi="en-GB" w:val="en-GB"/>
              </w:rPr>
              <w:t xml:space="preserve">Exceptional Reduced Child Scale</w:t>
            </w:r>
          </w:p>
        </w:tc>
      </w:tr>
      <w:tr w:rsidR="00656748" w14:paraId="15B745D9" w14:textId="77777777" w:rsidTr="00406A1F">
        <w:trPr>
          <w:jc w:val="center"/>
        </w:trPr>
        <w:tc>
          <w:tcPr>
            <w:tcW w:w="2084" w:type="dxa"/>
            <w:vAlign w:val="center"/>
          </w:tcPr>
          <w:p w14:paraId="128986A8" w14:textId="77777777" w:rsidR="00656748" w:rsidRDefault="00656748" w:rsidP="003D419C">
            <w:pPr>
              <w:rPr>
                <w:rFonts w:ascii="Arial" w:hAnsi="Arial" w:cs="Arial"/>
                <w:sz w:val="24"/>
                <w:szCs w:val="24"/>
              </w:rPr>
            </w:pPr>
            <w:r>
              <w:rPr>
                <w:rFonts w:ascii="Arial" w:hAnsi="Arial" w:cs="Arial" w:eastAsia="Arial" w:hint="Arial"/>
                <w:sz w:val="24"/>
                <w:szCs w:val="24"/>
                <w:lang w:bidi="en-GB" w:val="en-GB"/>
              </w:rPr>
              <w:t xml:space="preserve">CTCR</w:t>
            </w:r>
          </w:p>
        </w:tc>
        <w:tc>
          <w:tcPr>
            <w:tcW w:w="1701" w:type="dxa"/>
            <w:vAlign w:val="center"/>
          </w:tcPr>
          <w:p w14:paraId="40FF89A3" w14:textId="77777777" w:rsidR="00656748" w:rsidRDefault="00656748" w:rsidP="003D419C">
            <w:pPr>
              <w:jc w:val="center"/>
              <w:rPr>
                <w:rFonts w:ascii="Arial" w:hAnsi="Arial" w:cs="Arial"/>
                <w:sz w:val="24"/>
                <w:szCs w:val="24"/>
              </w:rPr>
            </w:pPr>
            <w:r>
              <w:rPr>
                <w:rFonts w:ascii="Arial" w:hAnsi="Arial" w:cs="Arial" w:eastAsia="Arial" w:hint="Arial"/>
                <w:sz w:val="24"/>
                <w:szCs w:val="24"/>
                <w:lang w:bidi="en-GB" w:val="en-GB"/>
              </w:rPr>
              <w:t xml:space="preserve">PT00</w:t>
            </w:r>
          </w:p>
        </w:tc>
        <w:tc>
          <w:tcPr>
            <w:tcW w:w="1701" w:type="dxa"/>
            <w:vAlign w:val="center"/>
          </w:tcPr>
          <w:p w14:paraId="26500B4E" w14:textId="77777777" w:rsidR="00656748" w:rsidRDefault="00656748" w:rsidP="003D419C">
            <w:pPr>
              <w:jc w:val="center"/>
              <w:rPr>
                <w:rFonts w:ascii="Arial" w:hAnsi="Arial" w:cs="Arial"/>
                <w:sz w:val="24"/>
                <w:szCs w:val="24"/>
              </w:rPr>
            </w:pPr>
            <w:r>
              <w:rPr>
                <w:rFonts w:ascii="Arial" w:hAnsi="Arial" w:cs="Arial" w:eastAsia="Arial" w:hint="Arial"/>
                <w:sz w:val="24"/>
                <w:szCs w:val="24"/>
                <w:lang w:bidi="en-GB" w:val="en-GB"/>
              </w:rPr>
              <w:t xml:space="preserve">25%</w:t>
            </w:r>
          </w:p>
        </w:tc>
        <w:tc>
          <w:tcPr>
            <w:tcW w:w="1701" w:type="dxa"/>
            <w:vAlign w:val="center"/>
          </w:tcPr>
          <w:p w14:paraId="67CE880D" w14:textId="77777777" w:rsidR="00656748" w:rsidRDefault="00656748" w:rsidP="003D419C">
            <w:pPr>
              <w:jc w:val="center"/>
              <w:rPr>
                <w:rFonts w:ascii="Arial" w:hAnsi="Arial" w:cs="Arial"/>
                <w:sz w:val="24"/>
                <w:szCs w:val="24"/>
              </w:rPr>
            </w:pPr>
            <w:r>
              <w:rPr>
                <w:rFonts w:ascii="Arial" w:hAnsi="Arial" w:cs="Arial" w:eastAsia="Arial" w:hint="Arial"/>
                <w:sz w:val="24"/>
                <w:szCs w:val="24"/>
                <w:lang w:bidi="en-GB" w:val="en-GB"/>
              </w:rPr>
              <w:t xml:space="preserve">PT00</w:t>
            </w:r>
          </w:p>
        </w:tc>
        <w:tc>
          <w:tcPr>
            <w:tcW w:w="1880" w:type="dxa"/>
            <w:vAlign w:val="center"/>
          </w:tcPr>
          <w:p w14:paraId="794636F5" w14:textId="77777777" w:rsidR="00656748" w:rsidRDefault="00656748" w:rsidP="003D419C">
            <w:pPr>
              <w:ind w:right="40"/>
              <w:jc w:val="center"/>
              <w:rPr>
                <w:rFonts w:ascii="Arial" w:hAnsi="Arial" w:cs="Arial"/>
                <w:sz w:val="24"/>
                <w:szCs w:val="24"/>
              </w:rPr>
            </w:pPr>
            <w:r>
              <w:rPr>
                <w:rFonts w:ascii="Arial" w:hAnsi="Arial" w:cs="Arial" w:eastAsia="Arial" w:hint="Arial"/>
                <w:sz w:val="24"/>
                <w:szCs w:val="24"/>
                <w:lang w:bidi="en-GB" w:val="en-GB"/>
              </w:rPr>
              <w:t xml:space="preserve">50% of the adult</w:t>
            </w:r>
          </w:p>
        </w:tc>
      </w:tr>
      <w:tr w:rsidR="00656748" w14:paraId="41AD1092" w14:textId="77777777" w:rsidTr="00406A1F">
        <w:trPr>
          <w:jc w:val="center"/>
        </w:trPr>
        <w:tc>
          <w:tcPr>
            <w:tcW w:w="2084" w:type="dxa"/>
          </w:tcPr>
          <w:p w14:paraId="32FF5E97" w14:textId="2FD72DAC" w:rsidR="00656748" w:rsidRDefault="00656748" w:rsidP="003D419C">
            <w:pPr>
              <w:jc w:val="both"/>
              <w:rPr>
                <w:rFonts w:ascii="Arial" w:hAnsi="Arial" w:cs="Arial"/>
                <w:sz w:val="24"/>
                <w:szCs w:val="24"/>
              </w:rPr>
            </w:pPr>
            <w:r>
              <w:rPr>
                <w:rFonts w:ascii="Arial" w:hAnsi="Arial" w:cs="Arial" w:eastAsia="Arial" w:hint="Arial"/>
                <w:sz w:val="24"/>
                <w:szCs w:val="24"/>
                <w:lang w:bidi="en-GB" w:val="en-GB"/>
              </w:rPr>
              <w:t xml:space="preserve">Up to 50km</w:t>
            </w:r>
          </w:p>
        </w:tc>
        <w:tc>
          <w:tcPr>
            <w:tcW w:w="1701" w:type="dxa"/>
            <w:vAlign w:val="center"/>
          </w:tcPr>
          <w:p w14:paraId="09DC88A5" w14:textId="3F8A9812" w:rsidR="00656748" w:rsidRDefault="00C94E72" w:rsidP="003D419C">
            <w:pPr>
              <w:jc w:val="center"/>
              <w:rPr>
                <w:rFonts w:ascii="Arial" w:hAnsi="Arial" w:cs="Arial"/>
                <w:sz w:val="24"/>
                <w:szCs w:val="24"/>
              </w:rPr>
            </w:pPr>
            <w:r>
              <w:rPr>
                <w:rFonts w:ascii="Arial" w:hAnsi="Arial" w:cs="Arial" w:eastAsia="Arial" w:hint="Arial"/>
                <w:sz w:val="24"/>
                <w:szCs w:val="24"/>
                <w:lang w:bidi="en-GB" w:val="en-GB"/>
              </w:rPr>
              <w:t xml:space="preserve">€55</w:t>
            </w:r>
          </w:p>
        </w:tc>
        <w:tc>
          <w:tcPr>
            <w:tcW w:w="1701" w:type="dxa"/>
            <w:vAlign w:val="center"/>
          </w:tcPr>
          <w:p w14:paraId="6C72E7D9" w14:textId="42F8C19B" w:rsidR="00656748" w:rsidRDefault="009F0019" w:rsidP="003D419C">
            <w:pPr>
              <w:jc w:val="center"/>
              <w:rPr>
                <w:rFonts w:ascii="Arial" w:hAnsi="Arial" w:cs="Arial"/>
                <w:sz w:val="24"/>
                <w:szCs w:val="24"/>
              </w:rPr>
            </w:pPr>
            <w:r>
              <w:rPr>
                <w:rFonts w:ascii="Arial" w:hAnsi="Arial" w:cs="Arial" w:eastAsia="Arial" w:hint="Arial"/>
                <w:sz w:val="24"/>
                <w:szCs w:val="24"/>
                <w:lang w:bidi="en-GB" w:val="en-GB"/>
              </w:rPr>
              <w:t xml:space="preserve">€41</w:t>
            </w:r>
          </w:p>
        </w:tc>
        <w:tc>
          <w:tcPr>
            <w:tcW w:w="1701" w:type="dxa"/>
            <w:vAlign w:val="center"/>
          </w:tcPr>
          <w:p w14:paraId="0F355BBB" w14:textId="5C2833B2" w:rsidR="00656748" w:rsidRDefault="001A3384" w:rsidP="003D419C">
            <w:pPr>
              <w:jc w:val="center"/>
              <w:rPr>
                <w:rFonts w:ascii="Arial" w:hAnsi="Arial" w:cs="Arial"/>
                <w:sz w:val="24"/>
                <w:szCs w:val="24"/>
              </w:rPr>
            </w:pPr>
            <w:r>
              <w:rPr>
                <w:rFonts w:ascii="Arial" w:hAnsi="Arial" w:cs="Arial" w:eastAsia="Arial" w:hint="Arial"/>
                <w:sz w:val="24"/>
                <w:szCs w:val="24"/>
                <w:lang w:bidi="en-GB" w:val="en-GB"/>
              </w:rPr>
              <w:t xml:space="preserve">€28</w:t>
            </w:r>
          </w:p>
        </w:tc>
        <w:tc>
          <w:tcPr>
            <w:tcW w:w="1880" w:type="dxa"/>
            <w:vAlign w:val="center"/>
          </w:tcPr>
          <w:p w14:paraId="0D0CDDFE" w14:textId="0D540C15" w:rsidR="00656748" w:rsidRDefault="003859B5" w:rsidP="003D419C">
            <w:pPr>
              <w:ind w:right="40"/>
              <w:jc w:val="center"/>
              <w:rPr>
                <w:rFonts w:ascii="Arial" w:hAnsi="Arial" w:cs="Arial"/>
                <w:sz w:val="24"/>
                <w:szCs w:val="24"/>
              </w:rPr>
            </w:pPr>
            <w:r>
              <w:rPr>
                <w:rFonts w:ascii="Arial" w:hAnsi="Arial" w:cs="Arial" w:eastAsia="Arial" w:hint="Arial"/>
                <w:sz w:val="24"/>
                <w:szCs w:val="24"/>
                <w:lang w:bidi="en-GB" w:val="en-GB"/>
              </w:rPr>
              <w:t xml:space="preserve">€21</w:t>
            </w:r>
          </w:p>
        </w:tc>
      </w:tr>
      <w:tr w:rsidR="00656748" w14:paraId="54FD4E9D" w14:textId="77777777" w:rsidTr="00406A1F">
        <w:trPr>
          <w:jc w:val="center"/>
        </w:trPr>
        <w:tc>
          <w:tcPr>
            <w:tcW w:w="2084" w:type="dxa"/>
          </w:tcPr>
          <w:p w14:paraId="27618CD4" w14:textId="77777777" w:rsidR="00656748" w:rsidRDefault="00656748" w:rsidP="003D419C">
            <w:pPr>
              <w:jc w:val="both"/>
              <w:rPr>
                <w:rFonts w:ascii="Arial" w:hAnsi="Arial" w:cs="Arial"/>
                <w:sz w:val="24"/>
                <w:szCs w:val="24"/>
              </w:rPr>
            </w:pPr>
            <w:r>
              <w:rPr>
                <w:rFonts w:ascii="Arial" w:hAnsi="Arial" w:cs="Arial" w:eastAsia="Arial" w:hint="Arial"/>
                <w:sz w:val="24"/>
                <w:szCs w:val="24"/>
                <w:lang w:bidi="en-GB" w:val="en-GB"/>
              </w:rPr>
              <w:t xml:space="preserve">From 51 to 100km</w:t>
            </w:r>
          </w:p>
        </w:tc>
        <w:tc>
          <w:tcPr>
            <w:tcW w:w="1701" w:type="dxa"/>
            <w:vAlign w:val="center"/>
          </w:tcPr>
          <w:p w14:paraId="6464680C" w14:textId="6C6041FD" w:rsidR="00656748" w:rsidRDefault="00C94E72" w:rsidP="003D419C">
            <w:pPr>
              <w:jc w:val="center"/>
              <w:rPr>
                <w:rFonts w:ascii="Arial" w:hAnsi="Arial" w:cs="Arial"/>
                <w:sz w:val="24"/>
                <w:szCs w:val="24"/>
              </w:rPr>
            </w:pPr>
            <w:r>
              <w:rPr>
                <w:rFonts w:ascii="Arial" w:hAnsi="Arial" w:cs="Arial" w:eastAsia="Arial" w:hint="Arial"/>
                <w:sz w:val="24"/>
                <w:szCs w:val="24"/>
                <w:lang w:bidi="en-GB" w:val="en-GB"/>
              </w:rPr>
              <w:t xml:space="preserve">€85</w:t>
            </w:r>
          </w:p>
        </w:tc>
        <w:tc>
          <w:tcPr>
            <w:tcW w:w="1701" w:type="dxa"/>
            <w:vAlign w:val="center"/>
          </w:tcPr>
          <w:p w14:paraId="7AF875B0" w14:textId="43D0883D" w:rsidR="00656748" w:rsidRDefault="00C94E72" w:rsidP="003D419C">
            <w:pPr>
              <w:jc w:val="center"/>
              <w:rPr>
                <w:rFonts w:ascii="Arial" w:hAnsi="Arial" w:cs="Arial"/>
                <w:sz w:val="24"/>
                <w:szCs w:val="24"/>
              </w:rPr>
            </w:pPr>
            <w:r>
              <w:rPr>
                <w:rFonts w:ascii="Arial" w:hAnsi="Arial" w:cs="Arial" w:eastAsia="Arial" w:hint="Arial"/>
                <w:sz w:val="24"/>
                <w:szCs w:val="24"/>
                <w:lang w:bidi="en-GB" w:val="en-GB"/>
              </w:rPr>
              <w:t xml:space="preserve">€64</w:t>
            </w:r>
          </w:p>
        </w:tc>
        <w:tc>
          <w:tcPr>
            <w:tcW w:w="1701" w:type="dxa"/>
            <w:vAlign w:val="center"/>
          </w:tcPr>
          <w:p w14:paraId="28C7DF45" w14:textId="3207536B" w:rsidR="00656748" w:rsidRDefault="001A3384" w:rsidP="003D419C">
            <w:pPr>
              <w:jc w:val="center"/>
              <w:rPr>
                <w:rFonts w:ascii="Arial" w:hAnsi="Arial" w:cs="Arial"/>
                <w:sz w:val="24"/>
                <w:szCs w:val="24"/>
              </w:rPr>
            </w:pPr>
            <w:r>
              <w:rPr>
                <w:rFonts w:ascii="Arial" w:hAnsi="Arial" w:cs="Arial" w:eastAsia="Arial" w:hint="Arial"/>
                <w:sz w:val="24"/>
                <w:szCs w:val="24"/>
                <w:lang w:bidi="en-GB" w:val="en-GB"/>
              </w:rPr>
              <w:t xml:space="preserve">€43</w:t>
            </w:r>
          </w:p>
        </w:tc>
        <w:tc>
          <w:tcPr>
            <w:tcW w:w="1880" w:type="dxa"/>
            <w:vAlign w:val="center"/>
          </w:tcPr>
          <w:p w14:paraId="16CD1723" w14:textId="5E17FFBE" w:rsidR="00656748" w:rsidRDefault="005268AE" w:rsidP="003D419C">
            <w:pPr>
              <w:ind w:right="40"/>
              <w:jc w:val="center"/>
              <w:rPr>
                <w:rFonts w:ascii="Arial" w:hAnsi="Arial" w:cs="Arial"/>
                <w:sz w:val="24"/>
                <w:szCs w:val="24"/>
              </w:rPr>
            </w:pPr>
            <w:r>
              <w:rPr>
                <w:rFonts w:ascii="Arial" w:hAnsi="Arial" w:cs="Arial" w:eastAsia="Arial" w:hint="Arial"/>
                <w:sz w:val="24"/>
                <w:szCs w:val="24"/>
                <w:lang w:bidi="en-GB" w:val="en-GB"/>
              </w:rPr>
              <w:t xml:space="preserve">€32</w:t>
            </w:r>
          </w:p>
        </w:tc>
      </w:tr>
      <w:tr w:rsidR="00656748" w14:paraId="1046A4F8" w14:textId="77777777" w:rsidTr="00406A1F">
        <w:trPr>
          <w:jc w:val="center"/>
        </w:trPr>
        <w:tc>
          <w:tcPr>
            <w:tcW w:w="2084" w:type="dxa"/>
          </w:tcPr>
          <w:p w14:paraId="14BDC005" w14:textId="77777777" w:rsidR="00656748" w:rsidRDefault="00656748" w:rsidP="003D419C">
            <w:pPr>
              <w:jc w:val="both"/>
              <w:rPr>
                <w:rFonts w:ascii="Arial" w:hAnsi="Arial" w:cs="Arial"/>
                <w:sz w:val="24"/>
                <w:szCs w:val="24"/>
              </w:rPr>
            </w:pPr>
            <w:r>
              <w:rPr>
                <w:rFonts w:ascii="Arial" w:hAnsi="Arial" w:cs="Arial" w:eastAsia="Arial" w:hint="Arial"/>
                <w:sz w:val="24"/>
                <w:szCs w:val="24"/>
                <w:lang w:bidi="en-GB" w:val="en-GB"/>
              </w:rPr>
              <w:t xml:space="preserve">From 101 to 250km</w:t>
            </w:r>
          </w:p>
        </w:tc>
        <w:tc>
          <w:tcPr>
            <w:tcW w:w="1701" w:type="dxa"/>
            <w:vAlign w:val="center"/>
          </w:tcPr>
          <w:p w14:paraId="4E7C3145" w14:textId="59BB0DFD" w:rsidR="00656748" w:rsidRDefault="00C94E72" w:rsidP="003D419C">
            <w:pPr>
              <w:jc w:val="center"/>
              <w:rPr>
                <w:rFonts w:ascii="Arial" w:hAnsi="Arial" w:cs="Arial"/>
                <w:sz w:val="24"/>
                <w:szCs w:val="24"/>
              </w:rPr>
            </w:pPr>
            <w:r>
              <w:rPr>
                <w:rFonts w:ascii="Arial" w:hAnsi="Arial" w:cs="Arial" w:eastAsia="Arial" w:hint="Arial"/>
                <w:sz w:val="24"/>
                <w:szCs w:val="24"/>
                <w:lang w:bidi="en-GB" w:val="en-GB"/>
              </w:rPr>
              <w:t xml:space="preserve">€115</w:t>
            </w:r>
          </w:p>
        </w:tc>
        <w:tc>
          <w:tcPr>
            <w:tcW w:w="1701" w:type="dxa"/>
            <w:vAlign w:val="center"/>
          </w:tcPr>
          <w:p w14:paraId="0D7AF96A" w14:textId="78148750" w:rsidR="00656748" w:rsidRDefault="001A3384" w:rsidP="003D419C">
            <w:pPr>
              <w:jc w:val="center"/>
              <w:rPr>
                <w:rFonts w:ascii="Arial" w:hAnsi="Arial" w:cs="Arial"/>
                <w:sz w:val="24"/>
                <w:szCs w:val="24"/>
              </w:rPr>
            </w:pPr>
            <w:r>
              <w:rPr>
                <w:rFonts w:ascii="Arial" w:hAnsi="Arial" w:cs="Arial" w:eastAsia="Arial" w:hint="Arial"/>
                <w:sz w:val="24"/>
                <w:szCs w:val="24"/>
                <w:lang w:bidi="en-GB" w:val="en-GB"/>
              </w:rPr>
              <w:t xml:space="preserve">€86</w:t>
            </w:r>
          </w:p>
        </w:tc>
        <w:tc>
          <w:tcPr>
            <w:tcW w:w="1701" w:type="dxa"/>
            <w:vAlign w:val="center"/>
          </w:tcPr>
          <w:p w14:paraId="41BF06B6" w14:textId="4697F130" w:rsidR="00656748" w:rsidRDefault="007E1987" w:rsidP="003D419C">
            <w:pPr>
              <w:jc w:val="center"/>
              <w:rPr>
                <w:rFonts w:ascii="Arial" w:hAnsi="Arial" w:cs="Arial"/>
                <w:sz w:val="24"/>
                <w:szCs w:val="24"/>
              </w:rPr>
            </w:pPr>
            <w:r>
              <w:rPr>
                <w:rFonts w:ascii="Arial" w:hAnsi="Arial" w:cs="Arial" w:eastAsia="Arial" w:hint="Arial"/>
                <w:sz w:val="24"/>
                <w:szCs w:val="24"/>
                <w:lang w:bidi="en-GB" w:val="en-GB"/>
              </w:rPr>
              <w:t xml:space="preserve">€58</w:t>
            </w:r>
          </w:p>
        </w:tc>
        <w:tc>
          <w:tcPr>
            <w:tcW w:w="1880" w:type="dxa"/>
            <w:vAlign w:val="center"/>
          </w:tcPr>
          <w:p w14:paraId="58715E97" w14:textId="4E0C9248" w:rsidR="00656748" w:rsidRDefault="005268AE" w:rsidP="003D419C">
            <w:pPr>
              <w:ind w:right="40"/>
              <w:jc w:val="center"/>
              <w:rPr>
                <w:rFonts w:ascii="Arial" w:hAnsi="Arial" w:cs="Arial"/>
                <w:sz w:val="24"/>
                <w:szCs w:val="24"/>
              </w:rPr>
            </w:pPr>
            <w:r>
              <w:rPr>
                <w:rFonts w:ascii="Arial" w:hAnsi="Arial" w:cs="Arial" w:eastAsia="Arial" w:hint="Arial"/>
                <w:sz w:val="24"/>
                <w:szCs w:val="24"/>
                <w:lang w:bidi="en-GB" w:val="en-GB"/>
              </w:rPr>
              <w:t xml:space="preserve">€43</w:t>
            </w:r>
          </w:p>
        </w:tc>
      </w:tr>
      <w:tr w:rsidR="00656748" w14:paraId="009930DE" w14:textId="77777777" w:rsidTr="00406A1F">
        <w:trPr>
          <w:jc w:val="center"/>
        </w:trPr>
        <w:tc>
          <w:tcPr>
            <w:tcW w:w="2084" w:type="dxa"/>
          </w:tcPr>
          <w:p w14:paraId="013376F8" w14:textId="77777777" w:rsidR="00656748" w:rsidRDefault="00656748" w:rsidP="003D419C">
            <w:pPr>
              <w:jc w:val="both"/>
              <w:rPr>
                <w:rFonts w:ascii="Arial" w:hAnsi="Arial" w:cs="Arial"/>
                <w:sz w:val="24"/>
                <w:szCs w:val="24"/>
              </w:rPr>
            </w:pPr>
            <w:r>
              <w:rPr>
                <w:rFonts w:ascii="Arial" w:hAnsi="Arial" w:cs="Arial" w:eastAsia="Arial" w:hint="Arial"/>
                <w:sz w:val="24"/>
                <w:szCs w:val="24"/>
                <w:lang w:bidi="en-GB" w:val="en-GB"/>
              </w:rPr>
              <w:t xml:space="preserve">From 251 to 300km</w:t>
            </w:r>
          </w:p>
        </w:tc>
        <w:tc>
          <w:tcPr>
            <w:tcW w:w="1701" w:type="dxa"/>
            <w:vAlign w:val="center"/>
          </w:tcPr>
          <w:p w14:paraId="2E67B667" w14:textId="5354B7CF" w:rsidR="00656748" w:rsidRDefault="00C94E72" w:rsidP="003D419C">
            <w:pPr>
              <w:jc w:val="center"/>
              <w:rPr>
                <w:rFonts w:ascii="Arial" w:hAnsi="Arial" w:cs="Arial"/>
                <w:sz w:val="24"/>
                <w:szCs w:val="24"/>
              </w:rPr>
            </w:pPr>
            <w:r>
              <w:rPr>
                <w:rFonts w:ascii="Arial" w:hAnsi="Arial" w:cs="Arial" w:eastAsia="Arial" w:hint="Arial"/>
                <w:sz w:val="24"/>
                <w:szCs w:val="24"/>
                <w:lang w:bidi="en-GB" w:val="en-GB"/>
              </w:rPr>
              <w:t xml:space="preserve">€120</w:t>
            </w:r>
          </w:p>
        </w:tc>
        <w:tc>
          <w:tcPr>
            <w:tcW w:w="1701" w:type="dxa"/>
            <w:vAlign w:val="center"/>
          </w:tcPr>
          <w:p w14:paraId="5BCD4AA2" w14:textId="741C705D" w:rsidR="00656748" w:rsidRDefault="001A3384" w:rsidP="003D419C">
            <w:pPr>
              <w:jc w:val="center"/>
              <w:rPr>
                <w:rFonts w:ascii="Arial" w:hAnsi="Arial" w:cs="Arial"/>
                <w:sz w:val="24"/>
                <w:szCs w:val="24"/>
              </w:rPr>
            </w:pPr>
            <w:r>
              <w:rPr>
                <w:rFonts w:ascii="Arial" w:hAnsi="Arial" w:cs="Arial" w:eastAsia="Arial" w:hint="Arial"/>
                <w:sz w:val="24"/>
                <w:szCs w:val="24"/>
                <w:lang w:bidi="en-GB" w:val="en-GB"/>
              </w:rPr>
              <w:t xml:space="preserve">€90</w:t>
            </w:r>
          </w:p>
        </w:tc>
        <w:tc>
          <w:tcPr>
            <w:tcW w:w="1701" w:type="dxa"/>
            <w:vAlign w:val="center"/>
          </w:tcPr>
          <w:p w14:paraId="6DB51D8D" w14:textId="020F9CC5" w:rsidR="00656748" w:rsidRDefault="007E1987" w:rsidP="003D419C">
            <w:pPr>
              <w:jc w:val="center"/>
              <w:rPr>
                <w:rFonts w:ascii="Arial" w:hAnsi="Arial" w:cs="Arial"/>
                <w:sz w:val="24"/>
                <w:szCs w:val="24"/>
              </w:rPr>
            </w:pPr>
            <w:r>
              <w:rPr>
                <w:rFonts w:ascii="Arial" w:hAnsi="Arial" w:cs="Arial" w:eastAsia="Arial" w:hint="Arial"/>
                <w:sz w:val="24"/>
                <w:szCs w:val="24"/>
                <w:lang w:bidi="en-GB" w:val="en-GB"/>
              </w:rPr>
              <w:t xml:space="preserve">€60</w:t>
            </w:r>
          </w:p>
        </w:tc>
        <w:tc>
          <w:tcPr>
            <w:tcW w:w="1880" w:type="dxa"/>
            <w:vAlign w:val="center"/>
          </w:tcPr>
          <w:p w14:paraId="583B9392" w14:textId="2BFDE425" w:rsidR="00656748" w:rsidRDefault="005268AE" w:rsidP="003D419C">
            <w:pPr>
              <w:ind w:right="40"/>
              <w:jc w:val="center"/>
              <w:rPr>
                <w:rFonts w:ascii="Arial" w:hAnsi="Arial" w:cs="Arial"/>
                <w:sz w:val="24"/>
                <w:szCs w:val="24"/>
              </w:rPr>
            </w:pPr>
            <w:r>
              <w:rPr>
                <w:rFonts w:ascii="Arial" w:hAnsi="Arial" w:cs="Arial" w:eastAsia="Arial" w:hint="Arial"/>
                <w:sz w:val="24"/>
                <w:szCs w:val="24"/>
                <w:lang w:bidi="en-GB" w:val="en-GB"/>
              </w:rPr>
              <w:t xml:space="preserve">€45</w:t>
            </w:r>
          </w:p>
        </w:tc>
      </w:tr>
      <w:tr w:rsidR="00656748" w14:paraId="6EAB5D3B" w14:textId="77777777" w:rsidTr="00406A1F">
        <w:trPr>
          <w:jc w:val="center"/>
        </w:trPr>
        <w:tc>
          <w:tcPr>
            <w:tcW w:w="2084" w:type="dxa"/>
          </w:tcPr>
          <w:p w14:paraId="0FF46C8C" w14:textId="77777777" w:rsidR="00656748" w:rsidRDefault="00656748" w:rsidP="003D419C">
            <w:pPr>
              <w:jc w:val="both"/>
              <w:rPr>
                <w:rFonts w:ascii="Arial" w:hAnsi="Arial" w:cs="Arial"/>
                <w:sz w:val="24"/>
                <w:szCs w:val="24"/>
              </w:rPr>
            </w:pPr>
            <w:r>
              <w:rPr>
                <w:rFonts w:ascii="Arial" w:hAnsi="Arial" w:cs="Arial" w:eastAsia="Arial" w:hint="Arial"/>
                <w:sz w:val="24"/>
                <w:szCs w:val="24"/>
                <w:lang w:bidi="en-GB" w:val="en-GB"/>
              </w:rPr>
              <w:t xml:space="preserve">301 to 500km</w:t>
            </w:r>
          </w:p>
        </w:tc>
        <w:tc>
          <w:tcPr>
            <w:tcW w:w="1701" w:type="dxa"/>
            <w:vAlign w:val="center"/>
          </w:tcPr>
          <w:p w14:paraId="2EF4FDAB" w14:textId="46262A39" w:rsidR="00656748" w:rsidRDefault="00C94E72" w:rsidP="003D419C">
            <w:pPr>
              <w:jc w:val="center"/>
              <w:rPr>
                <w:rFonts w:ascii="Arial" w:hAnsi="Arial" w:cs="Arial"/>
                <w:sz w:val="24"/>
                <w:szCs w:val="24"/>
              </w:rPr>
            </w:pPr>
            <w:r>
              <w:rPr>
                <w:rFonts w:ascii="Arial" w:hAnsi="Arial" w:cs="Arial" w:eastAsia="Arial" w:hint="Arial"/>
                <w:sz w:val="24"/>
                <w:szCs w:val="24"/>
                <w:lang w:bidi="en-GB" w:val="en-GB"/>
              </w:rPr>
              <w:t xml:space="preserve">€140</w:t>
            </w:r>
          </w:p>
        </w:tc>
        <w:tc>
          <w:tcPr>
            <w:tcW w:w="1701" w:type="dxa"/>
            <w:vAlign w:val="center"/>
          </w:tcPr>
          <w:p w14:paraId="07B4610E" w14:textId="412EA1D3" w:rsidR="00656748" w:rsidRDefault="001A3384" w:rsidP="003D419C">
            <w:pPr>
              <w:jc w:val="center"/>
              <w:rPr>
                <w:rFonts w:ascii="Arial" w:hAnsi="Arial" w:cs="Arial"/>
                <w:sz w:val="24"/>
                <w:szCs w:val="24"/>
              </w:rPr>
            </w:pPr>
            <w:r>
              <w:rPr>
                <w:rFonts w:ascii="Arial" w:hAnsi="Arial" w:cs="Arial" w:eastAsia="Arial" w:hint="Arial"/>
                <w:sz w:val="24"/>
                <w:szCs w:val="24"/>
                <w:lang w:bidi="en-GB" w:val="en-GB"/>
              </w:rPr>
              <w:t xml:space="preserve">€105</w:t>
            </w:r>
          </w:p>
        </w:tc>
        <w:tc>
          <w:tcPr>
            <w:tcW w:w="1701" w:type="dxa"/>
            <w:vAlign w:val="center"/>
          </w:tcPr>
          <w:p w14:paraId="2DFBFC57" w14:textId="350302AE" w:rsidR="00656748" w:rsidRDefault="007C3AB4" w:rsidP="003D419C">
            <w:pPr>
              <w:jc w:val="center"/>
              <w:rPr>
                <w:rFonts w:ascii="Arial" w:hAnsi="Arial" w:cs="Arial"/>
                <w:sz w:val="24"/>
                <w:szCs w:val="24"/>
              </w:rPr>
            </w:pPr>
            <w:r>
              <w:rPr>
                <w:rFonts w:ascii="Arial" w:hAnsi="Arial" w:cs="Arial" w:eastAsia="Arial" w:hint="Arial"/>
                <w:sz w:val="24"/>
                <w:szCs w:val="24"/>
                <w:lang w:bidi="en-GB" w:val="en-GB"/>
              </w:rPr>
              <w:t xml:space="preserve">€70</w:t>
            </w:r>
          </w:p>
        </w:tc>
        <w:tc>
          <w:tcPr>
            <w:tcW w:w="1880" w:type="dxa"/>
            <w:vAlign w:val="center"/>
          </w:tcPr>
          <w:p w14:paraId="370C51D0" w14:textId="4F8A9DAF" w:rsidR="00656748" w:rsidRDefault="005268AE" w:rsidP="003D419C">
            <w:pPr>
              <w:ind w:right="40"/>
              <w:jc w:val="center"/>
              <w:rPr>
                <w:rFonts w:ascii="Arial" w:hAnsi="Arial" w:cs="Arial"/>
                <w:sz w:val="24"/>
                <w:szCs w:val="24"/>
              </w:rPr>
            </w:pPr>
            <w:r>
              <w:rPr>
                <w:rFonts w:ascii="Arial" w:hAnsi="Arial" w:cs="Arial" w:eastAsia="Arial" w:hint="Arial"/>
                <w:sz w:val="24"/>
                <w:szCs w:val="24"/>
                <w:lang w:bidi="en-GB" w:val="en-GB"/>
              </w:rPr>
              <w:t xml:space="preserve">€53</w:t>
            </w:r>
          </w:p>
        </w:tc>
      </w:tr>
      <w:tr w:rsidR="00656748" w14:paraId="06A37CCC" w14:textId="77777777" w:rsidTr="00406A1F">
        <w:trPr>
          <w:jc w:val="center"/>
        </w:trPr>
        <w:tc>
          <w:tcPr>
            <w:tcW w:w="2084" w:type="dxa"/>
          </w:tcPr>
          <w:p w14:paraId="3F249FAA" w14:textId="77777777" w:rsidR="00656748" w:rsidRDefault="00656748" w:rsidP="003D419C">
            <w:pPr>
              <w:jc w:val="both"/>
              <w:rPr>
                <w:rFonts w:ascii="Arial" w:hAnsi="Arial" w:cs="Arial"/>
                <w:sz w:val="24"/>
                <w:szCs w:val="24"/>
              </w:rPr>
            </w:pPr>
            <w:r>
              <w:rPr>
                <w:rFonts w:ascii="Arial" w:hAnsi="Arial" w:cs="Arial" w:eastAsia="Arial" w:hint="Arial"/>
                <w:sz w:val="24"/>
                <w:szCs w:val="24"/>
                <w:lang w:bidi="en-GB" w:val="en-GB"/>
              </w:rPr>
              <w:t xml:space="preserve">From 501 to 580km</w:t>
            </w:r>
          </w:p>
        </w:tc>
        <w:tc>
          <w:tcPr>
            <w:tcW w:w="1701" w:type="dxa"/>
            <w:vAlign w:val="center"/>
          </w:tcPr>
          <w:p w14:paraId="7B0E00B7" w14:textId="13D01F90" w:rsidR="00656748" w:rsidRDefault="00C94E72" w:rsidP="003D419C">
            <w:pPr>
              <w:jc w:val="center"/>
              <w:rPr>
                <w:rFonts w:ascii="Arial" w:hAnsi="Arial" w:cs="Arial"/>
                <w:sz w:val="24"/>
                <w:szCs w:val="24"/>
              </w:rPr>
            </w:pPr>
            <w:r>
              <w:rPr>
                <w:rFonts w:ascii="Arial" w:hAnsi="Arial" w:cs="Arial" w:eastAsia="Arial" w:hint="Arial"/>
                <w:sz w:val="24"/>
                <w:szCs w:val="24"/>
                <w:lang w:bidi="en-GB" w:val="en-GB"/>
              </w:rPr>
              <w:t xml:space="preserve">€195</w:t>
            </w:r>
          </w:p>
        </w:tc>
        <w:tc>
          <w:tcPr>
            <w:tcW w:w="1701" w:type="dxa"/>
            <w:vAlign w:val="center"/>
          </w:tcPr>
          <w:p w14:paraId="633E6304" w14:textId="32579AC0" w:rsidR="00656748" w:rsidRDefault="001A3384" w:rsidP="003D419C">
            <w:pPr>
              <w:jc w:val="center"/>
              <w:rPr>
                <w:rFonts w:ascii="Arial" w:hAnsi="Arial" w:cs="Arial"/>
                <w:sz w:val="24"/>
                <w:szCs w:val="24"/>
              </w:rPr>
            </w:pPr>
            <w:r>
              <w:rPr>
                <w:rFonts w:ascii="Arial" w:hAnsi="Arial" w:cs="Arial" w:eastAsia="Arial" w:hint="Arial"/>
                <w:sz w:val="24"/>
                <w:szCs w:val="24"/>
                <w:lang w:bidi="en-GB" w:val="en-GB"/>
              </w:rPr>
              <w:t xml:space="preserve">€146</w:t>
            </w:r>
          </w:p>
        </w:tc>
        <w:tc>
          <w:tcPr>
            <w:tcW w:w="1701" w:type="dxa"/>
            <w:vAlign w:val="center"/>
          </w:tcPr>
          <w:p w14:paraId="6B697814" w14:textId="65D87D82" w:rsidR="00656748" w:rsidRDefault="007E1987" w:rsidP="003D419C">
            <w:pPr>
              <w:jc w:val="center"/>
              <w:rPr>
                <w:rFonts w:ascii="Arial" w:hAnsi="Arial" w:cs="Arial"/>
                <w:sz w:val="24"/>
                <w:szCs w:val="24"/>
              </w:rPr>
            </w:pPr>
            <w:r>
              <w:rPr>
                <w:rFonts w:ascii="Arial" w:hAnsi="Arial" w:cs="Arial" w:eastAsia="Arial" w:hint="Arial"/>
                <w:sz w:val="24"/>
                <w:szCs w:val="24"/>
                <w:lang w:bidi="en-GB" w:val="en-GB"/>
              </w:rPr>
              <w:t xml:space="preserve">€98</w:t>
            </w:r>
          </w:p>
        </w:tc>
        <w:tc>
          <w:tcPr>
            <w:tcW w:w="1880" w:type="dxa"/>
            <w:vAlign w:val="center"/>
          </w:tcPr>
          <w:p w14:paraId="4830791F" w14:textId="3D53C230" w:rsidR="00656748" w:rsidRDefault="009C7D34" w:rsidP="003D419C">
            <w:pPr>
              <w:ind w:right="40"/>
              <w:jc w:val="center"/>
              <w:rPr>
                <w:rFonts w:ascii="Arial" w:hAnsi="Arial" w:cs="Arial"/>
                <w:sz w:val="24"/>
                <w:szCs w:val="24"/>
              </w:rPr>
            </w:pPr>
            <w:r>
              <w:rPr>
                <w:rFonts w:ascii="Arial" w:hAnsi="Arial" w:cs="Arial" w:eastAsia="Arial" w:hint="Arial"/>
                <w:sz w:val="24"/>
                <w:szCs w:val="24"/>
                <w:lang w:bidi="en-GB" w:val="en-GB"/>
              </w:rPr>
              <w:t xml:space="preserve">€73</w:t>
            </w:r>
          </w:p>
        </w:tc>
      </w:tr>
      <w:tr w:rsidR="00656748" w14:paraId="6F0790B3" w14:textId="77777777" w:rsidTr="00406A1F">
        <w:trPr>
          <w:jc w:val="center"/>
        </w:trPr>
        <w:tc>
          <w:tcPr>
            <w:tcW w:w="2084" w:type="dxa"/>
          </w:tcPr>
          <w:p w14:paraId="48F74C1D" w14:textId="77777777" w:rsidR="00656748" w:rsidRDefault="00656748" w:rsidP="003D419C">
            <w:pPr>
              <w:jc w:val="both"/>
              <w:rPr>
                <w:rFonts w:ascii="Arial" w:hAnsi="Arial" w:cs="Arial"/>
                <w:sz w:val="24"/>
                <w:szCs w:val="24"/>
              </w:rPr>
            </w:pPr>
            <w:r>
              <w:rPr>
                <w:rFonts w:ascii="Arial" w:hAnsi="Arial" w:cs="Arial" w:eastAsia="Arial" w:hint="Arial"/>
                <w:sz w:val="24"/>
                <w:szCs w:val="24"/>
                <w:lang w:bidi="en-GB" w:val="en-GB"/>
              </w:rPr>
              <w:t xml:space="preserve">From 581 to 600km</w:t>
            </w:r>
          </w:p>
        </w:tc>
        <w:tc>
          <w:tcPr>
            <w:tcW w:w="1701" w:type="dxa"/>
            <w:vAlign w:val="center"/>
          </w:tcPr>
          <w:p w14:paraId="522FE29B" w14:textId="514D7CBC" w:rsidR="00656748" w:rsidRDefault="006F3EB2" w:rsidP="003D419C">
            <w:pPr>
              <w:jc w:val="center"/>
              <w:rPr>
                <w:rFonts w:ascii="Arial" w:hAnsi="Arial" w:cs="Arial"/>
                <w:sz w:val="24"/>
                <w:szCs w:val="24"/>
              </w:rPr>
            </w:pPr>
            <w:r>
              <w:rPr>
                <w:rFonts w:ascii="Arial" w:hAnsi="Arial" w:cs="Arial" w:eastAsia="Arial" w:hint="Arial"/>
                <w:sz w:val="24"/>
                <w:szCs w:val="24"/>
                <w:lang w:bidi="en-GB" w:val="en-GB"/>
              </w:rPr>
              <w:t xml:space="preserve">€200</w:t>
            </w:r>
          </w:p>
        </w:tc>
        <w:tc>
          <w:tcPr>
            <w:tcW w:w="1701" w:type="dxa"/>
            <w:vAlign w:val="center"/>
          </w:tcPr>
          <w:p w14:paraId="121527A2" w14:textId="24B71536" w:rsidR="00656748" w:rsidRDefault="001A3384" w:rsidP="003D419C">
            <w:pPr>
              <w:jc w:val="center"/>
              <w:rPr>
                <w:rFonts w:ascii="Arial" w:hAnsi="Arial" w:cs="Arial"/>
                <w:sz w:val="24"/>
                <w:szCs w:val="24"/>
              </w:rPr>
            </w:pPr>
            <w:r>
              <w:rPr>
                <w:rFonts w:ascii="Arial" w:hAnsi="Arial" w:cs="Arial" w:eastAsia="Arial" w:hint="Arial"/>
                <w:sz w:val="24"/>
                <w:szCs w:val="24"/>
                <w:lang w:bidi="en-GB" w:val="en-GB"/>
              </w:rPr>
              <w:t xml:space="preserve">€150</w:t>
            </w:r>
          </w:p>
        </w:tc>
        <w:tc>
          <w:tcPr>
            <w:tcW w:w="1701" w:type="dxa"/>
            <w:vAlign w:val="center"/>
          </w:tcPr>
          <w:p w14:paraId="509E24BA" w14:textId="1EB57516" w:rsidR="00656748" w:rsidRDefault="002B0E4D" w:rsidP="003D419C">
            <w:pPr>
              <w:jc w:val="center"/>
              <w:rPr>
                <w:rFonts w:ascii="Arial" w:hAnsi="Arial" w:cs="Arial"/>
                <w:sz w:val="24"/>
                <w:szCs w:val="24"/>
              </w:rPr>
            </w:pPr>
            <w:r>
              <w:rPr>
                <w:rFonts w:ascii="Arial" w:hAnsi="Arial" w:cs="Arial" w:eastAsia="Arial" w:hint="Arial"/>
                <w:sz w:val="24"/>
                <w:szCs w:val="24"/>
                <w:lang w:bidi="en-GB" w:val="en-GB"/>
              </w:rPr>
              <w:t xml:space="preserve">€100</w:t>
            </w:r>
          </w:p>
        </w:tc>
        <w:tc>
          <w:tcPr>
            <w:tcW w:w="1880" w:type="dxa"/>
            <w:vAlign w:val="center"/>
          </w:tcPr>
          <w:p w14:paraId="5DF3DA38" w14:textId="325996DF" w:rsidR="00656748" w:rsidRDefault="005268AE" w:rsidP="003D419C">
            <w:pPr>
              <w:ind w:right="40"/>
              <w:jc w:val="center"/>
              <w:rPr>
                <w:rFonts w:ascii="Arial" w:hAnsi="Arial" w:cs="Arial"/>
                <w:sz w:val="24"/>
                <w:szCs w:val="24"/>
              </w:rPr>
            </w:pPr>
            <w:r>
              <w:rPr>
                <w:rFonts w:ascii="Arial" w:hAnsi="Arial" w:cs="Arial" w:eastAsia="Arial" w:hint="Arial"/>
                <w:sz w:val="24"/>
                <w:szCs w:val="24"/>
                <w:lang w:bidi="en-GB" w:val="en-GB"/>
              </w:rPr>
              <w:t xml:space="preserve">€75</w:t>
            </w:r>
          </w:p>
        </w:tc>
      </w:tr>
      <w:tr w:rsidR="00656748" w14:paraId="744BEFDE" w14:textId="77777777" w:rsidTr="00406A1F">
        <w:trPr>
          <w:jc w:val="center"/>
        </w:trPr>
        <w:tc>
          <w:tcPr>
            <w:tcW w:w="2084" w:type="dxa"/>
          </w:tcPr>
          <w:p w14:paraId="1047149F" w14:textId="77777777" w:rsidR="00656748" w:rsidRDefault="00656748" w:rsidP="003D419C">
            <w:pPr>
              <w:jc w:val="both"/>
              <w:rPr>
                <w:rFonts w:ascii="Arial" w:hAnsi="Arial" w:cs="Arial"/>
                <w:sz w:val="24"/>
                <w:szCs w:val="24"/>
              </w:rPr>
            </w:pPr>
            <w:r>
              <w:rPr>
                <w:rFonts w:ascii="Arial" w:hAnsi="Arial" w:cs="Arial" w:eastAsia="Arial" w:hint="Arial"/>
                <w:sz w:val="24"/>
                <w:szCs w:val="24"/>
                <w:lang w:bidi="en-GB" w:val="en-GB"/>
              </w:rPr>
              <w:t xml:space="preserve">From 601 to 700km</w:t>
            </w:r>
          </w:p>
        </w:tc>
        <w:tc>
          <w:tcPr>
            <w:tcW w:w="1701" w:type="dxa"/>
            <w:vAlign w:val="center"/>
          </w:tcPr>
          <w:p w14:paraId="11EED954" w14:textId="31FDC699" w:rsidR="00656748" w:rsidRDefault="00C94E72" w:rsidP="003D419C">
            <w:pPr>
              <w:jc w:val="center"/>
              <w:rPr>
                <w:rFonts w:ascii="Arial" w:hAnsi="Arial" w:cs="Arial"/>
                <w:sz w:val="24"/>
                <w:szCs w:val="24"/>
              </w:rPr>
            </w:pPr>
            <w:r>
              <w:rPr>
                <w:rFonts w:ascii="Arial" w:hAnsi="Arial" w:cs="Arial" w:eastAsia="Arial" w:hint="Arial"/>
                <w:sz w:val="24"/>
                <w:szCs w:val="24"/>
                <w:lang w:bidi="en-GB" w:val="en-GB"/>
              </w:rPr>
              <w:t xml:space="preserve">€195</w:t>
            </w:r>
          </w:p>
        </w:tc>
        <w:tc>
          <w:tcPr>
            <w:tcW w:w="1701" w:type="dxa"/>
            <w:vAlign w:val="center"/>
          </w:tcPr>
          <w:p w14:paraId="13141C86" w14:textId="6FB8B066" w:rsidR="00656748" w:rsidRDefault="001A3384" w:rsidP="003D419C">
            <w:pPr>
              <w:jc w:val="center"/>
              <w:rPr>
                <w:rFonts w:ascii="Arial" w:hAnsi="Arial" w:cs="Arial"/>
                <w:sz w:val="24"/>
                <w:szCs w:val="24"/>
              </w:rPr>
            </w:pPr>
            <w:r>
              <w:rPr>
                <w:rFonts w:ascii="Arial" w:hAnsi="Arial" w:cs="Arial" w:eastAsia="Arial" w:hint="Arial"/>
                <w:sz w:val="24"/>
                <w:szCs w:val="24"/>
                <w:lang w:bidi="en-GB" w:val="en-GB"/>
              </w:rPr>
              <w:t xml:space="preserve">€146</w:t>
            </w:r>
          </w:p>
        </w:tc>
        <w:tc>
          <w:tcPr>
            <w:tcW w:w="1701" w:type="dxa"/>
            <w:vAlign w:val="center"/>
          </w:tcPr>
          <w:p w14:paraId="0596EC38" w14:textId="1B542A93" w:rsidR="00656748" w:rsidRDefault="007E1987" w:rsidP="003D419C">
            <w:pPr>
              <w:jc w:val="center"/>
              <w:rPr>
                <w:rFonts w:ascii="Arial" w:hAnsi="Arial" w:cs="Arial"/>
                <w:sz w:val="24"/>
                <w:szCs w:val="24"/>
              </w:rPr>
            </w:pPr>
            <w:r>
              <w:rPr>
                <w:rFonts w:ascii="Arial" w:hAnsi="Arial" w:cs="Arial" w:eastAsia="Arial" w:hint="Arial"/>
                <w:sz w:val="24"/>
                <w:szCs w:val="24"/>
                <w:lang w:bidi="en-GB" w:val="en-GB"/>
              </w:rPr>
              <w:t xml:space="preserve">€98</w:t>
            </w:r>
          </w:p>
        </w:tc>
        <w:tc>
          <w:tcPr>
            <w:tcW w:w="1880" w:type="dxa"/>
            <w:vAlign w:val="center"/>
          </w:tcPr>
          <w:p w14:paraId="09F0C1EA" w14:textId="06F20413" w:rsidR="00656748" w:rsidRDefault="009C7D34" w:rsidP="003D419C">
            <w:pPr>
              <w:ind w:right="40"/>
              <w:jc w:val="center"/>
              <w:rPr>
                <w:rFonts w:ascii="Arial" w:hAnsi="Arial" w:cs="Arial"/>
                <w:sz w:val="24"/>
                <w:szCs w:val="24"/>
              </w:rPr>
            </w:pPr>
            <w:r>
              <w:rPr>
                <w:rFonts w:ascii="Arial" w:hAnsi="Arial" w:cs="Arial" w:eastAsia="Arial" w:hint="Arial"/>
                <w:sz w:val="24"/>
                <w:szCs w:val="24"/>
                <w:lang w:bidi="en-GB" w:val="en-GB"/>
              </w:rPr>
              <w:t xml:space="preserve">€73</w:t>
            </w:r>
          </w:p>
        </w:tc>
      </w:tr>
      <w:tr w:rsidR="00656748" w14:paraId="00AE99C1" w14:textId="77777777" w:rsidTr="00406A1F">
        <w:trPr>
          <w:jc w:val="center"/>
        </w:trPr>
        <w:tc>
          <w:tcPr>
            <w:tcW w:w="2084" w:type="dxa"/>
          </w:tcPr>
          <w:p w14:paraId="203E0AE4" w14:textId="77777777" w:rsidR="00656748" w:rsidRDefault="00656748" w:rsidP="003D419C">
            <w:pPr>
              <w:jc w:val="both"/>
              <w:rPr>
                <w:rFonts w:ascii="Arial" w:hAnsi="Arial" w:cs="Arial"/>
                <w:sz w:val="24"/>
                <w:szCs w:val="24"/>
              </w:rPr>
            </w:pPr>
            <w:r>
              <w:rPr>
                <w:rFonts w:ascii="Arial" w:hAnsi="Arial" w:cs="Arial" w:eastAsia="Arial" w:hint="Arial"/>
                <w:sz w:val="24"/>
                <w:szCs w:val="24"/>
                <w:lang w:bidi="en-GB" w:val="en-GB"/>
              </w:rPr>
              <w:t xml:space="preserve">From 701 to 720km</w:t>
            </w:r>
          </w:p>
        </w:tc>
        <w:tc>
          <w:tcPr>
            <w:tcW w:w="1701" w:type="dxa"/>
            <w:vAlign w:val="center"/>
          </w:tcPr>
          <w:p w14:paraId="07348E65" w14:textId="0D930900" w:rsidR="00656748" w:rsidRDefault="00C94E72" w:rsidP="003D419C">
            <w:pPr>
              <w:jc w:val="center"/>
              <w:rPr>
                <w:rFonts w:ascii="Arial" w:hAnsi="Arial" w:cs="Arial"/>
                <w:sz w:val="24"/>
                <w:szCs w:val="24"/>
              </w:rPr>
            </w:pPr>
            <w:r>
              <w:rPr>
                <w:rFonts w:ascii="Arial" w:hAnsi="Arial" w:cs="Arial" w:eastAsia="Arial" w:hint="Arial"/>
                <w:sz w:val="24"/>
                <w:szCs w:val="24"/>
                <w:lang w:bidi="en-GB" w:val="en-GB"/>
              </w:rPr>
              <w:t xml:space="preserve">€225</w:t>
            </w:r>
          </w:p>
        </w:tc>
        <w:tc>
          <w:tcPr>
            <w:tcW w:w="1701" w:type="dxa"/>
            <w:vAlign w:val="center"/>
          </w:tcPr>
          <w:p w14:paraId="064769B3" w14:textId="5CCCEC09" w:rsidR="00656748" w:rsidRDefault="001A3384" w:rsidP="003D419C">
            <w:pPr>
              <w:jc w:val="center"/>
              <w:rPr>
                <w:rFonts w:ascii="Arial" w:hAnsi="Arial" w:cs="Arial"/>
                <w:sz w:val="24"/>
                <w:szCs w:val="24"/>
              </w:rPr>
            </w:pPr>
            <w:r>
              <w:rPr>
                <w:rFonts w:ascii="Arial" w:hAnsi="Arial" w:cs="Arial" w:eastAsia="Arial" w:hint="Arial"/>
                <w:sz w:val="24"/>
                <w:szCs w:val="24"/>
                <w:lang w:bidi="en-GB" w:val="en-GB"/>
              </w:rPr>
              <w:t xml:space="preserve">€169</w:t>
            </w:r>
          </w:p>
        </w:tc>
        <w:tc>
          <w:tcPr>
            <w:tcW w:w="1701" w:type="dxa"/>
            <w:vAlign w:val="center"/>
          </w:tcPr>
          <w:p w14:paraId="7CAEA38F" w14:textId="3C880776" w:rsidR="00656748" w:rsidRDefault="007E1987" w:rsidP="003D419C">
            <w:pPr>
              <w:jc w:val="center"/>
              <w:rPr>
                <w:rFonts w:ascii="Arial" w:hAnsi="Arial" w:cs="Arial"/>
                <w:sz w:val="24"/>
                <w:szCs w:val="24"/>
              </w:rPr>
            </w:pPr>
            <w:r>
              <w:rPr>
                <w:rFonts w:ascii="Arial" w:hAnsi="Arial" w:cs="Arial" w:eastAsia="Arial" w:hint="Arial"/>
                <w:sz w:val="24"/>
                <w:szCs w:val="24"/>
                <w:lang w:bidi="en-GB" w:val="en-GB"/>
              </w:rPr>
              <w:t xml:space="preserve">€113</w:t>
            </w:r>
          </w:p>
        </w:tc>
        <w:tc>
          <w:tcPr>
            <w:tcW w:w="1880" w:type="dxa"/>
            <w:vAlign w:val="center"/>
          </w:tcPr>
          <w:p w14:paraId="52C5933E" w14:textId="49930CD0" w:rsidR="00656748" w:rsidRDefault="00CD4C3B" w:rsidP="003D419C">
            <w:pPr>
              <w:ind w:right="40"/>
              <w:jc w:val="center"/>
              <w:rPr>
                <w:rFonts w:ascii="Arial" w:hAnsi="Arial" w:cs="Arial"/>
                <w:sz w:val="24"/>
                <w:szCs w:val="24"/>
              </w:rPr>
            </w:pPr>
            <w:r>
              <w:rPr>
                <w:rFonts w:ascii="Arial" w:hAnsi="Arial" w:cs="Arial" w:eastAsia="Arial" w:hint="Arial"/>
                <w:sz w:val="24"/>
                <w:szCs w:val="24"/>
                <w:lang w:bidi="en-GB" w:val="en-GB"/>
              </w:rPr>
              <w:t xml:space="preserve">€84</w:t>
            </w:r>
          </w:p>
        </w:tc>
      </w:tr>
      <w:tr w:rsidR="00656748" w14:paraId="59974101" w14:textId="77777777" w:rsidTr="00406A1F">
        <w:trPr>
          <w:jc w:val="center"/>
        </w:trPr>
        <w:tc>
          <w:tcPr>
            <w:tcW w:w="2084" w:type="dxa"/>
          </w:tcPr>
          <w:p w14:paraId="454D27A0" w14:textId="77777777" w:rsidR="00656748" w:rsidRDefault="00656748" w:rsidP="003D419C">
            <w:pPr>
              <w:jc w:val="both"/>
              <w:rPr>
                <w:rFonts w:ascii="Arial" w:hAnsi="Arial" w:cs="Arial"/>
                <w:sz w:val="24"/>
                <w:szCs w:val="24"/>
              </w:rPr>
            </w:pPr>
            <w:r>
              <w:rPr>
                <w:rFonts w:ascii="Arial" w:hAnsi="Arial" w:cs="Arial" w:eastAsia="Arial" w:hint="Arial"/>
                <w:sz w:val="24"/>
                <w:szCs w:val="24"/>
                <w:lang w:bidi="en-GB" w:val="en-GB"/>
              </w:rPr>
              <w:t xml:space="preserve">More than 720km</w:t>
            </w:r>
          </w:p>
        </w:tc>
        <w:tc>
          <w:tcPr>
            <w:tcW w:w="1701" w:type="dxa"/>
            <w:vAlign w:val="center"/>
          </w:tcPr>
          <w:p w14:paraId="3BF60CE7" w14:textId="295F6453" w:rsidR="00656748" w:rsidRDefault="00C94E72" w:rsidP="003D419C">
            <w:pPr>
              <w:jc w:val="center"/>
              <w:rPr>
                <w:rFonts w:ascii="Arial" w:hAnsi="Arial" w:cs="Arial"/>
                <w:sz w:val="24"/>
                <w:szCs w:val="24"/>
              </w:rPr>
            </w:pPr>
            <w:r>
              <w:rPr>
                <w:rFonts w:ascii="Arial" w:hAnsi="Arial" w:cs="Arial" w:eastAsia="Arial" w:hint="Arial"/>
                <w:sz w:val="24"/>
                <w:szCs w:val="24"/>
                <w:lang w:bidi="en-GB" w:val="en-GB"/>
              </w:rPr>
              <w:t xml:space="preserve">€195</w:t>
            </w:r>
          </w:p>
        </w:tc>
        <w:tc>
          <w:tcPr>
            <w:tcW w:w="1701" w:type="dxa"/>
            <w:vAlign w:val="center"/>
          </w:tcPr>
          <w:p w14:paraId="6959CECF" w14:textId="4B98990C" w:rsidR="00656748" w:rsidRDefault="001A3384" w:rsidP="003D419C">
            <w:pPr>
              <w:jc w:val="center"/>
              <w:rPr>
                <w:rFonts w:ascii="Arial" w:hAnsi="Arial" w:cs="Arial"/>
                <w:sz w:val="24"/>
                <w:szCs w:val="24"/>
              </w:rPr>
            </w:pPr>
            <w:r>
              <w:rPr>
                <w:rFonts w:ascii="Arial" w:hAnsi="Arial" w:cs="Arial" w:eastAsia="Arial" w:hint="Arial"/>
                <w:sz w:val="24"/>
                <w:szCs w:val="24"/>
                <w:lang w:bidi="en-GB" w:val="en-GB"/>
              </w:rPr>
              <w:t xml:space="preserve">€146</w:t>
            </w:r>
          </w:p>
        </w:tc>
        <w:tc>
          <w:tcPr>
            <w:tcW w:w="1701" w:type="dxa"/>
            <w:vAlign w:val="center"/>
          </w:tcPr>
          <w:p w14:paraId="355FD3AF" w14:textId="3834337B" w:rsidR="00656748" w:rsidRDefault="007E1987" w:rsidP="003D419C">
            <w:pPr>
              <w:jc w:val="center"/>
              <w:rPr>
                <w:rFonts w:ascii="Arial" w:hAnsi="Arial" w:cs="Arial"/>
                <w:sz w:val="24"/>
                <w:szCs w:val="24"/>
              </w:rPr>
            </w:pPr>
            <w:r>
              <w:rPr>
                <w:rFonts w:ascii="Arial" w:hAnsi="Arial" w:cs="Arial" w:eastAsia="Arial" w:hint="Arial"/>
                <w:sz w:val="24"/>
                <w:szCs w:val="24"/>
                <w:lang w:bidi="en-GB" w:val="en-GB"/>
              </w:rPr>
              <w:t xml:space="preserve">€98</w:t>
            </w:r>
          </w:p>
        </w:tc>
        <w:tc>
          <w:tcPr>
            <w:tcW w:w="1880" w:type="dxa"/>
            <w:vAlign w:val="center"/>
          </w:tcPr>
          <w:p w14:paraId="3848BD69" w14:textId="45A7D285" w:rsidR="00656748" w:rsidRDefault="009C7D34" w:rsidP="003D419C">
            <w:pPr>
              <w:ind w:right="40"/>
              <w:jc w:val="center"/>
              <w:rPr>
                <w:rFonts w:ascii="Arial" w:hAnsi="Arial" w:cs="Arial"/>
                <w:sz w:val="24"/>
                <w:szCs w:val="24"/>
              </w:rPr>
            </w:pPr>
            <w:r>
              <w:rPr>
                <w:rFonts w:ascii="Arial" w:hAnsi="Arial" w:cs="Arial" w:eastAsia="Arial" w:hint="Arial"/>
                <w:sz w:val="24"/>
                <w:szCs w:val="24"/>
                <w:lang w:bidi="en-GB" w:val="en-GB"/>
              </w:rPr>
              <w:t xml:space="preserve">€73</w:t>
            </w:r>
          </w:p>
        </w:tc>
      </w:tr>
    </w:tbl>
    <w:p xmlns:w="http://schemas.openxmlformats.org/wordprocessingml/2006/main" w14:paraId="0A3A0090" w14:textId="5DF18936" w:rsidR="2FA3B594" w:rsidRDefault="2FA3B594"/>
    <w:p xmlns:w="http://schemas.openxmlformats.org/wordprocessingml/2006/main" w14:paraId="5B1C33B1" w14:textId="77777777" w:rsidR="0009582D" w:rsidRDefault="0009582D" w:rsidP="00803123">
      <w:pPr>
        <w:ind w:right="452"/>
        <w:jc w:val="both"/>
        <w:rPr>
          <w:rFonts w:ascii="Arial" w:hAnsi="Arial" w:cs="Arial"/>
          <w:sz w:val="24"/>
          <w:szCs w:val="24"/>
        </w:rPr>
      </w:pPr>
    </w:p>
    <w:p xmlns:w="http://schemas.openxmlformats.org/wordprocessingml/2006/main" w14:paraId="628637C8" w14:textId="77777777" w:rsidR="00656748" w:rsidRDefault="00656748" w:rsidP="00803123">
      <w:pPr>
        <w:ind w:right="452"/>
        <w:jc w:val="both"/>
        <w:rPr>
          <w:rFonts w:ascii="Arial" w:hAnsi="Arial" w:cs="Arial"/>
          <w:sz w:val="24"/>
          <w:szCs w:val="24"/>
        </w:rPr>
      </w:pPr>
      <w:r>
        <w:rPr>
          <w:rFonts w:ascii="Arial" w:hAnsi="Arial" w:cs="Arial" w:eastAsia="Arial" w:hint="Arial"/>
          <w:sz w:val="24"/>
          <w:szCs w:val="24"/>
          <w:lang w:bidi="en-GB" w:val="en-GB"/>
        </w:rPr>
        <w:t xml:space="preserve">On-board scale</w:t>
      </w:r>
    </w:p>
    <w:tbl xmlns:w="http://schemas.openxmlformats.org/wordprocessingml/2006/main">
      <w:tblPr>
        <w:tblStyle w:val="Grilledutableau"/>
        <w:tblW w:w="9067" w:type="dxa"/>
        <w:jc w:val="center"/>
        <w:tblLook w:val="04A0" w:firstRow="1" w:lastRow="0" w:firstColumn="1" w:lastColumn="0" w:noHBand="0" w:noVBand="1"/>
      </w:tblPr>
      <w:tblGrid>
        <w:gridCol w:w="2084"/>
        <w:gridCol w:w="1701"/>
        <w:gridCol w:w="1701"/>
        <w:gridCol w:w="1701"/>
        <w:gridCol w:w="1880"/>
      </w:tblGrid>
      <w:tr w:rsidR="00656748" w14:paraId="5EB63D73" w14:textId="77777777" w:rsidTr="00406A1F">
        <w:trPr>
          <w:jc w:val="center"/>
        </w:trPr>
        <w:tc>
          <w:tcPr>
            <w:tcW w:w="2084" w:type="dxa"/>
          </w:tcPr>
          <w:p w14:paraId="5216CBFF" w14:textId="77777777" w:rsidR="00656748" w:rsidRDefault="00656748" w:rsidP="002C41CF">
            <w:pPr>
              <w:ind w:right="-5"/>
              <w:jc w:val="both"/>
              <w:rPr>
                <w:rFonts w:ascii="Arial" w:hAnsi="Arial" w:cs="Arial"/>
                <w:sz w:val="24"/>
                <w:szCs w:val="24"/>
              </w:rPr>
            </w:pPr>
          </w:p>
        </w:tc>
        <w:tc>
          <w:tcPr>
            <w:tcW w:w="1701" w:type="dxa"/>
            <w:vAlign w:val="center"/>
          </w:tcPr>
          <w:p w14:paraId="4F9CD565" w14:textId="77777777" w:rsidR="00656748" w:rsidRDefault="00656748" w:rsidP="002C41CF">
            <w:pPr>
              <w:jc w:val="center"/>
              <w:rPr>
                <w:rFonts w:ascii="Arial" w:hAnsi="Arial" w:cs="Arial"/>
                <w:sz w:val="24"/>
                <w:szCs w:val="24"/>
              </w:rPr>
            </w:pPr>
            <w:r w:rsidRPr="00985C91">
              <w:rPr>
                <w:rFonts w:ascii="Arial" w:hAnsi="Arial" w:cs="Arial" w:eastAsia="Arial" w:hint="Arial"/>
                <w:color w:val="6E1E78"/>
                <w:sz w:val="24"/>
                <w:szCs w:val="24"/>
                <w:lang w:bidi="en-GB" w:val="en-GB"/>
              </w:rPr>
              <w:t xml:space="preserve">On-board scale</w:t>
            </w:r>
          </w:p>
        </w:tc>
        <w:tc>
          <w:tcPr>
            <w:tcW w:w="1701" w:type="dxa"/>
            <w:vAlign w:val="center"/>
          </w:tcPr>
          <w:p w14:paraId="4EB362C6" w14:textId="77777777" w:rsidR="00656748" w:rsidRDefault="00656748" w:rsidP="00406A1F">
            <w:pPr>
              <w:jc w:val="center"/>
              <w:rPr>
                <w:rFonts w:ascii="Arial" w:hAnsi="Arial" w:cs="Arial"/>
                <w:sz w:val="24"/>
                <w:szCs w:val="24"/>
              </w:rPr>
            </w:pPr>
            <w:r w:rsidRPr="00985C91">
              <w:rPr>
                <w:rFonts w:ascii="Arial" w:hAnsi="Arial" w:cs="Arial" w:eastAsia="Arial" w:hint="Arial"/>
                <w:color w:val="6E1E78"/>
                <w:sz w:val="24"/>
                <w:szCs w:val="24"/>
                <w:lang w:bidi="en-GB" w:val="en-GB"/>
              </w:rPr>
              <w:t xml:space="preserve">Reduced on-board scale</w:t>
            </w:r>
          </w:p>
        </w:tc>
        <w:tc>
          <w:tcPr>
            <w:tcW w:w="1701" w:type="dxa"/>
            <w:vAlign w:val="center"/>
          </w:tcPr>
          <w:p w14:paraId="52E13306" w14:textId="77777777" w:rsidR="00656748" w:rsidRDefault="00656748" w:rsidP="00406A1F">
            <w:pPr>
              <w:jc w:val="center"/>
              <w:rPr>
                <w:rFonts w:ascii="Arial" w:hAnsi="Arial" w:cs="Arial"/>
                <w:sz w:val="24"/>
                <w:szCs w:val="24"/>
              </w:rPr>
            </w:pPr>
            <w:r w:rsidRPr="000F4EB0">
              <w:rPr>
                <w:rFonts w:ascii="Arial" w:hAnsi="Arial" w:cs="Arial" w:eastAsia="Arial" w:hint="Arial"/>
                <w:color w:val="6E1E78"/>
                <w:sz w:val="24"/>
                <w:szCs w:val="24"/>
                <w:lang w:bidi="en-GB" w:val="en-GB"/>
              </w:rPr>
              <w:t xml:space="preserve">Child on-board scale</w:t>
            </w:r>
          </w:p>
        </w:tc>
        <w:tc>
          <w:tcPr>
            <w:tcW w:w="1880" w:type="dxa"/>
            <w:vAlign w:val="center"/>
          </w:tcPr>
          <w:p w14:paraId="246F5901" w14:textId="77777777" w:rsidR="00656748" w:rsidRDefault="00656748" w:rsidP="00406A1F">
            <w:pPr>
              <w:ind w:right="40"/>
              <w:jc w:val="center"/>
              <w:rPr>
                <w:rFonts w:ascii="Arial" w:hAnsi="Arial" w:cs="Arial"/>
                <w:sz w:val="24"/>
                <w:szCs w:val="24"/>
              </w:rPr>
            </w:pPr>
            <w:r w:rsidRPr="000F4EB0">
              <w:rPr>
                <w:rFonts w:ascii="Arial" w:hAnsi="Arial" w:cs="Arial" w:eastAsia="Arial" w:hint="Arial"/>
                <w:color w:val="6E1E78"/>
                <w:sz w:val="24"/>
                <w:szCs w:val="24"/>
                <w:lang w:bidi="en-GB" w:val="en-GB"/>
              </w:rPr>
              <w:t xml:space="preserve">Child reduced on-board scale</w:t>
            </w:r>
          </w:p>
        </w:tc>
      </w:tr>
      <w:tr w:rsidR="00656748" w14:paraId="5C2DA95C" w14:textId="77777777" w:rsidTr="00406A1F">
        <w:trPr>
          <w:jc w:val="center"/>
        </w:trPr>
        <w:tc>
          <w:tcPr>
            <w:tcW w:w="2084" w:type="dxa"/>
          </w:tcPr>
          <w:p w14:paraId="10604690" w14:textId="77777777" w:rsidR="00656748" w:rsidRDefault="00656748" w:rsidP="002C41CF">
            <w:pPr>
              <w:ind w:right="-5"/>
              <w:jc w:val="both"/>
              <w:rPr>
                <w:rFonts w:ascii="Arial" w:hAnsi="Arial" w:cs="Arial"/>
                <w:sz w:val="24"/>
                <w:szCs w:val="24"/>
              </w:rPr>
            </w:pPr>
            <w:r>
              <w:rPr>
                <w:rFonts w:ascii="Arial" w:hAnsi="Arial" w:cs="Arial" w:eastAsia="Arial" w:hint="Arial"/>
                <w:sz w:val="24"/>
                <w:szCs w:val="24"/>
                <w:lang w:bidi="en-GB" w:val="en-GB"/>
              </w:rPr>
              <w:t xml:space="preserve">CTCR</w:t>
            </w:r>
          </w:p>
        </w:tc>
        <w:tc>
          <w:tcPr>
            <w:tcW w:w="1701" w:type="dxa"/>
            <w:vAlign w:val="center"/>
          </w:tcPr>
          <w:p w14:paraId="587FB75C" w14:textId="77777777" w:rsidR="00656748" w:rsidRDefault="00656748" w:rsidP="002C41CF">
            <w:pPr>
              <w:jc w:val="center"/>
              <w:rPr>
                <w:rFonts w:ascii="Arial" w:hAnsi="Arial" w:cs="Arial"/>
                <w:sz w:val="24"/>
                <w:szCs w:val="24"/>
              </w:rPr>
            </w:pPr>
            <w:r>
              <w:rPr>
                <w:rFonts w:ascii="Arial" w:hAnsi="Arial" w:cs="Arial" w:eastAsia="Arial" w:hint="Arial"/>
                <w:sz w:val="24"/>
                <w:szCs w:val="24"/>
                <w:lang w:bidi="en-GB" w:val="en-GB"/>
              </w:rPr>
              <w:t xml:space="preserve">PT00</w:t>
            </w:r>
          </w:p>
        </w:tc>
        <w:tc>
          <w:tcPr>
            <w:tcW w:w="1701" w:type="dxa"/>
            <w:vAlign w:val="center"/>
          </w:tcPr>
          <w:p w14:paraId="36AA3557" w14:textId="77777777" w:rsidR="00656748" w:rsidRDefault="00656748" w:rsidP="00406A1F">
            <w:pPr>
              <w:jc w:val="center"/>
              <w:rPr>
                <w:rFonts w:ascii="Arial" w:hAnsi="Arial" w:cs="Arial"/>
                <w:sz w:val="24"/>
                <w:szCs w:val="24"/>
              </w:rPr>
            </w:pPr>
            <w:r>
              <w:rPr>
                <w:rFonts w:ascii="Arial" w:hAnsi="Arial" w:cs="Arial" w:eastAsia="Arial" w:hint="Arial"/>
                <w:sz w:val="24"/>
                <w:szCs w:val="24"/>
                <w:lang w:bidi="en-GB" w:val="en-GB"/>
              </w:rPr>
              <w:t xml:space="preserve">25%</w:t>
            </w:r>
          </w:p>
        </w:tc>
        <w:tc>
          <w:tcPr>
            <w:tcW w:w="1701" w:type="dxa"/>
            <w:vAlign w:val="center"/>
          </w:tcPr>
          <w:p w14:paraId="3ACD1A2E" w14:textId="77777777" w:rsidR="00656748" w:rsidRDefault="00656748" w:rsidP="00406A1F">
            <w:pPr>
              <w:jc w:val="center"/>
              <w:rPr>
                <w:rFonts w:ascii="Arial" w:hAnsi="Arial" w:cs="Arial"/>
                <w:sz w:val="24"/>
                <w:szCs w:val="24"/>
              </w:rPr>
            </w:pPr>
            <w:r>
              <w:rPr>
                <w:rFonts w:ascii="Arial" w:hAnsi="Arial" w:cs="Arial" w:eastAsia="Arial" w:hint="Arial"/>
                <w:sz w:val="24"/>
                <w:szCs w:val="24"/>
                <w:lang w:bidi="en-GB" w:val="en-GB"/>
              </w:rPr>
              <w:t xml:space="preserve">PT00</w:t>
            </w:r>
          </w:p>
        </w:tc>
        <w:tc>
          <w:tcPr>
            <w:tcW w:w="1880" w:type="dxa"/>
            <w:vAlign w:val="center"/>
          </w:tcPr>
          <w:p w14:paraId="69722CCD" w14:textId="77777777" w:rsidR="00656748" w:rsidRDefault="00656748" w:rsidP="00406A1F">
            <w:pPr>
              <w:ind w:right="40"/>
              <w:jc w:val="center"/>
              <w:rPr>
                <w:rFonts w:ascii="Arial" w:hAnsi="Arial" w:cs="Arial"/>
                <w:sz w:val="24"/>
                <w:szCs w:val="24"/>
              </w:rPr>
            </w:pPr>
            <w:r>
              <w:rPr>
                <w:rFonts w:ascii="Arial" w:hAnsi="Arial" w:cs="Arial" w:eastAsia="Arial" w:hint="Arial"/>
                <w:sz w:val="24"/>
                <w:szCs w:val="24"/>
                <w:lang w:bidi="en-GB" w:val="en-GB"/>
              </w:rPr>
              <w:t xml:space="preserve">50% of the adult</w:t>
            </w:r>
          </w:p>
        </w:tc>
      </w:tr>
      <w:tr w:rsidR="00656748" w14:paraId="6FB9E5D1" w14:textId="77777777" w:rsidTr="00406A1F">
        <w:trPr>
          <w:jc w:val="center"/>
        </w:trPr>
        <w:tc>
          <w:tcPr>
            <w:tcW w:w="2084" w:type="dxa"/>
          </w:tcPr>
          <w:p w14:paraId="5EC7160C" w14:textId="5D09AFA0" w:rsidR="00656748" w:rsidRDefault="00656748" w:rsidP="002C41CF">
            <w:pPr>
              <w:ind w:right="-5"/>
              <w:jc w:val="both"/>
              <w:rPr>
                <w:rFonts w:ascii="Arial" w:hAnsi="Arial" w:cs="Arial"/>
                <w:sz w:val="24"/>
                <w:szCs w:val="24"/>
              </w:rPr>
            </w:pPr>
            <w:r>
              <w:rPr>
                <w:rFonts w:ascii="Arial" w:hAnsi="Arial" w:cs="Arial" w:eastAsia="Arial" w:hint="Arial"/>
                <w:sz w:val="24"/>
                <w:szCs w:val="24"/>
                <w:lang w:bidi="en-GB" w:val="en-GB"/>
              </w:rPr>
              <w:t xml:space="preserve">Up to 50km</w:t>
            </w:r>
          </w:p>
        </w:tc>
        <w:tc>
          <w:tcPr>
            <w:tcW w:w="1701" w:type="dxa"/>
            <w:vAlign w:val="center"/>
          </w:tcPr>
          <w:p w14:paraId="16A5AC38" w14:textId="5244142D" w:rsidR="00656748" w:rsidRDefault="004E4B6F" w:rsidP="002C41CF">
            <w:pPr>
              <w:jc w:val="center"/>
              <w:rPr>
                <w:rFonts w:ascii="Arial" w:hAnsi="Arial" w:cs="Arial"/>
                <w:sz w:val="24"/>
                <w:szCs w:val="24"/>
              </w:rPr>
            </w:pPr>
            <w:r w:rsidRPr="004E4B6F">
              <w:rPr>
                <w:rFonts w:ascii="Arial" w:hAnsi="Arial" w:cs="Arial" w:eastAsia="Arial" w:hint="Arial"/>
                <w:sz w:val="24"/>
                <w:szCs w:val="24"/>
                <w:lang w:bidi="en-GB" w:val="en-GB"/>
              </w:rPr>
              <w:t xml:space="preserve">€70</w:t>
            </w:r>
          </w:p>
        </w:tc>
        <w:tc>
          <w:tcPr>
            <w:tcW w:w="1701" w:type="dxa"/>
            <w:vAlign w:val="center"/>
          </w:tcPr>
          <w:p w14:paraId="6CCC9C5C" w14:textId="18C6F6B7" w:rsidR="00656748" w:rsidRDefault="008D3F6D" w:rsidP="00406A1F">
            <w:pPr>
              <w:jc w:val="center"/>
              <w:rPr>
                <w:rFonts w:ascii="Arial" w:hAnsi="Arial" w:cs="Arial"/>
                <w:sz w:val="24"/>
                <w:szCs w:val="24"/>
              </w:rPr>
            </w:pPr>
            <w:r>
              <w:rPr>
                <w:rFonts w:ascii="Arial" w:hAnsi="Arial" w:cs="Arial" w:eastAsia="Arial" w:hint="Arial"/>
                <w:sz w:val="24"/>
                <w:szCs w:val="24"/>
                <w:lang w:bidi="en-GB" w:val="en-GB"/>
              </w:rPr>
              <w:t xml:space="preserve">€53</w:t>
            </w:r>
          </w:p>
        </w:tc>
        <w:tc>
          <w:tcPr>
            <w:tcW w:w="1701" w:type="dxa"/>
            <w:vAlign w:val="center"/>
          </w:tcPr>
          <w:p w14:paraId="00976239" w14:textId="23F38154" w:rsidR="00656748" w:rsidRDefault="00360482" w:rsidP="00406A1F">
            <w:pPr>
              <w:jc w:val="center"/>
              <w:rPr>
                <w:rFonts w:ascii="Arial" w:hAnsi="Arial" w:cs="Arial"/>
                <w:sz w:val="24"/>
                <w:szCs w:val="24"/>
              </w:rPr>
            </w:pPr>
            <w:r>
              <w:rPr>
                <w:rFonts w:ascii="Arial" w:hAnsi="Arial" w:cs="Arial" w:eastAsia="Arial" w:hint="Arial"/>
                <w:sz w:val="24"/>
                <w:szCs w:val="24"/>
                <w:lang w:bidi="en-GB" w:val="en-GB"/>
              </w:rPr>
              <w:t xml:space="preserve">€35</w:t>
            </w:r>
          </w:p>
        </w:tc>
        <w:tc>
          <w:tcPr>
            <w:tcW w:w="1880" w:type="dxa"/>
            <w:vAlign w:val="center"/>
          </w:tcPr>
          <w:p w14:paraId="4A9FCE4B" w14:textId="4FB54BDB" w:rsidR="00656748" w:rsidRDefault="00360482" w:rsidP="00406A1F">
            <w:pPr>
              <w:ind w:right="40"/>
              <w:jc w:val="center"/>
              <w:rPr>
                <w:rFonts w:ascii="Arial" w:hAnsi="Arial" w:cs="Arial"/>
                <w:sz w:val="24"/>
                <w:szCs w:val="24"/>
              </w:rPr>
            </w:pPr>
            <w:r>
              <w:rPr>
                <w:rFonts w:ascii="Arial" w:hAnsi="Arial" w:cs="Arial" w:eastAsia="Arial" w:hint="Arial"/>
                <w:sz w:val="24"/>
                <w:szCs w:val="24"/>
                <w:lang w:bidi="en-GB" w:val="en-GB"/>
              </w:rPr>
              <w:t xml:space="preserve">€26</w:t>
            </w:r>
          </w:p>
        </w:tc>
      </w:tr>
      <w:tr w:rsidR="00656748" w14:paraId="098DEBD7" w14:textId="77777777" w:rsidTr="00406A1F">
        <w:trPr>
          <w:jc w:val="center"/>
        </w:trPr>
        <w:tc>
          <w:tcPr>
            <w:tcW w:w="2084" w:type="dxa"/>
          </w:tcPr>
          <w:p w14:paraId="49B26EAC" w14:textId="77777777" w:rsidR="00656748" w:rsidRDefault="00656748" w:rsidP="002C41CF">
            <w:pPr>
              <w:ind w:right="-5"/>
              <w:jc w:val="both"/>
              <w:rPr>
                <w:rFonts w:ascii="Arial" w:hAnsi="Arial" w:cs="Arial"/>
                <w:sz w:val="24"/>
                <w:szCs w:val="24"/>
              </w:rPr>
            </w:pPr>
            <w:r>
              <w:rPr>
                <w:rFonts w:ascii="Arial" w:hAnsi="Arial" w:cs="Arial" w:eastAsia="Arial" w:hint="Arial"/>
                <w:sz w:val="24"/>
                <w:szCs w:val="24"/>
                <w:lang w:bidi="en-GB" w:val="en-GB"/>
              </w:rPr>
              <w:t xml:space="preserve">From 51 to 100km</w:t>
            </w:r>
          </w:p>
        </w:tc>
        <w:tc>
          <w:tcPr>
            <w:tcW w:w="1701" w:type="dxa"/>
            <w:vAlign w:val="center"/>
          </w:tcPr>
          <w:p w14:paraId="5D4C9E1D" w14:textId="792BF050" w:rsidR="00656748" w:rsidRDefault="00E86264" w:rsidP="002C41CF">
            <w:pPr>
              <w:jc w:val="center"/>
              <w:rPr>
                <w:rFonts w:ascii="Arial" w:hAnsi="Arial" w:cs="Arial"/>
                <w:sz w:val="24"/>
                <w:szCs w:val="24"/>
              </w:rPr>
            </w:pPr>
            <w:r>
              <w:rPr>
                <w:rFonts w:ascii="Arial" w:hAnsi="Arial" w:cs="Arial" w:eastAsia="Arial" w:hint="Arial"/>
                <w:sz w:val="24"/>
                <w:szCs w:val="24"/>
                <w:lang w:bidi="en-GB" w:val="en-GB"/>
              </w:rPr>
              <w:t xml:space="preserve">€100</w:t>
            </w:r>
          </w:p>
        </w:tc>
        <w:tc>
          <w:tcPr>
            <w:tcW w:w="1701" w:type="dxa"/>
            <w:vAlign w:val="center"/>
          </w:tcPr>
          <w:p w14:paraId="5F5AB25F" w14:textId="25AF3283" w:rsidR="00656748" w:rsidRDefault="0008635F" w:rsidP="00406A1F">
            <w:pPr>
              <w:jc w:val="center"/>
              <w:rPr>
                <w:rFonts w:ascii="Arial" w:hAnsi="Arial" w:cs="Arial"/>
                <w:sz w:val="24"/>
                <w:szCs w:val="24"/>
              </w:rPr>
            </w:pPr>
            <w:r>
              <w:rPr>
                <w:rFonts w:ascii="Arial" w:hAnsi="Arial" w:cs="Arial" w:eastAsia="Arial" w:hint="Arial"/>
                <w:sz w:val="24"/>
                <w:szCs w:val="24"/>
                <w:lang w:bidi="en-GB" w:val="en-GB"/>
              </w:rPr>
              <w:t xml:space="preserve">€75</w:t>
            </w:r>
          </w:p>
        </w:tc>
        <w:tc>
          <w:tcPr>
            <w:tcW w:w="1701" w:type="dxa"/>
            <w:vAlign w:val="center"/>
          </w:tcPr>
          <w:p w14:paraId="3579DFAC" w14:textId="4D319266" w:rsidR="00656748" w:rsidRDefault="00D938E1" w:rsidP="00406A1F">
            <w:pPr>
              <w:jc w:val="center"/>
              <w:rPr>
                <w:rFonts w:ascii="Arial" w:hAnsi="Arial" w:cs="Arial"/>
                <w:sz w:val="24"/>
                <w:szCs w:val="24"/>
              </w:rPr>
            </w:pPr>
            <w:r>
              <w:rPr>
                <w:rFonts w:ascii="Arial" w:hAnsi="Arial" w:cs="Arial" w:eastAsia="Arial" w:hint="Arial"/>
                <w:sz w:val="24"/>
                <w:szCs w:val="24"/>
                <w:lang w:bidi="en-GB" w:val="en-GB"/>
              </w:rPr>
              <w:t xml:space="preserve">€50</w:t>
            </w:r>
          </w:p>
        </w:tc>
        <w:tc>
          <w:tcPr>
            <w:tcW w:w="1880" w:type="dxa"/>
            <w:vAlign w:val="center"/>
          </w:tcPr>
          <w:p w14:paraId="1F869850" w14:textId="01CA1F7C" w:rsidR="00656748" w:rsidRDefault="00360482" w:rsidP="00406A1F">
            <w:pPr>
              <w:ind w:right="40"/>
              <w:jc w:val="center"/>
              <w:rPr>
                <w:rFonts w:ascii="Arial" w:hAnsi="Arial" w:cs="Arial"/>
                <w:sz w:val="24"/>
                <w:szCs w:val="24"/>
              </w:rPr>
            </w:pPr>
            <w:r>
              <w:rPr>
                <w:rFonts w:ascii="Arial" w:hAnsi="Arial" w:cs="Arial" w:eastAsia="Arial" w:hint="Arial"/>
                <w:sz w:val="24"/>
                <w:szCs w:val="24"/>
                <w:lang w:bidi="en-GB" w:val="en-GB"/>
              </w:rPr>
              <w:t xml:space="preserve">€38</w:t>
            </w:r>
          </w:p>
        </w:tc>
      </w:tr>
      <w:tr w:rsidR="00656748" w14:paraId="56E1E4AB" w14:textId="77777777" w:rsidTr="00406A1F">
        <w:trPr>
          <w:jc w:val="center"/>
        </w:trPr>
        <w:tc>
          <w:tcPr>
            <w:tcW w:w="2084" w:type="dxa"/>
          </w:tcPr>
          <w:p w14:paraId="249D421E" w14:textId="77777777" w:rsidR="00656748" w:rsidRDefault="00656748" w:rsidP="002C41CF">
            <w:pPr>
              <w:ind w:right="-5"/>
              <w:jc w:val="both"/>
              <w:rPr>
                <w:rFonts w:ascii="Arial" w:hAnsi="Arial" w:cs="Arial"/>
                <w:sz w:val="24"/>
                <w:szCs w:val="24"/>
              </w:rPr>
            </w:pPr>
            <w:r>
              <w:rPr>
                <w:rFonts w:ascii="Arial" w:hAnsi="Arial" w:cs="Arial" w:eastAsia="Arial" w:hint="Arial"/>
                <w:sz w:val="24"/>
                <w:szCs w:val="24"/>
                <w:lang w:bidi="en-GB" w:val="en-GB"/>
              </w:rPr>
              <w:t xml:space="preserve">From 101 to 250km</w:t>
            </w:r>
          </w:p>
        </w:tc>
        <w:tc>
          <w:tcPr>
            <w:tcW w:w="1701" w:type="dxa"/>
            <w:vAlign w:val="center"/>
          </w:tcPr>
          <w:p w14:paraId="3FFE366A" w14:textId="42269603" w:rsidR="00656748" w:rsidRDefault="0008635F" w:rsidP="002C41CF">
            <w:pPr>
              <w:jc w:val="center"/>
              <w:rPr>
                <w:rFonts w:ascii="Arial" w:hAnsi="Arial" w:cs="Arial"/>
                <w:sz w:val="24"/>
                <w:szCs w:val="24"/>
              </w:rPr>
            </w:pPr>
            <w:r>
              <w:rPr>
                <w:rFonts w:ascii="Arial" w:hAnsi="Arial" w:cs="Arial" w:eastAsia="Arial" w:hint="Arial"/>
                <w:sz w:val="24"/>
                <w:szCs w:val="24"/>
                <w:lang w:bidi="en-GB" w:val="en-GB"/>
              </w:rPr>
              <w:t xml:space="preserve">€130</w:t>
            </w:r>
          </w:p>
        </w:tc>
        <w:tc>
          <w:tcPr>
            <w:tcW w:w="1701" w:type="dxa"/>
            <w:vAlign w:val="center"/>
          </w:tcPr>
          <w:p w14:paraId="167A5F38" w14:textId="5D55D33F" w:rsidR="00656748" w:rsidRDefault="0008635F" w:rsidP="00406A1F">
            <w:pPr>
              <w:jc w:val="center"/>
              <w:rPr>
                <w:rFonts w:ascii="Arial" w:hAnsi="Arial" w:cs="Arial"/>
                <w:sz w:val="24"/>
                <w:szCs w:val="24"/>
              </w:rPr>
            </w:pPr>
            <w:r>
              <w:rPr>
                <w:rFonts w:ascii="Arial" w:hAnsi="Arial" w:cs="Arial" w:eastAsia="Arial" w:hint="Arial"/>
                <w:sz w:val="24"/>
                <w:szCs w:val="24"/>
                <w:lang w:bidi="en-GB" w:val="en-GB"/>
              </w:rPr>
              <w:t xml:space="preserve">€98</w:t>
            </w:r>
          </w:p>
        </w:tc>
        <w:tc>
          <w:tcPr>
            <w:tcW w:w="1701" w:type="dxa"/>
            <w:vAlign w:val="center"/>
          </w:tcPr>
          <w:p w14:paraId="6FA3B198" w14:textId="409606C8" w:rsidR="00656748" w:rsidRDefault="00D938E1" w:rsidP="00BF30B5">
            <w:pPr>
              <w:ind w:right="40"/>
              <w:jc w:val="center"/>
              <w:rPr>
                <w:rFonts w:ascii="Arial" w:hAnsi="Arial" w:cs="Arial"/>
                <w:sz w:val="24"/>
                <w:szCs w:val="24"/>
              </w:rPr>
            </w:pPr>
            <w:r w:rsidRPr="00BF30B5">
              <w:rPr>
                <w:rFonts w:ascii="Arial" w:hAnsi="Arial" w:cs="Arial" w:eastAsia="Arial" w:hint="Arial"/>
                <w:sz w:val="24"/>
                <w:szCs w:val="24"/>
                <w:lang w:bidi="en-GB" w:val="en-GB"/>
              </w:rPr>
              <w:t xml:space="preserve">€65</w:t>
            </w:r>
          </w:p>
        </w:tc>
        <w:tc>
          <w:tcPr>
            <w:tcW w:w="1880" w:type="dxa"/>
            <w:vAlign w:val="center"/>
          </w:tcPr>
          <w:p w14:paraId="75E114A5" w14:textId="568EF9E7" w:rsidR="00656748" w:rsidRDefault="00360482" w:rsidP="00406A1F">
            <w:pPr>
              <w:ind w:right="40"/>
              <w:jc w:val="center"/>
              <w:rPr>
                <w:rFonts w:ascii="Arial" w:hAnsi="Arial" w:cs="Arial"/>
                <w:sz w:val="24"/>
                <w:szCs w:val="24"/>
              </w:rPr>
            </w:pPr>
            <w:r>
              <w:rPr>
                <w:rFonts w:ascii="Arial" w:hAnsi="Arial" w:cs="Arial" w:eastAsia="Arial" w:hint="Arial"/>
                <w:sz w:val="24"/>
                <w:szCs w:val="24"/>
                <w:lang w:bidi="en-GB" w:val="en-GB"/>
              </w:rPr>
              <w:t xml:space="preserve">€49</w:t>
            </w:r>
          </w:p>
        </w:tc>
      </w:tr>
      <w:tr w:rsidR="00656748" w14:paraId="1C72F841" w14:textId="77777777" w:rsidTr="00406A1F">
        <w:trPr>
          <w:jc w:val="center"/>
        </w:trPr>
        <w:tc>
          <w:tcPr>
            <w:tcW w:w="2084" w:type="dxa"/>
          </w:tcPr>
          <w:p w14:paraId="330E4F29" w14:textId="77777777" w:rsidR="00656748" w:rsidRDefault="00656748" w:rsidP="002C41CF">
            <w:pPr>
              <w:ind w:right="-5"/>
              <w:jc w:val="both"/>
              <w:rPr>
                <w:rFonts w:ascii="Arial" w:hAnsi="Arial" w:cs="Arial"/>
                <w:sz w:val="24"/>
                <w:szCs w:val="24"/>
              </w:rPr>
            </w:pPr>
            <w:r>
              <w:rPr>
                <w:rFonts w:ascii="Arial" w:hAnsi="Arial" w:cs="Arial" w:eastAsia="Arial" w:hint="Arial"/>
                <w:sz w:val="24"/>
                <w:szCs w:val="24"/>
                <w:lang w:bidi="en-GB" w:val="en-GB"/>
              </w:rPr>
              <w:t xml:space="preserve">From 251 to 300km</w:t>
            </w:r>
          </w:p>
        </w:tc>
        <w:tc>
          <w:tcPr>
            <w:tcW w:w="1701" w:type="dxa"/>
            <w:vAlign w:val="center"/>
          </w:tcPr>
          <w:p w14:paraId="46FFA5F8" w14:textId="4615E530" w:rsidR="00656748" w:rsidRDefault="0008635F" w:rsidP="002C41CF">
            <w:pPr>
              <w:jc w:val="center"/>
              <w:rPr>
                <w:rFonts w:ascii="Arial" w:hAnsi="Arial" w:cs="Arial"/>
                <w:sz w:val="24"/>
                <w:szCs w:val="24"/>
              </w:rPr>
            </w:pPr>
            <w:r>
              <w:rPr>
                <w:rFonts w:ascii="Arial" w:hAnsi="Arial" w:cs="Arial" w:eastAsia="Arial" w:hint="Arial"/>
                <w:sz w:val="24"/>
                <w:szCs w:val="24"/>
                <w:lang w:bidi="en-GB" w:val="en-GB"/>
              </w:rPr>
              <w:t xml:space="preserve">€135</w:t>
            </w:r>
          </w:p>
        </w:tc>
        <w:tc>
          <w:tcPr>
            <w:tcW w:w="1701" w:type="dxa"/>
            <w:vAlign w:val="center"/>
          </w:tcPr>
          <w:p w14:paraId="588EFF46" w14:textId="51064D36" w:rsidR="00656748" w:rsidRDefault="0008635F" w:rsidP="00406A1F">
            <w:pPr>
              <w:jc w:val="center"/>
              <w:rPr>
                <w:rFonts w:ascii="Arial" w:hAnsi="Arial" w:cs="Arial"/>
                <w:sz w:val="24"/>
                <w:szCs w:val="24"/>
              </w:rPr>
            </w:pPr>
            <w:r>
              <w:rPr>
                <w:rFonts w:ascii="Arial" w:hAnsi="Arial" w:cs="Arial" w:eastAsia="Arial" w:hint="Arial"/>
                <w:sz w:val="24"/>
                <w:szCs w:val="24"/>
                <w:lang w:bidi="en-GB" w:val="en-GB"/>
              </w:rPr>
              <w:t xml:space="preserve">€101</w:t>
            </w:r>
          </w:p>
        </w:tc>
        <w:tc>
          <w:tcPr>
            <w:tcW w:w="1701" w:type="dxa"/>
            <w:vAlign w:val="center"/>
          </w:tcPr>
          <w:p w14:paraId="00E3F4A7" w14:textId="79CCE43C" w:rsidR="00656748" w:rsidRDefault="00360482" w:rsidP="00406A1F">
            <w:pPr>
              <w:jc w:val="center"/>
              <w:rPr>
                <w:rFonts w:ascii="Arial" w:hAnsi="Arial" w:cs="Arial"/>
                <w:sz w:val="24"/>
                <w:szCs w:val="24"/>
              </w:rPr>
            </w:pPr>
            <w:r>
              <w:rPr>
                <w:rFonts w:ascii="Arial" w:hAnsi="Arial" w:cs="Arial" w:eastAsia="Arial" w:hint="Arial"/>
                <w:sz w:val="24"/>
                <w:szCs w:val="24"/>
                <w:lang w:bidi="en-GB" w:val="en-GB"/>
              </w:rPr>
              <w:t xml:space="preserve">€68</w:t>
            </w:r>
          </w:p>
        </w:tc>
        <w:tc>
          <w:tcPr>
            <w:tcW w:w="1880" w:type="dxa"/>
            <w:vAlign w:val="center"/>
          </w:tcPr>
          <w:p w14:paraId="442D6470" w14:textId="445CC6E9" w:rsidR="00656748" w:rsidRDefault="00360482" w:rsidP="00406A1F">
            <w:pPr>
              <w:ind w:right="40"/>
              <w:jc w:val="center"/>
              <w:rPr>
                <w:rFonts w:ascii="Arial" w:hAnsi="Arial" w:cs="Arial"/>
                <w:sz w:val="24"/>
                <w:szCs w:val="24"/>
              </w:rPr>
            </w:pPr>
            <w:r>
              <w:rPr>
                <w:rFonts w:ascii="Arial" w:hAnsi="Arial" w:cs="Arial" w:eastAsia="Arial" w:hint="Arial"/>
                <w:sz w:val="24"/>
                <w:szCs w:val="24"/>
                <w:lang w:bidi="en-GB" w:val="en-GB"/>
              </w:rPr>
              <w:t xml:space="preserve">€51</w:t>
            </w:r>
          </w:p>
        </w:tc>
      </w:tr>
      <w:tr w:rsidR="00656748" w14:paraId="0825E6A8" w14:textId="77777777" w:rsidTr="00406A1F">
        <w:trPr>
          <w:jc w:val="center"/>
        </w:trPr>
        <w:tc>
          <w:tcPr>
            <w:tcW w:w="2084" w:type="dxa"/>
          </w:tcPr>
          <w:p w14:paraId="01AA9335" w14:textId="77777777" w:rsidR="00656748" w:rsidRDefault="00656748" w:rsidP="002C41CF">
            <w:pPr>
              <w:ind w:right="-5"/>
              <w:jc w:val="both"/>
              <w:rPr>
                <w:rFonts w:ascii="Arial" w:hAnsi="Arial" w:cs="Arial"/>
                <w:sz w:val="24"/>
                <w:szCs w:val="24"/>
              </w:rPr>
            </w:pPr>
            <w:r>
              <w:rPr>
                <w:rFonts w:ascii="Arial" w:hAnsi="Arial" w:cs="Arial" w:eastAsia="Arial" w:hint="Arial"/>
                <w:sz w:val="24"/>
                <w:szCs w:val="24"/>
                <w:lang w:bidi="en-GB" w:val="en-GB"/>
              </w:rPr>
              <w:t xml:space="preserve">301 to 500km</w:t>
            </w:r>
          </w:p>
        </w:tc>
        <w:tc>
          <w:tcPr>
            <w:tcW w:w="1701" w:type="dxa"/>
            <w:vAlign w:val="center"/>
          </w:tcPr>
          <w:p w14:paraId="07DE1792" w14:textId="3647AEE3" w:rsidR="00656748" w:rsidRDefault="0008635F" w:rsidP="002C41CF">
            <w:pPr>
              <w:jc w:val="center"/>
              <w:rPr>
                <w:rFonts w:ascii="Arial" w:hAnsi="Arial" w:cs="Arial"/>
                <w:sz w:val="24"/>
                <w:szCs w:val="24"/>
              </w:rPr>
            </w:pPr>
            <w:r>
              <w:rPr>
                <w:rFonts w:ascii="Arial" w:hAnsi="Arial" w:cs="Arial" w:eastAsia="Arial" w:hint="Arial"/>
                <w:sz w:val="24"/>
                <w:szCs w:val="24"/>
                <w:lang w:bidi="en-GB" w:val="en-GB"/>
              </w:rPr>
              <w:t xml:space="preserve">€155</w:t>
            </w:r>
          </w:p>
        </w:tc>
        <w:tc>
          <w:tcPr>
            <w:tcW w:w="1701" w:type="dxa"/>
            <w:vAlign w:val="center"/>
          </w:tcPr>
          <w:p w14:paraId="6E3B022C" w14:textId="770D16EC" w:rsidR="00656748" w:rsidRDefault="0008635F" w:rsidP="00406A1F">
            <w:pPr>
              <w:jc w:val="center"/>
              <w:rPr>
                <w:rFonts w:ascii="Arial" w:hAnsi="Arial" w:cs="Arial"/>
                <w:sz w:val="24"/>
                <w:szCs w:val="24"/>
              </w:rPr>
            </w:pPr>
            <w:r>
              <w:rPr>
                <w:rFonts w:ascii="Arial" w:hAnsi="Arial" w:cs="Arial" w:eastAsia="Arial" w:hint="Arial"/>
                <w:sz w:val="24"/>
                <w:szCs w:val="24"/>
                <w:lang w:bidi="en-GB" w:val="en-GB"/>
              </w:rPr>
              <w:t xml:space="preserve">€116</w:t>
            </w:r>
          </w:p>
        </w:tc>
        <w:tc>
          <w:tcPr>
            <w:tcW w:w="1701" w:type="dxa"/>
            <w:vAlign w:val="center"/>
          </w:tcPr>
          <w:p w14:paraId="68CF436A" w14:textId="4C35617B" w:rsidR="00656748" w:rsidRDefault="00360482" w:rsidP="00406A1F">
            <w:pPr>
              <w:jc w:val="center"/>
              <w:rPr>
                <w:rFonts w:ascii="Arial" w:hAnsi="Arial" w:cs="Arial"/>
                <w:sz w:val="24"/>
                <w:szCs w:val="24"/>
              </w:rPr>
            </w:pPr>
            <w:r>
              <w:rPr>
                <w:rFonts w:ascii="Arial" w:hAnsi="Arial" w:cs="Arial" w:eastAsia="Arial" w:hint="Arial"/>
                <w:sz w:val="24"/>
                <w:szCs w:val="24"/>
                <w:lang w:bidi="en-GB" w:val="en-GB"/>
              </w:rPr>
              <w:t xml:space="preserve">€78</w:t>
            </w:r>
          </w:p>
        </w:tc>
        <w:tc>
          <w:tcPr>
            <w:tcW w:w="1880" w:type="dxa"/>
            <w:vAlign w:val="center"/>
          </w:tcPr>
          <w:p w14:paraId="725A2AB9" w14:textId="36E98E5D" w:rsidR="00656748" w:rsidRDefault="00360482" w:rsidP="00406A1F">
            <w:pPr>
              <w:ind w:right="40"/>
              <w:jc w:val="center"/>
              <w:rPr>
                <w:rFonts w:ascii="Arial" w:hAnsi="Arial" w:cs="Arial"/>
                <w:sz w:val="24"/>
                <w:szCs w:val="24"/>
              </w:rPr>
            </w:pPr>
            <w:r>
              <w:rPr>
                <w:rFonts w:ascii="Arial" w:hAnsi="Arial" w:cs="Arial" w:eastAsia="Arial" w:hint="Arial"/>
                <w:sz w:val="24"/>
                <w:szCs w:val="24"/>
                <w:lang w:bidi="en-GB" w:val="en-GB"/>
              </w:rPr>
              <w:t xml:space="preserve">€58</w:t>
            </w:r>
          </w:p>
        </w:tc>
      </w:tr>
      <w:tr w:rsidR="00656748" w14:paraId="00B38088" w14:textId="77777777" w:rsidTr="00406A1F">
        <w:trPr>
          <w:jc w:val="center"/>
        </w:trPr>
        <w:tc>
          <w:tcPr>
            <w:tcW w:w="2084" w:type="dxa"/>
          </w:tcPr>
          <w:p w14:paraId="310E80CA" w14:textId="77777777" w:rsidR="00656748" w:rsidRDefault="00656748" w:rsidP="002C41CF">
            <w:pPr>
              <w:ind w:right="-5"/>
              <w:jc w:val="both"/>
              <w:rPr>
                <w:rFonts w:ascii="Arial" w:hAnsi="Arial" w:cs="Arial"/>
                <w:sz w:val="24"/>
                <w:szCs w:val="24"/>
              </w:rPr>
            </w:pPr>
            <w:r>
              <w:rPr>
                <w:rFonts w:ascii="Arial" w:hAnsi="Arial" w:cs="Arial" w:eastAsia="Arial" w:hint="Arial"/>
                <w:sz w:val="24"/>
                <w:szCs w:val="24"/>
                <w:lang w:bidi="en-GB" w:val="en-GB"/>
              </w:rPr>
              <w:t xml:space="preserve">From 501 to 580km</w:t>
            </w:r>
          </w:p>
        </w:tc>
        <w:tc>
          <w:tcPr>
            <w:tcW w:w="1701" w:type="dxa"/>
            <w:vAlign w:val="center"/>
          </w:tcPr>
          <w:p w14:paraId="146FA359" w14:textId="39076818" w:rsidR="00656748" w:rsidRDefault="00970E96" w:rsidP="002C41CF">
            <w:pPr>
              <w:jc w:val="center"/>
              <w:rPr>
                <w:rFonts w:ascii="Arial" w:hAnsi="Arial" w:cs="Arial"/>
                <w:sz w:val="24"/>
                <w:szCs w:val="24"/>
              </w:rPr>
            </w:pPr>
            <w:r>
              <w:rPr>
                <w:rFonts w:ascii="Arial" w:hAnsi="Arial" w:cs="Arial" w:eastAsia="Arial" w:hint="Arial"/>
                <w:sz w:val="24"/>
                <w:szCs w:val="24"/>
                <w:lang w:bidi="en-GB" w:val="en-GB"/>
              </w:rPr>
              <w:t xml:space="preserve">€210</w:t>
            </w:r>
          </w:p>
        </w:tc>
        <w:tc>
          <w:tcPr>
            <w:tcW w:w="1701" w:type="dxa"/>
            <w:vAlign w:val="center"/>
          </w:tcPr>
          <w:p w14:paraId="19DA3845" w14:textId="6C31202E" w:rsidR="00656748" w:rsidRDefault="0008635F" w:rsidP="00406A1F">
            <w:pPr>
              <w:jc w:val="center"/>
              <w:rPr>
                <w:rFonts w:ascii="Arial" w:hAnsi="Arial" w:cs="Arial"/>
                <w:sz w:val="24"/>
                <w:szCs w:val="24"/>
              </w:rPr>
            </w:pPr>
            <w:r>
              <w:rPr>
                <w:rFonts w:ascii="Arial" w:hAnsi="Arial" w:cs="Arial" w:eastAsia="Arial" w:hint="Arial"/>
                <w:sz w:val="24"/>
                <w:szCs w:val="24"/>
                <w:lang w:bidi="en-GB" w:val="en-GB"/>
              </w:rPr>
              <w:t xml:space="preserve">€158</w:t>
            </w:r>
          </w:p>
        </w:tc>
        <w:tc>
          <w:tcPr>
            <w:tcW w:w="1701" w:type="dxa"/>
            <w:vAlign w:val="center"/>
          </w:tcPr>
          <w:p w14:paraId="63AD659D" w14:textId="33AC7F25" w:rsidR="00656748" w:rsidRDefault="006B7E20" w:rsidP="00406A1F">
            <w:pPr>
              <w:jc w:val="center"/>
              <w:rPr>
                <w:rFonts w:ascii="Arial" w:hAnsi="Arial" w:cs="Arial"/>
                <w:sz w:val="24"/>
                <w:szCs w:val="24"/>
              </w:rPr>
            </w:pPr>
            <w:r>
              <w:rPr>
                <w:rFonts w:ascii="Arial" w:hAnsi="Arial" w:cs="Arial" w:eastAsia="Arial" w:hint="Arial"/>
                <w:sz w:val="24"/>
                <w:szCs w:val="24"/>
                <w:lang w:bidi="en-GB" w:val="en-GB"/>
              </w:rPr>
              <w:t xml:space="preserve">€105</w:t>
            </w:r>
          </w:p>
        </w:tc>
        <w:tc>
          <w:tcPr>
            <w:tcW w:w="1880" w:type="dxa"/>
            <w:vAlign w:val="center"/>
          </w:tcPr>
          <w:p w14:paraId="0E201ADE" w14:textId="7B9680C9" w:rsidR="00656748" w:rsidRDefault="00360482" w:rsidP="00406A1F">
            <w:pPr>
              <w:ind w:right="40"/>
              <w:jc w:val="center"/>
              <w:rPr>
                <w:rFonts w:ascii="Arial" w:hAnsi="Arial" w:cs="Arial"/>
                <w:sz w:val="24"/>
                <w:szCs w:val="24"/>
              </w:rPr>
            </w:pPr>
            <w:r>
              <w:rPr>
                <w:rFonts w:ascii="Arial" w:hAnsi="Arial" w:cs="Arial" w:eastAsia="Arial" w:hint="Arial"/>
                <w:sz w:val="24"/>
                <w:szCs w:val="24"/>
                <w:lang w:bidi="en-GB" w:val="en-GB"/>
              </w:rPr>
              <w:t xml:space="preserve">€79</w:t>
            </w:r>
          </w:p>
        </w:tc>
      </w:tr>
      <w:tr w:rsidR="00656748" w14:paraId="1A632358" w14:textId="77777777" w:rsidTr="00406A1F">
        <w:trPr>
          <w:jc w:val="center"/>
        </w:trPr>
        <w:tc>
          <w:tcPr>
            <w:tcW w:w="2084" w:type="dxa"/>
          </w:tcPr>
          <w:p w14:paraId="015698A2" w14:textId="77777777" w:rsidR="00656748" w:rsidRDefault="00656748" w:rsidP="002C41CF">
            <w:pPr>
              <w:ind w:right="-5"/>
              <w:jc w:val="both"/>
              <w:rPr>
                <w:rFonts w:ascii="Arial" w:hAnsi="Arial" w:cs="Arial"/>
                <w:sz w:val="24"/>
                <w:szCs w:val="24"/>
              </w:rPr>
            </w:pPr>
            <w:r>
              <w:rPr>
                <w:rFonts w:ascii="Arial" w:hAnsi="Arial" w:cs="Arial" w:eastAsia="Arial" w:hint="Arial"/>
                <w:sz w:val="24"/>
                <w:szCs w:val="24"/>
                <w:lang w:bidi="en-GB" w:val="en-GB"/>
              </w:rPr>
              <w:t xml:space="preserve">From 581 to 600km</w:t>
            </w:r>
          </w:p>
        </w:tc>
        <w:tc>
          <w:tcPr>
            <w:tcW w:w="1701" w:type="dxa"/>
            <w:vAlign w:val="center"/>
          </w:tcPr>
          <w:p w14:paraId="722A2D4E" w14:textId="57D790C2" w:rsidR="00656748" w:rsidRDefault="0008635F" w:rsidP="002C41CF">
            <w:pPr>
              <w:jc w:val="center"/>
              <w:rPr>
                <w:rFonts w:ascii="Arial" w:hAnsi="Arial" w:cs="Arial"/>
                <w:sz w:val="24"/>
                <w:szCs w:val="24"/>
              </w:rPr>
            </w:pPr>
            <w:r>
              <w:rPr>
                <w:rFonts w:ascii="Arial" w:hAnsi="Arial" w:cs="Arial" w:eastAsia="Arial" w:hint="Arial"/>
                <w:sz w:val="24"/>
                <w:szCs w:val="24"/>
                <w:lang w:bidi="en-GB" w:val="en-GB"/>
              </w:rPr>
              <w:t xml:space="preserve">€215</w:t>
            </w:r>
          </w:p>
        </w:tc>
        <w:tc>
          <w:tcPr>
            <w:tcW w:w="1701" w:type="dxa"/>
            <w:vAlign w:val="center"/>
          </w:tcPr>
          <w:p w14:paraId="5719065A" w14:textId="03D9587E" w:rsidR="00656748" w:rsidRDefault="0008635F" w:rsidP="00406A1F">
            <w:pPr>
              <w:jc w:val="center"/>
              <w:rPr>
                <w:rFonts w:ascii="Arial" w:hAnsi="Arial" w:cs="Arial"/>
                <w:sz w:val="24"/>
                <w:szCs w:val="24"/>
              </w:rPr>
            </w:pPr>
            <w:r>
              <w:rPr>
                <w:rFonts w:ascii="Arial" w:hAnsi="Arial" w:cs="Arial" w:eastAsia="Arial" w:hint="Arial"/>
                <w:sz w:val="24"/>
                <w:szCs w:val="24"/>
                <w:lang w:bidi="en-GB" w:val="en-GB"/>
              </w:rPr>
              <w:t xml:space="preserve">€161</w:t>
            </w:r>
          </w:p>
        </w:tc>
        <w:tc>
          <w:tcPr>
            <w:tcW w:w="1701" w:type="dxa"/>
            <w:vAlign w:val="center"/>
          </w:tcPr>
          <w:p w14:paraId="76158355" w14:textId="44249079" w:rsidR="00656748" w:rsidRDefault="00360482" w:rsidP="00406A1F">
            <w:pPr>
              <w:jc w:val="center"/>
              <w:rPr>
                <w:rFonts w:ascii="Arial" w:hAnsi="Arial" w:cs="Arial"/>
                <w:sz w:val="24"/>
                <w:szCs w:val="24"/>
              </w:rPr>
            </w:pPr>
            <w:r>
              <w:rPr>
                <w:rFonts w:ascii="Arial" w:hAnsi="Arial" w:cs="Arial" w:eastAsia="Arial" w:hint="Arial"/>
                <w:sz w:val="24"/>
                <w:szCs w:val="24"/>
                <w:lang w:bidi="en-GB" w:val="en-GB"/>
              </w:rPr>
              <w:t xml:space="preserve">€108</w:t>
            </w:r>
          </w:p>
        </w:tc>
        <w:tc>
          <w:tcPr>
            <w:tcW w:w="1880" w:type="dxa"/>
            <w:vAlign w:val="center"/>
          </w:tcPr>
          <w:p w14:paraId="325C4F83" w14:textId="49C73C5C" w:rsidR="00656748" w:rsidRDefault="00A5518E" w:rsidP="00406A1F">
            <w:pPr>
              <w:ind w:right="40"/>
              <w:jc w:val="center"/>
              <w:rPr>
                <w:rFonts w:ascii="Arial" w:hAnsi="Arial" w:cs="Arial"/>
                <w:sz w:val="24"/>
                <w:szCs w:val="24"/>
              </w:rPr>
            </w:pPr>
            <w:r>
              <w:rPr>
                <w:rFonts w:ascii="Arial" w:hAnsi="Arial" w:cs="Arial" w:eastAsia="Arial" w:hint="Arial"/>
                <w:sz w:val="24"/>
                <w:szCs w:val="24"/>
                <w:lang w:bidi="en-GB" w:val="en-GB"/>
              </w:rPr>
              <w:t xml:space="preserve">€81</w:t>
            </w:r>
          </w:p>
        </w:tc>
      </w:tr>
      <w:tr w:rsidR="00656748" w14:paraId="7462DA20" w14:textId="77777777" w:rsidTr="00406A1F">
        <w:trPr>
          <w:jc w:val="center"/>
        </w:trPr>
        <w:tc>
          <w:tcPr>
            <w:tcW w:w="2084" w:type="dxa"/>
          </w:tcPr>
          <w:p w14:paraId="684F96C5" w14:textId="77777777" w:rsidR="00656748" w:rsidRDefault="00656748" w:rsidP="002C41CF">
            <w:pPr>
              <w:ind w:right="-5"/>
              <w:jc w:val="both"/>
              <w:rPr>
                <w:rFonts w:ascii="Arial" w:hAnsi="Arial" w:cs="Arial"/>
                <w:sz w:val="24"/>
                <w:szCs w:val="24"/>
              </w:rPr>
            </w:pPr>
            <w:r>
              <w:rPr>
                <w:rFonts w:ascii="Arial" w:hAnsi="Arial" w:cs="Arial" w:eastAsia="Arial" w:hint="Arial"/>
                <w:sz w:val="24"/>
                <w:szCs w:val="24"/>
                <w:lang w:bidi="en-GB" w:val="en-GB"/>
              </w:rPr>
              <w:t xml:space="preserve">From 601 to 700km</w:t>
            </w:r>
          </w:p>
        </w:tc>
        <w:tc>
          <w:tcPr>
            <w:tcW w:w="1701" w:type="dxa"/>
            <w:vAlign w:val="center"/>
          </w:tcPr>
          <w:p w14:paraId="5057FF6C" w14:textId="7B637D6B" w:rsidR="00656748" w:rsidRDefault="00BB3642" w:rsidP="002C41CF">
            <w:pPr>
              <w:jc w:val="center"/>
              <w:rPr>
                <w:rFonts w:ascii="Arial" w:hAnsi="Arial" w:cs="Arial"/>
                <w:sz w:val="24"/>
                <w:szCs w:val="24"/>
              </w:rPr>
            </w:pPr>
            <w:r>
              <w:rPr>
                <w:rFonts w:ascii="Arial" w:hAnsi="Arial" w:cs="Arial" w:eastAsia="Arial" w:hint="Arial"/>
                <w:sz w:val="24"/>
                <w:szCs w:val="24"/>
                <w:lang w:bidi="en-GB" w:val="en-GB"/>
              </w:rPr>
              <w:t xml:space="preserve">€210</w:t>
            </w:r>
          </w:p>
        </w:tc>
        <w:tc>
          <w:tcPr>
            <w:tcW w:w="1701" w:type="dxa"/>
            <w:vAlign w:val="center"/>
          </w:tcPr>
          <w:p w14:paraId="5AEEB5BD" w14:textId="32CF7692" w:rsidR="00656748" w:rsidRDefault="0008635F" w:rsidP="00406A1F">
            <w:pPr>
              <w:jc w:val="center"/>
              <w:rPr>
                <w:rFonts w:ascii="Arial" w:hAnsi="Arial" w:cs="Arial"/>
                <w:sz w:val="24"/>
                <w:szCs w:val="24"/>
              </w:rPr>
            </w:pPr>
            <w:r>
              <w:rPr>
                <w:rFonts w:ascii="Arial" w:hAnsi="Arial" w:cs="Arial" w:eastAsia="Arial" w:hint="Arial"/>
                <w:sz w:val="24"/>
                <w:szCs w:val="24"/>
                <w:lang w:bidi="en-GB" w:val="en-GB"/>
              </w:rPr>
              <w:t xml:space="preserve">€158</w:t>
            </w:r>
          </w:p>
        </w:tc>
        <w:tc>
          <w:tcPr>
            <w:tcW w:w="1701" w:type="dxa"/>
            <w:vAlign w:val="center"/>
          </w:tcPr>
          <w:p w14:paraId="12BEF5E5" w14:textId="5C048CE3" w:rsidR="00656748" w:rsidRDefault="007E573E" w:rsidP="00406A1F">
            <w:pPr>
              <w:jc w:val="center"/>
              <w:rPr>
                <w:rFonts w:ascii="Arial" w:hAnsi="Arial" w:cs="Arial"/>
                <w:sz w:val="24"/>
                <w:szCs w:val="24"/>
              </w:rPr>
            </w:pPr>
            <w:r>
              <w:rPr>
                <w:rFonts w:ascii="Arial" w:hAnsi="Arial" w:cs="Arial" w:eastAsia="Arial" w:hint="Arial"/>
                <w:sz w:val="24"/>
                <w:szCs w:val="24"/>
                <w:lang w:bidi="en-GB" w:val="en-GB"/>
              </w:rPr>
              <w:t xml:space="preserve">€105</w:t>
            </w:r>
          </w:p>
        </w:tc>
        <w:tc>
          <w:tcPr>
            <w:tcW w:w="1880" w:type="dxa"/>
            <w:vAlign w:val="center"/>
          </w:tcPr>
          <w:p w14:paraId="42EC0AB0" w14:textId="359DD61A" w:rsidR="00656748" w:rsidRDefault="00A5518E" w:rsidP="00406A1F">
            <w:pPr>
              <w:ind w:right="40"/>
              <w:jc w:val="center"/>
              <w:rPr>
                <w:rFonts w:ascii="Arial" w:hAnsi="Arial" w:cs="Arial"/>
                <w:sz w:val="24"/>
                <w:szCs w:val="24"/>
              </w:rPr>
            </w:pPr>
            <w:r>
              <w:rPr>
                <w:rFonts w:ascii="Arial" w:hAnsi="Arial" w:cs="Arial" w:eastAsia="Arial" w:hint="Arial"/>
                <w:sz w:val="24"/>
                <w:szCs w:val="24"/>
                <w:lang w:bidi="en-GB" w:val="en-GB"/>
              </w:rPr>
              <w:t xml:space="preserve">€79</w:t>
            </w:r>
          </w:p>
        </w:tc>
      </w:tr>
      <w:tr w:rsidR="00656748" w14:paraId="0AA6AB49" w14:textId="77777777" w:rsidTr="00406A1F">
        <w:trPr>
          <w:jc w:val="center"/>
        </w:trPr>
        <w:tc>
          <w:tcPr>
            <w:tcW w:w="2084" w:type="dxa"/>
          </w:tcPr>
          <w:p w14:paraId="0F56F5D0" w14:textId="77777777" w:rsidR="00656748" w:rsidRDefault="00656748" w:rsidP="002C41CF">
            <w:pPr>
              <w:ind w:right="-5"/>
              <w:jc w:val="both"/>
              <w:rPr>
                <w:rFonts w:ascii="Arial" w:hAnsi="Arial" w:cs="Arial"/>
                <w:sz w:val="24"/>
                <w:szCs w:val="24"/>
              </w:rPr>
            </w:pPr>
            <w:r>
              <w:rPr>
                <w:rFonts w:ascii="Arial" w:hAnsi="Arial" w:cs="Arial" w:eastAsia="Arial" w:hint="Arial"/>
                <w:sz w:val="24"/>
                <w:szCs w:val="24"/>
                <w:lang w:bidi="en-GB" w:val="en-GB"/>
              </w:rPr>
              <w:t xml:space="preserve">From 701 to 720km</w:t>
            </w:r>
          </w:p>
        </w:tc>
        <w:tc>
          <w:tcPr>
            <w:tcW w:w="1701" w:type="dxa"/>
            <w:vAlign w:val="center"/>
          </w:tcPr>
          <w:p w14:paraId="1620ED87" w14:textId="032B8408" w:rsidR="00656748" w:rsidRDefault="0008635F" w:rsidP="002C41CF">
            <w:pPr>
              <w:jc w:val="center"/>
              <w:rPr>
                <w:rFonts w:ascii="Arial" w:hAnsi="Arial" w:cs="Arial"/>
                <w:sz w:val="24"/>
                <w:szCs w:val="24"/>
              </w:rPr>
            </w:pPr>
            <w:r>
              <w:rPr>
                <w:rFonts w:ascii="Arial" w:hAnsi="Arial" w:cs="Arial" w:eastAsia="Arial" w:hint="Arial"/>
                <w:sz w:val="24"/>
                <w:szCs w:val="24"/>
                <w:lang w:bidi="en-GB" w:val="en-GB"/>
              </w:rPr>
              <w:t xml:space="preserve">€240</w:t>
            </w:r>
          </w:p>
        </w:tc>
        <w:tc>
          <w:tcPr>
            <w:tcW w:w="1701" w:type="dxa"/>
            <w:vAlign w:val="center"/>
          </w:tcPr>
          <w:p w14:paraId="08451A08" w14:textId="3774DF8E" w:rsidR="00656748" w:rsidRDefault="0008635F" w:rsidP="00406A1F">
            <w:pPr>
              <w:jc w:val="center"/>
              <w:rPr>
                <w:rFonts w:ascii="Arial" w:hAnsi="Arial" w:cs="Arial"/>
                <w:sz w:val="24"/>
                <w:szCs w:val="24"/>
              </w:rPr>
            </w:pPr>
            <w:r>
              <w:rPr>
                <w:rFonts w:ascii="Arial" w:hAnsi="Arial" w:cs="Arial" w:eastAsia="Arial" w:hint="Arial"/>
                <w:sz w:val="24"/>
                <w:szCs w:val="24"/>
                <w:lang w:bidi="en-GB" w:val="en-GB"/>
              </w:rPr>
              <w:t xml:space="preserve">€180</w:t>
            </w:r>
          </w:p>
        </w:tc>
        <w:tc>
          <w:tcPr>
            <w:tcW w:w="1701" w:type="dxa"/>
            <w:vAlign w:val="center"/>
          </w:tcPr>
          <w:p w14:paraId="5E044B0B" w14:textId="19B10A5B" w:rsidR="00656748" w:rsidRDefault="00360482" w:rsidP="00406A1F">
            <w:pPr>
              <w:jc w:val="center"/>
              <w:rPr>
                <w:rFonts w:ascii="Arial" w:hAnsi="Arial" w:cs="Arial"/>
                <w:sz w:val="24"/>
                <w:szCs w:val="24"/>
              </w:rPr>
            </w:pPr>
            <w:r>
              <w:rPr>
                <w:rFonts w:ascii="Arial" w:hAnsi="Arial" w:cs="Arial" w:eastAsia="Arial" w:hint="Arial"/>
                <w:sz w:val="24"/>
                <w:szCs w:val="24"/>
                <w:lang w:bidi="en-GB" w:val="en-GB"/>
              </w:rPr>
              <w:t xml:space="preserve">€120</w:t>
            </w:r>
          </w:p>
        </w:tc>
        <w:tc>
          <w:tcPr>
            <w:tcW w:w="1880" w:type="dxa"/>
            <w:vAlign w:val="center"/>
          </w:tcPr>
          <w:p w14:paraId="65BFD04B" w14:textId="37E6FF47" w:rsidR="00656748" w:rsidRDefault="00A5518E" w:rsidP="00406A1F">
            <w:pPr>
              <w:ind w:right="40"/>
              <w:jc w:val="center"/>
              <w:rPr>
                <w:rFonts w:ascii="Arial" w:hAnsi="Arial" w:cs="Arial"/>
                <w:sz w:val="24"/>
                <w:szCs w:val="24"/>
              </w:rPr>
            </w:pPr>
            <w:r>
              <w:rPr>
                <w:rFonts w:ascii="Arial" w:hAnsi="Arial" w:cs="Arial" w:eastAsia="Arial" w:hint="Arial"/>
                <w:sz w:val="24"/>
                <w:szCs w:val="24"/>
                <w:lang w:bidi="en-GB" w:val="en-GB"/>
              </w:rPr>
              <w:t xml:space="preserve">€90</w:t>
            </w:r>
          </w:p>
        </w:tc>
      </w:tr>
      <w:tr w:rsidR="00656748" w14:paraId="60D3420B" w14:textId="77777777" w:rsidTr="00406A1F">
        <w:trPr>
          <w:jc w:val="center"/>
        </w:trPr>
        <w:tc>
          <w:tcPr>
            <w:tcW w:w="2084" w:type="dxa"/>
          </w:tcPr>
          <w:p w14:paraId="3705C16C" w14:textId="77777777" w:rsidR="00656748" w:rsidRDefault="00656748" w:rsidP="002C41CF">
            <w:pPr>
              <w:ind w:right="-5"/>
              <w:jc w:val="both"/>
              <w:rPr>
                <w:rFonts w:ascii="Arial" w:hAnsi="Arial" w:cs="Arial"/>
                <w:sz w:val="24"/>
                <w:szCs w:val="24"/>
              </w:rPr>
            </w:pPr>
            <w:r>
              <w:rPr>
                <w:rFonts w:ascii="Arial" w:hAnsi="Arial" w:cs="Arial" w:eastAsia="Arial" w:hint="Arial"/>
                <w:sz w:val="24"/>
                <w:szCs w:val="24"/>
                <w:lang w:bidi="en-GB" w:val="en-GB"/>
              </w:rPr>
              <w:t xml:space="preserve">More than 720km</w:t>
            </w:r>
          </w:p>
        </w:tc>
        <w:tc>
          <w:tcPr>
            <w:tcW w:w="1701" w:type="dxa"/>
            <w:vAlign w:val="center"/>
          </w:tcPr>
          <w:p w14:paraId="72DA2506" w14:textId="33DC25CE" w:rsidR="00656748" w:rsidRDefault="008D3F6D" w:rsidP="002C41CF">
            <w:pPr>
              <w:jc w:val="center"/>
              <w:rPr>
                <w:rFonts w:ascii="Arial" w:hAnsi="Arial" w:cs="Arial"/>
                <w:sz w:val="24"/>
                <w:szCs w:val="24"/>
              </w:rPr>
            </w:pPr>
            <w:r>
              <w:rPr>
                <w:rFonts w:ascii="Arial" w:hAnsi="Arial" w:cs="Arial" w:eastAsia="Arial" w:hint="Arial"/>
                <w:sz w:val="24"/>
                <w:szCs w:val="24"/>
                <w:lang w:bidi="en-GB" w:val="en-GB"/>
              </w:rPr>
              <w:t xml:space="preserve">€210</w:t>
            </w:r>
          </w:p>
        </w:tc>
        <w:tc>
          <w:tcPr>
            <w:tcW w:w="1701" w:type="dxa"/>
            <w:vAlign w:val="center"/>
          </w:tcPr>
          <w:p w14:paraId="35CB3A63" w14:textId="1FA30F9A" w:rsidR="00656748" w:rsidRDefault="0008635F" w:rsidP="00406A1F">
            <w:pPr>
              <w:jc w:val="center"/>
              <w:rPr>
                <w:rFonts w:ascii="Arial" w:hAnsi="Arial" w:cs="Arial"/>
                <w:sz w:val="24"/>
                <w:szCs w:val="24"/>
              </w:rPr>
            </w:pPr>
            <w:r>
              <w:rPr>
                <w:rFonts w:ascii="Arial" w:hAnsi="Arial" w:cs="Arial" w:eastAsia="Arial" w:hint="Arial"/>
                <w:sz w:val="24"/>
                <w:szCs w:val="24"/>
                <w:lang w:bidi="en-GB" w:val="en-GB"/>
              </w:rPr>
              <w:t xml:space="preserve">€158</w:t>
            </w:r>
          </w:p>
        </w:tc>
        <w:tc>
          <w:tcPr>
            <w:tcW w:w="1701" w:type="dxa"/>
            <w:vAlign w:val="center"/>
          </w:tcPr>
          <w:p w14:paraId="508BAE52" w14:textId="4D9A5086" w:rsidR="00656748" w:rsidRDefault="00100972" w:rsidP="00406A1F">
            <w:pPr>
              <w:jc w:val="center"/>
              <w:rPr>
                <w:rFonts w:ascii="Arial" w:hAnsi="Arial" w:cs="Arial"/>
                <w:sz w:val="24"/>
                <w:szCs w:val="24"/>
              </w:rPr>
            </w:pPr>
            <w:r>
              <w:rPr>
                <w:rFonts w:ascii="Arial" w:hAnsi="Arial" w:cs="Arial" w:eastAsia="Arial" w:hint="Arial"/>
                <w:sz w:val="24"/>
                <w:szCs w:val="24"/>
                <w:lang w:bidi="en-GB" w:val="en-GB"/>
              </w:rPr>
              <w:t xml:space="preserve">€105</w:t>
            </w:r>
          </w:p>
        </w:tc>
        <w:tc>
          <w:tcPr>
            <w:tcW w:w="1880" w:type="dxa"/>
            <w:vAlign w:val="center"/>
          </w:tcPr>
          <w:p w14:paraId="19AB6F23" w14:textId="34100CC2" w:rsidR="00656748" w:rsidRDefault="00360482" w:rsidP="00406A1F">
            <w:pPr>
              <w:ind w:right="40"/>
              <w:jc w:val="center"/>
              <w:rPr>
                <w:rFonts w:ascii="Arial" w:hAnsi="Arial" w:cs="Arial"/>
                <w:sz w:val="24"/>
                <w:szCs w:val="24"/>
              </w:rPr>
            </w:pPr>
            <w:r>
              <w:rPr>
                <w:rFonts w:ascii="Arial" w:hAnsi="Arial" w:cs="Arial" w:eastAsia="Arial" w:hint="Arial"/>
                <w:sz w:val="24"/>
                <w:szCs w:val="24"/>
                <w:lang w:bidi="en-GB" w:val="en-GB"/>
              </w:rPr>
              <w:t xml:space="preserve">€79</w:t>
            </w:r>
          </w:p>
        </w:tc>
      </w:tr>
    </w:tbl>
    <w:p xmlns:w="http://schemas.openxmlformats.org/wordprocessingml/2006/main" w14:paraId="0D3F3D73" w14:textId="03295727" w:rsidR="2FA3B594" w:rsidRDefault="2FA3B594"/>
    <w:p xmlns:w="http://schemas.openxmlformats.org/wordprocessingml/2006/main" w14:paraId="23997FE8" w14:textId="624802CC" w:rsidR="00656748" w:rsidRDefault="00656748" w:rsidP="00803123">
      <w:pPr>
        <w:ind w:right="452"/>
        <w:jc w:val="both"/>
        <w:rPr>
          <w:rFonts w:ascii="Arial" w:hAnsi="Arial" w:cs="Arial"/>
          <w:sz w:val="24"/>
          <w:szCs w:val="24"/>
        </w:rPr>
      </w:pPr>
    </w:p>
    <w:p xmlns:w="http://schemas.openxmlformats.org/wordprocessingml/2006/main" w14:paraId="52CCADF0" w14:textId="77777777" w:rsidR="00656748" w:rsidRDefault="00656748" w:rsidP="00803123">
      <w:pPr>
        <w:ind w:right="452"/>
        <w:jc w:val="both"/>
        <w:rPr>
          <w:rFonts w:ascii="Arial" w:hAnsi="Arial" w:cs="Arial"/>
          <w:sz w:val="24"/>
          <w:szCs w:val="24"/>
        </w:rPr>
      </w:pPr>
      <w:r>
        <w:rPr>
          <w:rFonts w:ascii="Arial" w:hAnsi="Arial" w:cs="Arial" w:eastAsia="Arial" w:hint="Arial"/>
          <w:sz w:val="24"/>
          <w:szCs w:val="24"/>
          <w:lang w:bidi="en-GB" w:val="en-GB"/>
        </w:rPr>
        <w:t xml:space="preserve">Control scale</w:t>
      </w:r>
    </w:p>
    <w:tbl xmlns:w="http://schemas.openxmlformats.org/wordprocessingml/2006/main">
      <w:tblPr>
        <w:tblStyle w:val="Grilledutableau"/>
        <w:tblW w:w="10258" w:type="dxa"/>
        <w:tblLayout w:type="fixed"/>
        <w:tblLook w:val="04A0" w:firstRow="1" w:lastRow="0" w:firstColumn="1" w:lastColumn="0" w:noHBand="0" w:noVBand="1"/>
      </w:tblPr>
      <w:tblGrid>
        <w:gridCol w:w="1948"/>
        <w:gridCol w:w="1304"/>
        <w:gridCol w:w="1361"/>
        <w:gridCol w:w="1535"/>
        <w:gridCol w:w="1186"/>
        <w:gridCol w:w="1304"/>
        <w:gridCol w:w="1620"/>
      </w:tblGrid>
      <w:tr w:rsidR="00656748" w14:paraId="4BA394AD" w14:textId="77777777" w:rsidTr="00E27677">
        <w:tc>
          <w:tcPr>
            <w:tcW w:w="1948" w:type="dxa"/>
          </w:tcPr>
          <w:p w14:paraId="1139B50B" w14:textId="77777777" w:rsidR="00656748" w:rsidRDefault="00656748" w:rsidP="00406A1F">
            <w:pPr>
              <w:ind w:right="2"/>
              <w:jc w:val="both"/>
              <w:rPr>
                <w:rFonts w:ascii="Arial" w:hAnsi="Arial" w:cs="Arial"/>
                <w:sz w:val="24"/>
                <w:szCs w:val="24"/>
              </w:rPr>
            </w:pPr>
          </w:p>
        </w:tc>
        <w:tc>
          <w:tcPr>
            <w:tcW w:w="1304" w:type="dxa"/>
            <w:vAlign w:val="center"/>
          </w:tcPr>
          <w:p w14:paraId="6DE32D34" w14:textId="77777777" w:rsidR="00656748" w:rsidRPr="00390339" w:rsidRDefault="00656748" w:rsidP="00406A1F">
            <w:pPr>
              <w:tabs>
                <w:tab w:val="left" w:pos="498"/>
              </w:tabs>
              <w:ind w:right="31"/>
              <w:jc w:val="center"/>
              <w:rPr>
                <w:rFonts w:ascii="Arial" w:hAnsi="Arial" w:cs="Arial"/>
                <w:bCs/>
                <w:color w:val="6E1E78"/>
                <w:sz w:val="24"/>
                <w:szCs w:val="24"/>
              </w:rPr>
            </w:pPr>
            <w:r w:rsidRPr="00390339">
              <w:rPr>
                <w:rFonts w:ascii="Arial" w:hAnsi="Arial" w:cs="Arial" w:eastAsia="Arial" w:hint="Arial"/>
                <w:color w:val="6E1E78"/>
                <w:sz w:val="24"/>
                <w:szCs w:val="24"/>
                <w:lang w:bidi="en-GB" w:val="en-GB"/>
              </w:rPr>
              <w:t xml:space="preserve">Control scale</w:t>
            </w:r>
          </w:p>
        </w:tc>
        <w:tc>
          <w:tcPr>
            <w:tcW w:w="1361" w:type="dxa"/>
            <w:vAlign w:val="center"/>
          </w:tcPr>
          <w:p w14:paraId="3F4A054C" w14:textId="77777777" w:rsidR="00656748" w:rsidRPr="00390339" w:rsidRDefault="00656748" w:rsidP="00E27677">
            <w:pPr>
              <w:tabs>
                <w:tab w:val="left" w:pos="469"/>
              </w:tabs>
              <w:ind w:right="60"/>
              <w:jc w:val="center"/>
              <w:rPr>
                <w:rFonts w:ascii="Arial" w:hAnsi="Arial" w:cs="Arial"/>
                <w:bCs/>
                <w:color w:val="6E1E78"/>
                <w:sz w:val="24"/>
                <w:szCs w:val="24"/>
              </w:rPr>
            </w:pPr>
            <w:r w:rsidRPr="00E31FB9">
              <w:rPr>
                <w:rFonts w:ascii="Arial" w:hAnsi="Arial" w:cs="Arial" w:eastAsia="Arial" w:hint="Arial"/>
                <w:color w:val="6E1E78"/>
                <w:sz w:val="24"/>
                <w:szCs w:val="24"/>
                <w:lang w:bidi="en-GB" w:val="en-GB"/>
              </w:rPr>
              <w:t xml:space="preserve">Fixed compensation</w:t>
            </w:r>
          </w:p>
        </w:tc>
        <w:tc>
          <w:tcPr>
            <w:tcW w:w="1535" w:type="dxa"/>
            <w:vAlign w:val="center"/>
          </w:tcPr>
          <w:p w14:paraId="15BA138C" w14:textId="77777777" w:rsidR="00656748" w:rsidRPr="00390339" w:rsidRDefault="00656748" w:rsidP="00E27677">
            <w:pPr>
              <w:ind w:right="31"/>
              <w:jc w:val="center"/>
              <w:rPr>
                <w:rFonts w:ascii="Arial" w:hAnsi="Arial" w:cs="Arial"/>
                <w:bCs/>
                <w:color w:val="6E1E78"/>
                <w:sz w:val="24"/>
                <w:szCs w:val="24"/>
              </w:rPr>
            </w:pPr>
            <w:r w:rsidRPr="00E31FB9">
              <w:rPr>
                <w:rFonts w:ascii="Arial" w:hAnsi="Arial" w:cs="Arial" w:eastAsia="Arial" w:hint="Arial"/>
                <w:color w:val="6E1E78"/>
                <w:sz w:val="24"/>
                <w:szCs w:val="24"/>
                <w:lang w:bidi="en-GB" w:val="en-GB"/>
              </w:rPr>
              <w:t xml:space="preserve">Shortfall in collection</w:t>
            </w:r>
          </w:p>
        </w:tc>
        <w:tc>
          <w:tcPr>
            <w:tcW w:w="1186" w:type="dxa"/>
            <w:vAlign w:val="center"/>
          </w:tcPr>
          <w:p w14:paraId="1E8C9AA8" w14:textId="77777777" w:rsidR="00656748" w:rsidRPr="00390339" w:rsidRDefault="00656748" w:rsidP="00E27677">
            <w:pPr>
              <w:ind w:right="82"/>
              <w:jc w:val="center"/>
              <w:rPr>
                <w:rFonts w:ascii="Arial" w:hAnsi="Arial" w:cs="Arial"/>
                <w:bCs/>
                <w:color w:val="6E1E78"/>
                <w:sz w:val="24"/>
                <w:szCs w:val="24"/>
              </w:rPr>
            </w:pPr>
            <w:r w:rsidRPr="00390339">
              <w:rPr>
                <w:rFonts w:ascii="Arial" w:hAnsi="Arial" w:cs="Arial" w:eastAsia="Arial" w:hint="Arial"/>
                <w:color w:val="6E1E78"/>
                <w:sz w:val="24"/>
                <w:szCs w:val="24"/>
                <w:lang w:bidi="en-GB" w:val="en-GB"/>
              </w:rPr>
              <w:t xml:space="preserve">Child control scale</w:t>
            </w:r>
          </w:p>
        </w:tc>
        <w:tc>
          <w:tcPr>
            <w:tcW w:w="1304" w:type="dxa"/>
            <w:vAlign w:val="center"/>
          </w:tcPr>
          <w:p w14:paraId="1315ECBC" w14:textId="77777777" w:rsidR="00656748" w:rsidRPr="00390339" w:rsidRDefault="00656748" w:rsidP="00E27677">
            <w:pPr>
              <w:jc w:val="center"/>
              <w:rPr>
                <w:rFonts w:ascii="Arial" w:hAnsi="Arial" w:cs="Arial"/>
                <w:bCs/>
                <w:color w:val="6E1E78"/>
                <w:sz w:val="24"/>
                <w:szCs w:val="24"/>
              </w:rPr>
            </w:pPr>
            <w:r w:rsidRPr="00E31FB9">
              <w:rPr>
                <w:rFonts w:ascii="Arial" w:hAnsi="Arial" w:cs="Arial" w:eastAsia="Arial" w:hint="Arial"/>
                <w:color w:val="6E1E78"/>
                <w:sz w:val="24"/>
                <w:szCs w:val="24"/>
                <w:lang w:bidi="en-GB" w:val="en-GB"/>
              </w:rPr>
              <w:t xml:space="preserve">Fixed compensation</w:t>
            </w:r>
          </w:p>
        </w:tc>
        <w:tc>
          <w:tcPr>
            <w:tcW w:w="1620" w:type="dxa"/>
            <w:vAlign w:val="center"/>
          </w:tcPr>
          <w:p w14:paraId="4B27A9A2" w14:textId="77777777" w:rsidR="00656748" w:rsidRPr="00390339" w:rsidRDefault="00656748" w:rsidP="00E27677">
            <w:pPr>
              <w:ind w:right="31"/>
              <w:jc w:val="center"/>
              <w:rPr>
                <w:rFonts w:ascii="Arial" w:hAnsi="Arial" w:cs="Arial"/>
                <w:bCs/>
                <w:color w:val="6E1E78"/>
                <w:sz w:val="24"/>
                <w:szCs w:val="24"/>
              </w:rPr>
            </w:pPr>
            <w:r w:rsidRPr="00E31FB9">
              <w:rPr>
                <w:rFonts w:ascii="Arial" w:hAnsi="Arial" w:cs="Arial" w:eastAsia="Arial" w:hint="Arial"/>
                <w:color w:val="6E1E78"/>
                <w:sz w:val="24"/>
                <w:szCs w:val="24"/>
                <w:lang w:bidi="en-GB" w:val="en-GB"/>
              </w:rPr>
              <w:t xml:space="preserve">Shortfall in collection</w:t>
            </w:r>
          </w:p>
        </w:tc>
      </w:tr>
      <w:tr w:rsidR="00656748" w14:paraId="47588C16" w14:textId="77777777" w:rsidTr="00E27677">
        <w:tc>
          <w:tcPr>
            <w:tcW w:w="1948" w:type="dxa"/>
            <w:vAlign w:val="center"/>
          </w:tcPr>
          <w:p w14:paraId="5D8B8F1B" w14:textId="77777777" w:rsidR="00656748" w:rsidRDefault="00656748" w:rsidP="00E27677">
            <w:pPr>
              <w:ind w:right="2"/>
              <w:jc w:val="center"/>
              <w:rPr>
                <w:rFonts w:ascii="Arial" w:hAnsi="Arial" w:cs="Arial"/>
                <w:sz w:val="24"/>
                <w:szCs w:val="24"/>
              </w:rPr>
            </w:pPr>
            <w:r>
              <w:rPr>
                <w:rFonts w:ascii="Arial" w:hAnsi="Arial" w:cs="Arial" w:eastAsia="Arial" w:hint="Arial"/>
                <w:sz w:val="24"/>
                <w:szCs w:val="24"/>
                <w:lang w:bidi="en-GB" w:val="en-GB"/>
              </w:rPr>
              <w:t xml:space="preserve">CTCR</w:t>
            </w:r>
          </w:p>
        </w:tc>
        <w:tc>
          <w:tcPr>
            <w:tcW w:w="1304" w:type="dxa"/>
            <w:vAlign w:val="center"/>
          </w:tcPr>
          <w:p w14:paraId="4DFDEBFB" w14:textId="77777777" w:rsidR="00656748" w:rsidRDefault="00656748" w:rsidP="00E27677">
            <w:pPr>
              <w:tabs>
                <w:tab w:val="left" w:pos="498"/>
              </w:tabs>
              <w:ind w:right="31"/>
              <w:jc w:val="center"/>
              <w:rPr>
                <w:rFonts w:ascii="Arial" w:hAnsi="Arial" w:cs="Arial"/>
                <w:sz w:val="24"/>
                <w:szCs w:val="24"/>
              </w:rPr>
            </w:pPr>
            <w:r>
              <w:rPr>
                <w:rFonts w:ascii="Arial" w:hAnsi="Arial" w:cs="Arial" w:eastAsia="Arial" w:hint="Arial"/>
                <w:sz w:val="24"/>
                <w:szCs w:val="24"/>
                <w:lang w:bidi="en-GB" w:val="en-GB"/>
              </w:rPr>
              <w:t xml:space="preserve">PT00</w:t>
            </w:r>
          </w:p>
        </w:tc>
        <w:tc>
          <w:tcPr>
            <w:tcW w:w="1361" w:type="dxa"/>
            <w:vAlign w:val="center"/>
          </w:tcPr>
          <w:p w14:paraId="2152C89D" w14:textId="77777777" w:rsidR="00656748" w:rsidRDefault="00656748" w:rsidP="00E27677">
            <w:pPr>
              <w:tabs>
                <w:tab w:val="left" w:pos="469"/>
              </w:tabs>
              <w:ind w:right="60"/>
              <w:jc w:val="center"/>
              <w:rPr>
                <w:rFonts w:ascii="Arial" w:hAnsi="Arial" w:cs="Arial"/>
                <w:sz w:val="24"/>
                <w:szCs w:val="24"/>
              </w:rPr>
            </w:pPr>
            <w:r>
              <w:rPr>
                <w:rFonts w:ascii="Arial" w:hAnsi="Arial" w:cs="Arial" w:eastAsia="Arial" w:hint="Arial"/>
                <w:sz w:val="24"/>
                <w:szCs w:val="24"/>
                <w:lang w:bidi="en-GB" w:val="en-GB"/>
              </w:rPr>
              <w:t xml:space="preserve">-</w:t>
            </w:r>
          </w:p>
        </w:tc>
        <w:tc>
          <w:tcPr>
            <w:tcW w:w="1535" w:type="dxa"/>
            <w:vAlign w:val="center"/>
          </w:tcPr>
          <w:p w14:paraId="7FE6ECFF" w14:textId="77777777" w:rsidR="00656748" w:rsidRDefault="00656748" w:rsidP="00E27677">
            <w:pPr>
              <w:ind w:right="31"/>
              <w:jc w:val="center"/>
              <w:rPr>
                <w:rFonts w:ascii="Arial" w:hAnsi="Arial" w:cs="Arial"/>
                <w:sz w:val="24"/>
                <w:szCs w:val="24"/>
              </w:rPr>
            </w:pPr>
            <w:r>
              <w:rPr>
                <w:rFonts w:ascii="Arial" w:hAnsi="Arial" w:cs="Arial" w:eastAsia="Arial" w:hint="Arial"/>
                <w:sz w:val="24"/>
                <w:szCs w:val="24"/>
                <w:lang w:bidi="en-GB" w:val="en-GB"/>
              </w:rPr>
              <w:t xml:space="preserve">-</w:t>
            </w:r>
          </w:p>
        </w:tc>
        <w:tc>
          <w:tcPr>
            <w:tcW w:w="1186" w:type="dxa"/>
            <w:vAlign w:val="center"/>
          </w:tcPr>
          <w:p w14:paraId="591EFB28" w14:textId="77777777" w:rsidR="00656748" w:rsidRDefault="00656748" w:rsidP="00E27677">
            <w:pPr>
              <w:ind w:right="82"/>
              <w:jc w:val="center"/>
              <w:rPr>
                <w:rFonts w:ascii="Arial" w:hAnsi="Arial" w:cs="Arial"/>
                <w:sz w:val="24"/>
                <w:szCs w:val="24"/>
              </w:rPr>
            </w:pPr>
            <w:r>
              <w:rPr>
                <w:rFonts w:ascii="Arial" w:hAnsi="Arial" w:cs="Arial" w:eastAsia="Arial" w:hint="Arial"/>
                <w:sz w:val="24"/>
                <w:szCs w:val="24"/>
                <w:lang w:bidi="en-GB" w:val="en-GB"/>
              </w:rPr>
              <w:t xml:space="preserve">-</w:t>
            </w:r>
          </w:p>
        </w:tc>
        <w:tc>
          <w:tcPr>
            <w:tcW w:w="1304" w:type="dxa"/>
            <w:vAlign w:val="center"/>
          </w:tcPr>
          <w:p w14:paraId="14960593" w14:textId="77777777" w:rsidR="00656748" w:rsidRDefault="00656748" w:rsidP="00E27677">
            <w:pPr>
              <w:jc w:val="center"/>
              <w:rPr>
                <w:rFonts w:ascii="Arial" w:hAnsi="Arial" w:cs="Arial"/>
                <w:sz w:val="24"/>
                <w:szCs w:val="24"/>
              </w:rPr>
            </w:pPr>
            <w:r>
              <w:rPr>
                <w:rFonts w:ascii="Arial" w:hAnsi="Arial" w:cs="Arial" w:eastAsia="Arial" w:hint="Arial"/>
                <w:sz w:val="24"/>
                <w:szCs w:val="24"/>
                <w:lang w:bidi="en-GB" w:val="en-GB"/>
              </w:rPr>
              <w:t xml:space="preserve">-</w:t>
            </w:r>
          </w:p>
        </w:tc>
        <w:tc>
          <w:tcPr>
            <w:tcW w:w="1620" w:type="dxa"/>
            <w:vAlign w:val="center"/>
          </w:tcPr>
          <w:p w14:paraId="5A609C49" w14:textId="77777777" w:rsidR="00656748" w:rsidRDefault="00656748" w:rsidP="00E27677">
            <w:pPr>
              <w:ind w:right="31"/>
              <w:jc w:val="center"/>
              <w:rPr>
                <w:rFonts w:ascii="Arial" w:hAnsi="Arial" w:cs="Arial"/>
                <w:sz w:val="24"/>
                <w:szCs w:val="24"/>
              </w:rPr>
            </w:pPr>
            <w:r>
              <w:rPr>
                <w:rFonts w:ascii="Arial" w:hAnsi="Arial" w:cs="Arial" w:eastAsia="Arial" w:hint="Arial"/>
                <w:sz w:val="24"/>
                <w:szCs w:val="24"/>
                <w:lang w:bidi="en-GB" w:val="en-GB"/>
              </w:rPr>
              <w:t xml:space="preserve">50% of the adult</w:t>
            </w:r>
          </w:p>
        </w:tc>
      </w:tr>
      <w:tr w:rsidR="00656748" w14:paraId="570F75DB" w14:textId="77777777" w:rsidTr="00E27677">
        <w:tc>
          <w:tcPr>
            <w:tcW w:w="1948" w:type="dxa"/>
          </w:tcPr>
          <w:p w14:paraId="2B031397" w14:textId="5F969E7B" w:rsidR="00656748" w:rsidRDefault="00656748" w:rsidP="00406A1F">
            <w:pPr>
              <w:ind w:right="2"/>
              <w:jc w:val="both"/>
              <w:rPr>
                <w:rFonts w:ascii="Arial" w:hAnsi="Arial" w:cs="Arial"/>
                <w:sz w:val="24"/>
                <w:szCs w:val="24"/>
              </w:rPr>
            </w:pPr>
            <w:r>
              <w:rPr>
                <w:rFonts w:ascii="Arial" w:hAnsi="Arial" w:cs="Arial" w:eastAsia="Arial" w:hint="Arial"/>
                <w:sz w:val="24"/>
                <w:szCs w:val="24"/>
                <w:lang w:bidi="en-GB" w:val="en-GB"/>
              </w:rPr>
              <w:t xml:space="preserve">Up to 50km</w:t>
            </w:r>
          </w:p>
        </w:tc>
        <w:tc>
          <w:tcPr>
            <w:tcW w:w="1304" w:type="dxa"/>
          </w:tcPr>
          <w:p w14:paraId="30135B67" w14:textId="66C62D6A" w:rsidR="00656748" w:rsidRDefault="007A6A6A" w:rsidP="00406A1F">
            <w:pPr>
              <w:tabs>
                <w:tab w:val="left" w:pos="498"/>
              </w:tabs>
              <w:ind w:right="31"/>
              <w:jc w:val="center"/>
              <w:rPr>
                <w:rFonts w:ascii="Arial" w:hAnsi="Arial" w:cs="Arial"/>
                <w:sz w:val="24"/>
                <w:szCs w:val="24"/>
              </w:rPr>
            </w:pPr>
            <w:r>
              <w:rPr>
                <w:rFonts w:ascii="Arial" w:hAnsi="Arial" w:cs="Arial" w:eastAsia="Arial" w:hint="Arial"/>
                <w:sz w:val="24"/>
                <w:szCs w:val="24"/>
                <w:lang w:bidi="en-GB" w:val="en-GB"/>
              </w:rPr>
              <w:t xml:space="preserve">€105</w:t>
            </w:r>
          </w:p>
        </w:tc>
        <w:tc>
          <w:tcPr>
            <w:tcW w:w="1361" w:type="dxa"/>
          </w:tcPr>
          <w:p w14:paraId="71A64632" w14:textId="5BC92B86" w:rsidR="00656748" w:rsidRDefault="00D90B3A" w:rsidP="00E27677">
            <w:pPr>
              <w:tabs>
                <w:tab w:val="left" w:pos="469"/>
              </w:tabs>
              <w:ind w:right="60"/>
              <w:jc w:val="center"/>
              <w:rPr>
                <w:rFonts w:ascii="Arial" w:hAnsi="Arial" w:cs="Arial"/>
                <w:sz w:val="24"/>
                <w:szCs w:val="24"/>
              </w:rPr>
            </w:pPr>
            <w:r>
              <w:rPr>
                <w:rFonts w:ascii="Arial" w:hAnsi="Arial" w:cs="Arial" w:eastAsia="Arial" w:hint="Arial"/>
                <w:sz w:val="24"/>
                <w:szCs w:val="24"/>
                <w:lang w:bidi="en-GB" w:val="en-GB"/>
              </w:rPr>
              <w:t xml:space="preserve">€105</w:t>
            </w:r>
          </w:p>
        </w:tc>
        <w:tc>
          <w:tcPr>
            <w:tcW w:w="1535" w:type="dxa"/>
          </w:tcPr>
          <w:p w14:paraId="12DFECD2" w14:textId="4F97A2B9" w:rsidR="00656748" w:rsidRDefault="003D31FC" w:rsidP="00E27677">
            <w:pPr>
              <w:ind w:right="31"/>
              <w:jc w:val="center"/>
              <w:rPr>
                <w:rFonts w:ascii="Arial" w:hAnsi="Arial" w:cs="Arial"/>
                <w:sz w:val="24"/>
                <w:szCs w:val="24"/>
              </w:rPr>
            </w:pPr>
            <w:r>
              <w:rPr>
                <w:rFonts w:ascii="Arial" w:hAnsi="Arial" w:cs="Arial" w:eastAsia="Arial" w:hint="Arial"/>
                <w:sz w:val="24"/>
                <w:szCs w:val="24"/>
                <w:lang w:bidi="en-GB" w:val="en-GB"/>
              </w:rPr>
              <w:t xml:space="preserve">€0</w:t>
            </w:r>
          </w:p>
        </w:tc>
        <w:tc>
          <w:tcPr>
            <w:tcW w:w="1186" w:type="dxa"/>
          </w:tcPr>
          <w:p w14:paraId="338CE31F" w14:textId="074A7465" w:rsidR="00656748" w:rsidRDefault="00085B8B" w:rsidP="00E27677">
            <w:pPr>
              <w:ind w:right="82"/>
              <w:jc w:val="center"/>
              <w:rPr>
                <w:rFonts w:ascii="Arial" w:hAnsi="Arial" w:cs="Arial"/>
                <w:sz w:val="24"/>
                <w:szCs w:val="24"/>
              </w:rPr>
            </w:pPr>
            <w:r>
              <w:rPr>
                <w:rFonts w:ascii="Arial" w:hAnsi="Arial" w:cs="Arial" w:eastAsia="Arial" w:hint="Arial"/>
                <w:sz w:val="24"/>
                <w:szCs w:val="24"/>
                <w:lang w:bidi="en-GB" w:val="en-GB"/>
              </w:rPr>
              <w:t xml:space="preserve">€50</w:t>
            </w:r>
          </w:p>
        </w:tc>
        <w:tc>
          <w:tcPr>
            <w:tcW w:w="1304" w:type="dxa"/>
          </w:tcPr>
          <w:p w14:paraId="3EF1E3E5" w14:textId="4E5FEA5B" w:rsidR="00656748" w:rsidRDefault="00EE70CF" w:rsidP="00E27677">
            <w:pPr>
              <w:jc w:val="center"/>
              <w:rPr>
                <w:rFonts w:ascii="Arial" w:hAnsi="Arial" w:cs="Arial"/>
                <w:sz w:val="24"/>
                <w:szCs w:val="24"/>
              </w:rPr>
            </w:pPr>
            <w:r>
              <w:rPr>
                <w:rFonts w:ascii="Arial" w:hAnsi="Arial" w:cs="Arial" w:eastAsia="Arial" w:hint="Arial"/>
                <w:sz w:val="24"/>
                <w:szCs w:val="24"/>
                <w:lang w:bidi="en-GB" w:val="en-GB"/>
              </w:rPr>
              <w:t xml:space="preserve">€50</w:t>
            </w:r>
          </w:p>
        </w:tc>
        <w:tc>
          <w:tcPr>
            <w:tcW w:w="1620" w:type="dxa"/>
          </w:tcPr>
          <w:p w14:paraId="60C0948B" w14:textId="50AE9094" w:rsidR="00656748" w:rsidRDefault="00EE70CF" w:rsidP="00E27677">
            <w:pPr>
              <w:ind w:right="31"/>
              <w:jc w:val="center"/>
              <w:rPr>
                <w:rFonts w:ascii="Arial" w:hAnsi="Arial" w:cs="Arial"/>
                <w:sz w:val="24"/>
                <w:szCs w:val="24"/>
              </w:rPr>
            </w:pPr>
            <w:r>
              <w:rPr>
                <w:rFonts w:ascii="Arial" w:hAnsi="Arial" w:cs="Arial" w:eastAsia="Arial" w:hint="Arial"/>
                <w:sz w:val="24"/>
                <w:szCs w:val="24"/>
                <w:lang w:bidi="en-GB" w:val="en-GB"/>
              </w:rPr>
              <w:t xml:space="preserve">€0</w:t>
            </w:r>
          </w:p>
        </w:tc>
      </w:tr>
      <w:tr w:rsidR="00656748" w14:paraId="60C70D69" w14:textId="77777777" w:rsidTr="00E27677">
        <w:tc>
          <w:tcPr>
            <w:tcW w:w="1948" w:type="dxa"/>
          </w:tcPr>
          <w:p w14:paraId="072938D7" w14:textId="77777777" w:rsidR="00656748" w:rsidRDefault="00656748" w:rsidP="00406A1F">
            <w:pPr>
              <w:ind w:right="2"/>
              <w:jc w:val="both"/>
              <w:rPr>
                <w:rFonts w:ascii="Arial" w:hAnsi="Arial" w:cs="Arial"/>
                <w:sz w:val="24"/>
                <w:szCs w:val="24"/>
              </w:rPr>
            </w:pPr>
            <w:r>
              <w:rPr>
                <w:rFonts w:ascii="Arial" w:hAnsi="Arial" w:cs="Arial" w:eastAsia="Arial" w:hint="Arial"/>
                <w:sz w:val="24"/>
                <w:szCs w:val="24"/>
                <w:lang w:bidi="en-GB" w:val="en-GB"/>
              </w:rPr>
              <w:t xml:space="preserve">From 51 to 100km</w:t>
            </w:r>
          </w:p>
        </w:tc>
        <w:tc>
          <w:tcPr>
            <w:tcW w:w="1304" w:type="dxa"/>
          </w:tcPr>
          <w:p w14:paraId="53764142" w14:textId="53ED70B4" w:rsidR="00656748" w:rsidRDefault="007A6A6A" w:rsidP="00406A1F">
            <w:pPr>
              <w:tabs>
                <w:tab w:val="left" w:pos="498"/>
              </w:tabs>
              <w:ind w:right="31"/>
              <w:jc w:val="center"/>
              <w:rPr>
                <w:rFonts w:ascii="Arial" w:hAnsi="Arial" w:cs="Arial"/>
                <w:sz w:val="24"/>
                <w:szCs w:val="24"/>
              </w:rPr>
            </w:pPr>
            <w:r>
              <w:rPr>
                <w:rFonts w:ascii="Arial" w:hAnsi="Arial" w:cs="Arial" w:eastAsia="Arial" w:hint="Arial"/>
                <w:sz w:val="24"/>
                <w:szCs w:val="24"/>
                <w:lang w:bidi="en-GB" w:val="en-GB"/>
              </w:rPr>
              <w:t xml:space="preserve">€135</w:t>
            </w:r>
          </w:p>
        </w:tc>
        <w:tc>
          <w:tcPr>
            <w:tcW w:w="1361" w:type="dxa"/>
          </w:tcPr>
          <w:p w14:paraId="7AB260CE" w14:textId="57099BA8" w:rsidR="00656748" w:rsidRDefault="00D90B3A" w:rsidP="00E27677">
            <w:pPr>
              <w:tabs>
                <w:tab w:val="left" w:pos="469"/>
              </w:tabs>
              <w:ind w:right="60"/>
              <w:jc w:val="center"/>
              <w:rPr>
                <w:rFonts w:ascii="Arial" w:hAnsi="Arial" w:cs="Arial"/>
                <w:sz w:val="24"/>
                <w:szCs w:val="24"/>
              </w:rPr>
            </w:pPr>
            <w:r>
              <w:rPr>
                <w:rFonts w:ascii="Arial" w:hAnsi="Arial" w:cs="Arial" w:eastAsia="Arial" w:hint="Arial"/>
                <w:sz w:val="24"/>
                <w:szCs w:val="24"/>
                <w:lang w:bidi="en-GB" w:val="en-GB"/>
              </w:rPr>
              <w:t xml:space="preserve">€80</w:t>
            </w:r>
          </w:p>
        </w:tc>
        <w:tc>
          <w:tcPr>
            <w:tcW w:w="1535" w:type="dxa"/>
          </w:tcPr>
          <w:p w14:paraId="2838CB41" w14:textId="26A555F2" w:rsidR="00656748" w:rsidRDefault="003D31FC" w:rsidP="00E27677">
            <w:pPr>
              <w:ind w:right="31"/>
              <w:jc w:val="center"/>
              <w:rPr>
                <w:rFonts w:ascii="Arial" w:hAnsi="Arial" w:cs="Arial"/>
                <w:sz w:val="24"/>
                <w:szCs w:val="24"/>
              </w:rPr>
            </w:pPr>
            <w:r>
              <w:rPr>
                <w:rFonts w:ascii="Arial" w:hAnsi="Arial" w:cs="Arial" w:eastAsia="Arial" w:hint="Arial"/>
                <w:sz w:val="24"/>
                <w:szCs w:val="24"/>
                <w:lang w:bidi="en-GB" w:val="en-GB"/>
              </w:rPr>
              <w:t xml:space="preserve">€55</w:t>
            </w:r>
          </w:p>
        </w:tc>
        <w:tc>
          <w:tcPr>
            <w:tcW w:w="1186" w:type="dxa"/>
          </w:tcPr>
          <w:p w14:paraId="25DA3F60" w14:textId="2FDEFD8E" w:rsidR="00656748" w:rsidRDefault="00085B8B" w:rsidP="00E27677">
            <w:pPr>
              <w:ind w:right="82"/>
              <w:jc w:val="center"/>
              <w:rPr>
                <w:rFonts w:ascii="Arial" w:hAnsi="Arial" w:cs="Arial"/>
                <w:sz w:val="24"/>
                <w:szCs w:val="24"/>
              </w:rPr>
            </w:pPr>
            <w:r>
              <w:rPr>
                <w:rFonts w:ascii="Arial" w:hAnsi="Arial" w:cs="Arial" w:eastAsia="Arial" w:hint="Arial"/>
                <w:sz w:val="24"/>
                <w:szCs w:val="24"/>
                <w:lang w:bidi="en-GB" w:val="en-GB"/>
              </w:rPr>
              <w:t xml:space="preserve">€78</w:t>
            </w:r>
          </w:p>
        </w:tc>
        <w:tc>
          <w:tcPr>
            <w:tcW w:w="1304" w:type="dxa"/>
          </w:tcPr>
          <w:p w14:paraId="40BE19A5" w14:textId="18B205DB" w:rsidR="00656748" w:rsidRDefault="00EE70CF" w:rsidP="00E27677">
            <w:pPr>
              <w:jc w:val="center"/>
              <w:rPr>
                <w:rFonts w:ascii="Arial" w:hAnsi="Arial" w:cs="Arial"/>
                <w:sz w:val="24"/>
                <w:szCs w:val="24"/>
              </w:rPr>
            </w:pPr>
            <w:r>
              <w:rPr>
                <w:rFonts w:ascii="Arial" w:hAnsi="Arial" w:cs="Arial" w:eastAsia="Arial" w:hint="Arial"/>
                <w:sz w:val="24"/>
                <w:szCs w:val="24"/>
                <w:lang w:bidi="en-GB" w:val="en-GB"/>
              </w:rPr>
              <w:t xml:space="preserve">€50</w:t>
            </w:r>
          </w:p>
        </w:tc>
        <w:tc>
          <w:tcPr>
            <w:tcW w:w="1620" w:type="dxa"/>
          </w:tcPr>
          <w:p w14:paraId="57EAABA0" w14:textId="0097712A" w:rsidR="00656748" w:rsidRDefault="00EE70CF" w:rsidP="00E27677">
            <w:pPr>
              <w:ind w:right="31"/>
              <w:jc w:val="center"/>
              <w:rPr>
                <w:rFonts w:ascii="Arial" w:hAnsi="Arial" w:cs="Arial"/>
                <w:sz w:val="24"/>
                <w:szCs w:val="24"/>
              </w:rPr>
            </w:pPr>
            <w:r>
              <w:rPr>
                <w:rFonts w:ascii="Arial" w:hAnsi="Arial" w:cs="Arial" w:eastAsia="Arial" w:hint="Arial"/>
                <w:sz w:val="24"/>
                <w:szCs w:val="24"/>
                <w:lang w:bidi="en-GB" w:val="en-GB"/>
              </w:rPr>
              <w:t xml:space="preserve">€28</w:t>
            </w:r>
          </w:p>
        </w:tc>
      </w:tr>
      <w:tr w:rsidR="00656748" w14:paraId="2121D866" w14:textId="77777777" w:rsidTr="00E27677">
        <w:tc>
          <w:tcPr>
            <w:tcW w:w="1948" w:type="dxa"/>
          </w:tcPr>
          <w:p w14:paraId="4F5A71C0" w14:textId="77777777" w:rsidR="00656748" w:rsidRDefault="00656748" w:rsidP="00406A1F">
            <w:pPr>
              <w:ind w:right="2"/>
              <w:jc w:val="both"/>
              <w:rPr>
                <w:rFonts w:ascii="Arial" w:hAnsi="Arial" w:cs="Arial"/>
                <w:sz w:val="24"/>
                <w:szCs w:val="24"/>
              </w:rPr>
            </w:pPr>
            <w:r>
              <w:rPr>
                <w:rFonts w:ascii="Arial" w:hAnsi="Arial" w:cs="Arial" w:eastAsia="Arial" w:hint="Arial"/>
                <w:sz w:val="24"/>
                <w:szCs w:val="24"/>
                <w:lang w:bidi="en-GB" w:val="en-GB"/>
              </w:rPr>
              <w:t xml:space="preserve">From 101 to 250km</w:t>
            </w:r>
          </w:p>
        </w:tc>
        <w:tc>
          <w:tcPr>
            <w:tcW w:w="1304" w:type="dxa"/>
          </w:tcPr>
          <w:p w14:paraId="5BCAAF36" w14:textId="4CDCFA20" w:rsidR="00656748" w:rsidRDefault="007A6A6A" w:rsidP="00406A1F">
            <w:pPr>
              <w:tabs>
                <w:tab w:val="left" w:pos="498"/>
              </w:tabs>
              <w:ind w:right="31"/>
              <w:jc w:val="center"/>
              <w:rPr>
                <w:rFonts w:ascii="Arial" w:hAnsi="Arial" w:cs="Arial"/>
                <w:sz w:val="24"/>
                <w:szCs w:val="24"/>
              </w:rPr>
            </w:pPr>
            <w:r>
              <w:rPr>
                <w:rFonts w:ascii="Arial" w:hAnsi="Arial" w:cs="Arial" w:eastAsia="Arial" w:hint="Arial"/>
                <w:sz w:val="24"/>
                <w:szCs w:val="24"/>
                <w:lang w:bidi="en-GB" w:val="en-GB"/>
              </w:rPr>
              <w:t xml:space="preserve">€165</w:t>
            </w:r>
          </w:p>
        </w:tc>
        <w:tc>
          <w:tcPr>
            <w:tcW w:w="1361" w:type="dxa"/>
          </w:tcPr>
          <w:p w14:paraId="09B08A01" w14:textId="54747B5C" w:rsidR="00656748" w:rsidRDefault="00D90B3A" w:rsidP="00E27677">
            <w:pPr>
              <w:tabs>
                <w:tab w:val="left" w:pos="469"/>
              </w:tabs>
              <w:ind w:right="60"/>
              <w:jc w:val="center"/>
              <w:rPr>
                <w:rFonts w:ascii="Arial" w:hAnsi="Arial" w:cs="Arial"/>
                <w:sz w:val="24"/>
                <w:szCs w:val="24"/>
              </w:rPr>
            </w:pPr>
            <w:r>
              <w:rPr>
                <w:rFonts w:ascii="Arial" w:hAnsi="Arial" w:cs="Arial" w:eastAsia="Arial" w:hint="Arial"/>
                <w:sz w:val="24"/>
                <w:szCs w:val="24"/>
                <w:lang w:bidi="en-GB" w:val="en-GB"/>
              </w:rPr>
              <w:t xml:space="preserve">€80</w:t>
            </w:r>
          </w:p>
        </w:tc>
        <w:tc>
          <w:tcPr>
            <w:tcW w:w="1535" w:type="dxa"/>
          </w:tcPr>
          <w:p w14:paraId="54AB049B" w14:textId="13AD66A5" w:rsidR="00656748" w:rsidRDefault="003D31FC" w:rsidP="00E27677">
            <w:pPr>
              <w:ind w:right="31"/>
              <w:jc w:val="center"/>
              <w:rPr>
                <w:rFonts w:ascii="Arial" w:hAnsi="Arial" w:cs="Arial"/>
                <w:sz w:val="24"/>
                <w:szCs w:val="24"/>
              </w:rPr>
            </w:pPr>
            <w:r>
              <w:rPr>
                <w:rFonts w:ascii="Arial" w:hAnsi="Arial" w:cs="Arial" w:eastAsia="Arial" w:hint="Arial"/>
                <w:sz w:val="24"/>
                <w:szCs w:val="24"/>
                <w:lang w:bidi="en-GB" w:val="en-GB"/>
              </w:rPr>
              <w:t xml:space="preserve">€85</w:t>
            </w:r>
          </w:p>
        </w:tc>
        <w:tc>
          <w:tcPr>
            <w:tcW w:w="1186" w:type="dxa"/>
          </w:tcPr>
          <w:p w14:paraId="3FDC89A6" w14:textId="7E4782D5" w:rsidR="00656748" w:rsidRDefault="00085B8B" w:rsidP="00E27677">
            <w:pPr>
              <w:ind w:right="82"/>
              <w:jc w:val="center"/>
              <w:rPr>
                <w:rFonts w:ascii="Arial" w:hAnsi="Arial" w:cs="Arial"/>
                <w:sz w:val="24"/>
                <w:szCs w:val="24"/>
              </w:rPr>
            </w:pPr>
            <w:r>
              <w:rPr>
                <w:rFonts w:ascii="Arial" w:hAnsi="Arial" w:cs="Arial" w:eastAsia="Arial" w:hint="Arial"/>
                <w:sz w:val="24"/>
                <w:szCs w:val="24"/>
                <w:lang w:bidi="en-GB" w:val="en-GB"/>
              </w:rPr>
              <w:t xml:space="preserve">€93</w:t>
            </w:r>
          </w:p>
        </w:tc>
        <w:tc>
          <w:tcPr>
            <w:tcW w:w="1304" w:type="dxa"/>
          </w:tcPr>
          <w:p w14:paraId="0A9968E5" w14:textId="18731CBE" w:rsidR="00656748" w:rsidRDefault="00EE70CF" w:rsidP="00E27677">
            <w:pPr>
              <w:jc w:val="center"/>
              <w:rPr>
                <w:rFonts w:ascii="Arial" w:hAnsi="Arial" w:cs="Arial"/>
                <w:sz w:val="24"/>
                <w:szCs w:val="24"/>
              </w:rPr>
            </w:pPr>
            <w:r>
              <w:rPr>
                <w:rFonts w:ascii="Arial" w:hAnsi="Arial" w:cs="Arial" w:eastAsia="Arial" w:hint="Arial"/>
                <w:sz w:val="24"/>
                <w:szCs w:val="24"/>
                <w:lang w:bidi="en-GB" w:val="en-GB"/>
              </w:rPr>
              <w:t xml:space="preserve">€50</w:t>
            </w:r>
          </w:p>
        </w:tc>
        <w:tc>
          <w:tcPr>
            <w:tcW w:w="1620" w:type="dxa"/>
          </w:tcPr>
          <w:p w14:paraId="3A59C686" w14:textId="13226624" w:rsidR="00656748" w:rsidRDefault="00EE70CF" w:rsidP="00E27677">
            <w:pPr>
              <w:ind w:right="31"/>
              <w:jc w:val="center"/>
              <w:rPr>
                <w:rFonts w:ascii="Arial" w:hAnsi="Arial" w:cs="Arial"/>
                <w:sz w:val="24"/>
                <w:szCs w:val="24"/>
              </w:rPr>
            </w:pPr>
            <w:r>
              <w:rPr>
                <w:rFonts w:ascii="Arial" w:hAnsi="Arial" w:cs="Arial" w:eastAsia="Arial" w:hint="Arial"/>
                <w:sz w:val="24"/>
                <w:szCs w:val="24"/>
                <w:lang w:bidi="en-GB" w:val="en-GB"/>
              </w:rPr>
              <w:t xml:space="preserve">€43</w:t>
            </w:r>
          </w:p>
        </w:tc>
      </w:tr>
      <w:tr w:rsidR="00656748" w14:paraId="5FAE58B0" w14:textId="77777777" w:rsidTr="00E27677">
        <w:tc>
          <w:tcPr>
            <w:tcW w:w="1948" w:type="dxa"/>
          </w:tcPr>
          <w:p w14:paraId="2A77931A" w14:textId="77777777" w:rsidR="00656748" w:rsidRDefault="00656748" w:rsidP="00406A1F">
            <w:pPr>
              <w:ind w:right="2"/>
              <w:jc w:val="both"/>
              <w:rPr>
                <w:rFonts w:ascii="Arial" w:hAnsi="Arial" w:cs="Arial"/>
                <w:sz w:val="24"/>
                <w:szCs w:val="24"/>
              </w:rPr>
            </w:pPr>
            <w:r>
              <w:rPr>
                <w:rFonts w:ascii="Arial" w:hAnsi="Arial" w:cs="Arial" w:eastAsia="Arial" w:hint="Arial"/>
                <w:sz w:val="24"/>
                <w:szCs w:val="24"/>
                <w:lang w:bidi="en-GB" w:val="en-GB"/>
              </w:rPr>
              <w:t xml:space="preserve">From 251 to 300km</w:t>
            </w:r>
          </w:p>
        </w:tc>
        <w:tc>
          <w:tcPr>
            <w:tcW w:w="1304" w:type="dxa"/>
          </w:tcPr>
          <w:p w14:paraId="48532250" w14:textId="29B520A3" w:rsidR="00656748" w:rsidRDefault="007A6A6A" w:rsidP="00406A1F">
            <w:pPr>
              <w:tabs>
                <w:tab w:val="left" w:pos="498"/>
              </w:tabs>
              <w:ind w:right="31"/>
              <w:jc w:val="center"/>
              <w:rPr>
                <w:rFonts w:ascii="Arial" w:hAnsi="Arial" w:cs="Arial"/>
                <w:sz w:val="24"/>
                <w:szCs w:val="24"/>
              </w:rPr>
            </w:pPr>
            <w:r>
              <w:rPr>
                <w:rFonts w:ascii="Arial" w:hAnsi="Arial" w:cs="Arial" w:eastAsia="Arial" w:hint="Arial"/>
                <w:sz w:val="24"/>
                <w:szCs w:val="24"/>
                <w:lang w:bidi="en-GB" w:val="en-GB"/>
              </w:rPr>
              <w:t xml:space="preserve">€170</w:t>
            </w:r>
          </w:p>
        </w:tc>
        <w:tc>
          <w:tcPr>
            <w:tcW w:w="1361" w:type="dxa"/>
          </w:tcPr>
          <w:p w14:paraId="3858370C" w14:textId="24B1D17A" w:rsidR="00656748" w:rsidRDefault="00564EB0" w:rsidP="00E27677">
            <w:pPr>
              <w:tabs>
                <w:tab w:val="left" w:pos="469"/>
              </w:tabs>
              <w:ind w:right="60"/>
              <w:jc w:val="center"/>
              <w:rPr>
                <w:rFonts w:ascii="Arial" w:hAnsi="Arial" w:cs="Arial"/>
                <w:sz w:val="24"/>
                <w:szCs w:val="24"/>
              </w:rPr>
            </w:pPr>
            <w:r>
              <w:rPr>
                <w:rFonts w:ascii="Arial" w:hAnsi="Arial" w:cs="Arial" w:eastAsia="Arial" w:hint="Arial"/>
                <w:sz w:val="24"/>
                <w:szCs w:val="24"/>
                <w:lang w:bidi="en-GB" w:val="en-GB"/>
              </w:rPr>
              <w:t xml:space="preserve">€55</w:t>
            </w:r>
          </w:p>
        </w:tc>
        <w:tc>
          <w:tcPr>
            <w:tcW w:w="1535" w:type="dxa"/>
          </w:tcPr>
          <w:p w14:paraId="2B4494FD" w14:textId="54BDFB01" w:rsidR="00656748" w:rsidRDefault="003D31FC" w:rsidP="00E27677">
            <w:pPr>
              <w:ind w:right="31"/>
              <w:jc w:val="center"/>
              <w:rPr>
                <w:rFonts w:ascii="Arial" w:hAnsi="Arial" w:cs="Arial"/>
                <w:sz w:val="24"/>
                <w:szCs w:val="24"/>
              </w:rPr>
            </w:pPr>
            <w:r>
              <w:rPr>
                <w:rFonts w:ascii="Arial" w:hAnsi="Arial" w:cs="Arial" w:eastAsia="Arial" w:hint="Arial"/>
                <w:sz w:val="24"/>
                <w:szCs w:val="24"/>
                <w:lang w:bidi="en-GB" w:val="en-GB"/>
              </w:rPr>
              <w:t xml:space="preserve">€115</w:t>
            </w:r>
          </w:p>
        </w:tc>
        <w:tc>
          <w:tcPr>
            <w:tcW w:w="1186" w:type="dxa"/>
          </w:tcPr>
          <w:p w14:paraId="01146849" w14:textId="17532C5C" w:rsidR="00656748" w:rsidRDefault="00085B8B" w:rsidP="00E27677">
            <w:pPr>
              <w:ind w:right="82"/>
              <w:jc w:val="center"/>
              <w:rPr>
                <w:rFonts w:ascii="Arial" w:hAnsi="Arial" w:cs="Arial"/>
                <w:sz w:val="24"/>
                <w:szCs w:val="24"/>
              </w:rPr>
            </w:pPr>
            <w:r>
              <w:rPr>
                <w:rFonts w:ascii="Arial" w:hAnsi="Arial" w:cs="Arial" w:eastAsia="Arial" w:hint="Arial"/>
                <w:sz w:val="24"/>
                <w:szCs w:val="24"/>
                <w:lang w:bidi="en-GB" w:val="en-GB"/>
              </w:rPr>
              <w:t xml:space="preserve">€108</w:t>
            </w:r>
          </w:p>
        </w:tc>
        <w:tc>
          <w:tcPr>
            <w:tcW w:w="1304" w:type="dxa"/>
          </w:tcPr>
          <w:p w14:paraId="06F158BE" w14:textId="6CD97479" w:rsidR="00656748" w:rsidRDefault="00EE70CF" w:rsidP="00E27677">
            <w:pPr>
              <w:jc w:val="center"/>
              <w:rPr>
                <w:rFonts w:ascii="Arial" w:hAnsi="Arial" w:cs="Arial"/>
                <w:sz w:val="24"/>
                <w:szCs w:val="24"/>
              </w:rPr>
            </w:pPr>
            <w:r>
              <w:rPr>
                <w:rFonts w:ascii="Arial" w:hAnsi="Arial" w:cs="Arial" w:eastAsia="Arial" w:hint="Arial"/>
                <w:sz w:val="24"/>
                <w:szCs w:val="24"/>
                <w:lang w:bidi="en-GB" w:val="en-GB"/>
              </w:rPr>
              <w:t xml:space="preserve">€50</w:t>
            </w:r>
          </w:p>
        </w:tc>
        <w:tc>
          <w:tcPr>
            <w:tcW w:w="1620" w:type="dxa"/>
          </w:tcPr>
          <w:p w14:paraId="73E6288B" w14:textId="6D5648DB" w:rsidR="00656748" w:rsidRDefault="00E12CD0" w:rsidP="00E27677">
            <w:pPr>
              <w:ind w:right="31"/>
              <w:jc w:val="center"/>
              <w:rPr>
                <w:rFonts w:ascii="Arial" w:hAnsi="Arial" w:cs="Arial"/>
                <w:sz w:val="24"/>
                <w:szCs w:val="24"/>
              </w:rPr>
            </w:pPr>
            <w:r>
              <w:rPr>
                <w:rFonts w:ascii="Arial" w:hAnsi="Arial" w:cs="Arial" w:eastAsia="Arial" w:hint="Arial"/>
                <w:sz w:val="24"/>
                <w:szCs w:val="24"/>
                <w:lang w:bidi="en-GB" w:val="en-GB"/>
              </w:rPr>
              <w:t xml:space="preserve">€58</w:t>
            </w:r>
          </w:p>
        </w:tc>
      </w:tr>
      <w:tr w:rsidR="00656748" w14:paraId="5C89532A" w14:textId="77777777" w:rsidTr="00E27677">
        <w:tc>
          <w:tcPr>
            <w:tcW w:w="1948" w:type="dxa"/>
          </w:tcPr>
          <w:p w14:paraId="3E8D47A8" w14:textId="77777777" w:rsidR="00656748" w:rsidRDefault="00656748" w:rsidP="00406A1F">
            <w:pPr>
              <w:ind w:right="2"/>
              <w:jc w:val="both"/>
              <w:rPr>
                <w:rFonts w:ascii="Arial" w:hAnsi="Arial" w:cs="Arial"/>
                <w:sz w:val="24"/>
                <w:szCs w:val="24"/>
              </w:rPr>
            </w:pPr>
            <w:r>
              <w:rPr>
                <w:rFonts w:ascii="Arial" w:hAnsi="Arial" w:cs="Arial" w:eastAsia="Arial" w:hint="Arial"/>
                <w:sz w:val="24"/>
                <w:szCs w:val="24"/>
                <w:lang w:bidi="en-GB" w:val="en-GB"/>
              </w:rPr>
              <w:t xml:space="preserve">301 to 500km</w:t>
            </w:r>
          </w:p>
        </w:tc>
        <w:tc>
          <w:tcPr>
            <w:tcW w:w="1304" w:type="dxa"/>
          </w:tcPr>
          <w:p w14:paraId="4D02CB34" w14:textId="2235DFFD" w:rsidR="00656748" w:rsidRDefault="007A6A6A" w:rsidP="00406A1F">
            <w:pPr>
              <w:tabs>
                <w:tab w:val="left" w:pos="498"/>
              </w:tabs>
              <w:ind w:right="31"/>
              <w:jc w:val="center"/>
              <w:rPr>
                <w:rFonts w:ascii="Arial" w:hAnsi="Arial" w:cs="Arial"/>
                <w:sz w:val="24"/>
                <w:szCs w:val="24"/>
              </w:rPr>
            </w:pPr>
            <w:r>
              <w:rPr>
                <w:rFonts w:ascii="Arial" w:hAnsi="Arial" w:cs="Arial" w:eastAsia="Arial" w:hint="Arial"/>
                <w:sz w:val="24"/>
                <w:szCs w:val="24"/>
                <w:lang w:bidi="en-GB" w:val="en-GB"/>
              </w:rPr>
              <w:t xml:space="preserve">€190</w:t>
            </w:r>
          </w:p>
        </w:tc>
        <w:tc>
          <w:tcPr>
            <w:tcW w:w="1361" w:type="dxa"/>
          </w:tcPr>
          <w:p w14:paraId="7F3A5531" w14:textId="07DEAC14" w:rsidR="00656748" w:rsidRDefault="00564EB0" w:rsidP="00E27677">
            <w:pPr>
              <w:tabs>
                <w:tab w:val="left" w:pos="469"/>
              </w:tabs>
              <w:ind w:right="60"/>
              <w:jc w:val="center"/>
              <w:rPr>
                <w:rFonts w:ascii="Arial" w:hAnsi="Arial" w:cs="Arial"/>
                <w:sz w:val="24"/>
                <w:szCs w:val="24"/>
              </w:rPr>
            </w:pPr>
            <w:r>
              <w:rPr>
                <w:rFonts w:ascii="Arial" w:hAnsi="Arial" w:cs="Arial" w:eastAsia="Arial" w:hint="Arial"/>
                <w:sz w:val="24"/>
                <w:szCs w:val="24"/>
                <w:lang w:bidi="en-GB" w:val="en-GB"/>
              </w:rPr>
              <w:t xml:space="preserve">€70</w:t>
            </w:r>
          </w:p>
        </w:tc>
        <w:tc>
          <w:tcPr>
            <w:tcW w:w="1535" w:type="dxa"/>
          </w:tcPr>
          <w:p w14:paraId="7BE327B1" w14:textId="047C3377" w:rsidR="00656748" w:rsidRDefault="003D31FC" w:rsidP="00E27677">
            <w:pPr>
              <w:ind w:right="31"/>
              <w:jc w:val="center"/>
              <w:rPr>
                <w:rFonts w:ascii="Arial" w:hAnsi="Arial" w:cs="Arial"/>
                <w:sz w:val="24"/>
                <w:szCs w:val="24"/>
              </w:rPr>
            </w:pPr>
            <w:r>
              <w:rPr>
                <w:rFonts w:ascii="Arial" w:hAnsi="Arial" w:cs="Arial" w:eastAsia="Arial" w:hint="Arial"/>
                <w:sz w:val="24"/>
                <w:szCs w:val="24"/>
                <w:lang w:bidi="en-GB" w:val="en-GB"/>
              </w:rPr>
              <w:t xml:space="preserve">€120</w:t>
            </w:r>
          </w:p>
        </w:tc>
        <w:tc>
          <w:tcPr>
            <w:tcW w:w="1186" w:type="dxa"/>
          </w:tcPr>
          <w:p w14:paraId="5476AAE9" w14:textId="2BCF188D" w:rsidR="00656748" w:rsidRDefault="00085B8B" w:rsidP="00E27677">
            <w:pPr>
              <w:ind w:right="82"/>
              <w:jc w:val="center"/>
              <w:rPr>
                <w:rFonts w:ascii="Arial" w:hAnsi="Arial" w:cs="Arial"/>
                <w:sz w:val="24"/>
                <w:szCs w:val="24"/>
              </w:rPr>
            </w:pPr>
            <w:r>
              <w:rPr>
                <w:rFonts w:ascii="Arial" w:hAnsi="Arial" w:cs="Arial" w:eastAsia="Arial" w:hint="Arial"/>
                <w:sz w:val="24"/>
                <w:szCs w:val="24"/>
                <w:lang w:bidi="en-GB" w:val="en-GB"/>
              </w:rPr>
              <w:t xml:space="preserve">€110</w:t>
            </w:r>
          </w:p>
        </w:tc>
        <w:tc>
          <w:tcPr>
            <w:tcW w:w="1304" w:type="dxa"/>
          </w:tcPr>
          <w:p w14:paraId="67877EFD" w14:textId="42ED952A" w:rsidR="00656748" w:rsidRDefault="00EE70CF" w:rsidP="00E27677">
            <w:pPr>
              <w:jc w:val="center"/>
              <w:rPr>
                <w:rFonts w:ascii="Arial" w:hAnsi="Arial" w:cs="Arial"/>
                <w:sz w:val="24"/>
                <w:szCs w:val="24"/>
              </w:rPr>
            </w:pPr>
            <w:r>
              <w:rPr>
                <w:rFonts w:ascii="Arial" w:hAnsi="Arial" w:cs="Arial" w:eastAsia="Arial" w:hint="Arial"/>
                <w:sz w:val="24"/>
                <w:szCs w:val="24"/>
                <w:lang w:bidi="en-GB" w:val="en-GB"/>
              </w:rPr>
              <w:t xml:space="preserve">€50</w:t>
            </w:r>
          </w:p>
        </w:tc>
        <w:tc>
          <w:tcPr>
            <w:tcW w:w="1620" w:type="dxa"/>
          </w:tcPr>
          <w:p w14:paraId="541FA1A7" w14:textId="2F805216" w:rsidR="00656748" w:rsidRDefault="00EE70CF" w:rsidP="00E27677">
            <w:pPr>
              <w:ind w:right="31"/>
              <w:jc w:val="center"/>
              <w:rPr>
                <w:rFonts w:ascii="Arial" w:hAnsi="Arial" w:cs="Arial"/>
                <w:sz w:val="24"/>
                <w:szCs w:val="24"/>
              </w:rPr>
            </w:pPr>
            <w:r>
              <w:rPr>
                <w:rFonts w:ascii="Arial" w:hAnsi="Arial" w:cs="Arial" w:eastAsia="Arial" w:hint="Arial"/>
                <w:sz w:val="24"/>
                <w:szCs w:val="24"/>
                <w:lang w:bidi="en-GB" w:val="en-GB"/>
              </w:rPr>
              <w:t xml:space="preserve">€60</w:t>
            </w:r>
          </w:p>
        </w:tc>
      </w:tr>
      <w:tr w:rsidR="00656748" w14:paraId="257542F4" w14:textId="77777777" w:rsidTr="00E27677">
        <w:tc>
          <w:tcPr>
            <w:tcW w:w="1948" w:type="dxa"/>
          </w:tcPr>
          <w:p w14:paraId="1B4867BF" w14:textId="77777777" w:rsidR="00656748" w:rsidRDefault="00656748" w:rsidP="00406A1F">
            <w:pPr>
              <w:ind w:right="2"/>
              <w:jc w:val="both"/>
              <w:rPr>
                <w:rFonts w:ascii="Arial" w:hAnsi="Arial" w:cs="Arial"/>
                <w:sz w:val="24"/>
                <w:szCs w:val="24"/>
              </w:rPr>
            </w:pPr>
            <w:r>
              <w:rPr>
                <w:rFonts w:ascii="Arial" w:hAnsi="Arial" w:cs="Arial" w:eastAsia="Arial" w:hint="Arial"/>
                <w:sz w:val="24"/>
                <w:szCs w:val="24"/>
                <w:lang w:bidi="en-GB" w:val="en-GB"/>
              </w:rPr>
              <w:t xml:space="preserve">From 501 to 580km</w:t>
            </w:r>
          </w:p>
        </w:tc>
        <w:tc>
          <w:tcPr>
            <w:tcW w:w="1304" w:type="dxa"/>
          </w:tcPr>
          <w:p w14:paraId="43C0DD08" w14:textId="68D9EA0F" w:rsidR="00656748" w:rsidRDefault="007A6A6A" w:rsidP="00406A1F">
            <w:pPr>
              <w:tabs>
                <w:tab w:val="left" w:pos="498"/>
              </w:tabs>
              <w:ind w:right="31"/>
              <w:jc w:val="center"/>
              <w:rPr>
                <w:rFonts w:ascii="Arial" w:hAnsi="Arial" w:cs="Arial"/>
                <w:sz w:val="24"/>
                <w:szCs w:val="24"/>
              </w:rPr>
            </w:pPr>
            <w:r>
              <w:rPr>
                <w:rFonts w:ascii="Arial" w:hAnsi="Arial" w:cs="Arial" w:eastAsia="Arial" w:hint="Arial"/>
                <w:sz w:val="24"/>
                <w:szCs w:val="24"/>
                <w:lang w:bidi="en-GB" w:val="en-GB"/>
              </w:rPr>
              <w:t xml:space="preserve">€245</w:t>
            </w:r>
          </w:p>
        </w:tc>
        <w:tc>
          <w:tcPr>
            <w:tcW w:w="1361" w:type="dxa"/>
          </w:tcPr>
          <w:p w14:paraId="58EC6328" w14:textId="0AF53A03" w:rsidR="00656748" w:rsidRDefault="00564EB0" w:rsidP="00E27677">
            <w:pPr>
              <w:tabs>
                <w:tab w:val="left" w:pos="469"/>
              </w:tabs>
              <w:ind w:right="60"/>
              <w:jc w:val="center"/>
              <w:rPr>
                <w:rFonts w:ascii="Arial" w:hAnsi="Arial" w:cs="Arial"/>
                <w:sz w:val="24"/>
                <w:szCs w:val="24"/>
              </w:rPr>
            </w:pPr>
            <w:r>
              <w:rPr>
                <w:rFonts w:ascii="Arial" w:hAnsi="Arial" w:cs="Arial" w:eastAsia="Arial" w:hint="Arial"/>
                <w:sz w:val="24"/>
                <w:szCs w:val="24"/>
                <w:lang w:bidi="en-GB" w:val="en-GB"/>
              </w:rPr>
              <w:t xml:space="preserve">€105</w:t>
            </w:r>
          </w:p>
        </w:tc>
        <w:tc>
          <w:tcPr>
            <w:tcW w:w="1535" w:type="dxa"/>
          </w:tcPr>
          <w:p w14:paraId="7FA4DAE8" w14:textId="7CBF4287" w:rsidR="00656748" w:rsidRDefault="003D31FC" w:rsidP="00E27677">
            <w:pPr>
              <w:ind w:right="31"/>
              <w:jc w:val="center"/>
              <w:rPr>
                <w:rFonts w:ascii="Arial" w:hAnsi="Arial" w:cs="Arial"/>
                <w:sz w:val="24"/>
                <w:szCs w:val="24"/>
              </w:rPr>
            </w:pPr>
            <w:r>
              <w:rPr>
                <w:rFonts w:ascii="Arial" w:hAnsi="Arial" w:cs="Arial" w:eastAsia="Arial" w:hint="Arial"/>
                <w:sz w:val="24"/>
                <w:szCs w:val="24"/>
                <w:lang w:bidi="en-GB" w:val="en-GB"/>
              </w:rPr>
              <w:t xml:space="preserve">€140</w:t>
            </w:r>
          </w:p>
        </w:tc>
        <w:tc>
          <w:tcPr>
            <w:tcW w:w="1186" w:type="dxa"/>
          </w:tcPr>
          <w:p w14:paraId="726EED44" w14:textId="50683326" w:rsidR="00656748" w:rsidRDefault="00085B8B" w:rsidP="00E27677">
            <w:pPr>
              <w:ind w:right="82"/>
              <w:jc w:val="center"/>
              <w:rPr>
                <w:rFonts w:ascii="Arial" w:hAnsi="Arial" w:cs="Arial"/>
                <w:sz w:val="24"/>
                <w:szCs w:val="24"/>
              </w:rPr>
            </w:pPr>
            <w:r>
              <w:rPr>
                <w:rFonts w:ascii="Arial" w:hAnsi="Arial" w:cs="Arial" w:eastAsia="Arial" w:hint="Arial"/>
                <w:sz w:val="24"/>
                <w:szCs w:val="24"/>
                <w:lang w:bidi="en-GB" w:val="en-GB"/>
              </w:rPr>
              <w:t xml:space="preserve">€120</w:t>
            </w:r>
          </w:p>
        </w:tc>
        <w:tc>
          <w:tcPr>
            <w:tcW w:w="1304" w:type="dxa"/>
          </w:tcPr>
          <w:p w14:paraId="249134A1" w14:textId="487F0741" w:rsidR="00656748" w:rsidRDefault="00EE70CF" w:rsidP="00E27677">
            <w:pPr>
              <w:jc w:val="center"/>
              <w:rPr>
                <w:rFonts w:ascii="Arial" w:hAnsi="Arial" w:cs="Arial"/>
                <w:sz w:val="24"/>
                <w:szCs w:val="24"/>
              </w:rPr>
            </w:pPr>
            <w:r>
              <w:rPr>
                <w:rFonts w:ascii="Arial" w:hAnsi="Arial" w:cs="Arial" w:eastAsia="Arial" w:hint="Arial"/>
                <w:sz w:val="24"/>
                <w:szCs w:val="24"/>
                <w:lang w:bidi="en-GB" w:val="en-GB"/>
              </w:rPr>
              <w:t xml:space="preserve">€50</w:t>
            </w:r>
          </w:p>
        </w:tc>
        <w:tc>
          <w:tcPr>
            <w:tcW w:w="1620" w:type="dxa"/>
          </w:tcPr>
          <w:p w14:paraId="719CBFC1" w14:textId="4C462945" w:rsidR="00656748" w:rsidRDefault="0098403A" w:rsidP="00E27677">
            <w:pPr>
              <w:ind w:right="31"/>
              <w:jc w:val="center"/>
              <w:rPr>
                <w:rFonts w:ascii="Arial" w:hAnsi="Arial" w:cs="Arial"/>
                <w:sz w:val="24"/>
                <w:szCs w:val="24"/>
              </w:rPr>
            </w:pPr>
            <w:r>
              <w:rPr>
                <w:rFonts w:ascii="Arial" w:hAnsi="Arial" w:cs="Arial" w:eastAsia="Arial" w:hint="Arial"/>
                <w:sz w:val="24"/>
                <w:szCs w:val="24"/>
                <w:lang w:bidi="en-GB" w:val="en-GB"/>
              </w:rPr>
              <w:t xml:space="preserve">€70</w:t>
            </w:r>
          </w:p>
        </w:tc>
      </w:tr>
      <w:tr w:rsidR="00656748" w14:paraId="3C263B92" w14:textId="77777777" w:rsidTr="00E27677">
        <w:tc>
          <w:tcPr>
            <w:tcW w:w="1948" w:type="dxa"/>
          </w:tcPr>
          <w:p w14:paraId="1E965D97" w14:textId="77777777" w:rsidR="00656748" w:rsidRDefault="00656748" w:rsidP="00406A1F">
            <w:pPr>
              <w:ind w:right="2"/>
              <w:jc w:val="both"/>
              <w:rPr>
                <w:rFonts w:ascii="Arial" w:hAnsi="Arial" w:cs="Arial"/>
                <w:sz w:val="24"/>
                <w:szCs w:val="24"/>
              </w:rPr>
            </w:pPr>
            <w:r>
              <w:rPr>
                <w:rFonts w:ascii="Arial" w:hAnsi="Arial" w:cs="Arial" w:eastAsia="Arial" w:hint="Arial"/>
                <w:sz w:val="24"/>
                <w:szCs w:val="24"/>
                <w:lang w:bidi="en-GB" w:val="en-GB"/>
              </w:rPr>
              <w:t xml:space="preserve">From 581 to 600km</w:t>
            </w:r>
          </w:p>
        </w:tc>
        <w:tc>
          <w:tcPr>
            <w:tcW w:w="1304" w:type="dxa"/>
          </w:tcPr>
          <w:p w14:paraId="09912042" w14:textId="3AAA220B" w:rsidR="00656748" w:rsidRDefault="007A6A6A" w:rsidP="00406A1F">
            <w:pPr>
              <w:tabs>
                <w:tab w:val="left" w:pos="498"/>
              </w:tabs>
              <w:ind w:right="31"/>
              <w:jc w:val="center"/>
              <w:rPr>
                <w:rFonts w:ascii="Arial" w:hAnsi="Arial" w:cs="Arial"/>
                <w:sz w:val="24"/>
                <w:szCs w:val="24"/>
              </w:rPr>
            </w:pPr>
            <w:r>
              <w:rPr>
                <w:rFonts w:ascii="Arial" w:hAnsi="Arial" w:cs="Arial" w:eastAsia="Arial" w:hint="Arial"/>
                <w:sz w:val="24"/>
                <w:szCs w:val="24"/>
                <w:lang w:bidi="en-GB" w:val="en-GB"/>
              </w:rPr>
              <w:t xml:space="preserve">€250</w:t>
            </w:r>
          </w:p>
        </w:tc>
        <w:tc>
          <w:tcPr>
            <w:tcW w:w="1361" w:type="dxa"/>
          </w:tcPr>
          <w:p w14:paraId="1F8F3282" w14:textId="2BE8E201" w:rsidR="00656748" w:rsidRDefault="00564EB0" w:rsidP="00E27677">
            <w:pPr>
              <w:tabs>
                <w:tab w:val="left" w:pos="469"/>
              </w:tabs>
              <w:ind w:right="60"/>
              <w:jc w:val="center"/>
              <w:rPr>
                <w:rFonts w:ascii="Arial" w:hAnsi="Arial" w:cs="Arial"/>
                <w:sz w:val="24"/>
                <w:szCs w:val="24"/>
              </w:rPr>
            </w:pPr>
            <w:r>
              <w:rPr>
                <w:rFonts w:ascii="Arial" w:hAnsi="Arial" w:cs="Arial" w:eastAsia="Arial" w:hint="Arial"/>
                <w:sz w:val="24"/>
                <w:szCs w:val="24"/>
                <w:lang w:bidi="en-GB" w:val="en-GB"/>
              </w:rPr>
              <w:t xml:space="preserve">€55</w:t>
            </w:r>
          </w:p>
        </w:tc>
        <w:tc>
          <w:tcPr>
            <w:tcW w:w="1535" w:type="dxa"/>
          </w:tcPr>
          <w:p w14:paraId="53917759" w14:textId="20330A52" w:rsidR="00656748" w:rsidRDefault="003D31FC" w:rsidP="00E27677">
            <w:pPr>
              <w:ind w:right="31"/>
              <w:jc w:val="center"/>
              <w:rPr>
                <w:rFonts w:ascii="Arial" w:hAnsi="Arial" w:cs="Arial"/>
                <w:sz w:val="24"/>
                <w:szCs w:val="24"/>
              </w:rPr>
            </w:pPr>
            <w:r>
              <w:rPr>
                <w:rFonts w:ascii="Arial" w:hAnsi="Arial" w:cs="Arial" w:eastAsia="Arial" w:hint="Arial"/>
                <w:sz w:val="24"/>
                <w:szCs w:val="24"/>
                <w:lang w:bidi="en-GB" w:val="en-GB"/>
              </w:rPr>
              <w:t xml:space="preserve">€195</w:t>
            </w:r>
          </w:p>
        </w:tc>
        <w:tc>
          <w:tcPr>
            <w:tcW w:w="1186" w:type="dxa"/>
          </w:tcPr>
          <w:p w14:paraId="0E9C6E2C" w14:textId="611FA9FA" w:rsidR="00656748" w:rsidRDefault="00085B8B" w:rsidP="00E27677">
            <w:pPr>
              <w:ind w:right="82"/>
              <w:jc w:val="center"/>
              <w:rPr>
                <w:rFonts w:ascii="Arial" w:hAnsi="Arial" w:cs="Arial"/>
                <w:sz w:val="24"/>
                <w:szCs w:val="24"/>
              </w:rPr>
            </w:pPr>
            <w:r>
              <w:rPr>
                <w:rFonts w:ascii="Arial" w:hAnsi="Arial" w:cs="Arial" w:eastAsia="Arial" w:hint="Arial"/>
                <w:sz w:val="24"/>
                <w:szCs w:val="24"/>
                <w:lang w:bidi="en-GB" w:val="en-GB"/>
              </w:rPr>
              <w:t xml:space="preserve">€148</w:t>
            </w:r>
          </w:p>
        </w:tc>
        <w:tc>
          <w:tcPr>
            <w:tcW w:w="1304" w:type="dxa"/>
          </w:tcPr>
          <w:p w14:paraId="223B437C" w14:textId="16C8D2E2" w:rsidR="00656748" w:rsidRDefault="00EE70CF" w:rsidP="00E27677">
            <w:pPr>
              <w:jc w:val="center"/>
              <w:rPr>
                <w:rFonts w:ascii="Arial" w:hAnsi="Arial" w:cs="Arial"/>
                <w:sz w:val="24"/>
                <w:szCs w:val="24"/>
              </w:rPr>
            </w:pPr>
            <w:r>
              <w:rPr>
                <w:rFonts w:ascii="Arial" w:hAnsi="Arial" w:cs="Arial" w:eastAsia="Arial" w:hint="Arial"/>
                <w:sz w:val="24"/>
                <w:szCs w:val="24"/>
                <w:lang w:bidi="en-GB" w:val="en-GB"/>
              </w:rPr>
              <w:t xml:space="preserve">€50</w:t>
            </w:r>
          </w:p>
        </w:tc>
        <w:tc>
          <w:tcPr>
            <w:tcW w:w="1620" w:type="dxa"/>
          </w:tcPr>
          <w:p w14:paraId="5698BA0C" w14:textId="314EF3A1" w:rsidR="00656748" w:rsidRDefault="00EE70CF" w:rsidP="00E27677">
            <w:pPr>
              <w:ind w:right="31"/>
              <w:jc w:val="center"/>
              <w:rPr>
                <w:rFonts w:ascii="Arial" w:hAnsi="Arial" w:cs="Arial"/>
                <w:sz w:val="24"/>
                <w:szCs w:val="24"/>
              </w:rPr>
            </w:pPr>
            <w:r>
              <w:rPr>
                <w:rFonts w:ascii="Arial" w:hAnsi="Arial" w:cs="Arial" w:eastAsia="Arial" w:hint="Arial"/>
                <w:sz w:val="24"/>
                <w:szCs w:val="24"/>
                <w:lang w:bidi="en-GB" w:val="en-GB"/>
              </w:rPr>
              <w:t xml:space="preserve">€98</w:t>
            </w:r>
          </w:p>
        </w:tc>
      </w:tr>
      <w:tr w:rsidR="00656748" w14:paraId="00944925" w14:textId="77777777" w:rsidTr="00E27677">
        <w:tc>
          <w:tcPr>
            <w:tcW w:w="1948" w:type="dxa"/>
          </w:tcPr>
          <w:p w14:paraId="21C82862" w14:textId="77777777" w:rsidR="00656748" w:rsidRDefault="00656748" w:rsidP="00406A1F">
            <w:pPr>
              <w:ind w:right="2"/>
              <w:jc w:val="both"/>
              <w:rPr>
                <w:rFonts w:ascii="Arial" w:hAnsi="Arial" w:cs="Arial"/>
                <w:sz w:val="24"/>
                <w:szCs w:val="24"/>
              </w:rPr>
            </w:pPr>
            <w:r>
              <w:rPr>
                <w:rFonts w:ascii="Arial" w:hAnsi="Arial" w:cs="Arial" w:eastAsia="Arial" w:hint="Arial"/>
                <w:sz w:val="24"/>
                <w:szCs w:val="24"/>
                <w:lang w:bidi="en-GB" w:val="en-GB"/>
              </w:rPr>
              <w:t xml:space="preserve">From 601 to 700km</w:t>
            </w:r>
          </w:p>
        </w:tc>
        <w:tc>
          <w:tcPr>
            <w:tcW w:w="1304" w:type="dxa"/>
          </w:tcPr>
          <w:p w14:paraId="16C1F100" w14:textId="3CE544ED" w:rsidR="00656748" w:rsidRDefault="007A6A6A" w:rsidP="00406A1F">
            <w:pPr>
              <w:tabs>
                <w:tab w:val="left" w:pos="498"/>
              </w:tabs>
              <w:ind w:right="31"/>
              <w:jc w:val="center"/>
              <w:rPr>
                <w:rFonts w:ascii="Arial" w:hAnsi="Arial" w:cs="Arial"/>
                <w:sz w:val="24"/>
                <w:szCs w:val="24"/>
              </w:rPr>
            </w:pPr>
            <w:r>
              <w:rPr>
                <w:rFonts w:ascii="Arial" w:hAnsi="Arial" w:cs="Arial" w:eastAsia="Arial" w:hint="Arial"/>
                <w:sz w:val="24"/>
                <w:szCs w:val="24"/>
                <w:lang w:bidi="en-GB" w:val="en-GB"/>
              </w:rPr>
              <w:t xml:space="preserve">€245</w:t>
            </w:r>
          </w:p>
        </w:tc>
        <w:tc>
          <w:tcPr>
            <w:tcW w:w="1361" w:type="dxa"/>
          </w:tcPr>
          <w:p w14:paraId="294745B9" w14:textId="4291FEFB" w:rsidR="00656748" w:rsidRDefault="00AA6C40" w:rsidP="00E27677">
            <w:pPr>
              <w:tabs>
                <w:tab w:val="left" w:pos="469"/>
              </w:tabs>
              <w:ind w:right="60"/>
              <w:jc w:val="center"/>
              <w:rPr>
                <w:rFonts w:ascii="Arial" w:hAnsi="Arial" w:cs="Arial"/>
                <w:sz w:val="24"/>
                <w:szCs w:val="24"/>
              </w:rPr>
            </w:pPr>
            <w:r>
              <w:rPr>
                <w:rFonts w:ascii="Arial" w:hAnsi="Arial" w:cs="Arial" w:eastAsia="Arial" w:hint="Arial"/>
                <w:sz w:val="24"/>
                <w:szCs w:val="24"/>
                <w:lang w:bidi="en-GB" w:val="en-GB"/>
              </w:rPr>
              <w:t xml:space="preserve">€45</w:t>
            </w:r>
          </w:p>
        </w:tc>
        <w:tc>
          <w:tcPr>
            <w:tcW w:w="1535" w:type="dxa"/>
          </w:tcPr>
          <w:p w14:paraId="2E4A90F1" w14:textId="75EFB693" w:rsidR="00656748" w:rsidRDefault="00500947" w:rsidP="00E27677">
            <w:pPr>
              <w:ind w:right="31"/>
              <w:jc w:val="center"/>
              <w:rPr>
                <w:rFonts w:ascii="Arial" w:hAnsi="Arial" w:cs="Arial"/>
                <w:sz w:val="24"/>
                <w:szCs w:val="24"/>
              </w:rPr>
            </w:pPr>
            <w:r>
              <w:rPr>
                <w:rFonts w:ascii="Arial" w:hAnsi="Arial" w:cs="Arial" w:eastAsia="Arial" w:hint="Arial"/>
                <w:sz w:val="24"/>
                <w:szCs w:val="24"/>
                <w:lang w:bidi="en-GB" w:val="en-GB"/>
              </w:rPr>
              <w:t xml:space="preserve">€200</w:t>
            </w:r>
          </w:p>
        </w:tc>
        <w:tc>
          <w:tcPr>
            <w:tcW w:w="1186" w:type="dxa"/>
          </w:tcPr>
          <w:p w14:paraId="7DA73302" w14:textId="083C2BFA" w:rsidR="00656748" w:rsidRDefault="00085B8B" w:rsidP="00E27677">
            <w:pPr>
              <w:ind w:right="82"/>
              <w:jc w:val="center"/>
              <w:rPr>
                <w:rFonts w:ascii="Arial" w:hAnsi="Arial" w:cs="Arial"/>
                <w:sz w:val="24"/>
                <w:szCs w:val="24"/>
              </w:rPr>
            </w:pPr>
            <w:r>
              <w:rPr>
                <w:rFonts w:ascii="Arial" w:hAnsi="Arial" w:cs="Arial" w:eastAsia="Arial" w:hint="Arial"/>
                <w:sz w:val="24"/>
                <w:szCs w:val="24"/>
                <w:lang w:bidi="en-GB" w:val="en-GB"/>
              </w:rPr>
              <w:t xml:space="preserve">€150</w:t>
            </w:r>
          </w:p>
        </w:tc>
        <w:tc>
          <w:tcPr>
            <w:tcW w:w="1304" w:type="dxa"/>
          </w:tcPr>
          <w:p w14:paraId="125CBC2E" w14:textId="076FD1FE" w:rsidR="00656748" w:rsidRDefault="00EE70CF" w:rsidP="00E27677">
            <w:pPr>
              <w:jc w:val="center"/>
              <w:rPr>
                <w:rFonts w:ascii="Arial" w:hAnsi="Arial" w:cs="Arial"/>
                <w:sz w:val="24"/>
                <w:szCs w:val="24"/>
              </w:rPr>
            </w:pPr>
            <w:r>
              <w:rPr>
                <w:rFonts w:ascii="Arial" w:hAnsi="Arial" w:cs="Arial" w:eastAsia="Arial" w:hint="Arial"/>
                <w:sz w:val="24"/>
                <w:szCs w:val="24"/>
                <w:lang w:bidi="en-GB" w:val="en-GB"/>
              </w:rPr>
              <w:t xml:space="preserve">€50</w:t>
            </w:r>
          </w:p>
        </w:tc>
        <w:tc>
          <w:tcPr>
            <w:tcW w:w="1620" w:type="dxa"/>
          </w:tcPr>
          <w:p w14:paraId="0AABEC48" w14:textId="67D7AB47" w:rsidR="00656748" w:rsidRDefault="0098403A" w:rsidP="00E27677">
            <w:pPr>
              <w:ind w:right="31"/>
              <w:jc w:val="center"/>
              <w:rPr>
                <w:rFonts w:ascii="Arial" w:hAnsi="Arial" w:cs="Arial"/>
                <w:sz w:val="24"/>
                <w:szCs w:val="24"/>
              </w:rPr>
            </w:pPr>
            <w:r>
              <w:rPr>
                <w:rFonts w:ascii="Arial" w:hAnsi="Arial" w:cs="Arial" w:eastAsia="Arial" w:hint="Arial"/>
                <w:sz w:val="24"/>
                <w:szCs w:val="24"/>
                <w:lang w:bidi="en-GB" w:val="en-GB"/>
              </w:rPr>
              <w:t xml:space="preserve">€100</w:t>
            </w:r>
          </w:p>
        </w:tc>
      </w:tr>
      <w:tr w:rsidR="00656748" w14:paraId="7B719725" w14:textId="77777777" w:rsidTr="00E27677">
        <w:tc>
          <w:tcPr>
            <w:tcW w:w="1948" w:type="dxa"/>
          </w:tcPr>
          <w:p w14:paraId="53C6D2C1" w14:textId="77777777" w:rsidR="00656748" w:rsidRDefault="00656748" w:rsidP="00406A1F">
            <w:pPr>
              <w:ind w:right="2"/>
              <w:jc w:val="both"/>
              <w:rPr>
                <w:rFonts w:ascii="Arial" w:hAnsi="Arial" w:cs="Arial"/>
                <w:sz w:val="24"/>
                <w:szCs w:val="24"/>
              </w:rPr>
            </w:pPr>
            <w:r>
              <w:rPr>
                <w:rFonts w:ascii="Arial" w:hAnsi="Arial" w:cs="Arial" w:eastAsia="Arial" w:hint="Arial"/>
                <w:sz w:val="24"/>
                <w:szCs w:val="24"/>
                <w:lang w:bidi="en-GB" w:val="en-GB"/>
              </w:rPr>
              <w:t xml:space="preserve">From 701 to 720km</w:t>
            </w:r>
          </w:p>
        </w:tc>
        <w:tc>
          <w:tcPr>
            <w:tcW w:w="1304" w:type="dxa"/>
          </w:tcPr>
          <w:p w14:paraId="0D900671" w14:textId="57D2B0DD" w:rsidR="00656748" w:rsidRDefault="007A6A6A" w:rsidP="00406A1F">
            <w:pPr>
              <w:tabs>
                <w:tab w:val="left" w:pos="498"/>
              </w:tabs>
              <w:ind w:right="31"/>
              <w:jc w:val="center"/>
              <w:rPr>
                <w:rFonts w:ascii="Arial" w:hAnsi="Arial" w:cs="Arial"/>
                <w:sz w:val="24"/>
                <w:szCs w:val="24"/>
              </w:rPr>
            </w:pPr>
            <w:r>
              <w:rPr>
                <w:rFonts w:ascii="Arial" w:hAnsi="Arial" w:cs="Arial" w:eastAsia="Arial" w:hint="Arial"/>
                <w:sz w:val="24"/>
                <w:szCs w:val="24"/>
                <w:lang w:bidi="en-GB" w:val="en-GB"/>
              </w:rPr>
              <w:t xml:space="preserve">€275</w:t>
            </w:r>
          </w:p>
        </w:tc>
        <w:tc>
          <w:tcPr>
            <w:tcW w:w="1361" w:type="dxa"/>
          </w:tcPr>
          <w:p w14:paraId="6953D133" w14:textId="48D7E19B" w:rsidR="00656748" w:rsidRDefault="00F701CE" w:rsidP="00E27677">
            <w:pPr>
              <w:tabs>
                <w:tab w:val="left" w:pos="469"/>
              </w:tabs>
              <w:ind w:right="60"/>
              <w:jc w:val="center"/>
              <w:rPr>
                <w:rFonts w:ascii="Arial" w:hAnsi="Arial" w:cs="Arial"/>
                <w:sz w:val="24"/>
                <w:szCs w:val="24"/>
              </w:rPr>
            </w:pPr>
            <w:r>
              <w:rPr>
                <w:rFonts w:ascii="Arial" w:hAnsi="Arial" w:cs="Arial" w:eastAsia="Arial" w:hint="Arial"/>
                <w:sz w:val="24"/>
                <w:szCs w:val="24"/>
                <w:lang w:bidi="en-GB" w:val="en-GB"/>
              </w:rPr>
              <w:t xml:space="preserve">€80</w:t>
            </w:r>
          </w:p>
        </w:tc>
        <w:tc>
          <w:tcPr>
            <w:tcW w:w="1535" w:type="dxa"/>
          </w:tcPr>
          <w:p w14:paraId="4F8D7B8D" w14:textId="1CF6D08D" w:rsidR="00656748" w:rsidRDefault="003D31FC" w:rsidP="00E27677">
            <w:pPr>
              <w:ind w:right="31"/>
              <w:jc w:val="center"/>
              <w:rPr>
                <w:rFonts w:ascii="Arial" w:hAnsi="Arial" w:cs="Arial"/>
                <w:sz w:val="24"/>
                <w:szCs w:val="24"/>
              </w:rPr>
            </w:pPr>
            <w:r>
              <w:rPr>
                <w:rFonts w:ascii="Arial" w:hAnsi="Arial" w:cs="Arial" w:eastAsia="Arial" w:hint="Arial"/>
                <w:sz w:val="24"/>
                <w:szCs w:val="24"/>
                <w:lang w:bidi="en-GB" w:val="en-GB"/>
              </w:rPr>
              <w:t xml:space="preserve">€195</w:t>
            </w:r>
          </w:p>
        </w:tc>
        <w:tc>
          <w:tcPr>
            <w:tcW w:w="1186" w:type="dxa"/>
          </w:tcPr>
          <w:p w14:paraId="01C9AAE4" w14:textId="43AB7183" w:rsidR="00656748" w:rsidRDefault="00085B8B" w:rsidP="00E27677">
            <w:pPr>
              <w:ind w:right="82"/>
              <w:jc w:val="center"/>
              <w:rPr>
                <w:rFonts w:ascii="Arial" w:hAnsi="Arial" w:cs="Arial"/>
                <w:sz w:val="24"/>
                <w:szCs w:val="24"/>
              </w:rPr>
            </w:pPr>
            <w:r>
              <w:rPr>
                <w:rFonts w:ascii="Arial" w:hAnsi="Arial" w:cs="Arial" w:eastAsia="Arial" w:hint="Arial"/>
                <w:sz w:val="24"/>
                <w:szCs w:val="24"/>
                <w:lang w:bidi="en-GB" w:val="en-GB"/>
              </w:rPr>
              <w:t xml:space="preserve">€148</w:t>
            </w:r>
          </w:p>
        </w:tc>
        <w:tc>
          <w:tcPr>
            <w:tcW w:w="1304" w:type="dxa"/>
          </w:tcPr>
          <w:p w14:paraId="30AD9810" w14:textId="232E8296" w:rsidR="00656748" w:rsidRDefault="00EE70CF" w:rsidP="00E27677">
            <w:pPr>
              <w:jc w:val="center"/>
              <w:rPr>
                <w:rFonts w:ascii="Arial" w:hAnsi="Arial" w:cs="Arial"/>
                <w:sz w:val="24"/>
                <w:szCs w:val="24"/>
              </w:rPr>
            </w:pPr>
            <w:r>
              <w:rPr>
                <w:rFonts w:ascii="Arial" w:hAnsi="Arial" w:cs="Arial" w:eastAsia="Arial" w:hint="Arial"/>
                <w:sz w:val="24"/>
                <w:szCs w:val="24"/>
                <w:lang w:bidi="en-GB" w:val="en-GB"/>
              </w:rPr>
              <w:t xml:space="preserve">€50</w:t>
            </w:r>
          </w:p>
        </w:tc>
        <w:tc>
          <w:tcPr>
            <w:tcW w:w="1620" w:type="dxa"/>
          </w:tcPr>
          <w:p w14:paraId="0EAF703D" w14:textId="4A547FB8" w:rsidR="00656748" w:rsidRDefault="00EE70CF" w:rsidP="00E27677">
            <w:pPr>
              <w:ind w:right="31"/>
              <w:jc w:val="center"/>
              <w:rPr>
                <w:rFonts w:ascii="Arial" w:hAnsi="Arial" w:cs="Arial"/>
                <w:sz w:val="24"/>
                <w:szCs w:val="24"/>
              </w:rPr>
            </w:pPr>
            <w:r>
              <w:rPr>
                <w:rFonts w:ascii="Arial" w:hAnsi="Arial" w:cs="Arial" w:eastAsia="Arial" w:hint="Arial"/>
                <w:sz w:val="24"/>
                <w:szCs w:val="24"/>
                <w:lang w:bidi="en-GB" w:val="en-GB"/>
              </w:rPr>
              <w:t xml:space="preserve">€98</w:t>
            </w:r>
          </w:p>
        </w:tc>
      </w:tr>
      <w:tr w:rsidR="00656748" w14:paraId="4A4CFE06" w14:textId="77777777" w:rsidTr="00E27677">
        <w:tc>
          <w:tcPr>
            <w:tcW w:w="1948" w:type="dxa"/>
          </w:tcPr>
          <w:p w14:paraId="4FC04F1E" w14:textId="77777777" w:rsidR="00656748" w:rsidRDefault="00656748" w:rsidP="00406A1F">
            <w:pPr>
              <w:ind w:right="2"/>
              <w:jc w:val="both"/>
              <w:rPr>
                <w:rFonts w:ascii="Arial" w:hAnsi="Arial" w:cs="Arial"/>
                <w:sz w:val="24"/>
                <w:szCs w:val="24"/>
              </w:rPr>
            </w:pPr>
            <w:r>
              <w:rPr>
                <w:rFonts w:ascii="Arial" w:hAnsi="Arial" w:cs="Arial" w:eastAsia="Arial" w:hint="Arial"/>
                <w:sz w:val="24"/>
                <w:szCs w:val="24"/>
                <w:lang w:bidi="en-GB" w:val="en-GB"/>
              </w:rPr>
              <w:t xml:space="preserve">More than 720km</w:t>
            </w:r>
          </w:p>
        </w:tc>
        <w:tc>
          <w:tcPr>
            <w:tcW w:w="1304" w:type="dxa"/>
          </w:tcPr>
          <w:p w14:paraId="1FA8024C" w14:textId="26B49DC5" w:rsidR="00656748" w:rsidRDefault="007A6A6A" w:rsidP="00406A1F">
            <w:pPr>
              <w:tabs>
                <w:tab w:val="left" w:pos="498"/>
              </w:tabs>
              <w:ind w:right="31"/>
              <w:jc w:val="center"/>
              <w:rPr>
                <w:rFonts w:ascii="Arial" w:hAnsi="Arial" w:cs="Arial"/>
                <w:sz w:val="24"/>
                <w:szCs w:val="24"/>
              </w:rPr>
            </w:pPr>
            <w:r>
              <w:rPr>
                <w:rFonts w:ascii="Arial" w:hAnsi="Arial" w:cs="Arial" w:eastAsia="Arial" w:hint="Arial"/>
                <w:sz w:val="24"/>
                <w:szCs w:val="24"/>
                <w:lang w:bidi="en-GB" w:val="en-GB"/>
              </w:rPr>
              <w:t xml:space="preserve">€245</w:t>
            </w:r>
          </w:p>
        </w:tc>
        <w:tc>
          <w:tcPr>
            <w:tcW w:w="1361" w:type="dxa"/>
          </w:tcPr>
          <w:p w14:paraId="0B6CF3A1" w14:textId="7A1565EE" w:rsidR="00656748" w:rsidRDefault="00F701CE" w:rsidP="00E27677">
            <w:pPr>
              <w:tabs>
                <w:tab w:val="left" w:pos="469"/>
              </w:tabs>
              <w:ind w:right="60"/>
              <w:jc w:val="center"/>
              <w:rPr>
                <w:rFonts w:ascii="Arial" w:hAnsi="Arial" w:cs="Arial"/>
                <w:sz w:val="24"/>
                <w:szCs w:val="24"/>
              </w:rPr>
            </w:pPr>
            <w:r>
              <w:rPr>
                <w:rFonts w:ascii="Arial" w:hAnsi="Arial" w:cs="Arial" w:eastAsia="Arial" w:hint="Arial"/>
                <w:sz w:val="24"/>
                <w:szCs w:val="24"/>
                <w:lang w:bidi="en-GB" w:val="en-GB"/>
              </w:rPr>
              <w:t xml:space="preserve">€20</w:t>
            </w:r>
          </w:p>
        </w:tc>
        <w:tc>
          <w:tcPr>
            <w:tcW w:w="1535" w:type="dxa"/>
          </w:tcPr>
          <w:p w14:paraId="6DCB2F0B" w14:textId="21F453B9" w:rsidR="00656748" w:rsidRDefault="00F46A26" w:rsidP="00E27677">
            <w:pPr>
              <w:ind w:right="31"/>
              <w:jc w:val="center"/>
              <w:rPr>
                <w:rFonts w:ascii="Arial" w:hAnsi="Arial" w:cs="Arial"/>
                <w:sz w:val="24"/>
                <w:szCs w:val="24"/>
              </w:rPr>
            </w:pPr>
            <w:r>
              <w:rPr>
                <w:rFonts w:ascii="Arial" w:hAnsi="Arial" w:cs="Arial" w:eastAsia="Arial" w:hint="Arial"/>
                <w:sz w:val="24"/>
                <w:szCs w:val="24"/>
                <w:lang w:bidi="en-GB" w:val="en-GB"/>
              </w:rPr>
              <w:t xml:space="preserve">€225</w:t>
            </w:r>
          </w:p>
        </w:tc>
        <w:tc>
          <w:tcPr>
            <w:tcW w:w="1186" w:type="dxa"/>
          </w:tcPr>
          <w:p w14:paraId="26D8A4BF" w14:textId="353CA837" w:rsidR="00656748" w:rsidRDefault="00085B8B" w:rsidP="00E27677">
            <w:pPr>
              <w:ind w:right="82"/>
              <w:jc w:val="center"/>
              <w:rPr>
                <w:rFonts w:ascii="Arial" w:hAnsi="Arial" w:cs="Arial"/>
                <w:sz w:val="24"/>
                <w:szCs w:val="24"/>
              </w:rPr>
            </w:pPr>
            <w:r>
              <w:rPr>
                <w:rFonts w:ascii="Arial" w:hAnsi="Arial" w:cs="Arial" w:eastAsia="Arial" w:hint="Arial"/>
                <w:sz w:val="24"/>
                <w:szCs w:val="24"/>
                <w:lang w:bidi="en-GB" w:val="en-GB"/>
              </w:rPr>
              <w:t xml:space="preserve">€163</w:t>
            </w:r>
          </w:p>
        </w:tc>
        <w:tc>
          <w:tcPr>
            <w:tcW w:w="1304" w:type="dxa"/>
          </w:tcPr>
          <w:p w14:paraId="6034EEA7" w14:textId="730E0ECF" w:rsidR="00656748" w:rsidRDefault="00EE70CF" w:rsidP="00E27677">
            <w:pPr>
              <w:jc w:val="center"/>
              <w:rPr>
                <w:rFonts w:ascii="Arial" w:hAnsi="Arial" w:cs="Arial"/>
                <w:sz w:val="24"/>
                <w:szCs w:val="24"/>
              </w:rPr>
            </w:pPr>
            <w:r>
              <w:rPr>
                <w:rFonts w:ascii="Arial" w:hAnsi="Arial" w:cs="Arial" w:eastAsia="Arial" w:hint="Arial"/>
                <w:sz w:val="24"/>
                <w:szCs w:val="24"/>
                <w:lang w:bidi="en-GB" w:val="en-GB"/>
              </w:rPr>
              <w:t xml:space="preserve">€50</w:t>
            </w:r>
          </w:p>
        </w:tc>
        <w:tc>
          <w:tcPr>
            <w:tcW w:w="1620" w:type="dxa"/>
          </w:tcPr>
          <w:p w14:paraId="69B47081" w14:textId="7D5B0A51" w:rsidR="00656748" w:rsidRDefault="008C19B4" w:rsidP="00E27677">
            <w:pPr>
              <w:ind w:right="31"/>
              <w:jc w:val="center"/>
              <w:rPr>
                <w:rFonts w:ascii="Arial" w:hAnsi="Arial" w:cs="Arial"/>
                <w:sz w:val="24"/>
                <w:szCs w:val="24"/>
              </w:rPr>
            </w:pPr>
            <w:r>
              <w:rPr>
                <w:rFonts w:ascii="Arial" w:hAnsi="Arial" w:cs="Arial" w:eastAsia="Arial" w:hint="Arial"/>
                <w:sz w:val="24"/>
                <w:szCs w:val="24"/>
                <w:lang w:bidi="en-GB" w:val="en-GB"/>
              </w:rPr>
              <w:t xml:space="preserve">€113</w:t>
            </w:r>
          </w:p>
        </w:tc>
      </w:tr>
    </w:tbl>
    <w:p xmlns:w="http://schemas.openxmlformats.org/wordprocessingml/2006/main" w14:paraId="0DDAF31A" w14:textId="139D2DF8" w:rsidR="2FA3B594" w:rsidRDefault="2FA3B594"/>
    <w:p xmlns:w="http://schemas.openxmlformats.org/wordprocessingml/2006/main" w14:paraId="06B9FB02" w14:textId="058B9E44" w:rsidR="00656748" w:rsidRDefault="00656748" w:rsidP="00803123">
      <w:pPr>
        <w:ind w:right="452"/>
        <w:jc w:val="both"/>
        <w:rPr>
          <w:rFonts w:ascii="Arial" w:hAnsi="Arial" w:cs="Arial"/>
          <w:sz w:val="24"/>
          <w:szCs w:val="24"/>
        </w:rPr>
      </w:pPr>
    </w:p>
    <w:p xmlns:w="http://schemas.openxmlformats.org/wordprocessingml/2006/main" w14:paraId="38A129DF" w14:textId="77777777" w:rsidR="00656748" w:rsidRDefault="00656748" w:rsidP="00803123">
      <w:pPr>
        <w:ind w:right="452"/>
        <w:jc w:val="both"/>
        <w:rPr>
          <w:rFonts w:ascii="Arial" w:hAnsi="Arial" w:cs="Arial"/>
          <w:sz w:val="24"/>
          <w:szCs w:val="24"/>
        </w:rPr>
      </w:pPr>
      <w:r>
        <w:rPr>
          <w:rFonts w:ascii="Arial" w:hAnsi="Arial" w:cs="Arial" w:eastAsia="Arial" w:hint="Arial"/>
          <w:sz w:val="24"/>
          <w:szCs w:val="24"/>
          <w:lang w:bidi="en-GB" w:val="en-GB"/>
        </w:rPr>
        <w:t xml:space="preserve">Fraud scale</w:t>
      </w:r>
    </w:p>
    <w:tbl xmlns:w="http://schemas.openxmlformats.org/wordprocessingml/2006/main">
      <w:tblPr>
        <w:tblStyle w:val="Grilledutableau"/>
        <w:tblW w:w="8752" w:type="dxa"/>
        <w:jc w:val="center"/>
        <w:tblLayout w:type="fixed"/>
        <w:tblLook w:val="04A0" w:firstRow="1" w:lastRow="0" w:firstColumn="1" w:lastColumn="0" w:noHBand="0" w:noVBand="1"/>
      </w:tblPr>
      <w:tblGrid>
        <w:gridCol w:w="1948"/>
        <w:gridCol w:w="2268"/>
        <w:gridCol w:w="2268"/>
        <w:gridCol w:w="2268"/>
      </w:tblGrid>
      <w:tr w:rsidR="00656748" w14:paraId="048DEB46" w14:textId="77777777" w:rsidTr="00E27677">
        <w:trPr>
          <w:jc w:val="center"/>
        </w:trPr>
        <w:tc>
          <w:tcPr>
            <w:tcW w:w="1948" w:type="dxa"/>
          </w:tcPr>
          <w:p w14:paraId="19D033E5" w14:textId="77777777" w:rsidR="00656748" w:rsidRDefault="00656748" w:rsidP="00E27677">
            <w:pPr>
              <w:ind w:right="2"/>
              <w:jc w:val="both"/>
              <w:rPr>
                <w:rFonts w:ascii="Arial" w:hAnsi="Arial" w:cs="Arial"/>
                <w:sz w:val="24"/>
                <w:szCs w:val="24"/>
              </w:rPr>
            </w:pPr>
          </w:p>
        </w:tc>
        <w:tc>
          <w:tcPr>
            <w:tcW w:w="2268" w:type="dxa"/>
            <w:vAlign w:val="center"/>
          </w:tcPr>
          <w:p w14:paraId="63639089" w14:textId="77777777" w:rsidR="00656748" w:rsidRPr="00390339" w:rsidRDefault="00656748" w:rsidP="00E27677">
            <w:pPr>
              <w:ind w:right="31"/>
              <w:jc w:val="center"/>
              <w:rPr>
                <w:rFonts w:ascii="Arial" w:hAnsi="Arial" w:cs="Arial"/>
                <w:bCs/>
                <w:color w:val="6E1E78"/>
                <w:sz w:val="24"/>
                <w:szCs w:val="24"/>
              </w:rPr>
            </w:pPr>
            <w:r w:rsidRPr="00390339">
              <w:rPr>
                <w:rFonts w:ascii="Arial" w:hAnsi="Arial" w:cs="Arial" w:eastAsia="Arial" w:hint="Arial"/>
                <w:color w:val="6E1E78"/>
                <w:sz w:val="24"/>
                <w:szCs w:val="24"/>
                <w:lang w:bidi="en-GB" w:val="en-GB"/>
              </w:rPr>
              <w:t xml:space="preserve">Control scale</w:t>
            </w:r>
          </w:p>
        </w:tc>
        <w:tc>
          <w:tcPr>
            <w:tcW w:w="2268" w:type="dxa"/>
            <w:vAlign w:val="center"/>
          </w:tcPr>
          <w:p w14:paraId="7DACC862" w14:textId="77777777" w:rsidR="00656748" w:rsidRPr="00390339" w:rsidRDefault="00656748" w:rsidP="00E27677">
            <w:pPr>
              <w:ind w:right="60"/>
              <w:jc w:val="center"/>
              <w:rPr>
                <w:rFonts w:ascii="Arial" w:hAnsi="Arial" w:cs="Arial"/>
                <w:bCs/>
                <w:color w:val="6E1E78"/>
                <w:sz w:val="24"/>
                <w:szCs w:val="24"/>
              </w:rPr>
            </w:pPr>
            <w:r w:rsidRPr="00E31FB9">
              <w:rPr>
                <w:rFonts w:ascii="Arial" w:hAnsi="Arial" w:cs="Arial" w:eastAsia="Arial" w:hint="Arial"/>
                <w:color w:val="6E1E78"/>
                <w:sz w:val="24"/>
                <w:szCs w:val="24"/>
                <w:lang w:bidi="en-GB" w:val="en-GB"/>
              </w:rPr>
              <w:t xml:space="preserve">Fixed compensation</w:t>
            </w:r>
          </w:p>
        </w:tc>
        <w:tc>
          <w:tcPr>
            <w:tcW w:w="2268" w:type="dxa"/>
            <w:vAlign w:val="center"/>
          </w:tcPr>
          <w:p w14:paraId="68905807" w14:textId="77777777" w:rsidR="00656748" w:rsidRPr="00390339" w:rsidRDefault="00656748" w:rsidP="00E27677">
            <w:pPr>
              <w:ind w:right="32"/>
              <w:jc w:val="center"/>
              <w:rPr>
                <w:rFonts w:ascii="Arial" w:hAnsi="Arial" w:cs="Arial"/>
                <w:bCs/>
                <w:color w:val="6E1E78"/>
                <w:sz w:val="24"/>
                <w:szCs w:val="24"/>
              </w:rPr>
            </w:pPr>
            <w:r w:rsidRPr="00E31FB9">
              <w:rPr>
                <w:rFonts w:ascii="Arial" w:hAnsi="Arial" w:cs="Arial" w:eastAsia="Arial" w:hint="Arial"/>
                <w:color w:val="6E1E78"/>
                <w:sz w:val="24"/>
                <w:szCs w:val="24"/>
                <w:lang w:bidi="en-GB" w:val="en-GB"/>
              </w:rPr>
              <w:t xml:space="preserve">Shortfall in collection</w:t>
            </w:r>
          </w:p>
        </w:tc>
      </w:tr>
      <w:tr w:rsidR="00656748" w14:paraId="7153C1A3" w14:textId="77777777" w:rsidTr="00E27677">
        <w:trPr>
          <w:jc w:val="center"/>
        </w:trPr>
        <w:tc>
          <w:tcPr>
            <w:tcW w:w="1948" w:type="dxa"/>
          </w:tcPr>
          <w:p w14:paraId="53879107" w14:textId="77777777" w:rsidR="00656748" w:rsidRDefault="00656748" w:rsidP="00E27677">
            <w:pPr>
              <w:ind w:right="2"/>
              <w:jc w:val="both"/>
              <w:rPr>
                <w:rFonts w:ascii="Arial" w:hAnsi="Arial" w:cs="Arial"/>
                <w:sz w:val="24"/>
                <w:szCs w:val="24"/>
              </w:rPr>
            </w:pPr>
            <w:r>
              <w:rPr>
                <w:rFonts w:ascii="Arial" w:hAnsi="Arial" w:cs="Arial" w:eastAsia="Arial" w:hint="Arial"/>
                <w:sz w:val="24"/>
                <w:szCs w:val="24"/>
                <w:lang w:bidi="en-GB" w:val="en-GB"/>
              </w:rPr>
              <w:t xml:space="preserve">CTCR</w:t>
            </w:r>
          </w:p>
        </w:tc>
        <w:tc>
          <w:tcPr>
            <w:tcW w:w="2268" w:type="dxa"/>
          </w:tcPr>
          <w:p w14:paraId="12D3A704" w14:textId="77777777" w:rsidR="00656748" w:rsidRDefault="00656748" w:rsidP="00E27677">
            <w:pPr>
              <w:ind w:right="31"/>
              <w:jc w:val="center"/>
              <w:rPr>
                <w:rFonts w:ascii="Arial" w:hAnsi="Arial" w:cs="Arial"/>
                <w:sz w:val="24"/>
                <w:szCs w:val="24"/>
              </w:rPr>
            </w:pPr>
            <w:r>
              <w:rPr>
                <w:rFonts w:ascii="Arial" w:hAnsi="Arial" w:cs="Arial" w:eastAsia="Arial" w:hint="Arial"/>
                <w:sz w:val="24"/>
                <w:szCs w:val="24"/>
                <w:lang w:bidi="en-GB" w:val="en-GB"/>
              </w:rPr>
              <w:t xml:space="preserve">PT00</w:t>
            </w:r>
          </w:p>
        </w:tc>
        <w:tc>
          <w:tcPr>
            <w:tcW w:w="2268" w:type="dxa"/>
          </w:tcPr>
          <w:p w14:paraId="5CBB0663" w14:textId="77777777" w:rsidR="00656748" w:rsidRDefault="00656748" w:rsidP="00E27677">
            <w:pPr>
              <w:ind w:right="60"/>
              <w:jc w:val="center"/>
              <w:rPr>
                <w:rFonts w:ascii="Arial" w:hAnsi="Arial" w:cs="Arial"/>
                <w:sz w:val="24"/>
                <w:szCs w:val="24"/>
              </w:rPr>
            </w:pPr>
          </w:p>
        </w:tc>
        <w:tc>
          <w:tcPr>
            <w:tcW w:w="2268" w:type="dxa"/>
          </w:tcPr>
          <w:p w14:paraId="0DF0FE2D" w14:textId="77777777" w:rsidR="00656748" w:rsidRDefault="00656748" w:rsidP="00E27677">
            <w:pPr>
              <w:ind w:right="32"/>
              <w:jc w:val="center"/>
              <w:rPr>
                <w:rFonts w:ascii="Arial" w:hAnsi="Arial" w:cs="Arial"/>
                <w:sz w:val="24"/>
                <w:szCs w:val="24"/>
              </w:rPr>
            </w:pPr>
          </w:p>
        </w:tc>
      </w:tr>
      <w:tr w:rsidR="00656748" w14:paraId="56E6A44A" w14:textId="77777777" w:rsidTr="00E27677">
        <w:trPr>
          <w:jc w:val="center"/>
        </w:trPr>
        <w:tc>
          <w:tcPr>
            <w:tcW w:w="1948" w:type="dxa"/>
          </w:tcPr>
          <w:p w14:paraId="35387A62" w14:textId="77777777" w:rsidR="00656748" w:rsidRDefault="00656748" w:rsidP="00E27677">
            <w:pPr>
              <w:ind w:right="2"/>
              <w:jc w:val="both"/>
              <w:rPr>
                <w:rFonts w:ascii="Arial" w:hAnsi="Arial" w:cs="Arial"/>
                <w:sz w:val="24"/>
                <w:szCs w:val="24"/>
              </w:rPr>
            </w:pPr>
            <w:r>
              <w:rPr>
                <w:rFonts w:ascii="Arial" w:hAnsi="Arial" w:cs="Arial" w:eastAsia="Arial" w:hint="Arial"/>
                <w:sz w:val="24"/>
                <w:szCs w:val="24"/>
                <w:lang w:bidi="en-GB" w:val="en-GB"/>
              </w:rPr>
              <w:t xml:space="preserve">Up to 40km</w:t>
            </w:r>
          </w:p>
        </w:tc>
        <w:tc>
          <w:tcPr>
            <w:tcW w:w="2268" w:type="dxa"/>
          </w:tcPr>
          <w:p w14:paraId="52BBD84B" w14:textId="28A7ADA7" w:rsidR="00656748" w:rsidRDefault="003402E1" w:rsidP="00E27677">
            <w:pPr>
              <w:ind w:right="31"/>
              <w:jc w:val="center"/>
              <w:rPr>
                <w:rFonts w:ascii="Arial" w:hAnsi="Arial" w:cs="Arial"/>
                <w:sz w:val="24"/>
                <w:szCs w:val="24"/>
              </w:rPr>
            </w:pPr>
            <w:r>
              <w:rPr>
                <w:rFonts w:ascii="Arial" w:hAnsi="Arial" w:cs="Arial" w:eastAsia="Arial" w:hint="Arial"/>
                <w:sz w:val="24"/>
                <w:szCs w:val="24"/>
                <w:lang w:bidi="en-GB" w:val="en-GB"/>
              </w:rPr>
              <w:t xml:space="preserve">€150</w:t>
            </w:r>
          </w:p>
        </w:tc>
        <w:tc>
          <w:tcPr>
            <w:tcW w:w="2268" w:type="dxa"/>
          </w:tcPr>
          <w:p w14:paraId="0B659528" w14:textId="43BDAC9F" w:rsidR="00656748" w:rsidRDefault="003402E1" w:rsidP="00E27677">
            <w:pPr>
              <w:ind w:right="60"/>
              <w:jc w:val="center"/>
              <w:rPr>
                <w:rFonts w:ascii="Arial" w:hAnsi="Arial" w:cs="Arial"/>
                <w:sz w:val="24"/>
                <w:szCs w:val="24"/>
              </w:rPr>
            </w:pPr>
            <w:r>
              <w:rPr>
                <w:rFonts w:ascii="Arial" w:hAnsi="Arial" w:cs="Arial" w:eastAsia="Arial" w:hint="Arial"/>
                <w:sz w:val="24"/>
                <w:szCs w:val="24"/>
                <w:lang w:bidi="en-GB" w:val="en-GB"/>
              </w:rPr>
              <w:t xml:space="preserve">€150</w:t>
            </w:r>
          </w:p>
        </w:tc>
        <w:tc>
          <w:tcPr>
            <w:tcW w:w="2268" w:type="dxa"/>
          </w:tcPr>
          <w:p w14:paraId="5317E630" w14:textId="5E941824" w:rsidR="00656748" w:rsidRDefault="003402E1" w:rsidP="00E27677">
            <w:pPr>
              <w:ind w:right="32"/>
              <w:jc w:val="center"/>
              <w:rPr>
                <w:rFonts w:ascii="Arial" w:hAnsi="Arial" w:cs="Arial"/>
                <w:sz w:val="24"/>
                <w:szCs w:val="24"/>
              </w:rPr>
            </w:pPr>
            <w:r>
              <w:rPr>
                <w:rFonts w:ascii="Arial" w:hAnsi="Arial" w:cs="Arial" w:eastAsia="Arial" w:hint="Arial"/>
                <w:sz w:val="24"/>
                <w:szCs w:val="24"/>
                <w:lang w:bidi="en-GB" w:val="en-GB"/>
              </w:rPr>
              <w:t xml:space="preserve">€0</w:t>
            </w:r>
          </w:p>
        </w:tc>
      </w:tr>
      <w:tr w:rsidR="00656748" w14:paraId="71626AFB" w14:textId="77777777" w:rsidTr="00E27677">
        <w:trPr>
          <w:jc w:val="center"/>
        </w:trPr>
        <w:tc>
          <w:tcPr>
            <w:tcW w:w="1948" w:type="dxa"/>
          </w:tcPr>
          <w:p w14:paraId="69399774" w14:textId="77777777" w:rsidR="00656748" w:rsidRDefault="00656748" w:rsidP="00E27677">
            <w:pPr>
              <w:ind w:right="2"/>
              <w:jc w:val="both"/>
              <w:rPr>
                <w:rFonts w:ascii="Arial" w:hAnsi="Arial" w:cs="Arial"/>
                <w:sz w:val="24"/>
                <w:szCs w:val="24"/>
              </w:rPr>
            </w:pPr>
            <w:r>
              <w:rPr>
                <w:rFonts w:ascii="Arial" w:hAnsi="Arial" w:cs="Arial" w:eastAsia="Arial" w:hint="Arial"/>
                <w:sz w:val="24"/>
                <w:szCs w:val="24"/>
                <w:lang w:bidi="en-GB" w:val="en-GB"/>
              </w:rPr>
              <w:t xml:space="preserve">From 51 to 100km</w:t>
            </w:r>
          </w:p>
        </w:tc>
        <w:tc>
          <w:tcPr>
            <w:tcW w:w="2268" w:type="dxa"/>
          </w:tcPr>
          <w:p w14:paraId="61741E8C" w14:textId="726F08BF" w:rsidR="00656748" w:rsidRDefault="00C40373" w:rsidP="00E27677">
            <w:pPr>
              <w:ind w:right="31"/>
              <w:jc w:val="center"/>
              <w:rPr>
                <w:rFonts w:ascii="Arial" w:hAnsi="Arial" w:cs="Arial"/>
                <w:sz w:val="24"/>
                <w:szCs w:val="24"/>
              </w:rPr>
            </w:pPr>
            <w:r>
              <w:rPr>
                <w:rFonts w:ascii="Arial" w:hAnsi="Arial" w:cs="Arial" w:eastAsia="Arial" w:hint="Arial"/>
                <w:sz w:val="24"/>
                <w:szCs w:val="24"/>
                <w:lang w:bidi="en-GB" w:val="en-GB"/>
              </w:rPr>
              <w:t xml:space="preserve">€205</w:t>
            </w:r>
          </w:p>
        </w:tc>
        <w:tc>
          <w:tcPr>
            <w:tcW w:w="2268" w:type="dxa"/>
          </w:tcPr>
          <w:p w14:paraId="3EC4BFCB" w14:textId="28AF8844" w:rsidR="00656748" w:rsidRDefault="003402E1" w:rsidP="00E27677">
            <w:pPr>
              <w:ind w:right="60"/>
              <w:jc w:val="center"/>
              <w:rPr>
                <w:rFonts w:ascii="Arial" w:hAnsi="Arial" w:cs="Arial"/>
                <w:sz w:val="24"/>
                <w:szCs w:val="24"/>
              </w:rPr>
            </w:pPr>
            <w:r>
              <w:rPr>
                <w:rFonts w:ascii="Arial" w:hAnsi="Arial" w:cs="Arial" w:eastAsia="Arial" w:hint="Arial"/>
                <w:sz w:val="24"/>
                <w:szCs w:val="24"/>
                <w:lang w:bidi="en-GB" w:val="en-GB"/>
              </w:rPr>
              <w:t xml:space="preserve">€150</w:t>
            </w:r>
          </w:p>
        </w:tc>
        <w:tc>
          <w:tcPr>
            <w:tcW w:w="2268" w:type="dxa"/>
          </w:tcPr>
          <w:p w14:paraId="1CFEADE8" w14:textId="710B5C5C" w:rsidR="00656748" w:rsidRDefault="003402E1" w:rsidP="00E27677">
            <w:pPr>
              <w:ind w:right="32"/>
              <w:jc w:val="center"/>
              <w:rPr>
                <w:rFonts w:ascii="Arial" w:hAnsi="Arial" w:cs="Arial"/>
                <w:sz w:val="24"/>
                <w:szCs w:val="24"/>
              </w:rPr>
            </w:pPr>
            <w:r>
              <w:rPr>
                <w:rFonts w:ascii="Arial" w:hAnsi="Arial" w:cs="Arial" w:eastAsia="Arial" w:hint="Arial"/>
                <w:sz w:val="24"/>
                <w:szCs w:val="24"/>
                <w:lang w:bidi="en-GB" w:val="en-GB"/>
              </w:rPr>
              <w:t xml:space="preserve">€55</w:t>
            </w:r>
          </w:p>
        </w:tc>
      </w:tr>
      <w:tr w:rsidR="00656748" w14:paraId="2A5AA9DD" w14:textId="77777777" w:rsidTr="00E27677">
        <w:trPr>
          <w:jc w:val="center"/>
        </w:trPr>
        <w:tc>
          <w:tcPr>
            <w:tcW w:w="1948" w:type="dxa"/>
          </w:tcPr>
          <w:p w14:paraId="67AF06E2" w14:textId="77777777" w:rsidR="00656748" w:rsidRDefault="00656748" w:rsidP="00E27677">
            <w:pPr>
              <w:ind w:right="2"/>
              <w:jc w:val="both"/>
              <w:rPr>
                <w:rFonts w:ascii="Arial" w:hAnsi="Arial" w:cs="Arial"/>
                <w:sz w:val="24"/>
                <w:szCs w:val="24"/>
              </w:rPr>
            </w:pPr>
            <w:r>
              <w:rPr>
                <w:rFonts w:ascii="Arial" w:hAnsi="Arial" w:cs="Arial" w:eastAsia="Arial" w:hint="Arial"/>
                <w:sz w:val="24"/>
                <w:szCs w:val="24"/>
                <w:lang w:bidi="en-GB" w:val="en-GB"/>
              </w:rPr>
              <w:t xml:space="preserve">From 101 to 250km</w:t>
            </w:r>
          </w:p>
        </w:tc>
        <w:tc>
          <w:tcPr>
            <w:tcW w:w="2268" w:type="dxa"/>
          </w:tcPr>
          <w:p w14:paraId="40A7F4ED" w14:textId="5BE33672" w:rsidR="00656748" w:rsidRDefault="00C40373" w:rsidP="00E27677">
            <w:pPr>
              <w:ind w:right="31"/>
              <w:jc w:val="center"/>
              <w:rPr>
                <w:rFonts w:ascii="Arial" w:hAnsi="Arial" w:cs="Arial"/>
                <w:sz w:val="24"/>
                <w:szCs w:val="24"/>
              </w:rPr>
            </w:pPr>
            <w:r>
              <w:rPr>
                <w:rFonts w:ascii="Arial" w:hAnsi="Arial" w:cs="Arial" w:eastAsia="Arial" w:hint="Arial"/>
                <w:sz w:val="24"/>
                <w:szCs w:val="24"/>
                <w:lang w:bidi="en-GB" w:val="en-GB"/>
              </w:rPr>
              <w:t xml:space="preserve">€235</w:t>
            </w:r>
          </w:p>
        </w:tc>
        <w:tc>
          <w:tcPr>
            <w:tcW w:w="2268" w:type="dxa"/>
          </w:tcPr>
          <w:p w14:paraId="066C065C" w14:textId="36ACAB86" w:rsidR="00656748" w:rsidRDefault="003402E1" w:rsidP="00E27677">
            <w:pPr>
              <w:ind w:right="60"/>
              <w:jc w:val="center"/>
              <w:rPr>
                <w:rFonts w:ascii="Arial" w:hAnsi="Arial" w:cs="Arial"/>
                <w:sz w:val="24"/>
                <w:szCs w:val="24"/>
              </w:rPr>
            </w:pPr>
            <w:r>
              <w:rPr>
                <w:rFonts w:ascii="Arial" w:hAnsi="Arial" w:cs="Arial" w:eastAsia="Arial" w:hint="Arial"/>
                <w:sz w:val="24"/>
                <w:szCs w:val="24"/>
                <w:lang w:bidi="en-GB" w:val="en-GB"/>
              </w:rPr>
              <w:t xml:space="preserve">€150</w:t>
            </w:r>
          </w:p>
        </w:tc>
        <w:tc>
          <w:tcPr>
            <w:tcW w:w="2268" w:type="dxa"/>
          </w:tcPr>
          <w:p w14:paraId="793CBE3A" w14:textId="193D140A" w:rsidR="00656748" w:rsidRDefault="003402E1" w:rsidP="00E27677">
            <w:pPr>
              <w:ind w:right="32"/>
              <w:jc w:val="center"/>
              <w:rPr>
                <w:rFonts w:ascii="Arial" w:hAnsi="Arial" w:cs="Arial"/>
                <w:sz w:val="24"/>
                <w:szCs w:val="24"/>
              </w:rPr>
            </w:pPr>
            <w:r>
              <w:rPr>
                <w:rFonts w:ascii="Arial" w:hAnsi="Arial" w:cs="Arial" w:eastAsia="Arial" w:hint="Arial"/>
                <w:sz w:val="24"/>
                <w:szCs w:val="24"/>
                <w:lang w:bidi="en-GB" w:val="en-GB"/>
              </w:rPr>
              <w:t xml:space="preserve">€85</w:t>
            </w:r>
          </w:p>
        </w:tc>
      </w:tr>
      <w:tr w:rsidR="00656748" w14:paraId="468F1456" w14:textId="77777777" w:rsidTr="00E27677">
        <w:trPr>
          <w:jc w:val="center"/>
        </w:trPr>
        <w:tc>
          <w:tcPr>
            <w:tcW w:w="1948" w:type="dxa"/>
          </w:tcPr>
          <w:p w14:paraId="73334140" w14:textId="77777777" w:rsidR="00656748" w:rsidRDefault="00656748" w:rsidP="00E27677">
            <w:pPr>
              <w:ind w:right="2"/>
              <w:jc w:val="both"/>
              <w:rPr>
                <w:rFonts w:ascii="Arial" w:hAnsi="Arial" w:cs="Arial"/>
                <w:sz w:val="24"/>
                <w:szCs w:val="24"/>
              </w:rPr>
            </w:pPr>
            <w:r>
              <w:rPr>
                <w:rFonts w:ascii="Arial" w:hAnsi="Arial" w:cs="Arial" w:eastAsia="Arial" w:hint="Arial"/>
                <w:sz w:val="24"/>
                <w:szCs w:val="24"/>
                <w:lang w:bidi="en-GB" w:val="en-GB"/>
              </w:rPr>
              <w:t xml:space="preserve">From 251 to 300km</w:t>
            </w:r>
          </w:p>
        </w:tc>
        <w:tc>
          <w:tcPr>
            <w:tcW w:w="2268" w:type="dxa"/>
          </w:tcPr>
          <w:p w14:paraId="105B1669" w14:textId="57368DBC" w:rsidR="00656748" w:rsidRDefault="00A81586" w:rsidP="00E27677">
            <w:pPr>
              <w:ind w:right="31"/>
              <w:jc w:val="center"/>
              <w:rPr>
                <w:rFonts w:ascii="Arial" w:hAnsi="Arial" w:cs="Arial"/>
                <w:sz w:val="24"/>
                <w:szCs w:val="24"/>
              </w:rPr>
            </w:pPr>
            <w:r>
              <w:rPr>
                <w:rFonts w:ascii="Arial" w:hAnsi="Arial" w:cs="Arial" w:eastAsia="Arial" w:hint="Arial"/>
                <w:sz w:val="24"/>
                <w:szCs w:val="24"/>
                <w:lang w:bidi="en-GB" w:val="en-GB"/>
              </w:rPr>
              <w:t xml:space="preserve">€265</w:t>
            </w:r>
          </w:p>
        </w:tc>
        <w:tc>
          <w:tcPr>
            <w:tcW w:w="2268" w:type="dxa"/>
          </w:tcPr>
          <w:p w14:paraId="11776BD3" w14:textId="62E857C9" w:rsidR="00656748" w:rsidRDefault="003402E1" w:rsidP="00E27677">
            <w:pPr>
              <w:ind w:right="60"/>
              <w:jc w:val="center"/>
              <w:rPr>
                <w:rFonts w:ascii="Arial" w:hAnsi="Arial" w:cs="Arial"/>
                <w:sz w:val="24"/>
                <w:szCs w:val="24"/>
              </w:rPr>
            </w:pPr>
            <w:r>
              <w:rPr>
                <w:rFonts w:ascii="Arial" w:hAnsi="Arial" w:cs="Arial" w:eastAsia="Arial" w:hint="Arial"/>
                <w:sz w:val="24"/>
                <w:szCs w:val="24"/>
                <w:lang w:bidi="en-GB" w:val="en-GB"/>
              </w:rPr>
              <w:t xml:space="preserve">€150</w:t>
            </w:r>
          </w:p>
        </w:tc>
        <w:tc>
          <w:tcPr>
            <w:tcW w:w="2268" w:type="dxa"/>
          </w:tcPr>
          <w:p w14:paraId="2D70418A" w14:textId="067CA8D8" w:rsidR="00656748" w:rsidRDefault="003402E1" w:rsidP="00E27677">
            <w:pPr>
              <w:ind w:right="32"/>
              <w:jc w:val="center"/>
              <w:rPr>
                <w:rFonts w:ascii="Arial" w:hAnsi="Arial" w:cs="Arial"/>
                <w:sz w:val="24"/>
                <w:szCs w:val="24"/>
              </w:rPr>
            </w:pPr>
            <w:r>
              <w:rPr>
                <w:rFonts w:ascii="Arial" w:hAnsi="Arial" w:cs="Arial" w:eastAsia="Arial" w:hint="Arial"/>
                <w:sz w:val="24"/>
                <w:szCs w:val="24"/>
                <w:lang w:bidi="en-GB" w:val="en-GB"/>
              </w:rPr>
              <w:t xml:space="preserve">€115</w:t>
            </w:r>
          </w:p>
        </w:tc>
      </w:tr>
      <w:tr w:rsidR="00656748" w14:paraId="4EDE702F" w14:textId="77777777" w:rsidTr="00E27677">
        <w:trPr>
          <w:jc w:val="center"/>
        </w:trPr>
        <w:tc>
          <w:tcPr>
            <w:tcW w:w="1948" w:type="dxa"/>
          </w:tcPr>
          <w:p w14:paraId="7A0C12D6" w14:textId="77777777" w:rsidR="00656748" w:rsidRDefault="00656748" w:rsidP="00E27677">
            <w:pPr>
              <w:ind w:right="2"/>
              <w:jc w:val="both"/>
              <w:rPr>
                <w:rFonts w:ascii="Arial" w:hAnsi="Arial" w:cs="Arial"/>
                <w:sz w:val="24"/>
                <w:szCs w:val="24"/>
              </w:rPr>
            </w:pPr>
            <w:r>
              <w:rPr>
                <w:rFonts w:ascii="Arial" w:hAnsi="Arial" w:cs="Arial" w:eastAsia="Arial" w:hint="Arial"/>
                <w:sz w:val="24"/>
                <w:szCs w:val="24"/>
                <w:lang w:bidi="en-GB" w:val="en-GB"/>
              </w:rPr>
              <w:t xml:space="preserve">301 to 500km</w:t>
            </w:r>
          </w:p>
        </w:tc>
        <w:tc>
          <w:tcPr>
            <w:tcW w:w="2268" w:type="dxa"/>
          </w:tcPr>
          <w:p w14:paraId="3C3B95A7" w14:textId="77660C61" w:rsidR="00656748" w:rsidRDefault="00A81586" w:rsidP="00E27677">
            <w:pPr>
              <w:ind w:right="31"/>
              <w:jc w:val="center"/>
              <w:rPr>
                <w:rFonts w:ascii="Arial" w:hAnsi="Arial" w:cs="Arial"/>
                <w:sz w:val="24"/>
                <w:szCs w:val="24"/>
              </w:rPr>
            </w:pPr>
            <w:r>
              <w:rPr>
                <w:rFonts w:ascii="Arial" w:hAnsi="Arial" w:cs="Arial" w:eastAsia="Arial" w:hint="Arial"/>
                <w:sz w:val="24"/>
                <w:szCs w:val="24"/>
                <w:lang w:bidi="en-GB" w:val="en-GB"/>
              </w:rPr>
              <w:t xml:space="preserve">€270</w:t>
            </w:r>
          </w:p>
        </w:tc>
        <w:tc>
          <w:tcPr>
            <w:tcW w:w="2268" w:type="dxa"/>
          </w:tcPr>
          <w:p w14:paraId="54E8EF86" w14:textId="20F5E1FF" w:rsidR="00656748" w:rsidRDefault="003402E1" w:rsidP="00E27677">
            <w:pPr>
              <w:ind w:right="60"/>
              <w:jc w:val="center"/>
              <w:rPr>
                <w:rFonts w:ascii="Arial" w:hAnsi="Arial" w:cs="Arial"/>
                <w:sz w:val="24"/>
                <w:szCs w:val="24"/>
              </w:rPr>
            </w:pPr>
            <w:r>
              <w:rPr>
                <w:rFonts w:ascii="Arial" w:hAnsi="Arial" w:cs="Arial" w:eastAsia="Arial" w:hint="Arial"/>
                <w:sz w:val="24"/>
                <w:szCs w:val="24"/>
                <w:lang w:bidi="en-GB" w:val="en-GB"/>
              </w:rPr>
              <w:t xml:space="preserve">€150</w:t>
            </w:r>
          </w:p>
        </w:tc>
        <w:tc>
          <w:tcPr>
            <w:tcW w:w="2268" w:type="dxa"/>
          </w:tcPr>
          <w:p w14:paraId="0739C8F1" w14:textId="13EBB7C0" w:rsidR="00656748" w:rsidRDefault="003402E1" w:rsidP="00E27677">
            <w:pPr>
              <w:ind w:right="32"/>
              <w:jc w:val="center"/>
              <w:rPr>
                <w:rFonts w:ascii="Arial" w:hAnsi="Arial" w:cs="Arial"/>
                <w:sz w:val="24"/>
                <w:szCs w:val="24"/>
              </w:rPr>
            </w:pPr>
            <w:r>
              <w:rPr>
                <w:rFonts w:ascii="Arial" w:hAnsi="Arial" w:cs="Arial" w:eastAsia="Arial" w:hint="Arial"/>
                <w:sz w:val="24"/>
                <w:szCs w:val="24"/>
                <w:lang w:bidi="en-GB" w:val="en-GB"/>
              </w:rPr>
              <w:t xml:space="preserve">€120</w:t>
            </w:r>
          </w:p>
        </w:tc>
      </w:tr>
      <w:tr w:rsidR="00656748" w14:paraId="6CD24D86" w14:textId="77777777" w:rsidTr="00E27677">
        <w:trPr>
          <w:jc w:val="center"/>
        </w:trPr>
        <w:tc>
          <w:tcPr>
            <w:tcW w:w="1948" w:type="dxa"/>
          </w:tcPr>
          <w:p w14:paraId="4682A27A" w14:textId="77777777" w:rsidR="00656748" w:rsidRDefault="00656748" w:rsidP="00E27677">
            <w:pPr>
              <w:ind w:right="2"/>
              <w:jc w:val="both"/>
              <w:rPr>
                <w:rFonts w:ascii="Arial" w:hAnsi="Arial" w:cs="Arial"/>
                <w:sz w:val="24"/>
                <w:szCs w:val="24"/>
              </w:rPr>
            </w:pPr>
            <w:r>
              <w:rPr>
                <w:rFonts w:ascii="Arial" w:hAnsi="Arial" w:cs="Arial" w:eastAsia="Arial" w:hint="Arial"/>
                <w:sz w:val="24"/>
                <w:szCs w:val="24"/>
                <w:lang w:bidi="en-GB" w:val="en-GB"/>
              </w:rPr>
              <w:t xml:space="preserve">From 501 to 580km</w:t>
            </w:r>
          </w:p>
        </w:tc>
        <w:tc>
          <w:tcPr>
            <w:tcW w:w="2268" w:type="dxa"/>
          </w:tcPr>
          <w:p w14:paraId="1C9FEF46" w14:textId="54F4F87F" w:rsidR="00656748" w:rsidRDefault="001632BE" w:rsidP="00E421F9">
            <w:pPr>
              <w:ind w:right="31"/>
              <w:jc w:val="center"/>
              <w:rPr>
                <w:rFonts w:ascii="Arial" w:hAnsi="Arial" w:cs="Arial"/>
                <w:sz w:val="24"/>
                <w:szCs w:val="24"/>
              </w:rPr>
            </w:pPr>
            <w:r>
              <w:rPr>
                <w:rFonts w:ascii="Arial" w:hAnsi="Arial" w:cs="Arial" w:eastAsia="Arial" w:hint="Arial"/>
                <w:sz w:val="24"/>
                <w:szCs w:val="24"/>
                <w:lang w:bidi="en-GB" w:val="en-GB"/>
              </w:rPr>
              <w:t xml:space="preserve">€290</w:t>
            </w:r>
          </w:p>
        </w:tc>
        <w:tc>
          <w:tcPr>
            <w:tcW w:w="2268" w:type="dxa"/>
          </w:tcPr>
          <w:p w14:paraId="3EAB18D0" w14:textId="54EDFF5F" w:rsidR="00656748" w:rsidRDefault="003402E1" w:rsidP="00E27677">
            <w:pPr>
              <w:ind w:right="60"/>
              <w:jc w:val="center"/>
              <w:rPr>
                <w:rFonts w:ascii="Arial" w:hAnsi="Arial" w:cs="Arial"/>
                <w:sz w:val="24"/>
                <w:szCs w:val="24"/>
              </w:rPr>
            </w:pPr>
            <w:r>
              <w:rPr>
                <w:rFonts w:ascii="Arial" w:hAnsi="Arial" w:cs="Arial" w:eastAsia="Arial" w:hint="Arial"/>
                <w:sz w:val="24"/>
                <w:szCs w:val="24"/>
                <w:lang w:bidi="en-GB" w:val="en-GB"/>
              </w:rPr>
              <w:t xml:space="preserve">€150</w:t>
            </w:r>
          </w:p>
        </w:tc>
        <w:tc>
          <w:tcPr>
            <w:tcW w:w="2268" w:type="dxa"/>
          </w:tcPr>
          <w:p w14:paraId="44E3A8DF" w14:textId="496AB42E" w:rsidR="00656748" w:rsidRDefault="003402E1" w:rsidP="00E27677">
            <w:pPr>
              <w:ind w:right="32"/>
              <w:jc w:val="center"/>
              <w:rPr>
                <w:rFonts w:ascii="Arial" w:hAnsi="Arial" w:cs="Arial"/>
                <w:sz w:val="24"/>
                <w:szCs w:val="24"/>
              </w:rPr>
            </w:pPr>
            <w:r>
              <w:rPr>
                <w:rFonts w:ascii="Arial" w:hAnsi="Arial" w:cs="Arial" w:eastAsia="Arial" w:hint="Arial"/>
                <w:sz w:val="24"/>
                <w:szCs w:val="24"/>
                <w:lang w:bidi="en-GB" w:val="en-GB"/>
              </w:rPr>
              <w:t xml:space="preserve">€140</w:t>
            </w:r>
          </w:p>
        </w:tc>
      </w:tr>
      <w:tr w:rsidR="00656748" w14:paraId="318DF431" w14:textId="77777777" w:rsidTr="00E27677">
        <w:trPr>
          <w:jc w:val="center"/>
        </w:trPr>
        <w:tc>
          <w:tcPr>
            <w:tcW w:w="1948" w:type="dxa"/>
          </w:tcPr>
          <w:p w14:paraId="5AF4F7B4" w14:textId="77777777" w:rsidR="00656748" w:rsidRDefault="00656748" w:rsidP="00E27677">
            <w:pPr>
              <w:ind w:right="2"/>
              <w:jc w:val="both"/>
              <w:rPr>
                <w:rFonts w:ascii="Arial" w:hAnsi="Arial" w:cs="Arial"/>
                <w:sz w:val="24"/>
                <w:szCs w:val="24"/>
              </w:rPr>
            </w:pPr>
            <w:r>
              <w:rPr>
                <w:rFonts w:ascii="Arial" w:hAnsi="Arial" w:cs="Arial" w:eastAsia="Arial" w:hint="Arial"/>
                <w:sz w:val="24"/>
                <w:szCs w:val="24"/>
                <w:lang w:bidi="en-GB" w:val="en-GB"/>
              </w:rPr>
              <w:t xml:space="preserve">From 581 to 600km</w:t>
            </w:r>
          </w:p>
        </w:tc>
        <w:tc>
          <w:tcPr>
            <w:tcW w:w="2268" w:type="dxa"/>
          </w:tcPr>
          <w:p w14:paraId="02CF8F22" w14:textId="1D8F2C4B" w:rsidR="00656748" w:rsidRDefault="00A81586" w:rsidP="00E27677">
            <w:pPr>
              <w:ind w:right="31"/>
              <w:jc w:val="center"/>
              <w:rPr>
                <w:rFonts w:ascii="Arial" w:hAnsi="Arial" w:cs="Arial"/>
                <w:sz w:val="24"/>
                <w:szCs w:val="24"/>
              </w:rPr>
            </w:pPr>
            <w:r>
              <w:rPr>
                <w:rFonts w:ascii="Arial" w:hAnsi="Arial" w:cs="Arial" w:eastAsia="Arial" w:hint="Arial"/>
                <w:sz w:val="24"/>
                <w:szCs w:val="24"/>
                <w:lang w:bidi="en-GB" w:val="en-GB"/>
              </w:rPr>
              <w:t xml:space="preserve">€345</w:t>
            </w:r>
          </w:p>
        </w:tc>
        <w:tc>
          <w:tcPr>
            <w:tcW w:w="2268" w:type="dxa"/>
          </w:tcPr>
          <w:p w14:paraId="6FB2BD8D" w14:textId="18A2FC16" w:rsidR="00656748" w:rsidRDefault="003402E1" w:rsidP="00E27677">
            <w:pPr>
              <w:ind w:right="60"/>
              <w:jc w:val="center"/>
              <w:rPr>
                <w:rFonts w:ascii="Arial" w:hAnsi="Arial" w:cs="Arial"/>
                <w:sz w:val="24"/>
                <w:szCs w:val="24"/>
              </w:rPr>
            </w:pPr>
            <w:r>
              <w:rPr>
                <w:rFonts w:ascii="Arial" w:hAnsi="Arial" w:cs="Arial" w:eastAsia="Arial" w:hint="Arial"/>
                <w:sz w:val="24"/>
                <w:szCs w:val="24"/>
                <w:lang w:bidi="en-GB" w:val="en-GB"/>
              </w:rPr>
              <w:t xml:space="preserve">€150</w:t>
            </w:r>
          </w:p>
        </w:tc>
        <w:tc>
          <w:tcPr>
            <w:tcW w:w="2268" w:type="dxa"/>
          </w:tcPr>
          <w:p w14:paraId="371EBEE4" w14:textId="3FAD8C5E" w:rsidR="00656748" w:rsidRDefault="003402E1" w:rsidP="00E27677">
            <w:pPr>
              <w:ind w:right="32"/>
              <w:jc w:val="center"/>
              <w:rPr>
                <w:rFonts w:ascii="Arial" w:hAnsi="Arial" w:cs="Arial"/>
                <w:sz w:val="24"/>
                <w:szCs w:val="24"/>
              </w:rPr>
            </w:pPr>
            <w:r>
              <w:rPr>
                <w:rFonts w:ascii="Arial" w:hAnsi="Arial" w:cs="Arial" w:eastAsia="Arial" w:hint="Arial"/>
                <w:sz w:val="24"/>
                <w:szCs w:val="24"/>
                <w:lang w:bidi="en-GB" w:val="en-GB"/>
              </w:rPr>
              <w:t xml:space="preserve">€195</w:t>
            </w:r>
          </w:p>
        </w:tc>
      </w:tr>
      <w:tr w:rsidR="00656748" w14:paraId="61150161" w14:textId="77777777" w:rsidTr="00E27677">
        <w:trPr>
          <w:jc w:val="center"/>
        </w:trPr>
        <w:tc>
          <w:tcPr>
            <w:tcW w:w="1948" w:type="dxa"/>
          </w:tcPr>
          <w:p w14:paraId="2DDDBA98" w14:textId="77777777" w:rsidR="00656748" w:rsidRDefault="00656748" w:rsidP="00E27677">
            <w:pPr>
              <w:ind w:right="2"/>
              <w:jc w:val="both"/>
              <w:rPr>
                <w:rFonts w:ascii="Arial" w:hAnsi="Arial" w:cs="Arial"/>
                <w:sz w:val="24"/>
                <w:szCs w:val="24"/>
              </w:rPr>
            </w:pPr>
            <w:r>
              <w:rPr>
                <w:rFonts w:ascii="Arial" w:hAnsi="Arial" w:cs="Arial" w:eastAsia="Arial" w:hint="Arial"/>
                <w:sz w:val="24"/>
                <w:szCs w:val="24"/>
                <w:lang w:bidi="en-GB" w:val="en-GB"/>
              </w:rPr>
              <w:t xml:space="preserve">From 601 to 700km</w:t>
            </w:r>
          </w:p>
        </w:tc>
        <w:tc>
          <w:tcPr>
            <w:tcW w:w="2268" w:type="dxa"/>
          </w:tcPr>
          <w:p w14:paraId="2E4C14F0" w14:textId="7FEECAB6" w:rsidR="00656748" w:rsidRDefault="0064142E" w:rsidP="00E27677">
            <w:pPr>
              <w:ind w:right="31"/>
              <w:jc w:val="center"/>
              <w:rPr>
                <w:rFonts w:ascii="Arial" w:hAnsi="Arial" w:cs="Arial"/>
                <w:sz w:val="24"/>
                <w:szCs w:val="24"/>
              </w:rPr>
            </w:pPr>
            <w:r>
              <w:rPr>
                <w:rFonts w:ascii="Arial" w:hAnsi="Arial" w:cs="Arial" w:eastAsia="Arial" w:hint="Arial"/>
                <w:sz w:val="24"/>
                <w:szCs w:val="24"/>
                <w:lang w:bidi="en-GB" w:val="en-GB"/>
              </w:rPr>
              <w:t xml:space="preserve">€350</w:t>
            </w:r>
          </w:p>
        </w:tc>
        <w:tc>
          <w:tcPr>
            <w:tcW w:w="2268" w:type="dxa"/>
          </w:tcPr>
          <w:p w14:paraId="37CC0C1C" w14:textId="06E39CC9" w:rsidR="00656748" w:rsidRDefault="003402E1" w:rsidP="00E27677">
            <w:pPr>
              <w:ind w:right="60"/>
              <w:jc w:val="center"/>
              <w:rPr>
                <w:rFonts w:ascii="Arial" w:hAnsi="Arial" w:cs="Arial"/>
                <w:sz w:val="24"/>
                <w:szCs w:val="24"/>
              </w:rPr>
            </w:pPr>
            <w:r>
              <w:rPr>
                <w:rFonts w:ascii="Arial" w:hAnsi="Arial" w:cs="Arial" w:eastAsia="Arial" w:hint="Arial"/>
                <w:sz w:val="24"/>
                <w:szCs w:val="24"/>
                <w:lang w:bidi="en-GB" w:val="en-GB"/>
              </w:rPr>
              <w:t xml:space="preserve">€150</w:t>
            </w:r>
          </w:p>
        </w:tc>
        <w:tc>
          <w:tcPr>
            <w:tcW w:w="2268" w:type="dxa"/>
          </w:tcPr>
          <w:p w14:paraId="29F96E9B" w14:textId="65027773" w:rsidR="00656748" w:rsidRDefault="007A4A11" w:rsidP="00E27677">
            <w:pPr>
              <w:ind w:right="32"/>
              <w:jc w:val="center"/>
              <w:rPr>
                <w:rFonts w:ascii="Arial" w:hAnsi="Arial" w:cs="Arial"/>
                <w:sz w:val="24"/>
                <w:szCs w:val="24"/>
              </w:rPr>
            </w:pPr>
            <w:r>
              <w:rPr>
                <w:rFonts w:ascii="Arial" w:hAnsi="Arial" w:cs="Arial" w:eastAsia="Arial" w:hint="Arial"/>
                <w:sz w:val="24"/>
                <w:szCs w:val="24"/>
                <w:lang w:bidi="en-GB" w:val="en-GB"/>
              </w:rPr>
              <w:t xml:space="preserve">€200</w:t>
            </w:r>
          </w:p>
        </w:tc>
      </w:tr>
      <w:tr w:rsidR="00656748" w14:paraId="2661C523" w14:textId="77777777" w:rsidTr="00E27677">
        <w:trPr>
          <w:jc w:val="center"/>
        </w:trPr>
        <w:tc>
          <w:tcPr>
            <w:tcW w:w="1948" w:type="dxa"/>
          </w:tcPr>
          <w:p w14:paraId="7DE2D49B" w14:textId="77777777" w:rsidR="00656748" w:rsidRDefault="00656748" w:rsidP="00E27677">
            <w:pPr>
              <w:ind w:right="2"/>
              <w:jc w:val="both"/>
              <w:rPr>
                <w:rFonts w:ascii="Arial" w:hAnsi="Arial" w:cs="Arial"/>
                <w:sz w:val="24"/>
                <w:szCs w:val="24"/>
              </w:rPr>
            </w:pPr>
            <w:r>
              <w:rPr>
                <w:rFonts w:ascii="Arial" w:hAnsi="Arial" w:cs="Arial" w:eastAsia="Arial" w:hint="Arial"/>
                <w:sz w:val="24"/>
                <w:szCs w:val="24"/>
                <w:lang w:bidi="en-GB" w:val="en-GB"/>
              </w:rPr>
              <w:t xml:space="preserve">From 701 to 720km</w:t>
            </w:r>
          </w:p>
        </w:tc>
        <w:tc>
          <w:tcPr>
            <w:tcW w:w="2268" w:type="dxa"/>
          </w:tcPr>
          <w:p w14:paraId="02032D82" w14:textId="2AAD6BF8" w:rsidR="00656748" w:rsidRDefault="00A81586" w:rsidP="00E27677">
            <w:pPr>
              <w:ind w:right="31"/>
              <w:jc w:val="center"/>
              <w:rPr>
                <w:rFonts w:ascii="Arial" w:hAnsi="Arial" w:cs="Arial"/>
                <w:sz w:val="24"/>
                <w:szCs w:val="24"/>
              </w:rPr>
            </w:pPr>
            <w:r>
              <w:rPr>
                <w:rFonts w:ascii="Arial" w:hAnsi="Arial" w:cs="Arial" w:eastAsia="Arial" w:hint="Arial"/>
                <w:sz w:val="24"/>
                <w:szCs w:val="24"/>
                <w:lang w:bidi="en-GB" w:val="en-GB"/>
              </w:rPr>
              <w:t xml:space="preserve">€345</w:t>
            </w:r>
          </w:p>
        </w:tc>
        <w:tc>
          <w:tcPr>
            <w:tcW w:w="2268" w:type="dxa"/>
          </w:tcPr>
          <w:p w14:paraId="4EF5769E" w14:textId="5A13BFDD" w:rsidR="00656748" w:rsidRDefault="003402E1" w:rsidP="00E27677">
            <w:pPr>
              <w:ind w:right="60"/>
              <w:jc w:val="center"/>
              <w:rPr>
                <w:rFonts w:ascii="Arial" w:hAnsi="Arial" w:cs="Arial"/>
                <w:sz w:val="24"/>
                <w:szCs w:val="24"/>
              </w:rPr>
            </w:pPr>
            <w:r>
              <w:rPr>
                <w:rFonts w:ascii="Arial" w:hAnsi="Arial" w:cs="Arial" w:eastAsia="Arial" w:hint="Arial"/>
                <w:sz w:val="24"/>
                <w:szCs w:val="24"/>
                <w:lang w:bidi="en-GB" w:val="en-GB"/>
              </w:rPr>
              <w:t xml:space="preserve">€150</w:t>
            </w:r>
          </w:p>
        </w:tc>
        <w:tc>
          <w:tcPr>
            <w:tcW w:w="2268" w:type="dxa"/>
          </w:tcPr>
          <w:p w14:paraId="39D4738D" w14:textId="42B47905" w:rsidR="00656748" w:rsidRDefault="003402E1" w:rsidP="00E27677">
            <w:pPr>
              <w:ind w:right="32"/>
              <w:jc w:val="center"/>
              <w:rPr>
                <w:rFonts w:ascii="Arial" w:hAnsi="Arial" w:cs="Arial"/>
                <w:sz w:val="24"/>
                <w:szCs w:val="24"/>
              </w:rPr>
            </w:pPr>
            <w:r>
              <w:rPr>
                <w:rFonts w:ascii="Arial" w:hAnsi="Arial" w:cs="Arial" w:eastAsia="Arial" w:hint="Arial"/>
                <w:sz w:val="24"/>
                <w:szCs w:val="24"/>
                <w:lang w:bidi="en-GB" w:val="en-GB"/>
              </w:rPr>
              <w:t xml:space="preserve">€195</w:t>
            </w:r>
          </w:p>
        </w:tc>
      </w:tr>
      <w:tr w:rsidR="00656748" w14:paraId="3FA114FB" w14:textId="77777777" w:rsidTr="00E27677">
        <w:trPr>
          <w:jc w:val="center"/>
        </w:trPr>
        <w:tc>
          <w:tcPr>
            <w:tcW w:w="1948" w:type="dxa"/>
          </w:tcPr>
          <w:p w14:paraId="0FD48C2F" w14:textId="77777777" w:rsidR="00656748" w:rsidRDefault="00656748" w:rsidP="00E27677">
            <w:pPr>
              <w:ind w:right="2"/>
              <w:jc w:val="both"/>
              <w:rPr>
                <w:rFonts w:ascii="Arial" w:hAnsi="Arial" w:cs="Arial"/>
                <w:sz w:val="24"/>
                <w:szCs w:val="24"/>
              </w:rPr>
            </w:pPr>
            <w:r>
              <w:rPr>
                <w:rFonts w:ascii="Arial" w:hAnsi="Arial" w:cs="Arial" w:eastAsia="Arial" w:hint="Arial"/>
                <w:sz w:val="24"/>
                <w:szCs w:val="24"/>
                <w:lang w:bidi="en-GB" w:val="en-GB"/>
              </w:rPr>
              <w:t xml:space="preserve">More than 720km</w:t>
            </w:r>
          </w:p>
        </w:tc>
        <w:tc>
          <w:tcPr>
            <w:tcW w:w="2268" w:type="dxa"/>
          </w:tcPr>
          <w:p w14:paraId="6812B0F4" w14:textId="209398B3" w:rsidR="00656748" w:rsidRDefault="0064142E" w:rsidP="00E27677">
            <w:pPr>
              <w:ind w:right="31"/>
              <w:jc w:val="center"/>
              <w:rPr>
                <w:rFonts w:ascii="Arial" w:hAnsi="Arial" w:cs="Arial"/>
                <w:sz w:val="24"/>
                <w:szCs w:val="24"/>
              </w:rPr>
            </w:pPr>
            <w:r>
              <w:rPr>
                <w:rFonts w:ascii="Arial" w:hAnsi="Arial" w:cs="Arial" w:eastAsia="Arial" w:hint="Arial"/>
                <w:sz w:val="24"/>
                <w:szCs w:val="24"/>
                <w:lang w:bidi="en-GB" w:val="en-GB"/>
              </w:rPr>
              <w:t xml:space="preserve">€375</w:t>
            </w:r>
          </w:p>
        </w:tc>
        <w:tc>
          <w:tcPr>
            <w:tcW w:w="2268" w:type="dxa"/>
          </w:tcPr>
          <w:p w14:paraId="301B5E3A" w14:textId="5955C35F" w:rsidR="00656748" w:rsidRDefault="003402E1" w:rsidP="00E27677">
            <w:pPr>
              <w:ind w:right="60"/>
              <w:jc w:val="center"/>
              <w:rPr>
                <w:rFonts w:ascii="Arial" w:hAnsi="Arial" w:cs="Arial"/>
                <w:sz w:val="24"/>
                <w:szCs w:val="24"/>
              </w:rPr>
            </w:pPr>
            <w:r>
              <w:rPr>
                <w:rFonts w:ascii="Arial" w:hAnsi="Arial" w:cs="Arial" w:eastAsia="Arial" w:hint="Arial"/>
                <w:sz w:val="24"/>
                <w:szCs w:val="24"/>
                <w:lang w:bidi="en-GB" w:val="en-GB"/>
              </w:rPr>
              <w:t xml:space="preserve">€150</w:t>
            </w:r>
          </w:p>
        </w:tc>
        <w:tc>
          <w:tcPr>
            <w:tcW w:w="2268" w:type="dxa"/>
          </w:tcPr>
          <w:p w14:paraId="24FAABE4" w14:textId="4A350421" w:rsidR="00656748" w:rsidRDefault="007A4A11" w:rsidP="00E27677">
            <w:pPr>
              <w:ind w:right="32"/>
              <w:jc w:val="center"/>
              <w:rPr>
                <w:rFonts w:ascii="Arial" w:hAnsi="Arial" w:cs="Arial"/>
                <w:sz w:val="24"/>
                <w:szCs w:val="24"/>
              </w:rPr>
            </w:pPr>
            <w:r>
              <w:rPr>
                <w:rFonts w:ascii="Arial" w:hAnsi="Arial" w:cs="Arial" w:eastAsia="Arial" w:hint="Arial"/>
                <w:sz w:val="24"/>
                <w:szCs w:val="24"/>
                <w:lang w:bidi="en-GB" w:val="en-GB"/>
              </w:rPr>
              <w:t xml:space="preserve">€225</w:t>
            </w:r>
          </w:p>
        </w:tc>
      </w:tr>
    </w:tbl>
    <w:p xmlns:w="http://schemas.openxmlformats.org/wordprocessingml/2006/main" w14:paraId="10AF9CAB" w14:textId="0A9CE66E" w:rsidR="2FA3B594" w:rsidRDefault="2FA3B594"/>
    <w:p xmlns:w="http://schemas.openxmlformats.org/wordprocessingml/2006/main" w14:paraId="21AEC225" w14:textId="6CA880D3" w:rsidR="00656748" w:rsidRDefault="00656748" w:rsidP="00803123">
      <w:pPr>
        <w:ind w:right="452"/>
        <w:jc w:val="both"/>
        <w:rPr>
          <w:rFonts w:ascii="Arial" w:hAnsi="Arial" w:cs="Arial"/>
          <w:sz w:val="24"/>
          <w:szCs w:val="24"/>
        </w:rPr>
      </w:pPr>
    </w:p>
    <w:p xmlns:w="http://schemas.openxmlformats.org/wordprocessingml/2006/main" w14:paraId="17630515" w14:textId="5FFBA082" w:rsidR="009C7997" w:rsidRPr="001178B9" w:rsidRDefault="00694657" w:rsidP="00803123">
      <w:pPr>
        <w:ind w:right="452"/>
        <w:rPr>
          <w:rFonts w:asciiTheme="majorHAnsi" w:eastAsiaTheme="majorEastAsia" w:hAnsiTheme="majorHAnsi" w:cstheme="majorBidi"/>
          <w:b/>
          <w:iCs/>
          <w:color w:val="D52B1E"/>
          <w:sz w:val="36"/>
          <w:szCs w:val="24"/>
        </w:rPr>
      </w:pPr>
      <w:r w:rsidRPr="001178B9">
        <w:rPr>
          <w:b/>
          <w:rFonts w:asciiTheme="majorHAnsi" w:eastAsiaTheme="majorEastAsia" w:hAnsiTheme="majorHAnsi" w:cstheme="majorBidi"/>
          <w:color w:val="D52B1E"/>
          <w:sz w:val="36"/>
          <w:szCs w:val="24"/>
          <w:lang w:bidi="en-GB" w:val="en-GB"/>
        </w:rPr>
        <w:t xml:space="preserve">Business 1st class</w:t>
      </w:r>
    </w:p>
    <w:tbl xmlns:w="http://schemas.openxmlformats.org/wordprocessingml/2006/main">
      <w:tblPr>
        <w:tblStyle w:val="Grilledutableau"/>
        <w:tblW w:w="10648" w:type="dxa"/>
        <w:jc w:val="center"/>
        <w:tblLook w:val="04A0" w:firstRow="1" w:lastRow="0" w:firstColumn="1" w:lastColumn="0" w:noHBand="0" w:noVBand="1"/>
      </w:tblPr>
      <w:tblGrid>
        <w:gridCol w:w="2972"/>
        <w:gridCol w:w="1093"/>
        <w:gridCol w:w="1033"/>
        <w:gridCol w:w="1031"/>
        <w:gridCol w:w="1107"/>
        <w:gridCol w:w="1140"/>
        <w:gridCol w:w="1136"/>
        <w:gridCol w:w="1136"/>
      </w:tblGrid>
      <w:tr w:rsidR="002262F6" w14:paraId="54ED1880" w14:textId="77777777" w:rsidTr="00122D99">
        <w:trPr>
          <w:jc w:val="center"/>
        </w:trPr>
        <w:tc>
          <w:tcPr>
            <w:tcW w:w="2972" w:type="dxa"/>
          </w:tcPr>
          <w:p w14:paraId="73DA7A37" w14:textId="77777777" w:rsidR="00122D99" w:rsidRDefault="00122D99" w:rsidP="00803123">
            <w:pPr>
              <w:ind w:right="452"/>
              <w:jc w:val="both"/>
              <w:rPr>
                <w:rFonts w:ascii="Arial" w:hAnsi="Arial" w:cs="Arial"/>
                <w:sz w:val="24"/>
                <w:szCs w:val="24"/>
              </w:rPr>
            </w:pPr>
          </w:p>
        </w:tc>
        <w:tc>
          <w:tcPr>
            <w:tcW w:w="1093" w:type="dxa"/>
          </w:tcPr>
          <w:p w14:paraId="7BF69A2B" w14:textId="1A83C755" w:rsidR="00122D99" w:rsidRDefault="00122D99" w:rsidP="00076FC1">
            <w:pPr>
              <w:jc w:val="both"/>
              <w:rPr>
                <w:rFonts w:ascii="Arial" w:hAnsi="Arial" w:cs="Arial"/>
                <w:sz w:val="24"/>
                <w:szCs w:val="24"/>
              </w:rPr>
            </w:pPr>
            <w:r>
              <w:rPr>
                <w:rFonts w:ascii="Arial" w:hAnsi="Arial" w:cs="Arial" w:eastAsia="Arial" w:hint="Arial"/>
                <w:sz w:val="24"/>
                <w:szCs w:val="24"/>
                <w:lang w:bidi="en-GB" w:val="en-GB"/>
              </w:rPr>
              <w:t xml:space="preserve">From 251 to 300km</w:t>
            </w:r>
          </w:p>
        </w:tc>
        <w:tc>
          <w:tcPr>
            <w:tcW w:w="1033" w:type="dxa"/>
          </w:tcPr>
          <w:p w14:paraId="5364EDF9" w14:textId="429C6830" w:rsidR="00122D99" w:rsidRDefault="000035A4" w:rsidP="00076FC1">
            <w:pPr>
              <w:jc w:val="both"/>
              <w:rPr>
                <w:rFonts w:ascii="Arial" w:hAnsi="Arial" w:cs="Arial"/>
                <w:sz w:val="24"/>
                <w:szCs w:val="24"/>
              </w:rPr>
            </w:pPr>
            <w:r>
              <w:rPr>
                <w:rFonts w:ascii="Arial" w:hAnsi="Arial" w:cs="Arial" w:eastAsia="Arial" w:hint="Arial"/>
                <w:sz w:val="24"/>
                <w:szCs w:val="24"/>
                <w:lang w:bidi="en-GB" w:val="en-GB"/>
              </w:rPr>
              <w:t xml:space="preserve">From 301 to 500 km</w:t>
            </w:r>
          </w:p>
        </w:tc>
        <w:tc>
          <w:tcPr>
            <w:tcW w:w="1031" w:type="dxa"/>
          </w:tcPr>
          <w:p w14:paraId="1F8F7476" w14:textId="5D02E701" w:rsidR="00122D99" w:rsidRDefault="00122D99" w:rsidP="00076FC1">
            <w:pPr>
              <w:jc w:val="both"/>
              <w:rPr>
                <w:rFonts w:ascii="Arial" w:hAnsi="Arial" w:cs="Arial"/>
                <w:sz w:val="24"/>
                <w:szCs w:val="24"/>
              </w:rPr>
            </w:pPr>
            <w:r>
              <w:rPr>
                <w:rFonts w:ascii="Arial" w:hAnsi="Arial" w:cs="Arial" w:eastAsia="Arial" w:hint="Arial"/>
                <w:sz w:val="24"/>
                <w:szCs w:val="24"/>
                <w:lang w:bidi="en-GB" w:val="en-GB"/>
              </w:rPr>
              <w:t xml:space="preserve">From 501 to 580km</w:t>
            </w:r>
          </w:p>
        </w:tc>
        <w:tc>
          <w:tcPr>
            <w:tcW w:w="1107" w:type="dxa"/>
          </w:tcPr>
          <w:p w14:paraId="5D739CAC" w14:textId="4B8C8E91" w:rsidR="00122D99" w:rsidRDefault="00122D99" w:rsidP="00076FC1">
            <w:pPr>
              <w:ind w:right="35"/>
              <w:jc w:val="both"/>
              <w:rPr>
                <w:rFonts w:ascii="Arial" w:hAnsi="Arial" w:cs="Arial"/>
                <w:sz w:val="24"/>
                <w:szCs w:val="24"/>
              </w:rPr>
            </w:pPr>
            <w:r>
              <w:rPr>
                <w:rFonts w:ascii="Arial" w:hAnsi="Arial" w:cs="Arial" w:eastAsia="Arial" w:hint="Arial"/>
                <w:sz w:val="24"/>
                <w:szCs w:val="24"/>
                <w:lang w:bidi="en-GB" w:val="en-GB"/>
              </w:rPr>
              <w:t xml:space="preserve">From 581 to 600km</w:t>
            </w:r>
          </w:p>
        </w:tc>
        <w:tc>
          <w:tcPr>
            <w:tcW w:w="1140" w:type="dxa"/>
          </w:tcPr>
          <w:p w14:paraId="374E491A" w14:textId="7BD62A00" w:rsidR="00122D99" w:rsidRDefault="00122D99" w:rsidP="00076FC1">
            <w:pPr>
              <w:ind w:right="12"/>
              <w:jc w:val="both"/>
              <w:rPr>
                <w:rFonts w:ascii="Arial" w:hAnsi="Arial" w:cs="Arial"/>
                <w:sz w:val="24"/>
                <w:szCs w:val="24"/>
              </w:rPr>
            </w:pPr>
            <w:r>
              <w:rPr>
                <w:rFonts w:ascii="Arial" w:hAnsi="Arial" w:cs="Arial" w:eastAsia="Arial" w:hint="Arial"/>
                <w:sz w:val="24"/>
                <w:szCs w:val="24"/>
                <w:lang w:bidi="en-GB" w:val="en-GB"/>
              </w:rPr>
              <w:t xml:space="preserve">From 601 to 700km</w:t>
            </w:r>
          </w:p>
        </w:tc>
        <w:tc>
          <w:tcPr>
            <w:tcW w:w="1136" w:type="dxa"/>
          </w:tcPr>
          <w:p w14:paraId="51574362" w14:textId="475A6C1E" w:rsidR="00122D99" w:rsidRDefault="00122D99" w:rsidP="00076FC1">
            <w:pPr>
              <w:jc w:val="both"/>
              <w:rPr>
                <w:rFonts w:ascii="Arial" w:hAnsi="Arial" w:cs="Arial"/>
                <w:sz w:val="24"/>
                <w:szCs w:val="24"/>
              </w:rPr>
            </w:pPr>
            <w:r>
              <w:rPr>
                <w:rFonts w:ascii="Arial" w:hAnsi="Arial" w:cs="Arial" w:eastAsia="Arial" w:hint="Arial"/>
                <w:sz w:val="24"/>
                <w:szCs w:val="24"/>
                <w:lang w:bidi="en-GB" w:val="en-GB"/>
              </w:rPr>
              <w:t xml:space="preserve">From 701 to 720km</w:t>
            </w:r>
          </w:p>
        </w:tc>
        <w:tc>
          <w:tcPr>
            <w:tcW w:w="1136" w:type="dxa"/>
          </w:tcPr>
          <w:p w14:paraId="1BC0F7BF" w14:textId="39D6D191" w:rsidR="00122D99" w:rsidRDefault="00122D99" w:rsidP="00076FC1">
            <w:pPr>
              <w:jc w:val="both"/>
              <w:rPr>
                <w:rFonts w:ascii="Arial" w:hAnsi="Arial" w:cs="Arial"/>
                <w:sz w:val="24"/>
                <w:szCs w:val="24"/>
              </w:rPr>
            </w:pPr>
            <w:r>
              <w:rPr>
                <w:rFonts w:ascii="Arial" w:hAnsi="Arial" w:cs="Arial" w:eastAsia="Arial" w:hint="Arial"/>
                <w:sz w:val="24"/>
                <w:szCs w:val="24"/>
                <w:lang w:bidi="en-GB" w:val="en-GB"/>
              </w:rPr>
              <w:t xml:space="preserve">More than 720km</w:t>
            </w:r>
          </w:p>
        </w:tc>
      </w:tr>
      <w:tr w:rsidR="002262F6" w14:paraId="6EDB6E9D" w14:textId="77777777" w:rsidTr="00122D99">
        <w:trPr>
          <w:jc w:val="center"/>
        </w:trPr>
        <w:tc>
          <w:tcPr>
            <w:tcW w:w="2972" w:type="dxa"/>
          </w:tcPr>
          <w:p w14:paraId="26D1D698" w14:textId="37F06854" w:rsidR="00122D99" w:rsidRDefault="00122D99" w:rsidP="00076FC1">
            <w:pPr>
              <w:tabs>
                <w:tab w:val="left" w:pos="1865"/>
              </w:tabs>
              <w:ind w:right="88"/>
              <w:jc w:val="both"/>
              <w:rPr>
                <w:rFonts w:ascii="Arial" w:hAnsi="Arial" w:cs="Arial"/>
                <w:sz w:val="24"/>
                <w:szCs w:val="24"/>
              </w:rPr>
            </w:pPr>
            <w:r>
              <w:rPr>
                <w:rFonts w:ascii="Arial" w:hAnsi="Arial" w:cs="Arial" w:eastAsia="Arial" w:hint="Arial"/>
                <w:sz w:val="24"/>
                <w:szCs w:val="24"/>
                <w:lang w:bidi="en-GB" w:val="en-GB"/>
              </w:rPr>
              <w:t xml:space="preserve">Exceptional scale</w:t>
            </w:r>
          </w:p>
        </w:tc>
        <w:tc>
          <w:tcPr>
            <w:tcW w:w="1093" w:type="dxa"/>
          </w:tcPr>
          <w:p w14:paraId="6377D9DD" w14:textId="6EEC400D" w:rsidR="00122D99" w:rsidRDefault="00D8235F" w:rsidP="00076FC1">
            <w:pPr>
              <w:jc w:val="center"/>
              <w:rPr>
                <w:rFonts w:ascii="Arial" w:hAnsi="Arial" w:cs="Arial"/>
                <w:sz w:val="24"/>
                <w:szCs w:val="24"/>
              </w:rPr>
            </w:pPr>
            <w:r>
              <w:rPr>
                <w:rFonts w:ascii="Arial" w:hAnsi="Arial" w:cs="Arial" w:eastAsia="Arial" w:hint="Arial"/>
                <w:sz w:val="24"/>
                <w:szCs w:val="24"/>
                <w:lang w:bidi="en-GB" w:val="en-GB"/>
              </w:rPr>
              <w:t xml:space="preserve">€140</w:t>
            </w:r>
          </w:p>
        </w:tc>
        <w:tc>
          <w:tcPr>
            <w:tcW w:w="1033" w:type="dxa"/>
          </w:tcPr>
          <w:p w14:paraId="261960CE" w14:textId="7862194C" w:rsidR="00122D99" w:rsidRDefault="00A9709F" w:rsidP="00076FC1">
            <w:pPr>
              <w:jc w:val="center"/>
              <w:rPr>
                <w:rFonts w:ascii="Arial" w:hAnsi="Arial" w:cs="Arial"/>
                <w:sz w:val="24"/>
                <w:szCs w:val="24"/>
              </w:rPr>
            </w:pPr>
            <w:r>
              <w:rPr>
                <w:rFonts w:ascii="Arial" w:hAnsi="Arial" w:cs="Arial" w:eastAsia="Arial" w:hint="Arial"/>
                <w:sz w:val="24"/>
                <w:szCs w:val="24"/>
                <w:lang w:bidi="en-GB" w:val="en-GB"/>
              </w:rPr>
              <w:t xml:space="preserve">€160</w:t>
            </w:r>
          </w:p>
        </w:tc>
        <w:tc>
          <w:tcPr>
            <w:tcW w:w="1031" w:type="dxa"/>
            <w:vAlign w:val="center"/>
          </w:tcPr>
          <w:p w14:paraId="5B2254DE" w14:textId="66716C12" w:rsidR="00122D99" w:rsidRDefault="00122D99" w:rsidP="00076FC1">
            <w:pPr>
              <w:jc w:val="center"/>
              <w:rPr>
                <w:rFonts w:ascii="Arial" w:hAnsi="Arial" w:cs="Arial"/>
                <w:sz w:val="24"/>
                <w:szCs w:val="24"/>
              </w:rPr>
            </w:pPr>
            <w:r>
              <w:rPr>
                <w:rFonts w:ascii="Arial" w:hAnsi="Arial" w:cs="Arial" w:eastAsia="Arial" w:hint="Arial"/>
                <w:sz w:val="24"/>
                <w:szCs w:val="24"/>
                <w:lang w:bidi="en-GB" w:val="en-GB"/>
              </w:rPr>
              <w:t xml:space="preserve">€215</w:t>
            </w:r>
          </w:p>
        </w:tc>
        <w:tc>
          <w:tcPr>
            <w:tcW w:w="1107" w:type="dxa"/>
            <w:vAlign w:val="center"/>
          </w:tcPr>
          <w:p w14:paraId="4F1EA5B5" w14:textId="284BEB4C" w:rsidR="00122D99" w:rsidRDefault="00122D99" w:rsidP="00076FC1">
            <w:pPr>
              <w:ind w:right="35"/>
              <w:jc w:val="center"/>
              <w:rPr>
                <w:rFonts w:ascii="Arial" w:hAnsi="Arial" w:cs="Arial"/>
                <w:sz w:val="24"/>
                <w:szCs w:val="24"/>
              </w:rPr>
            </w:pPr>
            <w:r>
              <w:rPr>
                <w:rFonts w:ascii="Arial" w:hAnsi="Arial" w:cs="Arial" w:eastAsia="Arial" w:hint="Arial"/>
                <w:sz w:val="24"/>
                <w:szCs w:val="24"/>
                <w:lang w:bidi="en-GB" w:val="en-GB"/>
              </w:rPr>
              <w:t xml:space="preserve">€215</w:t>
            </w:r>
          </w:p>
        </w:tc>
        <w:tc>
          <w:tcPr>
            <w:tcW w:w="1140" w:type="dxa"/>
            <w:vAlign w:val="center"/>
          </w:tcPr>
          <w:p w14:paraId="65C80185" w14:textId="038E86A6" w:rsidR="00122D99" w:rsidRDefault="00122D99" w:rsidP="00076FC1">
            <w:pPr>
              <w:ind w:right="12"/>
              <w:jc w:val="center"/>
              <w:rPr>
                <w:rFonts w:ascii="Arial" w:hAnsi="Arial" w:cs="Arial"/>
                <w:sz w:val="24"/>
                <w:szCs w:val="24"/>
              </w:rPr>
            </w:pPr>
            <w:r>
              <w:rPr>
                <w:rFonts w:ascii="Arial" w:hAnsi="Arial" w:cs="Arial" w:eastAsia="Arial" w:hint="Arial"/>
                <w:sz w:val="24"/>
                <w:szCs w:val="24"/>
                <w:lang w:bidi="en-GB" w:val="en-GB"/>
              </w:rPr>
              <w:t xml:space="preserve">€215</w:t>
            </w:r>
          </w:p>
        </w:tc>
        <w:tc>
          <w:tcPr>
            <w:tcW w:w="1136" w:type="dxa"/>
            <w:vAlign w:val="center"/>
          </w:tcPr>
          <w:p w14:paraId="44EF3351" w14:textId="0DD03F16" w:rsidR="00122D99" w:rsidRDefault="00122D99" w:rsidP="00076FC1">
            <w:pPr>
              <w:jc w:val="center"/>
              <w:rPr>
                <w:rFonts w:ascii="Arial" w:hAnsi="Arial" w:cs="Arial"/>
                <w:sz w:val="24"/>
                <w:szCs w:val="24"/>
              </w:rPr>
            </w:pPr>
            <w:r>
              <w:rPr>
                <w:rFonts w:ascii="Arial" w:hAnsi="Arial" w:cs="Arial" w:eastAsia="Arial" w:hint="Arial"/>
                <w:sz w:val="24"/>
                <w:szCs w:val="24"/>
                <w:lang w:bidi="en-GB" w:val="en-GB"/>
              </w:rPr>
              <w:t xml:space="preserve">€235</w:t>
            </w:r>
          </w:p>
        </w:tc>
        <w:tc>
          <w:tcPr>
            <w:tcW w:w="1136" w:type="dxa"/>
            <w:vAlign w:val="center"/>
          </w:tcPr>
          <w:p w14:paraId="279088C3" w14:textId="0910EBFD" w:rsidR="00122D99" w:rsidRDefault="00122D99" w:rsidP="00076FC1">
            <w:pPr>
              <w:jc w:val="center"/>
              <w:rPr>
                <w:rFonts w:ascii="Arial" w:hAnsi="Arial" w:cs="Arial"/>
                <w:sz w:val="24"/>
                <w:szCs w:val="24"/>
              </w:rPr>
            </w:pPr>
            <w:r>
              <w:rPr>
                <w:rFonts w:ascii="Arial" w:hAnsi="Arial" w:cs="Arial" w:eastAsia="Arial" w:hint="Arial"/>
                <w:sz w:val="24"/>
                <w:szCs w:val="24"/>
                <w:lang w:bidi="en-GB" w:val="en-GB"/>
              </w:rPr>
              <w:t xml:space="preserve">€215</w:t>
            </w:r>
          </w:p>
        </w:tc>
      </w:tr>
      <w:tr w:rsidR="002262F6" w14:paraId="7F449989" w14:textId="77777777" w:rsidTr="00122D99">
        <w:trPr>
          <w:jc w:val="center"/>
        </w:trPr>
        <w:tc>
          <w:tcPr>
            <w:tcW w:w="2972" w:type="dxa"/>
          </w:tcPr>
          <w:p w14:paraId="732F6BB4" w14:textId="38C8C70F" w:rsidR="00122D99" w:rsidRDefault="00122D99" w:rsidP="00076FC1">
            <w:pPr>
              <w:tabs>
                <w:tab w:val="left" w:pos="1865"/>
              </w:tabs>
              <w:ind w:right="88"/>
              <w:jc w:val="both"/>
              <w:rPr>
                <w:rFonts w:ascii="Arial" w:hAnsi="Arial" w:cs="Arial"/>
                <w:sz w:val="24"/>
                <w:szCs w:val="24"/>
              </w:rPr>
            </w:pPr>
            <w:r>
              <w:rPr>
                <w:rFonts w:ascii="Arial" w:hAnsi="Arial" w:cs="Arial" w:eastAsia="Arial" w:hint="Arial"/>
                <w:sz w:val="24"/>
                <w:szCs w:val="24"/>
                <w:lang w:bidi="en-GB" w:val="en-GB"/>
              </w:rPr>
              <w:t xml:space="preserve">On-board scale</w:t>
            </w:r>
          </w:p>
        </w:tc>
        <w:tc>
          <w:tcPr>
            <w:tcW w:w="1093" w:type="dxa"/>
          </w:tcPr>
          <w:p w14:paraId="29BBD9A2" w14:textId="6939F6D7" w:rsidR="00122D99" w:rsidRDefault="00F6562B" w:rsidP="00076FC1">
            <w:pPr>
              <w:jc w:val="center"/>
              <w:rPr>
                <w:rFonts w:ascii="Arial" w:hAnsi="Arial" w:cs="Arial"/>
                <w:sz w:val="24"/>
                <w:szCs w:val="24"/>
              </w:rPr>
            </w:pPr>
            <w:r>
              <w:rPr>
                <w:rFonts w:ascii="Arial" w:hAnsi="Arial" w:cs="Arial" w:eastAsia="Arial" w:hint="Arial"/>
                <w:sz w:val="24"/>
                <w:szCs w:val="24"/>
                <w:lang w:bidi="en-GB" w:val="en-GB"/>
              </w:rPr>
              <w:t xml:space="preserve">€155</w:t>
            </w:r>
          </w:p>
        </w:tc>
        <w:tc>
          <w:tcPr>
            <w:tcW w:w="1033" w:type="dxa"/>
          </w:tcPr>
          <w:p w14:paraId="1D77C6A6" w14:textId="6FBF7D34" w:rsidR="00122D99" w:rsidRDefault="00F6562B" w:rsidP="00076FC1">
            <w:pPr>
              <w:jc w:val="center"/>
              <w:rPr>
                <w:rFonts w:ascii="Arial" w:hAnsi="Arial" w:cs="Arial"/>
                <w:sz w:val="24"/>
                <w:szCs w:val="24"/>
              </w:rPr>
            </w:pPr>
            <w:r>
              <w:rPr>
                <w:rFonts w:ascii="Arial" w:hAnsi="Arial" w:cs="Arial" w:eastAsia="Arial" w:hint="Arial"/>
                <w:sz w:val="24"/>
                <w:szCs w:val="24"/>
                <w:lang w:bidi="en-GB" w:val="en-GB"/>
              </w:rPr>
              <w:t xml:space="preserve">€175</w:t>
            </w:r>
          </w:p>
        </w:tc>
        <w:tc>
          <w:tcPr>
            <w:tcW w:w="1031" w:type="dxa"/>
            <w:vAlign w:val="center"/>
          </w:tcPr>
          <w:p w14:paraId="7D43BD2A" w14:textId="203331B3" w:rsidR="00122D99" w:rsidRDefault="00122D99" w:rsidP="00076FC1">
            <w:pPr>
              <w:jc w:val="center"/>
              <w:rPr>
                <w:rFonts w:ascii="Arial" w:hAnsi="Arial" w:cs="Arial"/>
                <w:sz w:val="24"/>
                <w:szCs w:val="24"/>
              </w:rPr>
            </w:pPr>
            <w:r>
              <w:rPr>
                <w:rFonts w:ascii="Arial" w:hAnsi="Arial" w:cs="Arial" w:eastAsia="Arial" w:hint="Arial"/>
                <w:sz w:val="24"/>
                <w:szCs w:val="24"/>
                <w:lang w:bidi="en-GB" w:val="en-GB"/>
              </w:rPr>
              <w:t xml:space="preserve">€230</w:t>
            </w:r>
          </w:p>
        </w:tc>
        <w:tc>
          <w:tcPr>
            <w:tcW w:w="1107" w:type="dxa"/>
            <w:vAlign w:val="center"/>
          </w:tcPr>
          <w:p w14:paraId="2ABD004D" w14:textId="6706529A" w:rsidR="00122D99" w:rsidRDefault="00122D99" w:rsidP="00076FC1">
            <w:pPr>
              <w:ind w:right="35"/>
              <w:jc w:val="center"/>
              <w:rPr>
                <w:rFonts w:ascii="Arial" w:hAnsi="Arial" w:cs="Arial"/>
                <w:sz w:val="24"/>
                <w:szCs w:val="24"/>
              </w:rPr>
            </w:pPr>
            <w:r>
              <w:rPr>
                <w:rFonts w:ascii="Arial" w:hAnsi="Arial" w:cs="Arial" w:eastAsia="Arial" w:hint="Arial"/>
                <w:sz w:val="24"/>
                <w:szCs w:val="24"/>
                <w:lang w:bidi="en-GB" w:val="en-GB"/>
              </w:rPr>
              <w:t xml:space="preserve">€230</w:t>
            </w:r>
          </w:p>
        </w:tc>
        <w:tc>
          <w:tcPr>
            <w:tcW w:w="1140" w:type="dxa"/>
            <w:vAlign w:val="center"/>
          </w:tcPr>
          <w:p w14:paraId="2FC1502F" w14:textId="789BCF15" w:rsidR="00122D99" w:rsidRDefault="00122D99" w:rsidP="00076FC1">
            <w:pPr>
              <w:ind w:right="12"/>
              <w:jc w:val="center"/>
              <w:rPr>
                <w:rFonts w:ascii="Arial" w:hAnsi="Arial" w:cs="Arial"/>
                <w:sz w:val="24"/>
                <w:szCs w:val="24"/>
              </w:rPr>
            </w:pPr>
            <w:r>
              <w:rPr>
                <w:rFonts w:ascii="Arial" w:hAnsi="Arial" w:cs="Arial" w:eastAsia="Arial" w:hint="Arial"/>
                <w:sz w:val="24"/>
                <w:szCs w:val="24"/>
                <w:lang w:bidi="en-GB" w:val="en-GB"/>
              </w:rPr>
              <w:t xml:space="preserve">€230</w:t>
            </w:r>
          </w:p>
        </w:tc>
        <w:tc>
          <w:tcPr>
            <w:tcW w:w="1136" w:type="dxa"/>
            <w:vAlign w:val="center"/>
          </w:tcPr>
          <w:p w14:paraId="262DD61F" w14:textId="0C646379" w:rsidR="00122D99" w:rsidRDefault="00122D99" w:rsidP="00076FC1">
            <w:pPr>
              <w:jc w:val="center"/>
              <w:rPr>
                <w:rFonts w:ascii="Arial" w:hAnsi="Arial" w:cs="Arial"/>
                <w:sz w:val="24"/>
                <w:szCs w:val="24"/>
              </w:rPr>
            </w:pPr>
            <w:r>
              <w:rPr>
                <w:rFonts w:ascii="Arial" w:hAnsi="Arial" w:cs="Arial" w:eastAsia="Arial" w:hint="Arial"/>
                <w:sz w:val="24"/>
                <w:szCs w:val="24"/>
                <w:lang w:bidi="en-GB" w:val="en-GB"/>
              </w:rPr>
              <w:t xml:space="preserve">€250</w:t>
            </w:r>
          </w:p>
        </w:tc>
        <w:tc>
          <w:tcPr>
            <w:tcW w:w="1136" w:type="dxa"/>
            <w:vAlign w:val="center"/>
          </w:tcPr>
          <w:p w14:paraId="477C1BD5" w14:textId="0248E2C4" w:rsidR="00122D99" w:rsidRDefault="00122D99" w:rsidP="00076FC1">
            <w:pPr>
              <w:jc w:val="center"/>
              <w:rPr>
                <w:rFonts w:ascii="Arial" w:hAnsi="Arial" w:cs="Arial"/>
                <w:sz w:val="24"/>
                <w:szCs w:val="24"/>
              </w:rPr>
            </w:pPr>
            <w:r>
              <w:rPr>
                <w:rFonts w:ascii="Arial" w:hAnsi="Arial" w:cs="Arial" w:eastAsia="Arial" w:hint="Arial"/>
                <w:sz w:val="24"/>
                <w:szCs w:val="24"/>
                <w:lang w:bidi="en-GB" w:val="en-GB"/>
              </w:rPr>
              <w:t xml:space="preserve">€230</w:t>
            </w:r>
          </w:p>
        </w:tc>
      </w:tr>
      <w:tr w:rsidR="002262F6" w14:paraId="220CD673" w14:textId="77777777" w:rsidTr="00122D99">
        <w:trPr>
          <w:jc w:val="center"/>
        </w:trPr>
        <w:tc>
          <w:tcPr>
            <w:tcW w:w="2972" w:type="dxa"/>
          </w:tcPr>
          <w:p w14:paraId="05C310D6" w14:textId="727CB44F" w:rsidR="00122D99" w:rsidRDefault="00122D99" w:rsidP="00076FC1">
            <w:pPr>
              <w:tabs>
                <w:tab w:val="left" w:pos="1865"/>
              </w:tabs>
              <w:ind w:right="88"/>
              <w:jc w:val="both"/>
              <w:rPr>
                <w:rFonts w:ascii="Arial" w:hAnsi="Arial" w:cs="Arial"/>
                <w:sz w:val="24"/>
                <w:szCs w:val="24"/>
              </w:rPr>
            </w:pPr>
            <w:r>
              <w:rPr>
                <w:rFonts w:ascii="Arial" w:hAnsi="Arial" w:cs="Arial" w:eastAsia="Arial" w:hint="Arial"/>
                <w:sz w:val="24"/>
                <w:szCs w:val="24"/>
                <w:lang w:bidi="en-GB" w:val="en-GB"/>
              </w:rPr>
              <w:t xml:space="preserve">Control scale</w:t>
            </w:r>
          </w:p>
        </w:tc>
        <w:tc>
          <w:tcPr>
            <w:tcW w:w="1093" w:type="dxa"/>
          </w:tcPr>
          <w:p w14:paraId="4927CF31" w14:textId="41302975" w:rsidR="00122D99" w:rsidRDefault="004C7244" w:rsidP="00076FC1">
            <w:pPr>
              <w:jc w:val="center"/>
              <w:rPr>
                <w:rFonts w:ascii="Arial" w:hAnsi="Arial" w:cs="Arial"/>
                <w:sz w:val="24"/>
                <w:szCs w:val="24"/>
              </w:rPr>
            </w:pPr>
            <w:r>
              <w:rPr>
                <w:rFonts w:ascii="Arial" w:hAnsi="Arial" w:cs="Arial" w:eastAsia="Arial" w:hint="Arial"/>
                <w:sz w:val="24"/>
                <w:szCs w:val="24"/>
                <w:lang w:bidi="en-GB" w:val="en-GB"/>
              </w:rPr>
              <w:t xml:space="preserve">€190</w:t>
            </w:r>
          </w:p>
        </w:tc>
        <w:tc>
          <w:tcPr>
            <w:tcW w:w="1033" w:type="dxa"/>
          </w:tcPr>
          <w:p w14:paraId="2DA007D4" w14:textId="6FB34672" w:rsidR="00122D99" w:rsidRDefault="004C7244" w:rsidP="00076FC1">
            <w:pPr>
              <w:jc w:val="center"/>
              <w:rPr>
                <w:rFonts w:ascii="Arial" w:hAnsi="Arial" w:cs="Arial"/>
                <w:sz w:val="24"/>
                <w:szCs w:val="24"/>
              </w:rPr>
            </w:pPr>
            <w:r>
              <w:rPr>
                <w:rFonts w:ascii="Arial" w:hAnsi="Arial" w:cs="Arial" w:eastAsia="Arial" w:hint="Arial"/>
                <w:sz w:val="24"/>
                <w:szCs w:val="24"/>
                <w:lang w:bidi="en-GB" w:val="en-GB"/>
              </w:rPr>
              <w:t xml:space="preserve">€210</w:t>
            </w:r>
          </w:p>
        </w:tc>
        <w:tc>
          <w:tcPr>
            <w:tcW w:w="1031" w:type="dxa"/>
            <w:vAlign w:val="center"/>
          </w:tcPr>
          <w:p w14:paraId="2769A328" w14:textId="4BA26532" w:rsidR="00122D99" w:rsidRDefault="00122D99" w:rsidP="00076FC1">
            <w:pPr>
              <w:jc w:val="center"/>
              <w:rPr>
                <w:rFonts w:ascii="Arial" w:hAnsi="Arial" w:cs="Arial"/>
                <w:sz w:val="24"/>
                <w:szCs w:val="24"/>
              </w:rPr>
            </w:pPr>
            <w:r>
              <w:rPr>
                <w:rFonts w:ascii="Arial" w:hAnsi="Arial" w:cs="Arial" w:eastAsia="Arial" w:hint="Arial"/>
                <w:sz w:val="24"/>
                <w:szCs w:val="24"/>
                <w:lang w:bidi="en-GB" w:val="en-GB"/>
              </w:rPr>
              <w:t xml:space="preserve">€265</w:t>
            </w:r>
          </w:p>
        </w:tc>
        <w:tc>
          <w:tcPr>
            <w:tcW w:w="1107" w:type="dxa"/>
            <w:vAlign w:val="center"/>
          </w:tcPr>
          <w:p w14:paraId="1AA4FEF7" w14:textId="30110AA7" w:rsidR="00122D99" w:rsidRDefault="00122D99" w:rsidP="00076FC1">
            <w:pPr>
              <w:ind w:right="35"/>
              <w:jc w:val="center"/>
              <w:rPr>
                <w:rFonts w:ascii="Arial" w:hAnsi="Arial" w:cs="Arial"/>
                <w:sz w:val="24"/>
                <w:szCs w:val="24"/>
              </w:rPr>
            </w:pPr>
            <w:r>
              <w:rPr>
                <w:rFonts w:ascii="Arial" w:hAnsi="Arial" w:cs="Arial" w:eastAsia="Arial" w:hint="Arial"/>
                <w:sz w:val="24"/>
                <w:szCs w:val="24"/>
                <w:lang w:bidi="en-GB" w:val="en-GB"/>
              </w:rPr>
              <w:t xml:space="preserve">€265</w:t>
            </w:r>
          </w:p>
        </w:tc>
        <w:tc>
          <w:tcPr>
            <w:tcW w:w="1140" w:type="dxa"/>
            <w:vAlign w:val="center"/>
          </w:tcPr>
          <w:p w14:paraId="46D5FD81" w14:textId="18D27A31" w:rsidR="00122D99" w:rsidRDefault="00122D99" w:rsidP="00076FC1">
            <w:pPr>
              <w:ind w:right="12"/>
              <w:jc w:val="center"/>
              <w:rPr>
                <w:rFonts w:ascii="Arial" w:hAnsi="Arial" w:cs="Arial"/>
                <w:sz w:val="24"/>
                <w:szCs w:val="24"/>
              </w:rPr>
            </w:pPr>
            <w:r>
              <w:rPr>
                <w:rFonts w:ascii="Arial" w:hAnsi="Arial" w:cs="Arial" w:eastAsia="Arial" w:hint="Arial"/>
                <w:sz w:val="24"/>
                <w:szCs w:val="24"/>
                <w:lang w:bidi="en-GB" w:val="en-GB"/>
              </w:rPr>
              <w:t xml:space="preserve">€265</w:t>
            </w:r>
          </w:p>
        </w:tc>
        <w:tc>
          <w:tcPr>
            <w:tcW w:w="1136" w:type="dxa"/>
            <w:vAlign w:val="center"/>
          </w:tcPr>
          <w:p w14:paraId="1A6B2B69" w14:textId="5DA67541" w:rsidR="00122D99" w:rsidRDefault="00122D99" w:rsidP="00076FC1">
            <w:pPr>
              <w:jc w:val="center"/>
              <w:rPr>
                <w:rFonts w:ascii="Arial" w:hAnsi="Arial" w:cs="Arial"/>
                <w:sz w:val="24"/>
                <w:szCs w:val="24"/>
              </w:rPr>
            </w:pPr>
            <w:r>
              <w:rPr>
                <w:rFonts w:ascii="Arial" w:hAnsi="Arial" w:cs="Arial" w:eastAsia="Arial" w:hint="Arial"/>
                <w:sz w:val="24"/>
                <w:szCs w:val="24"/>
                <w:lang w:bidi="en-GB" w:val="en-GB"/>
              </w:rPr>
              <w:t xml:space="preserve">€285</w:t>
            </w:r>
          </w:p>
        </w:tc>
        <w:tc>
          <w:tcPr>
            <w:tcW w:w="1136" w:type="dxa"/>
            <w:vAlign w:val="center"/>
          </w:tcPr>
          <w:p w14:paraId="1C6D240D" w14:textId="55ED1514" w:rsidR="00122D99" w:rsidRDefault="00122D99" w:rsidP="00076FC1">
            <w:pPr>
              <w:jc w:val="center"/>
              <w:rPr>
                <w:rFonts w:ascii="Arial" w:hAnsi="Arial" w:cs="Arial"/>
                <w:sz w:val="24"/>
                <w:szCs w:val="24"/>
              </w:rPr>
            </w:pPr>
            <w:r>
              <w:rPr>
                <w:rFonts w:ascii="Arial" w:hAnsi="Arial" w:cs="Arial" w:eastAsia="Arial" w:hint="Arial"/>
                <w:sz w:val="24"/>
                <w:szCs w:val="24"/>
                <w:lang w:bidi="en-GB" w:val="en-GB"/>
              </w:rPr>
              <w:t xml:space="preserve">€265</w:t>
            </w:r>
          </w:p>
        </w:tc>
      </w:tr>
      <w:tr w:rsidR="002262F6" w14:paraId="6109B878" w14:textId="77777777" w:rsidTr="00122D99">
        <w:trPr>
          <w:jc w:val="center"/>
        </w:trPr>
        <w:tc>
          <w:tcPr>
            <w:tcW w:w="2972" w:type="dxa"/>
          </w:tcPr>
          <w:p w14:paraId="618BB771" w14:textId="7830BC99" w:rsidR="00122D99" w:rsidRPr="0026695E" w:rsidRDefault="00122D99">
            <w:pPr>
              <w:pStyle w:val="Paragraphedeliste"/>
              <w:numPr>
                <w:ilvl w:val="0"/>
                <w:numId w:val="7"/>
              </w:numPr>
              <w:tabs>
                <w:tab w:val="left" w:pos="1865"/>
              </w:tabs>
              <w:ind w:left="460" w:right="88"/>
              <w:jc w:val="both"/>
              <w:rPr>
                <w:rFonts w:ascii="Arial" w:hAnsi="Arial" w:cs="Arial"/>
                <w:sz w:val="24"/>
                <w:szCs w:val="24"/>
              </w:rPr>
            </w:pPr>
            <w:r w:rsidRPr="0026695E">
              <w:rPr>
                <w:rFonts w:ascii="Arial" w:hAnsi="Arial" w:cs="Arial" w:eastAsia="Arial" w:hint="Arial"/>
                <w:sz w:val="24"/>
                <w:szCs w:val="24"/>
                <w:lang w:bidi="en-GB" w:val="en-GB"/>
              </w:rPr>
              <w:t xml:space="preserve">Fixed compensation</w:t>
            </w:r>
          </w:p>
        </w:tc>
        <w:tc>
          <w:tcPr>
            <w:tcW w:w="1093" w:type="dxa"/>
          </w:tcPr>
          <w:p w14:paraId="400C2975" w14:textId="034E91A3" w:rsidR="00122D99" w:rsidRDefault="00222F4D" w:rsidP="00076FC1">
            <w:pPr>
              <w:jc w:val="center"/>
              <w:rPr>
                <w:rFonts w:ascii="Arial" w:hAnsi="Arial" w:cs="Arial"/>
                <w:sz w:val="24"/>
                <w:szCs w:val="24"/>
              </w:rPr>
            </w:pPr>
            <w:r>
              <w:rPr>
                <w:rFonts w:ascii="Arial" w:hAnsi="Arial" w:cs="Arial" w:eastAsia="Arial" w:hint="Arial"/>
                <w:sz w:val="24"/>
                <w:szCs w:val="24"/>
                <w:lang w:bidi="en-GB" w:val="en-GB"/>
              </w:rPr>
              <w:t xml:space="preserve">€190</w:t>
            </w:r>
          </w:p>
        </w:tc>
        <w:tc>
          <w:tcPr>
            <w:tcW w:w="1033" w:type="dxa"/>
          </w:tcPr>
          <w:p w14:paraId="5E5D8D06" w14:textId="7835C6DE" w:rsidR="00122D99" w:rsidRDefault="001837B6" w:rsidP="00076FC1">
            <w:pPr>
              <w:jc w:val="center"/>
              <w:rPr>
                <w:rFonts w:ascii="Arial" w:hAnsi="Arial" w:cs="Arial"/>
                <w:sz w:val="24"/>
                <w:szCs w:val="24"/>
              </w:rPr>
            </w:pPr>
            <w:r>
              <w:rPr>
                <w:rFonts w:ascii="Arial" w:hAnsi="Arial" w:cs="Arial" w:eastAsia="Arial" w:hint="Arial"/>
                <w:sz w:val="24"/>
                <w:szCs w:val="24"/>
                <w:lang w:bidi="en-GB" w:val="en-GB"/>
              </w:rPr>
              <w:t xml:space="preserve">€70</w:t>
            </w:r>
          </w:p>
        </w:tc>
        <w:tc>
          <w:tcPr>
            <w:tcW w:w="1031" w:type="dxa"/>
            <w:vAlign w:val="center"/>
          </w:tcPr>
          <w:p w14:paraId="480956B2" w14:textId="421B3CBE" w:rsidR="00122D99" w:rsidRDefault="000348AB" w:rsidP="00076FC1">
            <w:pPr>
              <w:jc w:val="center"/>
              <w:rPr>
                <w:rFonts w:ascii="Arial" w:hAnsi="Arial" w:cs="Arial"/>
                <w:sz w:val="24"/>
                <w:szCs w:val="24"/>
              </w:rPr>
            </w:pPr>
            <w:r>
              <w:rPr>
                <w:rFonts w:ascii="Arial" w:hAnsi="Arial" w:cs="Arial" w:eastAsia="Arial" w:hint="Arial"/>
                <w:sz w:val="24"/>
                <w:szCs w:val="24"/>
                <w:lang w:bidi="en-GB" w:val="en-GB"/>
              </w:rPr>
              <w:t xml:space="preserve">€105</w:t>
            </w:r>
          </w:p>
        </w:tc>
        <w:tc>
          <w:tcPr>
            <w:tcW w:w="1107" w:type="dxa"/>
            <w:vAlign w:val="center"/>
          </w:tcPr>
          <w:p w14:paraId="294FD30A" w14:textId="29F62CCD" w:rsidR="00122D99" w:rsidRDefault="00390806" w:rsidP="00076FC1">
            <w:pPr>
              <w:ind w:right="35"/>
              <w:jc w:val="center"/>
              <w:rPr>
                <w:rFonts w:ascii="Arial" w:hAnsi="Arial" w:cs="Arial"/>
                <w:sz w:val="24"/>
                <w:szCs w:val="24"/>
              </w:rPr>
            </w:pPr>
            <w:r>
              <w:rPr>
                <w:rFonts w:ascii="Arial" w:hAnsi="Arial" w:cs="Arial" w:eastAsia="Arial" w:hint="Arial"/>
                <w:sz w:val="24"/>
                <w:szCs w:val="24"/>
                <w:lang w:bidi="en-GB" w:val="en-GB"/>
              </w:rPr>
              <w:t xml:space="preserve">€50</w:t>
            </w:r>
          </w:p>
        </w:tc>
        <w:tc>
          <w:tcPr>
            <w:tcW w:w="1140" w:type="dxa"/>
            <w:vAlign w:val="center"/>
          </w:tcPr>
          <w:p w14:paraId="76600171" w14:textId="64217DE7" w:rsidR="00122D99" w:rsidRDefault="00A70952" w:rsidP="00076FC1">
            <w:pPr>
              <w:ind w:right="12"/>
              <w:jc w:val="center"/>
              <w:rPr>
                <w:rFonts w:ascii="Arial" w:hAnsi="Arial" w:cs="Arial"/>
                <w:sz w:val="24"/>
                <w:szCs w:val="24"/>
              </w:rPr>
            </w:pPr>
            <w:r>
              <w:rPr>
                <w:rFonts w:ascii="Arial" w:hAnsi="Arial" w:cs="Arial" w:eastAsia="Arial" w:hint="Arial"/>
                <w:sz w:val="24"/>
                <w:szCs w:val="24"/>
                <w:lang w:bidi="en-GB" w:val="en-GB"/>
              </w:rPr>
              <w:t xml:space="preserve">€50</w:t>
            </w:r>
          </w:p>
        </w:tc>
        <w:tc>
          <w:tcPr>
            <w:tcW w:w="1136" w:type="dxa"/>
            <w:vAlign w:val="center"/>
          </w:tcPr>
          <w:p w14:paraId="5C2451F2" w14:textId="73E7E10E" w:rsidR="00122D99" w:rsidRDefault="00122D99" w:rsidP="00076FC1">
            <w:pPr>
              <w:jc w:val="center"/>
              <w:rPr>
                <w:rFonts w:ascii="Arial" w:hAnsi="Arial" w:cs="Arial"/>
                <w:sz w:val="24"/>
                <w:szCs w:val="24"/>
              </w:rPr>
            </w:pPr>
            <w:r>
              <w:rPr>
                <w:rFonts w:ascii="Arial" w:hAnsi="Arial" w:cs="Arial" w:eastAsia="Arial" w:hint="Arial"/>
                <w:sz w:val="24"/>
                <w:szCs w:val="24"/>
                <w:lang w:bidi="en-GB" w:val="en-GB"/>
              </w:rPr>
              <w:t xml:space="preserve">€70</w:t>
            </w:r>
          </w:p>
        </w:tc>
        <w:tc>
          <w:tcPr>
            <w:tcW w:w="1136" w:type="dxa"/>
            <w:vAlign w:val="center"/>
          </w:tcPr>
          <w:p w14:paraId="7868A187" w14:textId="21B1C3A2" w:rsidR="00122D99" w:rsidRDefault="005F0F1E" w:rsidP="00076FC1">
            <w:pPr>
              <w:jc w:val="center"/>
              <w:rPr>
                <w:rFonts w:ascii="Arial" w:hAnsi="Arial" w:cs="Arial"/>
                <w:sz w:val="24"/>
                <w:szCs w:val="24"/>
              </w:rPr>
            </w:pPr>
            <w:r>
              <w:rPr>
                <w:rFonts w:ascii="Arial" w:hAnsi="Arial" w:cs="Arial" w:eastAsia="Arial" w:hint="Arial"/>
                <w:sz w:val="24"/>
                <w:szCs w:val="24"/>
                <w:lang w:bidi="en-GB" w:val="en-GB"/>
              </w:rPr>
              <w:t xml:space="preserve">€30</w:t>
            </w:r>
          </w:p>
        </w:tc>
      </w:tr>
      <w:tr w:rsidR="002262F6" w14:paraId="5D732299" w14:textId="77777777" w:rsidTr="00306ED8">
        <w:trPr>
          <w:jc w:val="center"/>
        </w:trPr>
        <w:tc>
          <w:tcPr>
            <w:tcW w:w="2972" w:type="dxa"/>
          </w:tcPr>
          <w:p w14:paraId="4CF6BA52" w14:textId="537CC28B" w:rsidR="00122D99" w:rsidRPr="0026695E" w:rsidRDefault="00122D99">
            <w:pPr>
              <w:pStyle w:val="Paragraphedeliste"/>
              <w:numPr>
                <w:ilvl w:val="0"/>
                <w:numId w:val="7"/>
              </w:numPr>
              <w:tabs>
                <w:tab w:val="left" w:pos="1865"/>
              </w:tabs>
              <w:ind w:left="460" w:right="88"/>
              <w:jc w:val="both"/>
              <w:rPr>
                <w:rFonts w:ascii="Arial" w:hAnsi="Arial" w:cs="Arial"/>
                <w:sz w:val="24"/>
                <w:szCs w:val="24"/>
              </w:rPr>
            </w:pPr>
            <w:r w:rsidRPr="0026695E">
              <w:rPr>
                <w:rFonts w:ascii="Arial" w:hAnsi="Arial" w:cs="Arial" w:eastAsia="Arial" w:hint="Arial"/>
                <w:sz w:val="24"/>
                <w:szCs w:val="24"/>
                <w:lang w:bidi="en-GB" w:val="en-GB"/>
              </w:rPr>
              <w:t xml:space="preserve">Shortfall in collection</w:t>
            </w:r>
          </w:p>
        </w:tc>
        <w:tc>
          <w:tcPr>
            <w:tcW w:w="1093" w:type="dxa"/>
            <w:vAlign w:val="center"/>
          </w:tcPr>
          <w:p w14:paraId="4CF39B78" w14:textId="4FF33F42" w:rsidR="009F324E" w:rsidRPr="009F324E" w:rsidRDefault="00F92B83" w:rsidP="00306ED8">
            <w:pPr>
              <w:jc w:val="center"/>
              <w:rPr>
                <w:rFonts w:ascii="Arial" w:hAnsi="Arial" w:cs="Arial"/>
                <w:sz w:val="24"/>
                <w:szCs w:val="24"/>
              </w:rPr>
            </w:pPr>
            <w:r>
              <w:rPr>
                <w:rFonts w:ascii="Arial" w:hAnsi="Arial" w:cs="Arial" w:eastAsia="Arial" w:hint="Arial"/>
                <w:sz w:val="24"/>
                <w:szCs w:val="24"/>
                <w:lang w:bidi="en-GB" w:val="en-GB"/>
              </w:rPr>
              <w:t xml:space="preserve">-</w:t>
            </w:r>
          </w:p>
        </w:tc>
        <w:tc>
          <w:tcPr>
            <w:tcW w:w="1033" w:type="dxa"/>
            <w:vAlign w:val="center"/>
          </w:tcPr>
          <w:p w14:paraId="4F1931AC" w14:textId="3BAAE6E8" w:rsidR="00122D99" w:rsidRDefault="00F92B83" w:rsidP="00306ED8">
            <w:pPr>
              <w:jc w:val="center"/>
              <w:rPr>
                <w:rFonts w:ascii="Arial" w:hAnsi="Arial" w:cs="Arial"/>
                <w:sz w:val="24"/>
                <w:szCs w:val="24"/>
              </w:rPr>
            </w:pPr>
            <w:r>
              <w:rPr>
                <w:rFonts w:ascii="Arial" w:hAnsi="Arial" w:cs="Arial" w:eastAsia="Arial" w:hint="Arial"/>
                <w:sz w:val="24"/>
                <w:szCs w:val="24"/>
                <w:lang w:bidi="en-GB" w:val="en-GB"/>
              </w:rPr>
              <w:t xml:space="preserve">€140</w:t>
            </w:r>
          </w:p>
        </w:tc>
        <w:tc>
          <w:tcPr>
            <w:tcW w:w="1031" w:type="dxa"/>
            <w:vAlign w:val="center"/>
          </w:tcPr>
          <w:p w14:paraId="3056B6C1" w14:textId="26692FF2" w:rsidR="00122D99" w:rsidRDefault="00122D99" w:rsidP="00076FC1">
            <w:pPr>
              <w:jc w:val="center"/>
              <w:rPr>
                <w:rFonts w:ascii="Arial" w:hAnsi="Arial" w:cs="Arial"/>
                <w:sz w:val="24"/>
                <w:szCs w:val="24"/>
              </w:rPr>
            </w:pPr>
            <w:r>
              <w:rPr>
                <w:rFonts w:ascii="Arial" w:hAnsi="Arial" w:cs="Arial" w:eastAsia="Arial" w:hint="Arial"/>
                <w:sz w:val="24"/>
                <w:szCs w:val="24"/>
                <w:lang w:bidi="en-GB" w:val="en-GB"/>
              </w:rPr>
              <w:t xml:space="preserve">€160</w:t>
            </w:r>
          </w:p>
        </w:tc>
        <w:tc>
          <w:tcPr>
            <w:tcW w:w="1107" w:type="dxa"/>
            <w:vAlign w:val="center"/>
          </w:tcPr>
          <w:p w14:paraId="09ADD139" w14:textId="2C610C57" w:rsidR="00122D99" w:rsidRDefault="007209A1" w:rsidP="00076FC1">
            <w:pPr>
              <w:ind w:right="35"/>
              <w:jc w:val="center"/>
              <w:rPr>
                <w:rFonts w:ascii="Arial" w:hAnsi="Arial" w:cs="Arial"/>
                <w:sz w:val="24"/>
                <w:szCs w:val="24"/>
              </w:rPr>
            </w:pPr>
            <w:r>
              <w:rPr>
                <w:rFonts w:ascii="Arial" w:hAnsi="Arial" w:cs="Arial" w:eastAsia="Arial" w:hint="Arial"/>
                <w:sz w:val="24"/>
                <w:szCs w:val="24"/>
                <w:lang w:bidi="en-GB" w:val="en-GB"/>
              </w:rPr>
              <w:t xml:space="preserve">€215</w:t>
            </w:r>
          </w:p>
        </w:tc>
        <w:tc>
          <w:tcPr>
            <w:tcW w:w="1140" w:type="dxa"/>
            <w:vAlign w:val="center"/>
          </w:tcPr>
          <w:p w14:paraId="6C4039A4" w14:textId="22232CA4" w:rsidR="00122D99" w:rsidRDefault="007209A1" w:rsidP="00076FC1">
            <w:pPr>
              <w:ind w:right="12"/>
              <w:jc w:val="center"/>
              <w:rPr>
                <w:rFonts w:ascii="Arial" w:hAnsi="Arial" w:cs="Arial"/>
                <w:sz w:val="24"/>
                <w:szCs w:val="24"/>
              </w:rPr>
            </w:pPr>
            <w:r>
              <w:rPr>
                <w:rFonts w:ascii="Arial" w:hAnsi="Arial" w:cs="Arial" w:eastAsia="Arial" w:hint="Arial"/>
                <w:sz w:val="24"/>
                <w:szCs w:val="24"/>
                <w:lang w:bidi="en-GB" w:val="en-GB"/>
              </w:rPr>
              <w:t xml:space="preserve">€215</w:t>
            </w:r>
          </w:p>
        </w:tc>
        <w:tc>
          <w:tcPr>
            <w:tcW w:w="1136" w:type="dxa"/>
            <w:vAlign w:val="center"/>
          </w:tcPr>
          <w:p w14:paraId="76F042C8" w14:textId="3A744A8C" w:rsidR="00122D99" w:rsidRDefault="007209A1" w:rsidP="00076FC1">
            <w:pPr>
              <w:jc w:val="center"/>
              <w:rPr>
                <w:rFonts w:ascii="Arial" w:hAnsi="Arial" w:cs="Arial"/>
                <w:sz w:val="24"/>
                <w:szCs w:val="24"/>
              </w:rPr>
            </w:pPr>
            <w:r>
              <w:rPr>
                <w:rFonts w:ascii="Arial" w:hAnsi="Arial" w:cs="Arial" w:eastAsia="Arial" w:hint="Arial"/>
                <w:sz w:val="24"/>
                <w:szCs w:val="24"/>
                <w:lang w:bidi="en-GB" w:val="en-GB"/>
              </w:rPr>
              <w:t xml:space="preserve">€215</w:t>
            </w:r>
          </w:p>
        </w:tc>
        <w:tc>
          <w:tcPr>
            <w:tcW w:w="1136" w:type="dxa"/>
            <w:vAlign w:val="center"/>
          </w:tcPr>
          <w:p w14:paraId="7A3EFCBF" w14:textId="1A5CB4D4" w:rsidR="00122D99" w:rsidRDefault="007209A1" w:rsidP="00076FC1">
            <w:pPr>
              <w:jc w:val="center"/>
              <w:rPr>
                <w:rFonts w:ascii="Arial" w:hAnsi="Arial" w:cs="Arial"/>
                <w:sz w:val="24"/>
                <w:szCs w:val="24"/>
              </w:rPr>
            </w:pPr>
            <w:r>
              <w:rPr>
                <w:rFonts w:ascii="Arial" w:hAnsi="Arial" w:cs="Arial" w:eastAsia="Arial" w:hint="Arial"/>
                <w:sz w:val="24"/>
                <w:szCs w:val="24"/>
                <w:lang w:bidi="en-GB" w:val="en-GB"/>
              </w:rPr>
              <w:t xml:space="preserve">€235</w:t>
            </w:r>
          </w:p>
        </w:tc>
      </w:tr>
      <w:tr w:rsidR="002262F6" w14:paraId="55120B2D" w14:textId="77777777" w:rsidTr="00122D99">
        <w:trPr>
          <w:jc w:val="center"/>
        </w:trPr>
        <w:tc>
          <w:tcPr>
            <w:tcW w:w="2972" w:type="dxa"/>
          </w:tcPr>
          <w:p w14:paraId="25032120" w14:textId="6E56A308" w:rsidR="00122D99" w:rsidRDefault="00122D99" w:rsidP="00076FC1">
            <w:pPr>
              <w:tabs>
                <w:tab w:val="left" w:pos="1865"/>
              </w:tabs>
              <w:ind w:right="88"/>
              <w:jc w:val="both"/>
              <w:rPr>
                <w:rFonts w:ascii="Arial" w:hAnsi="Arial" w:cs="Arial"/>
                <w:sz w:val="24"/>
                <w:szCs w:val="24"/>
              </w:rPr>
            </w:pPr>
            <w:r>
              <w:rPr>
                <w:rFonts w:ascii="Arial" w:hAnsi="Arial" w:cs="Arial" w:eastAsia="Arial" w:hint="Arial"/>
                <w:sz w:val="24"/>
                <w:szCs w:val="24"/>
                <w:lang w:bidi="en-GB" w:val="en-GB"/>
              </w:rPr>
              <w:t xml:space="preserve">Fraud scale </w:t>
            </w:r>
          </w:p>
        </w:tc>
        <w:tc>
          <w:tcPr>
            <w:tcW w:w="1093" w:type="dxa"/>
          </w:tcPr>
          <w:p w14:paraId="23635666" w14:textId="7191E5EE" w:rsidR="00122D99" w:rsidRDefault="002262F6" w:rsidP="00076FC1">
            <w:pPr>
              <w:jc w:val="center"/>
              <w:rPr>
                <w:rFonts w:ascii="Arial" w:hAnsi="Arial" w:cs="Arial"/>
                <w:sz w:val="24"/>
                <w:szCs w:val="24"/>
              </w:rPr>
            </w:pPr>
            <w:r>
              <w:rPr>
                <w:rFonts w:ascii="Arial" w:hAnsi="Arial" w:cs="Arial" w:eastAsia="Arial" w:hint="Arial"/>
                <w:sz w:val="24"/>
                <w:szCs w:val="24"/>
                <w:lang w:bidi="en-GB" w:val="en-GB"/>
              </w:rPr>
              <w:t xml:space="preserve">€150</w:t>
            </w:r>
          </w:p>
        </w:tc>
        <w:tc>
          <w:tcPr>
            <w:tcW w:w="1033" w:type="dxa"/>
          </w:tcPr>
          <w:p w14:paraId="205AA887" w14:textId="052ECF27" w:rsidR="00122D99" w:rsidRDefault="002262F6" w:rsidP="00076FC1">
            <w:pPr>
              <w:jc w:val="center"/>
              <w:rPr>
                <w:rFonts w:ascii="Arial" w:hAnsi="Arial" w:cs="Arial"/>
                <w:sz w:val="24"/>
                <w:szCs w:val="24"/>
              </w:rPr>
            </w:pPr>
            <w:r>
              <w:rPr>
                <w:rFonts w:ascii="Arial" w:hAnsi="Arial" w:cs="Arial" w:eastAsia="Arial" w:hint="Arial"/>
                <w:sz w:val="24"/>
                <w:szCs w:val="24"/>
                <w:lang w:bidi="en-GB" w:val="en-GB"/>
              </w:rPr>
              <w:t xml:space="preserve">€290</w:t>
            </w:r>
          </w:p>
        </w:tc>
        <w:tc>
          <w:tcPr>
            <w:tcW w:w="1031" w:type="dxa"/>
            <w:vAlign w:val="center"/>
          </w:tcPr>
          <w:p w14:paraId="041A7E6D" w14:textId="6FCDD006" w:rsidR="00122D99" w:rsidRDefault="002262F6" w:rsidP="00076FC1">
            <w:pPr>
              <w:jc w:val="center"/>
              <w:rPr>
                <w:rFonts w:ascii="Arial" w:hAnsi="Arial" w:cs="Arial"/>
                <w:sz w:val="24"/>
                <w:szCs w:val="24"/>
              </w:rPr>
            </w:pPr>
            <w:r>
              <w:rPr>
                <w:rFonts w:ascii="Arial" w:hAnsi="Arial" w:cs="Arial" w:eastAsia="Arial" w:hint="Arial"/>
                <w:sz w:val="24"/>
                <w:szCs w:val="24"/>
                <w:lang w:bidi="en-GB" w:val="en-GB"/>
              </w:rPr>
              <w:t xml:space="preserve">€310</w:t>
            </w:r>
          </w:p>
        </w:tc>
        <w:tc>
          <w:tcPr>
            <w:tcW w:w="1107" w:type="dxa"/>
            <w:vAlign w:val="center"/>
          </w:tcPr>
          <w:p w14:paraId="0770DF1D" w14:textId="45B2739C" w:rsidR="00122D99" w:rsidRDefault="00122D99" w:rsidP="00076FC1">
            <w:pPr>
              <w:ind w:right="35"/>
              <w:jc w:val="center"/>
              <w:rPr>
                <w:rFonts w:ascii="Arial" w:hAnsi="Arial" w:cs="Arial"/>
                <w:sz w:val="24"/>
                <w:szCs w:val="24"/>
              </w:rPr>
            </w:pPr>
            <w:r>
              <w:rPr>
                <w:rFonts w:ascii="Arial" w:hAnsi="Arial" w:cs="Arial" w:eastAsia="Arial" w:hint="Arial"/>
                <w:sz w:val="24"/>
                <w:szCs w:val="24"/>
                <w:lang w:bidi="en-GB" w:val="en-GB"/>
              </w:rPr>
              <w:t xml:space="preserve">€365</w:t>
            </w:r>
          </w:p>
        </w:tc>
        <w:tc>
          <w:tcPr>
            <w:tcW w:w="1140" w:type="dxa"/>
            <w:vAlign w:val="center"/>
          </w:tcPr>
          <w:p w14:paraId="102C01E7" w14:textId="6A0A0435" w:rsidR="00122D99" w:rsidRDefault="002E0962" w:rsidP="00076FC1">
            <w:pPr>
              <w:ind w:right="12"/>
              <w:jc w:val="center"/>
              <w:rPr>
                <w:rFonts w:ascii="Arial" w:hAnsi="Arial" w:cs="Arial"/>
                <w:sz w:val="24"/>
                <w:szCs w:val="24"/>
              </w:rPr>
            </w:pPr>
            <w:r>
              <w:rPr>
                <w:rFonts w:ascii="Arial" w:hAnsi="Arial" w:cs="Arial" w:eastAsia="Arial" w:hint="Arial"/>
                <w:sz w:val="24"/>
                <w:szCs w:val="24"/>
                <w:lang w:bidi="en-GB" w:val="en-GB"/>
              </w:rPr>
              <w:t xml:space="preserve">€365</w:t>
            </w:r>
          </w:p>
        </w:tc>
        <w:tc>
          <w:tcPr>
            <w:tcW w:w="1136" w:type="dxa"/>
            <w:vAlign w:val="center"/>
          </w:tcPr>
          <w:p w14:paraId="0351AE66" w14:textId="1D504B9C" w:rsidR="00122D99" w:rsidRDefault="002E0962" w:rsidP="00076FC1">
            <w:pPr>
              <w:jc w:val="center"/>
              <w:rPr>
                <w:rFonts w:ascii="Arial" w:hAnsi="Arial" w:cs="Arial"/>
                <w:sz w:val="24"/>
                <w:szCs w:val="24"/>
              </w:rPr>
            </w:pPr>
            <w:r>
              <w:rPr>
                <w:rFonts w:ascii="Arial" w:hAnsi="Arial" w:cs="Arial" w:eastAsia="Arial" w:hint="Arial"/>
                <w:sz w:val="24"/>
                <w:szCs w:val="24"/>
                <w:lang w:bidi="en-GB" w:val="en-GB"/>
              </w:rPr>
              <w:t xml:space="preserve">€365</w:t>
            </w:r>
          </w:p>
        </w:tc>
        <w:tc>
          <w:tcPr>
            <w:tcW w:w="1136" w:type="dxa"/>
            <w:vAlign w:val="center"/>
          </w:tcPr>
          <w:p w14:paraId="6F9C2A5C" w14:textId="2C7157CB" w:rsidR="00122D99" w:rsidRDefault="002E0962" w:rsidP="00076FC1">
            <w:pPr>
              <w:jc w:val="center"/>
              <w:rPr>
                <w:rFonts w:ascii="Arial" w:hAnsi="Arial" w:cs="Arial"/>
                <w:sz w:val="24"/>
                <w:szCs w:val="24"/>
              </w:rPr>
            </w:pPr>
            <w:r>
              <w:rPr>
                <w:rFonts w:ascii="Arial" w:hAnsi="Arial" w:cs="Arial" w:eastAsia="Arial" w:hint="Arial"/>
                <w:sz w:val="24"/>
                <w:szCs w:val="24"/>
                <w:lang w:bidi="en-GB" w:val="en-GB"/>
              </w:rPr>
              <w:t xml:space="preserve">€385</w:t>
            </w:r>
          </w:p>
        </w:tc>
      </w:tr>
      <w:tr w:rsidR="002262F6" w14:paraId="2D85E369" w14:textId="77777777" w:rsidTr="00122D99">
        <w:trPr>
          <w:jc w:val="center"/>
        </w:trPr>
        <w:tc>
          <w:tcPr>
            <w:tcW w:w="2972" w:type="dxa"/>
          </w:tcPr>
          <w:p w14:paraId="3043A294" w14:textId="53EF255C" w:rsidR="00122D99" w:rsidRDefault="00122D99">
            <w:pPr>
              <w:pStyle w:val="Paragraphedeliste"/>
              <w:numPr>
                <w:ilvl w:val="0"/>
                <w:numId w:val="7"/>
              </w:numPr>
              <w:tabs>
                <w:tab w:val="left" w:pos="1865"/>
              </w:tabs>
              <w:ind w:left="460" w:right="88"/>
              <w:jc w:val="both"/>
              <w:rPr>
                <w:rFonts w:ascii="Arial" w:hAnsi="Arial" w:cs="Arial"/>
                <w:sz w:val="24"/>
                <w:szCs w:val="24"/>
              </w:rPr>
            </w:pPr>
            <w:r>
              <w:rPr>
                <w:rFonts w:ascii="Arial" w:hAnsi="Arial" w:cs="Arial" w:eastAsia="Arial" w:hint="Arial"/>
                <w:sz w:val="24"/>
                <w:szCs w:val="24"/>
                <w:lang w:bidi="en-GB" w:val="en-GB"/>
              </w:rPr>
              <w:t xml:space="preserve">Fixed compensation</w:t>
            </w:r>
          </w:p>
        </w:tc>
        <w:tc>
          <w:tcPr>
            <w:tcW w:w="1093" w:type="dxa"/>
          </w:tcPr>
          <w:p w14:paraId="14206386" w14:textId="1341E276" w:rsidR="00122D99" w:rsidRDefault="002E0962" w:rsidP="00076FC1">
            <w:pPr>
              <w:jc w:val="center"/>
              <w:rPr>
                <w:rFonts w:ascii="Arial" w:hAnsi="Arial" w:cs="Arial"/>
                <w:sz w:val="24"/>
                <w:szCs w:val="24"/>
              </w:rPr>
            </w:pPr>
            <w:r>
              <w:rPr>
                <w:rFonts w:ascii="Arial" w:hAnsi="Arial" w:cs="Arial" w:eastAsia="Arial" w:hint="Arial"/>
                <w:sz w:val="24"/>
                <w:szCs w:val="24"/>
                <w:lang w:bidi="en-GB" w:val="en-GB"/>
              </w:rPr>
              <w:t xml:space="preserve">€150</w:t>
            </w:r>
          </w:p>
        </w:tc>
        <w:tc>
          <w:tcPr>
            <w:tcW w:w="1033" w:type="dxa"/>
          </w:tcPr>
          <w:p w14:paraId="5E4AA411" w14:textId="619988EE" w:rsidR="00122D99" w:rsidRDefault="002E0962" w:rsidP="00076FC1">
            <w:pPr>
              <w:jc w:val="center"/>
              <w:rPr>
                <w:rFonts w:ascii="Arial" w:hAnsi="Arial" w:cs="Arial"/>
                <w:sz w:val="24"/>
                <w:szCs w:val="24"/>
              </w:rPr>
            </w:pPr>
            <w:r>
              <w:rPr>
                <w:rFonts w:ascii="Arial" w:hAnsi="Arial" w:cs="Arial" w:eastAsia="Arial" w:hint="Arial"/>
                <w:sz w:val="24"/>
                <w:szCs w:val="24"/>
                <w:lang w:bidi="en-GB" w:val="en-GB"/>
              </w:rPr>
              <w:t xml:space="preserve">€150</w:t>
            </w:r>
          </w:p>
        </w:tc>
        <w:tc>
          <w:tcPr>
            <w:tcW w:w="1031" w:type="dxa"/>
            <w:vAlign w:val="center"/>
          </w:tcPr>
          <w:p w14:paraId="2DC0CA74" w14:textId="5A26F7EA" w:rsidR="00122D99" w:rsidRDefault="00122D99" w:rsidP="00076FC1">
            <w:pPr>
              <w:jc w:val="center"/>
              <w:rPr>
                <w:rFonts w:ascii="Arial" w:hAnsi="Arial" w:cs="Arial"/>
                <w:sz w:val="24"/>
                <w:szCs w:val="24"/>
              </w:rPr>
            </w:pPr>
            <w:r>
              <w:rPr>
                <w:rFonts w:ascii="Arial" w:hAnsi="Arial" w:cs="Arial" w:eastAsia="Arial" w:hint="Arial"/>
                <w:sz w:val="24"/>
                <w:szCs w:val="24"/>
                <w:lang w:bidi="en-GB" w:val="en-GB"/>
              </w:rPr>
              <w:t xml:space="preserve">€150</w:t>
            </w:r>
          </w:p>
        </w:tc>
        <w:tc>
          <w:tcPr>
            <w:tcW w:w="1107" w:type="dxa"/>
            <w:vAlign w:val="center"/>
          </w:tcPr>
          <w:p w14:paraId="582390F1" w14:textId="2401A39A" w:rsidR="00122D99" w:rsidRDefault="00122D99" w:rsidP="00076FC1">
            <w:pPr>
              <w:ind w:right="35"/>
              <w:jc w:val="center"/>
              <w:rPr>
                <w:rFonts w:ascii="Arial" w:hAnsi="Arial" w:cs="Arial"/>
                <w:sz w:val="24"/>
                <w:szCs w:val="24"/>
              </w:rPr>
            </w:pPr>
            <w:r>
              <w:rPr>
                <w:rFonts w:ascii="Arial" w:hAnsi="Arial" w:cs="Arial" w:eastAsia="Arial" w:hint="Arial"/>
                <w:sz w:val="24"/>
                <w:szCs w:val="24"/>
                <w:lang w:bidi="en-GB" w:val="en-GB"/>
              </w:rPr>
              <w:t xml:space="preserve">€150</w:t>
            </w:r>
          </w:p>
        </w:tc>
        <w:tc>
          <w:tcPr>
            <w:tcW w:w="1140" w:type="dxa"/>
            <w:vAlign w:val="center"/>
          </w:tcPr>
          <w:p w14:paraId="677C4E5B" w14:textId="6DEE0B62" w:rsidR="00122D99" w:rsidRDefault="00122D99" w:rsidP="00076FC1">
            <w:pPr>
              <w:ind w:right="12"/>
              <w:jc w:val="center"/>
              <w:rPr>
                <w:rFonts w:ascii="Arial" w:hAnsi="Arial" w:cs="Arial"/>
                <w:sz w:val="24"/>
                <w:szCs w:val="24"/>
              </w:rPr>
            </w:pPr>
            <w:r>
              <w:rPr>
                <w:rFonts w:ascii="Arial" w:hAnsi="Arial" w:cs="Arial" w:eastAsia="Arial" w:hint="Arial"/>
                <w:sz w:val="24"/>
                <w:szCs w:val="24"/>
                <w:lang w:bidi="en-GB" w:val="en-GB"/>
              </w:rPr>
              <w:t xml:space="preserve">€150</w:t>
            </w:r>
          </w:p>
        </w:tc>
        <w:tc>
          <w:tcPr>
            <w:tcW w:w="1136" w:type="dxa"/>
            <w:vAlign w:val="center"/>
          </w:tcPr>
          <w:p w14:paraId="26D6ECF9" w14:textId="60379088" w:rsidR="00122D99" w:rsidRDefault="00122D99" w:rsidP="00076FC1">
            <w:pPr>
              <w:jc w:val="center"/>
              <w:rPr>
                <w:rFonts w:ascii="Arial" w:hAnsi="Arial" w:cs="Arial"/>
                <w:sz w:val="24"/>
                <w:szCs w:val="24"/>
              </w:rPr>
            </w:pPr>
            <w:r>
              <w:rPr>
                <w:rFonts w:ascii="Arial" w:hAnsi="Arial" w:cs="Arial" w:eastAsia="Arial" w:hint="Arial"/>
                <w:sz w:val="24"/>
                <w:szCs w:val="24"/>
                <w:lang w:bidi="en-GB" w:val="en-GB"/>
              </w:rPr>
              <w:t xml:space="preserve">€150</w:t>
            </w:r>
          </w:p>
        </w:tc>
        <w:tc>
          <w:tcPr>
            <w:tcW w:w="1136" w:type="dxa"/>
            <w:vAlign w:val="center"/>
          </w:tcPr>
          <w:p w14:paraId="1E4DE639" w14:textId="4EB09AD4" w:rsidR="00122D99" w:rsidRDefault="00122D99" w:rsidP="00076FC1">
            <w:pPr>
              <w:jc w:val="center"/>
              <w:rPr>
                <w:rFonts w:ascii="Arial" w:hAnsi="Arial" w:cs="Arial"/>
                <w:sz w:val="24"/>
                <w:szCs w:val="24"/>
              </w:rPr>
            </w:pPr>
            <w:r>
              <w:rPr>
                <w:rFonts w:ascii="Arial" w:hAnsi="Arial" w:cs="Arial" w:eastAsia="Arial" w:hint="Arial"/>
                <w:sz w:val="24"/>
                <w:szCs w:val="24"/>
                <w:lang w:bidi="en-GB" w:val="en-GB"/>
              </w:rPr>
              <w:t xml:space="preserve">€150</w:t>
            </w:r>
          </w:p>
        </w:tc>
      </w:tr>
      <w:tr w:rsidR="002262F6" w14:paraId="6367D46C" w14:textId="77777777" w:rsidTr="007212F5">
        <w:trPr>
          <w:jc w:val="center"/>
        </w:trPr>
        <w:tc>
          <w:tcPr>
            <w:tcW w:w="2972" w:type="dxa"/>
          </w:tcPr>
          <w:p w14:paraId="047210A9" w14:textId="18790F18" w:rsidR="00122D99" w:rsidRDefault="00122D99">
            <w:pPr>
              <w:pStyle w:val="Paragraphedeliste"/>
              <w:numPr>
                <w:ilvl w:val="0"/>
                <w:numId w:val="7"/>
              </w:numPr>
              <w:tabs>
                <w:tab w:val="left" w:pos="1865"/>
              </w:tabs>
              <w:ind w:left="460" w:right="88"/>
              <w:jc w:val="both"/>
              <w:rPr>
                <w:rFonts w:ascii="Arial" w:hAnsi="Arial" w:cs="Arial"/>
                <w:sz w:val="24"/>
                <w:szCs w:val="24"/>
              </w:rPr>
            </w:pPr>
            <w:r>
              <w:rPr>
                <w:rFonts w:ascii="Arial" w:hAnsi="Arial" w:cs="Arial" w:eastAsia="Arial" w:hint="Arial"/>
                <w:sz w:val="24"/>
                <w:szCs w:val="24"/>
                <w:lang w:bidi="en-GB" w:val="en-GB"/>
              </w:rPr>
              <w:t xml:space="preserve">Shortfall in collection</w:t>
            </w:r>
          </w:p>
        </w:tc>
        <w:tc>
          <w:tcPr>
            <w:tcW w:w="1093" w:type="dxa"/>
            <w:vAlign w:val="center"/>
          </w:tcPr>
          <w:p w14:paraId="18506E76" w14:textId="6830A6A8" w:rsidR="00122D99" w:rsidRDefault="002E0962" w:rsidP="007212F5">
            <w:pPr>
              <w:jc w:val="center"/>
              <w:rPr>
                <w:rFonts w:ascii="Arial" w:hAnsi="Arial" w:cs="Arial"/>
                <w:sz w:val="24"/>
                <w:szCs w:val="24"/>
              </w:rPr>
            </w:pPr>
            <w:r>
              <w:rPr>
                <w:rFonts w:ascii="Arial" w:hAnsi="Arial" w:cs="Arial" w:eastAsia="Arial" w:hint="Arial"/>
                <w:sz w:val="24"/>
                <w:szCs w:val="24"/>
                <w:lang w:bidi="en-GB" w:val="en-GB"/>
              </w:rPr>
              <w:t xml:space="preserve">€0</w:t>
            </w:r>
          </w:p>
        </w:tc>
        <w:tc>
          <w:tcPr>
            <w:tcW w:w="1033" w:type="dxa"/>
            <w:vAlign w:val="center"/>
          </w:tcPr>
          <w:p w14:paraId="67CF17F6" w14:textId="2D766D99" w:rsidR="00122D99" w:rsidRDefault="002E0962" w:rsidP="007212F5">
            <w:pPr>
              <w:jc w:val="center"/>
              <w:rPr>
                <w:rFonts w:ascii="Arial" w:hAnsi="Arial" w:cs="Arial"/>
                <w:sz w:val="24"/>
                <w:szCs w:val="24"/>
              </w:rPr>
            </w:pPr>
            <w:r>
              <w:rPr>
                <w:rFonts w:ascii="Arial" w:hAnsi="Arial" w:cs="Arial" w:eastAsia="Arial" w:hint="Arial"/>
                <w:sz w:val="24"/>
                <w:szCs w:val="24"/>
                <w:lang w:bidi="en-GB" w:val="en-GB"/>
              </w:rPr>
              <w:t xml:space="preserve">€140</w:t>
            </w:r>
          </w:p>
        </w:tc>
        <w:tc>
          <w:tcPr>
            <w:tcW w:w="1031" w:type="dxa"/>
            <w:vAlign w:val="center"/>
          </w:tcPr>
          <w:p w14:paraId="26F5CAE2" w14:textId="33575602" w:rsidR="00122D99" w:rsidRDefault="00122D99" w:rsidP="00076FC1">
            <w:pPr>
              <w:jc w:val="center"/>
              <w:rPr>
                <w:rFonts w:ascii="Arial" w:hAnsi="Arial" w:cs="Arial"/>
                <w:sz w:val="24"/>
                <w:szCs w:val="24"/>
              </w:rPr>
            </w:pPr>
            <w:r>
              <w:rPr>
                <w:rFonts w:ascii="Arial" w:hAnsi="Arial" w:cs="Arial" w:eastAsia="Arial" w:hint="Arial"/>
                <w:sz w:val="24"/>
                <w:szCs w:val="24"/>
                <w:lang w:bidi="en-GB" w:val="en-GB"/>
              </w:rPr>
              <w:t xml:space="preserve">€160</w:t>
            </w:r>
          </w:p>
        </w:tc>
        <w:tc>
          <w:tcPr>
            <w:tcW w:w="1107" w:type="dxa"/>
            <w:vAlign w:val="center"/>
          </w:tcPr>
          <w:p w14:paraId="3E750F60" w14:textId="388B52E2" w:rsidR="00122D99" w:rsidRDefault="002E0962" w:rsidP="00076FC1">
            <w:pPr>
              <w:ind w:right="35"/>
              <w:jc w:val="center"/>
              <w:rPr>
                <w:rFonts w:ascii="Arial" w:hAnsi="Arial" w:cs="Arial"/>
                <w:sz w:val="24"/>
                <w:szCs w:val="24"/>
              </w:rPr>
            </w:pPr>
            <w:r>
              <w:rPr>
                <w:rFonts w:ascii="Arial" w:hAnsi="Arial" w:cs="Arial" w:eastAsia="Arial" w:hint="Arial"/>
                <w:sz w:val="24"/>
                <w:szCs w:val="24"/>
                <w:lang w:bidi="en-GB" w:val="en-GB"/>
              </w:rPr>
              <w:t xml:space="preserve">€215</w:t>
            </w:r>
          </w:p>
        </w:tc>
        <w:tc>
          <w:tcPr>
            <w:tcW w:w="1140" w:type="dxa"/>
            <w:vAlign w:val="center"/>
          </w:tcPr>
          <w:p w14:paraId="2BDBB676" w14:textId="53F77EDE" w:rsidR="00122D99" w:rsidRDefault="002E0962" w:rsidP="00076FC1">
            <w:pPr>
              <w:ind w:right="12"/>
              <w:jc w:val="center"/>
              <w:rPr>
                <w:rFonts w:ascii="Arial" w:hAnsi="Arial" w:cs="Arial"/>
                <w:sz w:val="24"/>
                <w:szCs w:val="24"/>
              </w:rPr>
            </w:pPr>
            <w:r>
              <w:rPr>
                <w:rFonts w:ascii="Arial" w:hAnsi="Arial" w:cs="Arial" w:eastAsia="Arial" w:hint="Arial"/>
                <w:sz w:val="24"/>
                <w:szCs w:val="24"/>
                <w:lang w:bidi="en-GB" w:val="en-GB"/>
              </w:rPr>
              <w:t xml:space="preserve">€215</w:t>
            </w:r>
          </w:p>
        </w:tc>
        <w:tc>
          <w:tcPr>
            <w:tcW w:w="1136" w:type="dxa"/>
            <w:vAlign w:val="center"/>
          </w:tcPr>
          <w:p w14:paraId="26F38584" w14:textId="58CAF186" w:rsidR="00122D99" w:rsidRDefault="002E0962" w:rsidP="00076FC1">
            <w:pPr>
              <w:jc w:val="center"/>
              <w:rPr>
                <w:rFonts w:ascii="Arial" w:hAnsi="Arial" w:cs="Arial"/>
                <w:sz w:val="24"/>
                <w:szCs w:val="24"/>
              </w:rPr>
            </w:pPr>
            <w:r>
              <w:rPr>
                <w:rFonts w:ascii="Arial" w:hAnsi="Arial" w:cs="Arial" w:eastAsia="Arial" w:hint="Arial"/>
                <w:sz w:val="24"/>
                <w:szCs w:val="24"/>
                <w:lang w:bidi="en-GB" w:val="en-GB"/>
              </w:rPr>
              <w:t xml:space="preserve">€215</w:t>
            </w:r>
          </w:p>
        </w:tc>
        <w:tc>
          <w:tcPr>
            <w:tcW w:w="1136" w:type="dxa"/>
            <w:vAlign w:val="center"/>
          </w:tcPr>
          <w:p w14:paraId="6755D8B7" w14:textId="7CA08A93" w:rsidR="00122D99" w:rsidRDefault="002E0962" w:rsidP="00076FC1">
            <w:pPr>
              <w:jc w:val="center"/>
              <w:rPr>
                <w:rFonts w:ascii="Arial" w:hAnsi="Arial" w:cs="Arial"/>
                <w:sz w:val="24"/>
                <w:szCs w:val="24"/>
              </w:rPr>
            </w:pPr>
            <w:r>
              <w:rPr>
                <w:rFonts w:ascii="Arial" w:hAnsi="Arial" w:cs="Arial" w:eastAsia="Arial" w:hint="Arial"/>
                <w:sz w:val="24"/>
                <w:szCs w:val="24"/>
                <w:lang w:bidi="en-GB" w:val="en-GB"/>
              </w:rPr>
              <w:t xml:space="preserve">€235</w:t>
            </w:r>
          </w:p>
        </w:tc>
      </w:tr>
    </w:tbl>
    <w:p xmlns:w="http://schemas.openxmlformats.org/wordprocessingml/2006/main" w14:paraId="57CA2970" w14:textId="4616143D" w:rsidR="2FA3B594" w:rsidRDefault="2FA3B594"/>
    <w:p xmlns:w="http://schemas.openxmlformats.org/wordprocessingml/2006/main" w14:paraId="7E390B4D" w14:textId="72166A53" w:rsidR="009C7997" w:rsidRDefault="009C7997" w:rsidP="00803123">
      <w:pPr>
        <w:ind w:right="452"/>
        <w:jc w:val="both"/>
        <w:rPr>
          <w:rFonts w:ascii="Arial" w:hAnsi="Arial" w:cs="Arial"/>
          <w:sz w:val="24"/>
          <w:szCs w:val="24"/>
        </w:rPr>
      </w:pPr>
    </w:p>
    <w:p xmlns:w="http://schemas.openxmlformats.org/wordprocessingml/2006/main" w14:paraId="04F0E0B3" w14:textId="4AB186E0" w:rsidR="006A37BC" w:rsidRPr="006A37BC" w:rsidRDefault="006A37BC" w:rsidP="00803123">
      <w:pPr>
        <w:ind w:right="452"/>
        <w:rPr>
          <w:rFonts w:asciiTheme="majorHAnsi" w:eastAsiaTheme="majorEastAsia" w:hAnsiTheme="majorHAnsi" w:cstheme="majorBidi"/>
          <w:b/>
          <w:color w:val="CD0037"/>
          <w:sz w:val="40"/>
          <w:szCs w:val="24"/>
        </w:rPr>
      </w:pPr>
      <w:r w:rsidRPr="00A166BB">
        <w:rPr>
          <w:b/>
          <w:rFonts w:asciiTheme="majorHAnsi" w:eastAsiaTheme="majorEastAsia" w:hAnsiTheme="majorHAnsi" w:cstheme="majorBidi"/>
          <w:color w:val="CD0037"/>
          <w:sz w:val="40"/>
          <w:szCs w:val="24"/>
          <w:lang w:bidi="en-GB" w:val="en-GB"/>
        </w:rPr>
        <w:t xml:space="preserve">SVI adjustment scales (SNCF Voyageurs Italy) for international connections - 2nd and 1st class </w:t>
      </w:r>
    </w:p>
    <w:p xmlns:w="http://schemas.openxmlformats.org/wordprocessingml/2006/main" w14:paraId="160F0967" w14:textId="60FA2D53" w:rsidR="009C7997" w:rsidRDefault="009C7997" w:rsidP="00803123">
      <w:pPr>
        <w:ind w:right="452"/>
        <w:jc w:val="both"/>
        <w:rPr>
          <w:rFonts w:ascii="Arial" w:hAnsi="Arial" w:cs="Arial"/>
          <w:sz w:val="24"/>
          <w:szCs w:val="24"/>
        </w:rPr>
      </w:pPr>
    </w:p>
    <w:tbl xmlns:w="http://schemas.openxmlformats.org/wordprocessingml/2006/main">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974"/>
      </w:tblGrid>
      <w:tr w:rsidR="0089124A" w14:paraId="2CCB4F37" w14:textId="77777777" w:rsidTr="002245DF">
        <w:tc>
          <w:tcPr>
            <w:tcW w:w="7088" w:type="dxa"/>
          </w:tcPr>
          <w:p w14:paraId="02CBE49D" w14:textId="5F1EE491" w:rsidR="0089124A" w:rsidRDefault="0089124A" w:rsidP="00803123">
            <w:pPr>
              <w:ind w:right="452"/>
              <w:jc w:val="both"/>
              <w:rPr>
                <w:rFonts w:ascii="Arial" w:hAnsi="Arial" w:cs="Arial"/>
                <w:sz w:val="24"/>
                <w:szCs w:val="24"/>
              </w:rPr>
            </w:pPr>
            <w:r>
              <w:rPr>
                <w:rFonts w:ascii="Arial" w:hAnsi="Arial" w:cs="Arial" w:eastAsia="Arial" w:hint="Arial"/>
                <w:sz w:val="24"/>
                <w:szCs w:val="24"/>
                <w:lang w:bidi="en-GB" w:val="en-GB"/>
              </w:rPr>
              <w:t xml:space="preserve">2</w:t>
            </w:r>
            <w:r>
              <w:rPr>
                <w:vertAlign w:val="superscript"/>
                <w:rFonts w:ascii="Arial" w:hAnsi="Arial" w:cs="Arial" w:eastAsia="Arial" w:hint="Arial"/>
                <w:sz w:val="24"/>
                <w:szCs w:val="24"/>
                <w:lang w:bidi="en-GB" w:val="en-GB"/>
              </w:rPr>
              <w:t xml:space="preserve">nd</w:t>
            </w:r>
            <w:r>
              <w:rPr>
                <w:rFonts w:ascii="Arial" w:hAnsi="Arial" w:cs="Arial" w:eastAsia="Arial" w:hint="Arial"/>
                <w:sz w:val="24"/>
                <w:szCs w:val="24"/>
                <w:lang w:bidi="en-GB" w:val="en-GB"/>
              </w:rPr>
              <w:t xml:space="preserve"> class</w:t>
            </w:r>
          </w:p>
        </w:tc>
        <w:tc>
          <w:tcPr>
            <w:tcW w:w="1974" w:type="dxa"/>
          </w:tcPr>
          <w:p w14:paraId="630E0B10" w14:textId="044B4574" w:rsidR="0089124A" w:rsidRDefault="0089124A" w:rsidP="00803123">
            <w:pPr>
              <w:ind w:right="452"/>
              <w:jc w:val="both"/>
              <w:rPr>
                <w:rFonts w:ascii="Arial" w:hAnsi="Arial" w:cs="Arial"/>
                <w:sz w:val="24"/>
                <w:szCs w:val="24"/>
              </w:rPr>
            </w:pPr>
            <w:r>
              <w:rPr>
                <w:rFonts w:ascii="Arial" w:hAnsi="Arial" w:cs="Arial" w:eastAsia="Arial" w:hint="Arial"/>
                <w:sz w:val="24"/>
                <w:szCs w:val="24"/>
                <w:lang w:bidi="en-GB" w:val="en-GB"/>
              </w:rPr>
              <w:t xml:space="preserve">1</w:t>
            </w:r>
            <w:r>
              <w:rPr>
                <w:vertAlign w:val="superscript"/>
                <w:rFonts w:ascii="Arial" w:hAnsi="Arial" w:cs="Arial" w:eastAsia="Arial" w:hint="Arial"/>
                <w:sz w:val="24"/>
                <w:szCs w:val="24"/>
                <w:lang w:bidi="en-GB" w:val="en-GB"/>
              </w:rPr>
              <w:t xml:space="preserve">st</w:t>
            </w:r>
            <w:r>
              <w:rPr>
                <w:rFonts w:ascii="Arial" w:hAnsi="Arial" w:cs="Arial" w:eastAsia="Arial" w:hint="Arial"/>
                <w:sz w:val="24"/>
                <w:szCs w:val="24"/>
                <w:lang w:bidi="en-GB" w:val="en-GB"/>
              </w:rPr>
              <w:t xml:space="preserve"> class</w:t>
            </w:r>
          </w:p>
        </w:tc>
      </w:tr>
    </w:tbl>
    <w:p xmlns:w="http://schemas.openxmlformats.org/wordprocessingml/2006/main" w14:paraId="76629668" w14:textId="7CAEC220" w:rsidR="2FA3B594" w:rsidRDefault="2FA3B594"/>
    <w:p xmlns:w="http://schemas.openxmlformats.org/wordprocessingml/2006/main" w14:paraId="78A9C3E2" w14:textId="379B69C4" w:rsidR="005E26F6" w:rsidRPr="0089124A" w:rsidRDefault="005E26F6" w:rsidP="00803123">
      <w:pPr>
        <w:ind w:right="452"/>
        <w:jc w:val="both"/>
        <w:rPr>
          <w:rFonts w:ascii="Arial" w:hAnsi="Arial" w:cs="Arial"/>
          <w:sz w:val="4"/>
          <w:szCs w:val="4"/>
        </w:rPr>
      </w:pPr>
    </w:p>
    <w:tbl xmlns:w="http://schemas.openxmlformats.org/wordprocessingml/2006/main">
      <w:tblPr>
        <w:tblStyle w:val="Grilledutableau"/>
        <w:tblW w:w="10210" w:type="dxa"/>
        <w:tblLook w:val="04A0" w:firstRow="1" w:lastRow="0" w:firstColumn="1" w:lastColumn="0" w:noHBand="0" w:noVBand="1"/>
      </w:tblPr>
      <w:tblGrid>
        <w:gridCol w:w="2835"/>
        <w:gridCol w:w="1127"/>
        <w:gridCol w:w="1188"/>
        <w:gridCol w:w="1112"/>
        <w:gridCol w:w="234"/>
        <w:gridCol w:w="1134"/>
        <w:gridCol w:w="1191"/>
        <w:gridCol w:w="1378"/>
        <w:gridCol w:w="11"/>
      </w:tblGrid>
      <w:tr w:rsidR="00BB2886" w14:paraId="78C2E3A2" w14:textId="77777777" w:rsidTr="00BB2886">
        <w:tc>
          <w:tcPr>
            <w:tcW w:w="2835" w:type="dxa"/>
          </w:tcPr>
          <w:p w14:paraId="0C6F49EA" w14:textId="5ADF1F0D" w:rsidR="00437726" w:rsidRDefault="00437726" w:rsidP="00C71D9B">
            <w:pPr>
              <w:ind w:right="85"/>
              <w:jc w:val="both"/>
              <w:rPr>
                <w:rFonts w:ascii="Arial" w:hAnsi="Arial" w:cs="Arial"/>
                <w:sz w:val="24"/>
                <w:szCs w:val="24"/>
              </w:rPr>
            </w:pPr>
          </w:p>
        </w:tc>
        <w:tc>
          <w:tcPr>
            <w:tcW w:w="1127" w:type="dxa"/>
            <w:vAlign w:val="center"/>
          </w:tcPr>
          <w:p w14:paraId="247345E4" w14:textId="5B920E48" w:rsidR="00437726" w:rsidRDefault="00437726" w:rsidP="00BB2886">
            <w:pPr>
              <w:ind w:right="24"/>
              <w:jc w:val="center"/>
              <w:rPr>
                <w:rFonts w:ascii="Arial" w:hAnsi="Arial" w:cs="Arial"/>
                <w:sz w:val="24"/>
                <w:szCs w:val="24"/>
              </w:rPr>
            </w:pPr>
            <w:r w:rsidRPr="00AA3885">
              <w:rPr>
                <w:rFonts w:ascii="Arial" w:hAnsi="Arial" w:cs="Arial" w:eastAsia="Arial" w:hint="Arial"/>
                <w:sz w:val="24"/>
                <w:szCs w:val="24"/>
                <w:lang w:bidi="en-GB" w:val="en-GB"/>
              </w:rPr>
              <w:t xml:space="preserve">Up to 300km</w:t>
            </w:r>
          </w:p>
        </w:tc>
        <w:tc>
          <w:tcPr>
            <w:tcW w:w="1188" w:type="dxa"/>
            <w:vAlign w:val="center"/>
          </w:tcPr>
          <w:p w14:paraId="754CF1EC" w14:textId="0D3AC6E3" w:rsidR="00437726" w:rsidRDefault="00437726" w:rsidP="00BB2886">
            <w:pPr>
              <w:pStyle w:val="TableParagraph"/>
              <w:widowControl/>
              <w:spacing w:before="102"/>
              <w:ind w:right="9"/>
              <w:jc w:val="center"/>
              <w:rPr>
                <w:sz w:val="24"/>
                <w:szCs w:val="24"/>
              </w:rPr>
            </w:pPr>
            <w:r w:rsidRPr="00AA3885">
              <w:rPr>
                <w:rFonts w:eastAsiaTheme="minorHAnsi"/>
                <w:sz w:val="24"/>
                <w:szCs w:val="24"/>
                <w:lang w:bidi="en-GB" w:val="en-GB"/>
              </w:rPr>
              <w:t xml:space="preserve">From 301 to </w:t>
            </w:r>
            <w:r w:rsidRPr="00AA3885">
              <w:rPr>
                <w:sz w:val="24"/>
                <w:szCs w:val="24"/>
                <w:lang w:bidi="en-GB" w:val="en-GB"/>
              </w:rPr>
              <w:t xml:space="preserve">600km</w:t>
            </w:r>
          </w:p>
        </w:tc>
        <w:tc>
          <w:tcPr>
            <w:tcW w:w="1112" w:type="dxa"/>
            <w:tcBorders>
              <w:right w:val="single" w:sz="4" w:space="0" w:color="auto"/>
            </w:tcBorders>
            <w:vAlign w:val="center"/>
          </w:tcPr>
          <w:p w14:paraId="23E9F07C" w14:textId="22ECA711" w:rsidR="00437726" w:rsidRDefault="00437726" w:rsidP="00BB2886">
            <w:pPr>
              <w:jc w:val="center"/>
              <w:rPr>
                <w:rFonts w:ascii="Arial" w:hAnsi="Arial" w:cs="Arial"/>
                <w:sz w:val="24"/>
                <w:szCs w:val="24"/>
              </w:rPr>
            </w:pPr>
            <w:r w:rsidRPr="00AA3885">
              <w:rPr>
                <w:rFonts w:ascii="Arial" w:hAnsi="Arial" w:cs="Arial" w:eastAsia="Arial" w:hint="Arial"/>
                <w:sz w:val="24"/>
                <w:szCs w:val="24"/>
                <w:lang w:bidi="en-GB" w:val="en-GB"/>
              </w:rPr>
              <w:t xml:space="preserve">More than 600km</w:t>
            </w:r>
          </w:p>
        </w:tc>
        <w:tc>
          <w:tcPr>
            <w:tcW w:w="234" w:type="dxa"/>
            <w:tcBorders>
              <w:top w:val="nil"/>
              <w:left w:val="single" w:sz="4" w:space="0" w:color="auto"/>
              <w:bottom w:val="nil"/>
              <w:right w:val="single" w:sz="4" w:space="0" w:color="auto"/>
            </w:tcBorders>
            <w:vAlign w:val="center"/>
          </w:tcPr>
          <w:p w14:paraId="60BB815D"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145EAF18" w14:textId="2F7B89E5" w:rsidR="00437726" w:rsidRDefault="00437726" w:rsidP="00BB2886">
            <w:pPr>
              <w:tabs>
                <w:tab w:val="left" w:pos="572"/>
              </w:tabs>
              <w:jc w:val="center"/>
              <w:rPr>
                <w:rFonts w:ascii="Arial" w:hAnsi="Arial" w:cs="Arial"/>
                <w:sz w:val="24"/>
                <w:szCs w:val="24"/>
              </w:rPr>
            </w:pPr>
            <w:r w:rsidRPr="00AA3885">
              <w:rPr>
                <w:rFonts w:ascii="Arial" w:hAnsi="Arial" w:cs="Arial" w:eastAsia="Arial" w:hint="Arial"/>
                <w:sz w:val="24"/>
                <w:szCs w:val="24"/>
                <w:lang w:bidi="en-GB" w:val="en-GB"/>
              </w:rPr>
              <w:t xml:space="preserve">Up to 300km</w:t>
            </w:r>
          </w:p>
        </w:tc>
        <w:tc>
          <w:tcPr>
            <w:tcW w:w="1191" w:type="dxa"/>
            <w:vAlign w:val="center"/>
          </w:tcPr>
          <w:p w14:paraId="0F6FEB30" w14:textId="3165F44D" w:rsidR="00437726" w:rsidRDefault="00437726" w:rsidP="00BB2886">
            <w:pPr>
              <w:jc w:val="center"/>
              <w:rPr>
                <w:rFonts w:ascii="Arial" w:hAnsi="Arial" w:cs="Arial"/>
                <w:sz w:val="24"/>
                <w:szCs w:val="24"/>
              </w:rPr>
            </w:pPr>
            <w:r w:rsidRPr="00ED64B5">
              <w:rPr>
                <w:rFonts w:ascii="Arial" w:hAnsi="Arial" w:cs="Arial" w:eastAsia="Arial" w:hint="Arial"/>
                <w:sz w:val="24"/>
                <w:szCs w:val="24"/>
                <w:lang w:bidi="en-GB" w:val="en-GB"/>
              </w:rPr>
              <w:t xml:space="preserve">From 301 to 600km</w:t>
            </w:r>
          </w:p>
        </w:tc>
        <w:tc>
          <w:tcPr>
            <w:tcW w:w="1389" w:type="dxa"/>
            <w:gridSpan w:val="2"/>
            <w:vAlign w:val="center"/>
          </w:tcPr>
          <w:p w14:paraId="539E3E25" w14:textId="2F5A0D35" w:rsidR="00437726" w:rsidRDefault="00437726" w:rsidP="00BB2886">
            <w:pPr>
              <w:ind w:right="78"/>
              <w:jc w:val="center"/>
              <w:rPr>
                <w:rFonts w:ascii="Arial" w:hAnsi="Arial" w:cs="Arial"/>
                <w:sz w:val="24"/>
                <w:szCs w:val="24"/>
              </w:rPr>
            </w:pPr>
            <w:r w:rsidRPr="00AA3885">
              <w:rPr>
                <w:rFonts w:ascii="Arial" w:hAnsi="Arial" w:cs="Arial" w:eastAsia="Arial" w:hint="Arial"/>
                <w:sz w:val="24"/>
                <w:szCs w:val="24"/>
                <w:lang w:bidi="en-GB" w:val="en-GB"/>
              </w:rPr>
              <w:t xml:space="preserve">More than 600km</w:t>
            </w:r>
          </w:p>
        </w:tc>
      </w:tr>
      <w:tr w:rsidR="00BB2886" w14:paraId="382355B6" w14:textId="77777777" w:rsidTr="00BB2886">
        <w:tc>
          <w:tcPr>
            <w:tcW w:w="2835" w:type="dxa"/>
          </w:tcPr>
          <w:p w14:paraId="67A3C804" w14:textId="005FA74E" w:rsidR="00437726" w:rsidRDefault="00437726" w:rsidP="00C71D9B">
            <w:pPr>
              <w:ind w:right="85"/>
              <w:jc w:val="both"/>
              <w:rPr>
                <w:rFonts w:ascii="Arial" w:hAnsi="Arial" w:cs="Arial"/>
                <w:sz w:val="24"/>
                <w:szCs w:val="24"/>
              </w:rPr>
            </w:pPr>
            <w:r>
              <w:rPr>
                <w:rFonts w:ascii="Arial" w:hAnsi="Arial" w:cs="Arial" w:eastAsia="Arial" w:hint="Arial"/>
                <w:sz w:val="24"/>
                <w:szCs w:val="24"/>
                <w:lang w:bidi="en-GB" w:val="en-GB"/>
              </w:rPr>
              <w:t xml:space="preserve">Exceptional scale</w:t>
            </w:r>
          </w:p>
        </w:tc>
        <w:tc>
          <w:tcPr>
            <w:tcW w:w="1127" w:type="dxa"/>
            <w:vAlign w:val="center"/>
          </w:tcPr>
          <w:p w14:paraId="113D3F90" w14:textId="35F134FF" w:rsidR="00437726" w:rsidRDefault="00BF6554" w:rsidP="00BB2886">
            <w:pPr>
              <w:ind w:right="24"/>
              <w:jc w:val="center"/>
              <w:rPr>
                <w:rFonts w:ascii="Arial" w:hAnsi="Arial" w:cs="Arial"/>
                <w:sz w:val="24"/>
                <w:szCs w:val="24"/>
              </w:rPr>
            </w:pPr>
            <w:r>
              <w:rPr>
                <w:rFonts w:ascii="Arial" w:hAnsi="Arial" w:cs="Arial" w:eastAsia="Arial" w:hint="Arial"/>
                <w:sz w:val="24"/>
                <w:szCs w:val="24"/>
                <w:lang w:bidi="en-GB" w:val="en-GB"/>
              </w:rPr>
              <w:t xml:space="preserve">€100</w:t>
            </w:r>
          </w:p>
        </w:tc>
        <w:tc>
          <w:tcPr>
            <w:tcW w:w="1188" w:type="dxa"/>
            <w:vAlign w:val="center"/>
          </w:tcPr>
          <w:p w14:paraId="75BC1F52" w14:textId="018ADD67" w:rsidR="00437726" w:rsidRDefault="00BF6554" w:rsidP="00BB2886">
            <w:pPr>
              <w:ind w:right="9"/>
              <w:jc w:val="center"/>
              <w:rPr>
                <w:rFonts w:ascii="Arial" w:hAnsi="Arial" w:cs="Arial"/>
                <w:sz w:val="24"/>
                <w:szCs w:val="24"/>
              </w:rPr>
            </w:pPr>
            <w:r>
              <w:rPr>
                <w:rFonts w:ascii="Arial" w:hAnsi="Arial" w:cs="Arial" w:eastAsia="Arial" w:hint="Arial"/>
                <w:sz w:val="24"/>
                <w:szCs w:val="24"/>
                <w:lang w:bidi="en-GB" w:val="en-GB"/>
              </w:rPr>
              <w:t xml:space="preserve">€110</w:t>
            </w:r>
          </w:p>
        </w:tc>
        <w:tc>
          <w:tcPr>
            <w:tcW w:w="1112" w:type="dxa"/>
            <w:tcBorders>
              <w:right w:val="single" w:sz="4" w:space="0" w:color="auto"/>
            </w:tcBorders>
            <w:vAlign w:val="center"/>
          </w:tcPr>
          <w:p w14:paraId="4D0A8CD7" w14:textId="475C65D3" w:rsidR="00437726" w:rsidRDefault="00BF6554" w:rsidP="00BB2886">
            <w:pPr>
              <w:jc w:val="center"/>
              <w:rPr>
                <w:rFonts w:ascii="Arial" w:hAnsi="Arial" w:cs="Arial"/>
                <w:sz w:val="24"/>
                <w:szCs w:val="24"/>
              </w:rPr>
            </w:pPr>
            <w:r>
              <w:rPr>
                <w:rFonts w:ascii="Arial" w:hAnsi="Arial" w:cs="Arial" w:eastAsia="Arial" w:hint="Arial"/>
                <w:sz w:val="24"/>
                <w:szCs w:val="24"/>
                <w:lang w:bidi="en-GB" w:val="en-GB"/>
              </w:rPr>
              <w:t xml:space="preserve">€145</w:t>
            </w:r>
          </w:p>
        </w:tc>
        <w:tc>
          <w:tcPr>
            <w:tcW w:w="234" w:type="dxa"/>
            <w:tcBorders>
              <w:top w:val="nil"/>
              <w:left w:val="single" w:sz="4" w:space="0" w:color="auto"/>
              <w:bottom w:val="nil"/>
              <w:right w:val="single" w:sz="4" w:space="0" w:color="auto"/>
            </w:tcBorders>
            <w:vAlign w:val="center"/>
          </w:tcPr>
          <w:p w14:paraId="28C9FE48"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682CD264" w14:textId="3EBB2C57" w:rsidR="00437726" w:rsidRDefault="00C85A2C" w:rsidP="00BB2886">
            <w:pPr>
              <w:tabs>
                <w:tab w:val="left" w:pos="572"/>
              </w:tabs>
              <w:jc w:val="center"/>
              <w:rPr>
                <w:rFonts w:ascii="Arial" w:hAnsi="Arial" w:cs="Arial"/>
                <w:sz w:val="24"/>
                <w:szCs w:val="24"/>
              </w:rPr>
            </w:pPr>
            <w:r>
              <w:rPr>
                <w:rFonts w:ascii="Arial" w:hAnsi="Arial" w:cs="Arial" w:eastAsia="Arial" w:hint="Arial"/>
                <w:sz w:val="24"/>
                <w:szCs w:val="24"/>
                <w:lang w:bidi="en-GB" w:val="en-GB"/>
              </w:rPr>
              <w:t xml:space="preserve">€120</w:t>
            </w:r>
          </w:p>
        </w:tc>
        <w:tc>
          <w:tcPr>
            <w:tcW w:w="1191" w:type="dxa"/>
            <w:vAlign w:val="center"/>
          </w:tcPr>
          <w:p w14:paraId="1A90360C" w14:textId="2DA0DEFF" w:rsidR="00437726" w:rsidRDefault="00C85A2C" w:rsidP="00BB2886">
            <w:pPr>
              <w:jc w:val="center"/>
              <w:rPr>
                <w:rFonts w:ascii="Arial" w:hAnsi="Arial" w:cs="Arial"/>
                <w:sz w:val="24"/>
                <w:szCs w:val="24"/>
              </w:rPr>
            </w:pPr>
            <w:r>
              <w:rPr>
                <w:rFonts w:ascii="Arial" w:hAnsi="Arial" w:cs="Arial" w:eastAsia="Arial" w:hint="Arial"/>
                <w:sz w:val="24"/>
                <w:szCs w:val="24"/>
                <w:lang w:bidi="en-GB" w:val="en-GB"/>
              </w:rPr>
              <w:t xml:space="preserve">€140</w:t>
            </w:r>
          </w:p>
        </w:tc>
        <w:tc>
          <w:tcPr>
            <w:tcW w:w="1389" w:type="dxa"/>
            <w:gridSpan w:val="2"/>
            <w:vAlign w:val="center"/>
          </w:tcPr>
          <w:p w14:paraId="29763D88" w14:textId="0F97AADD" w:rsidR="00437726" w:rsidRDefault="00C85A2C" w:rsidP="00BB2886">
            <w:pPr>
              <w:ind w:right="78"/>
              <w:jc w:val="center"/>
              <w:rPr>
                <w:rFonts w:ascii="Arial" w:hAnsi="Arial" w:cs="Arial"/>
                <w:sz w:val="24"/>
                <w:szCs w:val="24"/>
              </w:rPr>
            </w:pPr>
            <w:r>
              <w:rPr>
                <w:rFonts w:ascii="Arial" w:hAnsi="Arial" w:cs="Arial" w:eastAsia="Arial" w:hint="Arial"/>
                <w:sz w:val="24"/>
                <w:szCs w:val="24"/>
                <w:lang w:bidi="en-GB" w:val="en-GB"/>
              </w:rPr>
              <w:t xml:space="preserve">€165</w:t>
            </w:r>
          </w:p>
        </w:tc>
      </w:tr>
      <w:tr w:rsidR="00BB2886" w14:paraId="041C4106" w14:textId="77777777" w:rsidTr="00BB2886">
        <w:tc>
          <w:tcPr>
            <w:tcW w:w="2835" w:type="dxa"/>
          </w:tcPr>
          <w:p w14:paraId="3E9BEFA6" w14:textId="281EC2D4" w:rsidR="00437726" w:rsidRDefault="00437726" w:rsidP="00C71D9B">
            <w:pPr>
              <w:ind w:right="85"/>
              <w:jc w:val="both"/>
              <w:rPr>
                <w:rFonts w:ascii="Arial" w:hAnsi="Arial" w:cs="Arial"/>
                <w:sz w:val="24"/>
                <w:szCs w:val="24"/>
              </w:rPr>
            </w:pPr>
            <w:r>
              <w:rPr>
                <w:rFonts w:ascii="Arial" w:hAnsi="Arial" w:cs="Arial" w:eastAsia="Arial" w:hint="Arial"/>
                <w:sz w:val="24"/>
                <w:szCs w:val="24"/>
                <w:lang w:bidi="en-GB" w:val="en-GB"/>
              </w:rPr>
              <w:t xml:space="preserve">Reduced exceptional scale</w:t>
            </w:r>
          </w:p>
        </w:tc>
        <w:tc>
          <w:tcPr>
            <w:tcW w:w="1127" w:type="dxa"/>
            <w:vAlign w:val="center"/>
          </w:tcPr>
          <w:p w14:paraId="7F45868C" w14:textId="4882AC0A" w:rsidR="00437726" w:rsidRDefault="00BF6554" w:rsidP="00BB2886">
            <w:pPr>
              <w:ind w:right="24"/>
              <w:jc w:val="center"/>
              <w:rPr>
                <w:rFonts w:ascii="Arial" w:hAnsi="Arial" w:cs="Arial"/>
                <w:sz w:val="24"/>
                <w:szCs w:val="24"/>
              </w:rPr>
            </w:pPr>
            <w:r>
              <w:rPr>
                <w:rFonts w:ascii="Arial" w:hAnsi="Arial" w:cs="Arial" w:eastAsia="Arial" w:hint="Arial"/>
                <w:sz w:val="24"/>
                <w:szCs w:val="24"/>
                <w:lang w:bidi="en-GB" w:val="en-GB"/>
              </w:rPr>
              <w:t xml:space="preserve">€75</w:t>
            </w:r>
          </w:p>
        </w:tc>
        <w:tc>
          <w:tcPr>
            <w:tcW w:w="1188" w:type="dxa"/>
            <w:vAlign w:val="center"/>
          </w:tcPr>
          <w:p w14:paraId="2947A17F" w14:textId="580EC79C" w:rsidR="00437726" w:rsidRDefault="00BF6554" w:rsidP="00BB2886">
            <w:pPr>
              <w:ind w:right="9"/>
              <w:jc w:val="center"/>
              <w:rPr>
                <w:rFonts w:ascii="Arial" w:hAnsi="Arial" w:cs="Arial"/>
                <w:sz w:val="24"/>
                <w:szCs w:val="24"/>
              </w:rPr>
            </w:pPr>
            <w:r>
              <w:rPr>
                <w:rFonts w:ascii="Arial" w:hAnsi="Arial" w:cs="Arial" w:eastAsia="Arial" w:hint="Arial"/>
                <w:sz w:val="24"/>
                <w:szCs w:val="24"/>
                <w:lang w:bidi="en-GB" w:val="en-GB"/>
              </w:rPr>
              <w:t xml:space="preserve">€83</w:t>
            </w:r>
          </w:p>
        </w:tc>
        <w:tc>
          <w:tcPr>
            <w:tcW w:w="1112" w:type="dxa"/>
            <w:tcBorders>
              <w:right w:val="single" w:sz="4" w:space="0" w:color="auto"/>
            </w:tcBorders>
            <w:vAlign w:val="center"/>
          </w:tcPr>
          <w:p w14:paraId="3C0B49B2" w14:textId="4A0C8C8E" w:rsidR="00437726" w:rsidRDefault="00BF6554" w:rsidP="00BB2886">
            <w:pPr>
              <w:jc w:val="center"/>
              <w:rPr>
                <w:rFonts w:ascii="Arial" w:hAnsi="Arial" w:cs="Arial"/>
                <w:sz w:val="24"/>
                <w:szCs w:val="24"/>
              </w:rPr>
            </w:pPr>
            <w:r>
              <w:rPr>
                <w:rFonts w:ascii="Arial" w:hAnsi="Arial" w:cs="Arial" w:eastAsia="Arial" w:hint="Arial"/>
                <w:sz w:val="24"/>
                <w:szCs w:val="24"/>
                <w:lang w:bidi="en-GB" w:val="en-GB"/>
              </w:rPr>
              <w:t xml:space="preserve">€109</w:t>
            </w:r>
          </w:p>
        </w:tc>
        <w:tc>
          <w:tcPr>
            <w:tcW w:w="234" w:type="dxa"/>
            <w:tcBorders>
              <w:top w:val="nil"/>
              <w:left w:val="single" w:sz="4" w:space="0" w:color="auto"/>
              <w:bottom w:val="nil"/>
              <w:right w:val="single" w:sz="4" w:space="0" w:color="auto"/>
            </w:tcBorders>
            <w:vAlign w:val="center"/>
          </w:tcPr>
          <w:p w14:paraId="18171339"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48493837" w14:textId="545CA753" w:rsidR="00437726" w:rsidRDefault="00C85A2C" w:rsidP="00BB2886">
            <w:pPr>
              <w:tabs>
                <w:tab w:val="left" w:pos="572"/>
              </w:tabs>
              <w:jc w:val="center"/>
              <w:rPr>
                <w:rFonts w:ascii="Arial" w:hAnsi="Arial" w:cs="Arial"/>
                <w:sz w:val="24"/>
                <w:szCs w:val="24"/>
              </w:rPr>
            </w:pPr>
            <w:r>
              <w:rPr>
                <w:rFonts w:ascii="Arial" w:hAnsi="Arial" w:cs="Arial" w:eastAsia="Arial" w:hint="Arial"/>
                <w:sz w:val="24"/>
                <w:szCs w:val="24"/>
                <w:lang w:bidi="en-GB" w:val="en-GB"/>
              </w:rPr>
              <w:t xml:space="preserve">€90</w:t>
            </w:r>
          </w:p>
        </w:tc>
        <w:tc>
          <w:tcPr>
            <w:tcW w:w="1191" w:type="dxa"/>
            <w:vAlign w:val="center"/>
          </w:tcPr>
          <w:p w14:paraId="3BFE6CE6" w14:textId="5E78F81B" w:rsidR="00437726" w:rsidRDefault="00C85A2C" w:rsidP="00BB2886">
            <w:pPr>
              <w:jc w:val="center"/>
              <w:rPr>
                <w:rFonts w:ascii="Arial" w:hAnsi="Arial" w:cs="Arial"/>
                <w:sz w:val="24"/>
                <w:szCs w:val="24"/>
              </w:rPr>
            </w:pPr>
            <w:r>
              <w:rPr>
                <w:rFonts w:ascii="Arial" w:hAnsi="Arial" w:cs="Arial" w:eastAsia="Arial" w:hint="Arial"/>
                <w:sz w:val="24"/>
                <w:szCs w:val="24"/>
                <w:lang w:bidi="en-GB" w:val="en-GB"/>
              </w:rPr>
              <w:t xml:space="preserve">€105</w:t>
            </w:r>
          </w:p>
        </w:tc>
        <w:tc>
          <w:tcPr>
            <w:tcW w:w="1389" w:type="dxa"/>
            <w:gridSpan w:val="2"/>
            <w:vAlign w:val="center"/>
          </w:tcPr>
          <w:p w14:paraId="2AA48202" w14:textId="61D2F973" w:rsidR="00437726" w:rsidRDefault="00C85A2C" w:rsidP="00BB2886">
            <w:pPr>
              <w:ind w:right="78"/>
              <w:jc w:val="center"/>
              <w:rPr>
                <w:rFonts w:ascii="Arial" w:hAnsi="Arial" w:cs="Arial"/>
                <w:sz w:val="24"/>
                <w:szCs w:val="24"/>
              </w:rPr>
            </w:pPr>
            <w:r>
              <w:rPr>
                <w:rFonts w:ascii="Arial" w:hAnsi="Arial" w:cs="Arial" w:eastAsia="Arial" w:hint="Arial"/>
                <w:sz w:val="24"/>
                <w:szCs w:val="24"/>
                <w:lang w:bidi="en-GB" w:val="en-GB"/>
              </w:rPr>
              <w:t xml:space="preserve">€124</w:t>
            </w:r>
          </w:p>
        </w:tc>
      </w:tr>
      <w:tr w:rsidR="00BB2886" w14:paraId="701F9F88" w14:textId="77777777" w:rsidTr="00BB2886">
        <w:tc>
          <w:tcPr>
            <w:tcW w:w="2835" w:type="dxa"/>
          </w:tcPr>
          <w:p w14:paraId="4AF742CB" w14:textId="2EDB94AA" w:rsidR="00437726" w:rsidRDefault="00437726" w:rsidP="00C71D9B">
            <w:pPr>
              <w:ind w:right="85"/>
              <w:jc w:val="both"/>
              <w:rPr>
                <w:rFonts w:ascii="Arial" w:hAnsi="Arial" w:cs="Arial"/>
                <w:sz w:val="24"/>
                <w:szCs w:val="24"/>
              </w:rPr>
            </w:pPr>
            <w:r>
              <w:rPr>
                <w:rFonts w:ascii="Arial" w:hAnsi="Arial" w:cs="Arial" w:eastAsia="Arial" w:hint="Arial"/>
                <w:sz w:val="24"/>
                <w:szCs w:val="24"/>
                <w:lang w:bidi="en-GB" w:val="en-GB"/>
              </w:rPr>
              <w:t xml:space="preserve">Exceptional child scale</w:t>
            </w:r>
          </w:p>
        </w:tc>
        <w:tc>
          <w:tcPr>
            <w:tcW w:w="1127" w:type="dxa"/>
            <w:vAlign w:val="center"/>
          </w:tcPr>
          <w:p w14:paraId="0ACA47C2" w14:textId="75B8A237" w:rsidR="00437726" w:rsidRDefault="005C7D90" w:rsidP="00BB2886">
            <w:pPr>
              <w:ind w:right="24"/>
              <w:jc w:val="center"/>
              <w:rPr>
                <w:rFonts w:ascii="Arial" w:hAnsi="Arial" w:cs="Arial"/>
                <w:sz w:val="24"/>
                <w:szCs w:val="24"/>
              </w:rPr>
            </w:pPr>
            <w:r>
              <w:rPr>
                <w:rFonts w:ascii="Arial" w:hAnsi="Arial" w:cs="Arial" w:eastAsia="Arial" w:hint="Arial"/>
                <w:sz w:val="24"/>
                <w:szCs w:val="24"/>
                <w:lang w:bidi="en-GB" w:val="en-GB"/>
              </w:rPr>
              <w:t xml:space="preserve">€50</w:t>
            </w:r>
          </w:p>
        </w:tc>
        <w:tc>
          <w:tcPr>
            <w:tcW w:w="1188" w:type="dxa"/>
            <w:vAlign w:val="center"/>
          </w:tcPr>
          <w:p w14:paraId="0D2F8112" w14:textId="47341855" w:rsidR="00437726" w:rsidRDefault="005C7D90" w:rsidP="00BB2886">
            <w:pPr>
              <w:ind w:right="9"/>
              <w:jc w:val="center"/>
              <w:rPr>
                <w:rFonts w:ascii="Arial" w:hAnsi="Arial" w:cs="Arial"/>
                <w:sz w:val="24"/>
                <w:szCs w:val="24"/>
              </w:rPr>
            </w:pPr>
            <w:r>
              <w:rPr>
                <w:rFonts w:ascii="Arial" w:hAnsi="Arial" w:cs="Arial" w:eastAsia="Arial" w:hint="Arial"/>
                <w:sz w:val="24"/>
                <w:szCs w:val="24"/>
                <w:lang w:bidi="en-GB" w:val="en-GB"/>
              </w:rPr>
              <w:t xml:space="preserve">€55</w:t>
            </w:r>
          </w:p>
        </w:tc>
        <w:tc>
          <w:tcPr>
            <w:tcW w:w="1112" w:type="dxa"/>
            <w:tcBorders>
              <w:right w:val="single" w:sz="4" w:space="0" w:color="auto"/>
            </w:tcBorders>
            <w:vAlign w:val="center"/>
          </w:tcPr>
          <w:p w14:paraId="72774DBA" w14:textId="34965490" w:rsidR="00437726" w:rsidRDefault="005C7D90" w:rsidP="00BB2886">
            <w:pPr>
              <w:jc w:val="center"/>
              <w:rPr>
                <w:rFonts w:ascii="Arial" w:hAnsi="Arial" w:cs="Arial"/>
                <w:sz w:val="24"/>
                <w:szCs w:val="24"/>
              </w:rPr>
            </w:pPr>
            <w:r>
              <w:rPr>
                <w:rFonts w:ascii="Arial" w:hAnsi="Arial" w:cs="Arial" w:eastAsia="Arial" w:hint="Arial"/>
                <w:sz w:val="24"/>
                <w:szCs w:val="24"/>
                <w:lang w:bidi="en-GB" w:val="en-GB"/>
              </w:rPr>
              <w:t xml:space="preserve">€73</w:t>
            </w:r>
          </w:p>
        </w:tc>
        <w:tc>
          <w:tcPr>
            <w:tcW w:w="234" w:type="dxa"/>
            <w:tcBorders>
              <w:top w:val="nil"/>
              <w:left w:val="single" w:sz="4" w:space="0" w:color="auto"/>
              <w:bottom w:val="nil"/>
              <w:right w:val="single" w:sz="4" w:space="0" w:color="auto"/>
            </w:tcBorders>
            <w:vAlign w:val="center"/>
          </w:tcPr>
          <w:p w14:paraId="65EDCFA1"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6F434574" w14:textId="0636F06F" w:rsidR="00437726" w:rsidRDefault="00C85A2C" w:rsidP="00BB2886">
            <w:pPr>
              <w:tabs>
                <w:tab w:val="left" w:pos="572"/>
              </w:tabs>
              <w:jc w:val="center"/>
              <w:rPr>
                <w:rFonts w:ascii="Arial" w:hAnsi="Arial" w:cs="Arial"/>
                <w:sz w:val="24"/>
                <w:szCs w:val="24"/>
              </w:rPr>
            </w:pPr>
            <w:r>
              <w:rPr>
                <w:rFonts w:ascii="Arial" w:hAnsi="Arial" w:cs="Arial" w:eastAsia="Arial" w:hint="Arial"/>
                <w:sz w:val="24"/>
                <w:szCs w:val="24"/>
                <w:lang w:bidi="en-GB" w:val="en-GB"/>
              </w:rPr>
              <w:t xml:space="preserve">€60</w:t>
            </w:r>
          </w:p>
        </w:tc>
        <w:tc>
          <w:tcPr>
            <w:tcW w:w="1191" w:type="dxa"/>
            <w:vAlign w:val="center"/>
          </w:tcPr>
          <w:p w14:paraId="02CC578C" w14:textId="04B276D1" w:rsidR="00437726" w:rsidRDefault="00C85A2C" w:rsidP="00BB2886">
            <w:pPr>
              <w:jc w:val="center"/>
              <w:rPr>
                <w:rFonts w:ascii="Arial" w:hAnsi="Arial" w:cs="Arial"/>
                <w:sz w:val="24"/>
                <w:szCs w:val="24"/>
              </w:rPr>
            </w:pPr>
            <w:r>
              <w:rPr>
                <w:rFonts w:ascii="Arial" w:hAnsi="Arial" w:cs="Arial" w:eastAsia="Arial" w:hint="Arial"/>
                <w:sz w:val="24"/>
                <w:szCs w:val="24"/>
                <w:lang w:bidi="en-GB" w:val="en-GB"/>
              </w:rPr>
              <w:t xml:space="preserve">€70</w:t>
            </w:r>
          </w:p>
        </w:tc>
        <w:tc>
          <w:tcPr>
            <w:tcW w:w="1389" w:type="dxa"/>
            <w:gridSpan w:val="2"/>
            <w:vAlign w:val="center"/>
          </w:tcPr>
          <w:p w14:paraId="7447589E" w14:textId="4D84F502" w:rsidR="00437726" w:rsidRDefault="00C85A2C" w:rsidP="00BB2886">
            <w:pPr>
              <w:ind w:right="78"/>
              <w:jc w:val="center"/>
              <w:rPr>
                <w:rFonts w:ascii="Arial" w:hAnsi="Arial" w:cs="Arial"/>
                <w:sz w:val="24"/>
                <w:szCs w:val="24"/>
              </w:rPr>
            </w:pPr>
            <w:r>
              <w:rPr>
                <w:rFonts w:ascii="Arial" w:hAnsi="Arial" w:cs="Arial" w:eastAsia="Arial" w:hint="Arial"/>
                <w:sz w:val="24"/>
                <w:szCs w:val="24"/>
                <w:lang w:bidi="en-GB" w:val="en-GB"/>
              </w:rPr>
              <w:t xml:space="preserve">€83</w:t>
            </w:r>
          </w:p>
        </w:tc>
      </w:tr>
      <w:tr w:rsidR="00BB2886" w14:paraId="154C1505" w14:textId="77777777" w:rsidTr="00BB2886">
        <w:tc>
          <w:tcPr>
            <w:tcW w:w="2835" w:type="dxa"/>
          </w:tcPr>
          <w:p w14:paraId="0838182D" w14:textId="2E9EF84C" w:rsidR="00437726" w:rsidRDefault="00437726" w:rsidP="00C71D9B">
            <w:pPr>
              <w:ind w:right="85"/>
              <w:jc w:val="both"/>
              <w:rPr>
                <w:rFonts w:ascii="Arial" w:hAnsi="Arial" w:cs="Arial"/>
                <w:sz w:val="24"/>
                <w:szCs w:val="24"/>
              </w:rPr>
            </w:pPr>
            <w:r>
              <w:rPr>
                <w:rFonts w:ascii="Arial" w:hAnsi="Arial" w:cs="Arial" w:eastAsia="Arial" w:hint="Arial"/>
                <w:sz w:val="24"/>
                <w:szCs w:val="24"/>
                <w:lang w:bidi="en-GB" w:val="en-GB"/>
              </w:rPr>
              <w:t xml:space="preserve">On-board scale</w:t>
            </w:r>
          </w:p>
        </w:tc>
        <w:tc>
          <w:tcPr>
            <w:tcW w:w="1127" w:type="dxa"/>
            <w:vAlign w:val="center"/>
          </w:tcPr>
          <w:p w14:paraId="6B041BE2" w14:textId="00B839B4" w:rsidR="00437726" w:rsidRDefault="005C7D90" w:rsidP="00BB2886">
            <w:pPr>
              <w:ind w:right="24"/>
              <w:jc w:val="center"/>
              <w:rPr>
                <w:rFonts w:ascii="Arial" w:hAnsi="Arial" w:cs="Arial"/>
                <w:sz w:val="24"/>
                <w:szCs w:val="24"/>
              </w:rPr>
            </w:pPr>
            <w:r>
              <w:rPr>
                <w:rFonts w:ascii="Arial" w:hAnsi="Arial" w:cs="Arial" w:eastAsia="Arial" w:hint="Arial"/>
                <w:sz w:val="24"/>
                <w:szCs w:val="24"/>
                <w:lang w:bidi="en-GB" w:val="en-GB"/>
              </w:rPr>
              <w:t xml:space="preserve">€115</w:t>
            </w:r>
          </w:p>
        </w:tc>
        <w:tc>
          <w:tcPr>
            <w:tcW w:w="1188" w:type="dxa"/>
            <w:vAlign w:val="center"/>
          </w:tcPr>
          <w:p w14:paraId="17AEAD62" w14:textId="368A580D" w:rsidR="00437726" w:rsidRDefault="005C7D90" w:rsidP="00BB2886">
            <w:pPr>
              <w:ind w:right="9"/>
              <w:jc w:val="center"/>
              <w:rPr>
                <w:rFonts w:ascii="Arial" w:hAnsi="Arial" w:cs="Arial"/>
                <w:sz w:val="24"/>
                <w:szCs w:val="24"/>
              </w:rPr>
            </w:pPr>
            <w:r>
              <w:rPr>
                <w:rFonts w:ascii="Arial" w:hAnsi="Arial" w:cs="Arial" w:eastAsia="Arial" w:hint="Arial"/>
                <w:sz w:val="24"/>
                <w:szCs w:val="24"/>
                <w:lang w:bidi="en-GB" w:val="en-GB"/>
              </w:rPr>
              <w:t xml:space="preserve">€125</w:t>
            </w:r>
          </w:p>
        </w:tc>
        <w:tc>
          <w:tcPr>
            <w:tcW w:w="1112" w:type="dxa"/>
            <w:tcBorders>
              <w:right w:val="single" w:sz="4" w:space="0" w:color="auto"/>
            </w:tcBorders>
            <w:vAlign w:val="center"/>
          </w:tcPr>
          <w:p w14:paraId="233E3AE1" w14:textId="7460C443" w:rsidR="00437726" w:rsidRDefault="005C7D90" w:rsidP="00BB2886">
            <w:pPr>
              <w:jc w:val="center"/>
              <w:rPr>
                <w:rFonts w:ascii="Arial" w:hAnsi="Arial" w:cs="Arial"/>
                <w:sz w:val="24"/>
                <w:szCs w:val="24"/>
              </w:rPr>
            </w:pPr>
            <w:r>
              <w:rPr>
                <w:rFonts w:ascii="Arial" w:hAnsi="Arial" w:cs="Arial" w:eastAsia="Arial" w:hint="Arial"/>
                <w:sz w:val="24"/>
                <w:szCs w:val="24"/>
                <w:lang w:bidi="en-GB" w:val="en-GB"/>
              </w:rPr>
              <w:t xml:space="preserve">€160</w:t>
            </w:r>
          </w:p>
        </w:tc>
        <w:tc>
          <w:tcPr>
            <w:tcW w:w="234" w:type="dxa"/>
            <w:tcBorders>
              <w:top w:val="nil"/>
              <w:left w:val="single" w:sz="4" w:space="0" w:color="auto"/>
              <w:bottom w:val="nil"/>
              <w:right w:val="single" w:sz="4" w:space="0" w:color="auto"/>
            </w:tcBorders>
            <w:vAlign w:val="center"/>
          </w:tcPr>
          <w:p w14:paraId="25659F02"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4691DE54" w14:textId="3F5625F7" w:rsidR="00437726" w:rsidRDefault="00180AB1" w:rsidP="00BB2886">
            <w:pPr>
              <w:tabs>
                <w:tab w:val="left" w:pos="572"/>
              </w:tabs>
              <w:jc w:val="center"/>
              <w:rPr>
                <w:rFonts w:ascii="Arial" w:hAnsi="Arial" w:cs="Arial"/>
                <w:sz w:val="24"/>
                <w:szCs w:val="24"/>
              </w:rPr>
            </w:pPr>
            <w:r>
              <w:rPr>
                <w:rFonts w:ascii="Arial" w:hAnsi="Arial" w:cs="Arial" w:eastAsia="Arial" w:hint="Arial"/>
                <w:sz w:val="24"/>
                <w:szCs w:val="24"/>
                <w:lang w:bidi="en-GB" w:val="en-GB"/>
              </w:rPr>
              <w:t xml:space="preserve">€135</w:t>
            </w:r>
          </w:p>
        </w:tc>
        <w:tc>
          <w:tcPr>
            <w:tcW w:w="1191" w:type="dxa"/>
            <w:vAlign w:val="center"/>
          </w:tcPr>
          <w:p w14:paraId="650B04BF" w14:textId="66FB56A9" w:rsidR="00437726" w:rsidRDefault="00180AB1" w:rsidP="00BB2886">
            <w:pPr>
              <w:jc w:val="center"/>
              <w:rPr>
                <w:rFonts w:ascii="Arial" w:hAnsi="Arial" w:cs="Arial"/>
                <w:sz w:val="24"/>
                <w:szCs w:val="24"/>
              </w:rPr>
            </w:pPr>
            <w:r>
              <w:rPr>
                <w:rFonts w:ascii="Arial" w:hAnsi="Arial" w:cs="Arial" w:eastAsia="Arial" w:hint="Arial"/>
                <w:sz w:val="24"/>
                <w:szCs w:val="24"/>
                <w:lang w:bidi="en-GB" w:val="en-GB"/>
              </w:rPr>
              <w:t xml:space="preserve">€155</w:t>
            </w:r>
          </w:p>
        </w:tc>
        <w:tc>
          <w:tcPr>
            <w:tcW w:w="1389" w:type="dxa"/>
            <w:gridSpan w:val="2"/>
            <w:vAlign w:val="center"/>
          </w:tcPr>
          <w:p w14:paraId="72C1F11F" w14:textId="53387ABE" w:rsidR="00437726" w:rsidRDefault="00180AB1" w:rsidP="00BB2886">
            <w:pPr>
              <w:ind w:right="78"/>
              <w:jc w:val="center"/>
              <w:rPr>
                <w:rFonts w:ascii="Arial" w:hAnsi="Arial" w:cs="Arial"/>
                <w:sz w:val="24"/>
                <w:szCs w:val="24"/>
              </w:rPr>
            </w:pPr>
            <w:r>
              <w:rPr>
                <w:rFonts w:ascii="Arial" w:hAnsi="Arial" w:cs="Arial" w:eastAsia="Arial" w:hint="Arial"/>
                <w:sz w:val="24"/>
                <w:szCs w:val="24"/>
                <w:lang w:bidi="en-GB" w:val="en-GB"/>
              </w:rPr>
              <w:t xml:space="preserve">€180</w:t>
            </w:r>
          </w:p>
        </w:tc>
      </w:tr>
      <w:tr w:rsidR="00C71D9B" w14:paraId="30A03257" w14:textId="77777777" w:rsidTr="00BB2886">
        <w:trPr>
          <w:gridAfter w:val="1"/>
          <w:wAfter w:w="11" w:type="dxa"/>
        </w:trPr>
        <w:tc>
          <w:tcPr>
            <w:tcW w:w="2835" w:type="dxa"/>
          </w:tcPr>
          <w:p w14:paraId="22CF23E1" w14:textId="6B5F9CA7" w:rsidR="00437726" w:rsidRDefault="00437726" w:rsidP="00C71D9B">
            <w:pPr>
              <w:ind w:right="85"/>
              <w:jc w:val="both"/>
              <w:rPr>
                <w:rFonts w:ascii="Arial" w:hAnsi="Arial" w:cs="Arial"/>
                <w:sz w:val="24"/>
                <w:szCs w:val="24"/>
              </w:rPr>
            </w:pPr>
            <w:r>
              <w:rPr>
                <w:rFonts w:ascii="Arial" w:hAnsi="Arial" w:cs="Arial" w:eastAsia="Arial" w:hint="Arial"/>
                <w:sz w:val="24"/>
                <w:szCs w:val="24"/>
                <w:lang w:bidi="en-GB" w:val="en-GB"/>
              </w:rPr>
              <w:t xml:space="preserve">Reduced on-board scale</w:t>
            </w:r>
          </w:p>
        </w:tc>
        <w:tc>
          <w:tcPr>
            <w:tcW w:w="1127" w:type="dxa"/>
            <w:vAlign w:val="center"/>
          </w:tcPr>
          <w:p w14:paraId="7FA03804" w14:textId="38C9B3B3" w:rsidR="00437726" w:rsidRDefault="005C7D90" w:rsidP="00BB2886">
            <w:pPr>
              <w:ind w:right="24"/>
              <w:jc w:val="center"/>
              <w:rPr>
                <w:rFonts w:ascii="Arial" w:hAnsi="Arial" w:cs="Arial"/>
                <w:sz w:val="24"/>
                <w:szCs w:val="24"/>
              </w:rPr>
            </w:pPr>
            <w:r>
              <w:rPr>
                <w:rFonts w:ascii="Arial" w:hAnsi="Arial" w:cs="Arial" w:eastAsia="Arial" w:hint="Arial"/>
                <w:sz w:val="24"/>
                <w:szCs w:val="24"/>
                <w:lang w:bidi="en-GB" w:val="en-GB"/>
              </w:rPr>
              <w:t xml:space="preserve">€86</w:t>
            </w:r>
          </w:p>
        </w:tc>
        <w:tc>
          <w:tcPr>
            <w:tcW w:w="1188" w:type="dxa"/>
            <w:vAlign w:val="center"/>
          </w:tcPr>
          <w:p w14:paraId="4091E405" w14:textId="2CFFAA5A" w:rsidR="00437726" w:rsidRDefault="005C7D90" w:rsidP="00BB2886">
            <w:pPr>
              <w:ind w:right="9"/>
              <w:jc w:val="center"/>
              <w:rPr>
                <w:rFonts w:ascii="Arial" w:hAnsi="Arial" w:cs="Arial"/>
                <w:sz w:val="24"/>
                <w:szCs w:val="24"/>
              </w:rPr>
            </w:pPr>
            <w:r>
              <w:rPr>
                <w:rFonts w:ascii="Arial" w:hAnsi="Arial" w:cs="Arial" w:eastAsia="Arial" w:hint="Arial"/>
                <w:sz w:val="24"/>
                <w:szCs w:val="24"/>
                <w:lang w:bidi="en-GB" w:val="en-GB"/>
              </w:rPr>
              <w:t xml:space="preserve">€94</w:t>
            </w:r>
          </w:p>
        </w:tc>
        <w:tc>
          <w:tcPr>
            <w:tcW w:w="1112" w:type="dxa"/>
            <w:tcBorders>
              <w:right w:val="single" w:sz="4" w:space="0" w:color="auto"/>
            </w:tcBorders>
            <w:vAlign w:val="center"/>
          </w:tcPr>
          <w:p w14:paraId="37E56351" w14:textId="67370DBE" w:rsidR="00437726" w:rsidRDefault="005C7D90" w:rsidP="00BB2886">
            <w:pPr>
              <w:jc w:val="center"/>
              <w:rPr>
                <w:rFonts w:ascii="Arial" w:hAnsi="Arial" w:cs="Arial"/>
                <w:sz w:val="24"/>
                <w:szCs w:val="24"/>
              </w:rPr>
            </w:pPr>
            <w:r>
              <w:rPr>
                <w:rFonts w:ascii="Arial" w:hAnsi="Arial" w:cs="Arial" w:eastAsia="Arial" w:hint="Arial"/>
                <w:sz w:val="24"/>
                <w:szCs w:val="24"/>
                <w:lang w:bidi="en-GB" w:val="en-GB"/>
              </w:rPr>
              <w:t xml:space="preserve">€120</w:t>
            </w:r>
          </w:p>
        </w:tc>
        <w:tc>
          <w:tcPr>
            <w:tcW w:w="234" w:type="dxa"/>
            <w:tcBorders>
              <w:top w:val="nil"/>
              <w:left w:val="single" w:sz="4" w:space="0" w:color="auto"/>
              <w:bottom w:val="nil"/>
              <w:right w:val="single" w:sz="4" w:space="0" w:color="auto"/>
            </w:tcBorders>
            <w:vAlign w:val="center"/>
          </w:tcPr>
          <w:p w14:paraId="761FE98C"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414F98DE" w14:textId="46172410" w:rsidR="00437726" w:rsidRDefault="00180AB1" w:rsidP="00BB2886">
            <w:pPr>
              <w:tabs>
                <w:tab w:val="left" w:pos="572"/>
              </w:tabs>
              <w:jc w:val="center"/>
              <w:rPr>
                <w:rFonts w:ascii="Arial" w:hAnsi="Arial" w:cs="Arial"/>
                <w:sz w:val="24"/>
                <w:szCs w:val="24"/>
              </w:rPr>
            </w:pPr>
            <w:r>
              <w:rPr>
                <w:rFonts w:ascii="Arial" w:hAnsi="Arial" w:cs="Arial" w:eastAsia="Arial" w:hint="Arial"/>
                <w:sz w:val="24"/>
                <w:szCs w:val="24"/>
                <w:lang w:bidi="en-GB" w:val="en-GB"/>
              </w:rPr>
              <w:t xml:space="preserve">€101</w:t>
            </w:r>
          </w:p>
        </w:tc>
        <w:tc>
          <w:tcPr>
            <w:tcW w:w="1191" w:type="dxa"/>
            <w:vAlign w:val="center"/>
          </w:tcPr>
          <w:p w14:paraId="25A863FA" w14:textId="00CF6530" w:rsidR="00437726" w:rsidRDefault="00180AB1" w:rsidP="00BB2886">
            <w:pPr>
              <w:tabs>
                <w:tab w:val="left" w:pos="572"/>
              </w:tabs>
              <w:jc w:val="center"/>
              <w:rPr>
                <w:rFonts w:ascii="Arial" w:hAnsi="Arial" w:cs="Arial"/>
                <w:sz w:val="24"/>
                <w:szCs w:val="24"/>
              </w:rPr>
            </w:pPr>
            <w:r>
              <w:rPr>
                <w:rFonts w:ascii="Arial" w:hAnsi="Arial" w:cs="Arial" w:eastAsia="Arial" w:hint="Arial"/>
                <w:sz w:val="24"/>
                <w:szCs w:val="24"/>
                <w:lang w:bidi="en-GB" w:val="en-GB"/>
              </w:rPr>
              <w:t xml:space="preserve">€116</w:t>
            </w:r>
          </w:p>
        </w:tc>
        <w:tc>
          <w:tcPr>
            <w:tcW w:w="1378" w:type="dxa"/>
            <w:vAlign w:val="center"/>
          </w:tcPr>
          <w:p w14:paraId="481033CE" w14:textId="2F69A114" w:rsidR="00437726" w:rsidRDefault="00180AB1" w:rsidP="00BB2886">
            <w:pPr>
              <w:ind w:right="78"/>
              <w:jc w:val="center"/>
              <w:rPr>
                <w:rFonts w:ascii="Arial" w:hAnsi="Arial" w:cs="Arial"/>
                <w:sz w:val="24"/>
                <w:szCs w:val="24"/>
              </w:rPr>
            </w:pPr>
            <w:r>
              <w:rPr>
                <w:rFonts w:ascii="Arial" w:hAnsi="Arial" w:cs="Arial" w:eastAsia="Arial" w:hint="Arial"/>
                <w:sz w:val="24"/>
                <w:szCs w:val="24"/>
                <w:lang w:bidi="en-GB" w:val="en-GB"/>
              </w:rPr>
              <w:t xml:space="preserve">€135</w:t>
            </w:r>
          </w:p>
        </w:tc>
      </w:tr>
      <w:tr w:rsidR="00C71D9B" w14:paraId="14D0414A" w14:textId="77777777" w:rsidTr="00BB2886">
        <w:trPr>
          <w:gridAfter w:val="1"/>
          <w:wAfter w:w="11" w:type="dxa"/>
        </w:trPr>
        <w:tc>
          <w:tcPr>
            <w:tcW w:w="2835" w:type="dxa"/>
          </w:tcPr>
          <w:p w14:paraId="0CB7F88B" w14:textId="4CA6756D" w:rsidR="00437726" w:rsidRDefault="00437726" w:rsidP="00C71D9B">
            <w:pPr>
              <w:ind w:right="85"/>
              <w:jc w:val="both"/>
              <w:rPr>
                <w:rFonts w:ascii="Arial" w:hAnsi="Arial" w:cs="Arial"/>
                <w:sz w:val="24"/>
                <w:szCs w:val="24"/>
              </w:rPr>
            </w:pPr>
            <w:r>
              <w:rPr>
                <w:rFonts w:ascii="Arial" w:hAnsi="Arial" w:cs="Arial" w:eastAsia="Arial" w:hint="Arial"/>
                <w:sz w:val="24"/>
                <w:szCs w:val="24"/>
                <w:lang w:bidi="en-GB" w:val="en-GB"/>
              </w:rPr>
              <w:t xml:space="preserve">Child on-board scale</w:t>
            </w:r>
          </w:p>
        </w:tc>
        <w:tc>
          <w:tcPr>
            <w:tcW w:w="1127" w:type="dxa"/>
            <w:vAlign w:val="center"/>
          </w:tcPr>
          <w:p w14:paraId="08C6A42C" w14:textId="0255506A" w:rsidR="00437726" w:rsidRDefault="005C7D90" w:rsidP="00BB2886">
            <w:pPr>
              <w:ind w:right="24"/>
              <w:jc w:val="center"/>
              <w:rPr>
                <w:rFonts w:ascii="Arial" w:hAnsi="Arial" w:cs="Arial"/>
                <w:sz w:val="24"/>
                <w:szCs w:val="24"/>
              </w:rPr>
            </w:pPr>
            <w:r>
              <w:rPr>
                <w:rFonts w:ascii="Arial" w:hAnsi="Arial" w:cs="Arial" w:eastAsia="Arial" w:hint="Arial"/>
                <w:sz w:val="24"/>
                <w:szCs w:val="24"/>
                <w:lang w:bidi="en-GB" w:val="en-GB"/>
              </w:rPr>
              <w:t xml:space="preserve">€58</w:t>
            </w:r>
          </w:p>
        </w:tc>
        <w:tc>
          <w:tcPr>
            <w:tcW w:w="1188" w:type="dxa"/>
            <w:vAlign w:val="center"/>
          </w:tcPr>
          <w:p w14:paraId="4794DDE3" w14:textId="1DFAB0D0" w:rsidR="00437726" w:rsidRDefault="005C7D90" w:rsidP="00BB2886">
            <w:pPr>
              <w:ind w:right="9"/>
              <w:jc w:val="center"/>
              <w:rPr>
                <w:rFonts w:ascii="Arial" w:hAnsi="Arial" w:cs="Arial"/>
                <w:sz w:val="24"/>
                <w:szCs w:val="24"/>
              </w:rPr>
            </w:pPr>
            <w:r>
              <w:rPr>
                <w:rFonts w:ascii="Arial" w:hAnsi="Arial" w:cs="Arial" w:eastAsia="Arial" w:hint="Arial"/>
                <w:sz w:val="24"/>
                <w:szCs w:val="24"/>
                <w:lang w:bidi="en-GB" w:val="en-GB"/>
              </w:rPr>
              <w:t xml:space="preserve">€63</w:t>
            </w:r>
          </w:p>
        </w:tc>
        <w:tc>
          <w:tcPr>
            <w:tcW w:w="1112" w:type="dxa"/>
            <w:tcBorders>
              <w:right w:val="single" w:sz="4" w:space="0" w:color="auto"/>
            </w:tcBorders>
            <w:vAlign w:val="center"/>
          </w:tcPr>
          <w:p w14:paraId="35112642" w14:textId="355DE389" w:rsidR="00437726" w:rsidRDefault="005C7D90" w:rsidP="00BB2886">
            <w:pPr>
              <w:jc w:val="center"/>
              <w:rPr>
                <w:rFonts w:ascii="Arial" w:hAnsi="Arial" w:cs="Arial"/>
                <w:sz w:val="24"/>
                <w:szCs w:val="24"/>
              </w:rPr>
            </w:pPr>
            <w:r>
              <w:rPr>
                <w:rFonts w:ascii="Arial" w:hAnsi="Arial" w:cs="Arial" w:eastAsia="Arial" w:hint="Arial"/>
                <w:sz w:val="24"/>
                <w:szCs w:val="24"/>
                <w:lang w:bidi="en-GB" w:val="en-GB"/>
              </w:rPr>
              <w:t xml:space="preserve">€80</w:t>
            </w:r>
          </w:p>
        </w:tc>
        <w:tc>
          <w:tcPr>
            <w:tcW w:w="234" w:type="dxa"/>
            <w:tcBorders>
              <w:top w:val="nil"/>
              <w:left w:val="single" w:sz="4" w:space="0" w:color="auto"/>
              <w:bottom w:val="nil"/>
              <w:right w:val="single" w:sz="4" w:space="0" w:color="auto"/>
            </w:tcBorders>
            <w:vAlign w:val="center"/>
          </w:tcPr>
          <w:p w14:paraId="6DF56ED1"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7BA934A5" w14:textId="6DEEC7EF" w:rsidR="00437726" w:rsidRDefault="00180AB1" w:rsidP="00BB2886">
            <w:pPr>
              <w:tabs>
                <w:tab w:val="left" w:pos="572"/>
              </w:tabs>
              <w:jc w:val="center"/>
              <w:rPr>
                <w:rFonts w:ascii="Arial" w:hAnsi="Arial" w:cs="Arial"/>
                <w:sz w:val="24"/>
                <w:szCs w:val="24"/>
              </w:rPr>
            </w:pPr>
            <w:r>
              <w:rPr>
                <w:rFonts w:ascii="Arial" w:hAnsi="Arial" w:cs="Arial" w:eastAsia="Arial" w:hint="Arial"/>
                <w:sz w:val="24"/>
                <w:szCs w:val="24"/>
                <w:lang w:bidi="en-GB" w:val="en-GB"/>
              </w:rPr>
              <w:t xml:space="preserve">€68</w:t>
            </w:r>
          </w:p>
        </w:tc>
        <w:tc>
          <w:tcPr>
            <w:tcW w:w="1191" w:type="dxa"/>
            <w:vAlign w:val="center"/>
          </w:tcPr>
          <w:p w14:paraId="25558D5D" w14:textId="7C79171E" w:rsidR="00437726" w:rsidRDefault="00180AB1" w:rsidP="00BB2886">
            <w:pPr>
              <w:tabs>
                <w:tab w:val="left" w:pos="572"/>
              </w:tabs>
              <w:jc w:val="center"/>
              <w:rPr>
                <w:rFonts w:ascii="Arial" w:hAnsi="Arial" w:cs="Arial"/>
                <w:sz w:val="24"/>
                <w:szCs w:val="24"/>
              </w:rPr>
            </w:pPr>
            <w:r>
              <w:rPr>
                <w:rFonts w:ascii="Arial" w:hAnsi="Arial" w:cs="Arial" w:eastAsia="Arial" w:hint="Arial"/>
                <w:sz w:val="24"/>
                <w:szCs w:val="24"/>
                <w:lang w:bidi="en-GB" w:val="en-GB"/>
              </w:rPr>
              <w:t xml:space="preserve">€78</w:t>
            </w:r>
          </w:p>
        </w:tc>
        <w:tc>
          <w:tcPr>
            <w:tcW w:w="1378" w:type="dxa"/>
            <w:vAlign w:val="center"/>
          </w:tcPr>
          <w:p w14:paraId="5E1CE028" w14:textId="4C78C2B9" w:rsidR="00437726" w:rsidRDefault="00180AB1" w:rsidP="00BB2886">
            <w:pPr>
              <w:ind w:right="78"/>
              <w:jc w:val="center"/>
              <w:rPr>
                <w:rFonts w:ascii="Arial" w:hAnsi="Arial" w:cs="Arial"/>
                <w:sz w:val="24"/>
                <w:szCs w:val="24"/>
              </w:rPr>
            </w:pPr>
            <w:r>
              <w:rPr>
                <w:rFonts w:ascii="Arial" w:hAnsi="Arial" w:cs="Arial" w:eastAsia="Arial" w:hint="Arial"/>
                <w:sz w:val="24"/>
                <w:szCs w:val="24"/>
                <w:lang w:bidi="en-GB" w:val="en-GB"/>
              </w:rPr>
              <w:t xml:space="preserve">€90</w:t>
            </w:r>
          </w:p>
        </w:tc>
      </w:tr>
      <w:tr w:rsidR="00C71D9B" w14:paraId="7EC34FA2" w14:textId="77777777" w:rsidTr="00BB2886">
        <w:trPr>
          <w:gridAfter w:val="1"/>
          <w:wAfter w:w="11" w:type="dxa"/>
        </w:trPr>
        <w:tc>
          <w:tcPr>
            <w:tcW w:w="2835" w:type="dxa"/>
          </w:tcPr>
          <w:p w14:paraId="146576CC" w14:textId="3AAF7DA0" w:rsidR="00437726" w:rsidRDefault="00437726" w:rsidP="00C71D9B">
            <w:pPr>
              <w:ind w:right="85"/>
              <w:jc w:val="both"/>
              <w:rPr>
                <w:rFonts w:ascii="Arial" w:hAnsi="Arial" w:cs="Arial"/>
                <w:sz w:val="24"/>
                <w:szCs w:val="24"/>
              </w:rPr>
            </w:pPr>
            <w:r>
              <w:rPr>
                <w:rFonts w:ascii="Arial" w:hAnsi="Arial" w:cs="Arial" w:eastAsia="Arial" w:hint="Arial"/>
                <w:sz w:val="24"/>
                <w:szCs w:val="24"/>
                <w:lang w:bidi="en-GB" w:val="en-GB"/>
              </w:rPr>
              <w:t xml:space="preserve">Control scale</w:t>
            </w:r>
          </w:p>
        </w:tc>
        <w:tc>
          <w:tcPr>
            <w:tcW w:w="1127" w:type="dxa"/>
            <w:vAlign w:val="center"/>
          </w:tcPr>
          <w:p w14:paraId="138B2B75" w14:textId="4FD3118B" w:rsidR="00437726" w:rsidRDefault="005C7D90" w:rsidP="00BB2886">
            <w:pPr>
              <w:ind w:right="24"/>
              <w:jc w:val="center"/>
              <w:rPr>
                <w:rFonts w:ascii="Arial" w:hAnsi="Arial" w:cs="Arial"/>
                <w:sz w:val="24"/>
                <w:szCs w:val="24"/>
              </w:rPr>
            </w:pPr>
            <w:r>
              <w:rPr>
                <w:rFonts w:ascii="Arial" w:hAnsi="Arial" w:cs="Arial" w:eastAsia="Arial" w:hint="Arial"/>
                <w:sz w:val="24"/>
                <w:szCs w:val="24"/>
                <w:lang w:bidi="en-GB" w:val="en-GB"/>
              </w:rPr>
              <w:t xml:space="preserve">€150</w:t>
            </w:r>
          </w:p>
        </w:tc>
        <w:tc>
          <w:tcPr>
            <w:tcW w:w="1188" w:type="dxa"/>
            <w:vAlign w:val="center"/>
          </w:tcPr>
          <w:p w14:paraId="5D0ED595" w14:textId="6F54CF45" w:rsidR="00437726" w:rsidRDefault="005C7D90" w:rsidP="00BB2886">
            <w:pPr>
              <w:ind w:right="9"/>
              <w:jc w:val="center"/>
              <w:rPr>
                <w:rFonts w:ascii="Arial" w:hAnsi="Arial" w:cs="Arial"/>
                <w:sz w:val="24"/>
                <w:szCs w:val="24"/>
              </w:rPr>
            </w:pPr>
            <w:r>
              <w:rPr>
                <w:rFonts w:ascii="Arial" w:hAnsi="Arial" w:cs="Arial" w:eastAsia="Arial" w:hint="Arial"/>
                <w:sz w:val="24"/>
                <w:szCs w:val="24"/>
                <w:lang w:bidi="en-GB" w:val="en-GB"/>
              </w:rPr>
              <w:t xml:space="preserve">€160</w:t>
            </w:r>
          </w:p>
        </w:tc>
        <w:tc>
          <w:tcPr>
            <w:tcW w:w="1112" w:type="dxa"/>
            <w:tcBorders>
              <w:right w:val="single" w:sz="4" w:space="0" w:color="auto"/>
            </w:tcBorders>
            <w:vAlign w:val="center"/>
          </w:tcPr>
          <w:p w14:paraId="1D24AA2B" w14:textId="23A078BD" w:rsidR="00437726" w:rsidRDefault="005C7D90" w:rsidP="00BB2886">
            <w:pPr>
              <w:jc w:val="center"/>
              <w:rPr>
                <w:rFonts w:ascii="Arial" w:hAnsi="Arial" w:cs="Arial"/>
                <w:sz w:val="24"/>
                <w:szCs w:val="24"/>
              </w:rPr>
            </w:pPr>
            <w:r>
              <w:rPr>
                <w:rFonts w:ascii="Arial" w:hAnsi="Arial" w:cs="Arial" w:eastAsia="Arial" w:hint="Arial"/>
                <w:sz w:val="24"/>
                <w:szCs w:val="24"/>
                <w:lang w:bidi="en-GB" w:val="en-GB"/>
              </w:rPr>
              <w:t xml:space="preserve">€195</w:t>
            </w:r>
          </w:p>
        </w:tc>
        <w:tc>
          <w:tcPr>
            <w:tcW w:w="234" w:type="dxa"/>
            <w:tcBorders>
              <w:top w:val="nil"/>
              <w:left w:val="single" w:sz="4" w:space="0" w:color="auto"/>
              <w:bottom w:val="nil"/>
              <w:right w:val="single" w:sz="4" w:space="0" w:color="auto"/>
            </w:tcBorders>
            <w:vAlign w:val="center"/>
          </w:tcPr>
          <w:p w14:paraId="22A102D3"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15F60BE8" w14:textId="5E44A913" w:rsidR="00437726" w:rsidRDefault="00180AB1" w:rsidP="00BB2886">
            <w:pPr>
              <w:tabs>
                <w:tab w:val="left" w:pos="572"/>
              </w:tabs>
              <w:jc w:val="center"/>
              <w:rPr>
                <w:rFonts w:ascii="Arial" w:hAnsi="Arial" w:cs="Arial"/>
                <w:sz w:val="24"/>
                <w:szCs w:val="24"/>
              </w:rPr>
            </w:pPr>
            <w:r>
              <w:rPr>
                <w:rFonts w:ascii="Arial" w:hAnsi="Arial" w:cs="Arial" w:eastAsia="Arial" w:hint="Arial"/>
                <w:sz w:val="24"/>
                <w:szCs w:val="24"/>
                <w:lang w:bidi="en-GB" w:val="en-GB"/>
              </w:rPr>
              <w:t xml:space="preserve">€170</w:t>
            </w:r>
          </w:p>
        </w:tc>
        <w:tc>
          <w:tcPr>
            <w:tcW w:w="1191" w:type="dxa"/>
            <w:vAlign w:val="center"/>
          </w:tcPr>
          <w:p w14:paraId="1B33800D" w14:textId="0B172382" w:rsidR="00437726" w:rsidRDefault="00180AB1" w:rsidP="00BB2886">
            <w:pPr>
              <w:tabs>
                <w:tab w:val="left" w:pos="572"/>
              </w:tabs>
              <w:jc w:val="center"/>
              <w:rPr>
                <w:rFonts w:ascii="Arial" w:hAnsi="Arial" w:cs="Arial"/>
                <w:sz w:val="24"/>
                <w:szCs w:val="24"/>
              </w:rPr>
            </w:pPr>
            <w:r>
              <w:rPr>
                <w:rFonts w:ascii="Arial" w:hAnsi="Arial" w:cs="Arial" w:eastAsia="Arial" w:hint="Arial"/>
                <w:sz w:val="24"/>
                <w:szCs w:val="24"/>
                <w:lang w:bidi="en-GB" w:val="en-GB"/>
              </w:rPr>
              <w:t xml:space="preserve">€190</w:t>
            </w:r>
          </w:p>
        </w:tc>
        <w:tc>
          <w:tcPr>
            <w:tcW w:w="1378" w:type="dxa"/>
            <w:vAlign w:val="center"/>
          </w:tcPr>
          <w:p w14:paraId="21C4321D" w14:textId="11B9F165" w:rsidR="00437726" w:rsidRDefault="00502393" w:rsidP="00BB2886">
            <w:pPr>
              <w:ind w:right="78"/>
              <w:jc w:val="center"/>
              <w:rPr>
                <w:rFonts w:ascii="Arial" w:hAnsi="Arial" w:cs="Arial"/>
                <w:sz w:val="24"/>
                <w:szCs w:val="24"/>
              </w:rPr>
            </w:pPr>
            <w:r>
              <w:rPr>
                <w:rFonts w:ascii="Arial" w:hAnsi="Arial" w:cs="Arial" w:eastAsia="Arial" w:hint="Arial"/>
                <w:sz w:val="24"/>
                <w:szCs w:val="24"/>
                <w:lang w:bidi="en-GB" w:val="en-GB"/>
              </w:rPr>
              <w:t xml:space="preserve">€215</w:t>
            </w:r>
          </w:p>
        </w:tc>
      </w:tr>
      <w:tr w:rsidR="00C71D9B" w14:paraId="10F2E6EF" w14:textId="77777777" w:rsidTr="00BB2886">
        <w:trPr>
          <w:gridAfter w:val="1"/>
          <w:wAfter w:w="11" w:type="dxa"/>
        </w:trPr>
        <w:tc>
          <w:tcPr>
            <w:tcW w:w="2835" w:type="dxa"/>
          </w:tcPr>
          <w:p w14:paraId="154C3FD6" w14:textId="7973388A" w:rsidR="00437726" w:rsidRPr="001542E9" w:rsidRDefault="00437726">
            <w:pPr>
              <w:pStyle w:val="Paragraphedeliste"/>
              <w:numPr>
                <w:ilvl w:val="0"/>
                <w:numId w:val="7"/>
              </w:numPr>
              <w:ind w:left="319" w:right="85"/>
              <w:jc w:val="both"/>
              <w:rPr>
                <w:rFonts w:ascii="Arial" w:hAnsi="Arial" w:cs="Arial"/>
                <w:sz w:val="24"/>
                <w:szCs w:val="24"/>
              </w:rPr>
            </w:pPr>
            <w:r w:rsidRPr="001542E9">
              <w:rPr>
                <w:rFonts w:ascii="Arial" w:hAnsi="Arial" w:cs="Arial" w:eastAsia="Arial" w:hint="Arial"/>
                <w:sz w:val="24"/>
                <w:szCs w:val="24"/>
                <w:lang w:bidi="en-GB" w:val="en-GB"/>
              </w:rPr>
              <w:t xml:space="preserve">Fixed compensation</w:t>
            </w:r>
          </w:p>
        </w:tc>
        <w:tc>
          <w:tcPr>
            <w:tcW w:w="1127" w:type="dxa"/>
            <w:vAlign w:val="center"/>
          </w:tcPr>
          <w:p w14:paraId="2939BEB3" w14:textId="256E67E4" w:rsidR="00437726" w:rsidRDefault="005C7D90" w:rsidP="00BB2886">
            <w:pPr>
              <w:ind w:right="24"/>
              <w:jc w:val="center"/>
              <w:rPr>
                <w:rFonts w:ascii="Arial" w:hAnsi="Arial" w:cs="Arial"/>
                <w:sz w:val="24"/>
                <w:szCs w:val="24"/>
              </w:rPr>
            </w:pPr>
            <w:r>
              <w:rPr>
                <w:rFonts w:ascii="Arial" w:hAnsi="Arial" w:cs="Arial" w:eastAsia="Arial" w:hint="Arial"/>
                <w:sz w:val="24"/>
                <w:szCs w:val="24"/>
                <w:lang w:bidi="en-GB" w:val="en-GB"/>
              </w:rPr>
              <w:t xml:space="preserve">€70</w:t>
            </w:r>
          </w:p>
        </w:tc>
        <w:tc>
          <w:tcPr>
            <w:tcW w:w="1188" w:type="dxa"/>
            <w:vAlign w:val="center"/>
          </w:tcPr>
          <w:p w14:paraId="27559738" w14:textId="17945226" w:rsidR="00437726" w:rsidRDefault="005C7D90" w:rsidP="00BB2886">
            <w:pPr>
              <w:ind w:right="9"/>
              <w:jc w:val="center"/>
              <w:rPr>
                <w:rFonts w:ascii="Arial" w:hAnsi="Arial" w:cs="Arial"/>
                <w:sz w:val="24"/>
                <w:szCs w:val="24"/>
              </w:rPr>
            </w:pPr>
            <w:r>
              <w:rPr>
                <w:rFonts w:ascii="Arial" w:hAnsi="Arial" w:cs="Arial" w:eastAsia="Arial" w:hint="Arial"/>
                <w:sz w:val="24"/>
                <w:szCs w:val="24"/>
                <w:lang w:bidi="en-GB" w:val="en-GB"/>
              </w:rPr>
              <w:t xml:space="preserve">€60</w:t>
            </w:r>
          </w:p>
        </w:tc>
        <w:tc>
          <w:tcPr>
            <w:tcW w:w="1112" w:type="dxa"/>
            <w:tcBorders>
              <w:right w:val="single" w:sz="4" w:space="0" w:color="auto"/>
            </w:tcBorders>
            <w:vAlign w:val="center"/>
          </w:tcPr>
          <w:p w14:paraId="1997100B" w14:textId="302037C0" w:rsidR="00437726" w:rsidRDefault="005C7D90" w:rsidP="00BB2886">
            <w:pPr>
              <w:jc w:val="center"/>
              <w:rPr>
                <w:rFonts w:ascii="Arial" w:hAnsi="Arial" w:cs="Arial"/>
                <w:sz w:val="24"/>
                <w:szCs w:val="24"/>
              </w:rPr>
            </w:pPr>
            <w:r>
              <w:rPr>
                <w:rFonts w:ascii="Arial" w:hAnsi="Arial" w:cs="Arial" w:eastAsia="Arial" w:hint="Arial"/>
                <w:sz w:val="24"/>
                <w:szCs w:val="24"/>
                <w:lang w:bidi="en-GB" w:val="en-GB"/>
              </w:rPr>
              <w:t xml:space="preserve">€85</w:t>
            </w:r>
          </w:p>
        </w:tc>
        <w:tc>
          <w:tcPr>
            <w:tcW w:w="234" w:type="dxa"/>
            <w:tcBorders>
              <w:top w:val="nil"/>
              <w:left w:val="single" w:sz="4" w:space="0" w:color="auto"/>
              <w:bottom w:val="nil"/>
              <w:right w:val="single" w:sz="4" w:space="0" w:color="auto"/>
            </w:tcBorders>
            <w:vAlign w:val="center"/>
          </w:tcPr>
          <w:p w14:paraId="534F4186"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22918F1E" w14:textId="5F078036" w:rsidR="00437726" w:rsidRDefault="00502393" w:rsidP="00BB2886">
            <w:pPr>
              <w:tabs>
                <w:tab w:val="left" w:pos="572"/>
              </w:tabs>
              <w:jc w:val="center"/>
              <w:rPr>
                <w:rFonts w:ascii="Arial" w:hAnsi="Arial" w:cs="Arial"/>
                <w:sz w:val="24"/>
                <w:szCs w:val="24"/>
              </w:rPr>
            </w:pPr>
            <w:r>
              <w:rPr>
                <w:rFonts w:ascii="Arial" w:hAnsi="Arial" w:cs="Arial" w:eastAsia="Arial" w:hint="Arial"/>
                <w:sz w:val="24"/>
                <w:szCs w:val="24"/>
                <w:lang w:bidi="en-GB" w:val="en-GB"/>
              </w:rPr>
              <w:t xml:space="preserve">€80</w:t>
            </w:r>
          </w:p>
        </w:tc>
        <w:tc>
          <w:tcPr>
            <w:tcW w:w="1191" w:type="dxa"/>
            <w:vAlign w:val="center"/>
          </w:tcPr>
          <w:p w14:paraId="452C38C8" w14:textId="3DCE920D" w:rsidR="00437726" w:rsidRDefault="00502393" w:rsidP="00BB2886">
            <w:pPr>
              <w:tabs>
                <w:tab w:val="left" w:pos="572"/>
              </w:tabs>
              <w:jc w:val="center"/>
              <w:rPr>
                <w:rFonts w:ascii="Arial" w:hAnsi="Arial" w:cs="Arial"/>
                <w:sz w:val="24"/>
                <w:szCs w:val="24"/>
              </w:rPr>
            </w:pPr>
            <w:r>
              <w:rPr>
                <w:rFonts w:ascii="Arial" w:hAnsi="Arial" w:cs="Arial" w:eastAsia="Arial" w:hint="Arial"/>
                <w:sz w:val="24"/>
                <w:szCs w:val="24"/>
                <w:lang w:bidi="en-GB" w:val="en-GB"/>
              </w:rPr>
              <w:t xml:space="preserve">€80</w:t>
            </w:r>
          </w:p>
        </w:tc>
        <w:tc>
          <w:tcPr>
            <w:tcW w:w="1378" w:type="dxa"/>
            <w:vAlign w:val="center"/>
          </w:tcPr>
          <w:p w14:paraId="4C8B240D" w14:textId="38C5CEEB" w:rsidR="00437726" w:rsidRDefault="00502393" w:rsidP="00BB2886">
            <w:pPr>
              <w:ind w:right="78"/>
              <w:jc w:val="center"/>
              <w:rPr>
                <w:rFonts w:ascii="Arial" w:hAnsi="Arial" w:cs="Arial"/>
                <w:sz w:val="24"/>
                <w:szCs w:val="24"/>
              </w:rPr>
            </w:pPr>
            <w:r>
              <w:rPr>
                <w:rFonts w:ascii="Arial" w:hAnsi="Arial" w:cs="Arial" w:eastAsia="Arial" w:hint="Arial"/>
                <w:sz w:val="24"/>
                <w:szCs w:val="24"/>
                <w:lang w:bidi="en-GB" w:val="en-GB"/>
              </w:rPr>
              <w:t xml:space="preserve">€55</w:t>
            </w:r>
          </w:p>
        </w:tc>
      </w:tr>
      <w:tr w:rsidR="00C71D9B" w14:paraId="35C8C32A" w14:textId="77777777" w:rsidTr="00BB2886">
        <w:trPr>
          <w:gridAfter w:val="1"/>
          <w:wAfter w:w="11" w:type="dxa"/>
        </w:trPr>
        <w:tc>
          <w:tcPr>
            <w:tcW w:w="2835" w:type="dxa"/>
          </w:tcPr>
          <w:p w14:paraId="46712C0F" w14:textId="544D0908" w:rsidR="00437726" w:rsidRPr="001542E9" w:rsidRDefault="00437726">
            <w:pPr>
              <w:pStyle w:val="Paragraphedeliste"/>
              <w:numPr>
                <w:ilvl w:val="0"/>
                <w:numId w:val="7"/>
              </w:numPr>
              <w:ind w:left="319" w:right="85"/>
              <w:jc w:val="both"/>
              <w:rPr>
                <w:rFonts w:ascii="Arial" w:hAnsi="Arial" w:cs="Arial"/>
                <w:sz w:val="24"/>
                <w:szCs w:val="24"/>
              </w:rPr>
            </w:pPr>
            <w:r w:rsidRPr="001542E9">
              <w:rPr>
                <w:rFonts w:ascii="Arial" w:hAnsi="Arial" w:cs="Arial" w:eastAsia="Arial" w:hint="Arial"/>
                <w:sz w:val="24"/>
                <w:szCs w:val="24"/>
                <w:lang w:bidi="en-GB" w:val="en-GB"/>
              </w:rPr>
              <w:t xml:space="preserve">Shortfall in collection</w:t>
            </w:r>
          </w:p>
        </w:tc>
        <w:tc>
          <w:tcPr>
            <w:tcW w:w="1127" w:type="dxa"/>
            <w:vAlign w:val="center"/>
          </w:tcPr>
          <w:p w14:paraId="7EB428FE" w14:textId="179FF12E" w:rsidR="00437726" w:rsidRDefault="005C7D90" w:rsidP="00BB2886">
            <w:pPr>
              <w:ind w:right="24"/>
              <w:jc w:val="center"/>
              <w:rPr>
                <w:rFonts w:ascii="Arial" w:hAnsi="Arial" w:cs="Arial"/>
                <w:sz w:val="24"/>
                <w:szCs w:val="24"/>
              </w:rPr>
            </w:pPr>
            <w:r>
              <w:rPr>
                <w:rFonts w:ascii="Arial" w:hAnsi="Arial" w:cs="Arial" w:eastAsia="Arial" w:hint="Arial"/>
                <w:sz w:val="24"/>
                <w:szCs w:val="24"/>
                <w:lang w:bidi="en-GB" w:val="en-GB"/>
              </w:rPr>
              <w:t xml:space="preserve">€80</w:t>
            </w:r>
          </w:p>
        </w:tc>
        <w:tc>
          <w:tcPr>
            <w:tcW w:w="1188" w:type="dxa"/>
            <w:vAlign w:val="center"/>
          </w:tcPr>
          <w:p w14:paraId="6095878A" w14:textId="6DF42316" w:rsidR="00437726" w:rsidRDefault="005C7D90" w:rsidP="00BB2886">
            <w:pPr>
              <w:ind w:right="9"/>
              <w:jc w:val="center"/>
              <w:rPr>
                <w:rFonts w:ascii="Arial" w:hAnsi="Arial" w:cs="Arial"/>
                <w:sz w:val="24"/>
                <w:szCs w:val="24"/>
              </w:rPr>
            </w:pPr>
            <w:r>
              <w:rPr>
                <w:rFonts w:ascii="Arial" w:hAnsi="Arial" w:cs="Arial" w:eastAsia="Arial" w:hint="Arial"/>
                <w:sz w:val="24"/>
                <w:szCs w:val="24"/>
                <w:lang w:bidi="en-GB" w:val="en-GB"/>
              </w:rPr>
              <w:t xml:space="preserve">€100</w:t>
            </w:r>
          </w:p>
        </w:tc>
        <w:tc>
          <w:tcPr>
            <w:tcW w:w="1112" w:type="dxa"/>
            <w:tcBorders>
              <w:right w:val="single" w:sz="4" w:space="0" w:color="auto"/>
            </w:tcBorders>
            <w:vAlign w:val="center"/>
          </w:tcPr>
          <w:p w14:paraId="637DAF4B" w14:textId="49F2F7BB" w:rsidR="00437726" w:rsidRDefault="005C7D90" w:rsidP="00BB2886">
            <w:pPr>
              <w:jc w:val="center"/>
              <w:rPr>
                <w:rFonts w:ascii="Arial" w:hAnsi="Arial" w:cs="Arial"/>
                <w:sz w:val="24"/>
                <w:szCs w:val="24"/>
              </w:rPr>
            </w:pPr>
            <w:r>
              <w:rPr>
                <w:rFonts w:ascii="Arial" w:hAnsi="Arial" w:cs="Arial" w:eastAsia="Arial" w:hint="Arial"/>
                <w:sz w:val="24"/>
                <w:szCs w:val="24"/>
                <w:lang w:bidi="en-GB" w:val="en-GB"/>
              </w:rPr>
              <w:t xml:space="preserve">€100</w:t>
            </w:r>
          </w:p>
        </w:tc>
        <w:tc>
          <w:tcPr>
            <w:tcW w:w="234" w:type="dxa"/>
            <w:tcBorders>
              <w:top w:val="nil"/>
              <w:left w:val="single" w:sz="4" w:space="0" w:color="auto"/>
              <w:bottom w:val="nil"/>
              <w:right w:val="single" w:sz="4" w:space="0" w:color="auto"/>
            </w:tcBorders>
            <w:vAlign w:val="center"/>
          </w:tcPr>
          <w:p w14:paraId="67BABB3E"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01AE220D" w14:textId="09169AC7" w:rsidR="00437726" w:rsidRDefault="00502393" w:rsidP="00BB2886">
            <w:pPr>
              <w:tabs>
                <w:tab w:val="left" w:pos="572"/>
              </w:tabs>
              <w:jc w:val="center"/>
              <w:rPr>
                <w:rFonts w:ascii="Arial" w:hAnsi="Arial" w:cs="Arial"/>
                <w:sz w:val="24"/>
                <w:szCs w:val="24"/>
              </w:rPr>
            </w:pPr>
            <w:r>
              <w:rPr>
                <w:rFonts w:ascii="Arial" w:hAnsi="Arial" w:cs="Arial" w:eastAsia="Arial" w:hint="Arial"/>
                <w:sz w:val="24"/>
                <w:szCs w:val="24"/>
                <w:lang w:bidi="en-GB" w:val="en-GB"/>
              </w:rPr>
              <w:t xml:space="preserve">€90</w:t>
            </w:r>
          </w:p>
        </w:tc>
        <w:tc>
          <w:tcPr>
            <w:tcW w:w="1191" w:type="dxa"/>
            <w:vAlign w:val="center"/>
          </w:tcPr>
          <w:p w14:paraId="105D0F1D" w14:textId="433C6F9A" w:rsidR="00437726" w:rsidRDefault="00502393" w:rsidP="00BB2886">
            <w:pPr>
              <w:tabs>
                <w:tab w:val="left" w:pos="572"/>
              </w:tabs>
              <w:jc w:val="center"/>
              <w:rPr>
                <w:rFonts w:ascii="Arial" w:hAnsi="Arial" w:cs="Arial"/>
                <w:sz w:val="24"/>
                <w:szCs w:val="24"/>
              </w:rPr>
            </w:pPr>
            <w:r>
              <w:rPr>
                <w:rFonts w:ascii="Arial" w:hAnsi="Arial" w:cs="Arial" w:eastAsia="Arial" w:hint="Arial"/>
                <w:sz w:val="24"/>
                <w:szCs w:val="24"/>
                <w:lang w:bidi="en-GB" w:val="en-GB"/>
              </w:rPr>
              <w:t xml:space="preserve">€110</w:t>
            </w:r>
          </w:p>
        </w:tc>
        <w:tc>
          <w:tcPr>
            <w:tcW w:w="1378" w:type="dxa"/>
            <w:vAlign w:val="center"/>
          </w:tcPr>
          <w:p w14:paraId="5D197C77" w14:textId="00924057" w:rsidR="00437726" w:rsidRDefault="00502393" w:rsidP="00BB2886">
            <w:pPr>
              <w:ind w:right="78"/>
              <w:jc w:val="center"/>
              <w:rPr>
                <w:rFonts w:ascii="Arial" w:hAnsi="Arial" w:cs="Arial"/>
                <w:sz w:val="24"/>
                <w:szCs w:val="24"/>
              </w:rPr>
            </w:pPr>
            <w:r>
              <w:rPr>
                <w:rFonts w:ascii="Arial" w:hAnsi="Arial" w:cs="Arial" w:eastAsia="Arial" w:hint="Arial"/>
                <w:sz w:val="24"/>
                <w:szCs w:val="24"/>
                <w:lang w:bidi="en-GB" w:val="en-GB"/>
              </w:rPr>
              <w:t xml:space="preserve">€160</w:t>
            </w:r>
          </w:p>
        </w:tc>
      </w:tr>
      <w:tr w:rsidR="00C71D9B" w14:paraId="341D62BB" w14:textId="77777777" w:rsidTr="00BB2886">
        <w:trPr>
          <w:gridAfter w:val="1"/>
          <w:wAfter w:w="11" w:type="dxa"/>
        </w:trPr>
        <w:tc>
          <w:tcPr>
            <w:tcW w:w="2835" w:type="dxa"/>
          </w:tcPr>
          <w:p w14:paraId="1E8B6AB8" w14:textId="2A605E56" w:rsidR="00437726" w:rsidRDefault="00437726" w:rsidP="00C71D9B">
            <w:pPr>
              <w:ind w:right="85"/>
              <w:jc w:val="both"/>
              <w:rPr>
                <w:rFonts w:ascii="Arial" w:hAnsi="Arial" w:cs="Arial"/>
                <w:sz w:val="24"/>
                <w:szCs w:val="24"/>
              </w:rPr>
            </w:pPr>
            <w:r>
              <w:rPr>
                <w:rFonts w:ascii="Arial" w:hAnsi="Arial" w:cs="Arial" w:eastAsia="Arial" w:hint="Arial"/>
                <w:sz w:val="24"/>
                <w:szCs w:val="24"/>
                <w:lang w:bidi="en-GB" w:val="en-GB"/>
              </w:rPr>
              <w:t xml:space="preserve">Increased control scale</w:t>
            </w:r>
          </w:p>
        </w:tc>
        <w:tc>
          <w:tcPr>
            <w:tcW w:w="1127" w:type="dxa"/>
            <w:vAlign w:val="center"/>
          </w:tcPr>
          <w:p w14:paraId="6589C52C" w14:textId="05BAF179" w:rsidR="00437726" w:rsidRDefault="005C7D90" w:rsidP="00BB2886">
            <w:pPr>
              <w:ind w:right="24"/>
              <w:jc w:val="center"/>
              <w:rPr>
                <w:rFonts w:ascii="Arial" w:hAnsi="Arial" w:cs="Arial"/>
                <w:sz w:val="24"/>
                <w:szCs w:val="24"/>
              </w:rPr>
            </w:pPr>
            <w:r>
              <w:rPr>
                <w:rFonts w:ascii="Arial" w:hAnsi="Arial" w:cs="Arial" w:eastAsia="Arial" w:hint="Arial"/>
                <w:sz w:val="24"/>
                <w:szCs w:val="24"/>
                <w:lang w:bidi="en-GB" w:val="en-GB"/>
              </w:rPr>
              <w:t xml:space="preserve">€150</w:t>
            </w:r>
          </w:p>
        </w:tc>
        <w:tc>
          <w:tcPr>
            <w:tcW w:w="1188" w:type="dxa"/>
            <w:vAlign w:val="center"/>
          </w:tcPr>
          <w:p w14:paraId="715E08E4" w14:textId="6FCE5458" w:rsidR="00437726" w:rsidRDefault="005C7D90" w:rsidP="00BB2886">
            <w:pPr>
              <w:ind w:right="9"/>
              <w:jc w:val="center"/>
              <w:rPr>
                <w:rFonts w:ascii="Arial" w:hAnsi="Arial" w:cs="Arial"/>
                <w:sz w:val="24"/>
                <w:szCs w:val="24"/>
              </w:rPr>
            </w:pPr>
            <w:r>
              <w:rPr>
                <w:rFonts w:ascii="Arial" w:hAnsi="Arial" w:cs="Arial" w:eastAsia="Arial" w:hint="Arial"/>
                <w:sz w:val="24"/>
                <w:szCs w:val="24"/>
                <w:lang w:bidi="en-GB" w:val="en-GB"/>
              </w:rPr>
              <w:t xml:space="preserve">€250</w:t>
            </w:r>
          </w:p>
        </w:tc>
        <w:tc>
          <w:tcPr>
            <w:tcW w:w="1112" w:type="dxa"/>
            <w:tcBorders>
              <w:right w:val="single" w:sz="4" w:space="0" w:color="auto"/>
            </w:tcBorders>
            <w:vAlign w:val="center"/>
          </w:tcPr>
          <w:p w14:paraId="3F87FFD9" w14:textId="5986B1CE" w:rsidR="00437726" w:rsidRDefault="005C7D90" w:rsidP="00BB2886">
            <w:pPr>
              <w:jc w:val="center"/>
              <w:rPr>
                <w:rFonts w:ascii="Arial" w:hAnsi="Arial" w:cs="Arial"/>
                <w:sz w:val="24"/>
                <w:szCs w:val="24"/>
              </w:rPr>
            </w:pPr>
            <w:r>
              <w:rPr>
                <w:rFonts w:ascii="Arial" w:hAnsi="Arial" w:cs="Arial" w:eastAsia="Arial" w:hint="Arial"/>
                <w:sz w:val="24"/>
                <w:szCs w:val="24"/>
                <w:lang w:bidi="en-GB" w:val="en-GB"/>
              </w:rPr>
              <w:t xml:space="preserve">€260</w:t>
            </w:r>
          </w:p>
        </w:tc>
        <w:tc>
          <w:tcPr>
            <w:tcW w:w="234" w:type="dxa"/>
            <w:tcBorders>
              <w:top w:val="nil"/>
              <w:left w:val="single" w:sz="4" w:space="0" w:color="auto"/>
              <w:bottom w:val="nil"/>
              <w:right w:val="single" w:sz="4" w:space="0" w:color="auto"/>
            </w:tcBorders>
            <w:vAlign w:val="center"/>
          </w:tcPr>
          <w:p w14:paraId="5F6F0CC2"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42496204" w14:textId="1F6013C4" w:rsidR="00437726" w:rsidRDefault="000C1A3A" w:rsidP="00BB2886">
            <w:pPr>
              <w:tabs>
                <w:tab w:val="left" w:pos="572"/>
              </w:tabs>
              <w:jc w:val="center"/>
              <w:rPr>
                <w:rFonts w:ascii="Arial" w:hAnsi="Arial" w:cs="Arial"/>
                <w:sz w:val="24"/>
                <w:szCs w:val="24"/>
              </w:rPr>
            </w:pPr>
            <w:r>
              <w:rPr>
                <w:rFonts w:ascii="Arial" w:hAnsi="Arial" w:cs="Arial" w:eastAsia="Arial" w:hint="Arial"/>
                <w:sz w:val="24"/>
                <w:szCs w:val="24"/>
                <w:lang w:bidi="en-GB" w:val="en-GB"/>
              </w:rPr>
              <w:t xml:space="preserve">€150</w:t>
            </w:r>
          </w:p>
        </w:tc>
        <w:tc>
          <w:tcPr>
            <w:tcW w:w="1191" w:type="dxa"/>
            <w:vAlign w:val="center"/>
          </w:tcPr>
          <w:p w14:paraId="144210BE" w14:textId="43E2F735" w:rsidR="00437726" w:rsidRDefault="000C1A3A" w:rsidP="00BB2886">
            <w:pPr>
              <w:tabs>
                <w:tab w:val="left" w:pos="572"/>
              </w:tabs>
              <w:jc w:val="center"/>
              <w:rPr>
                <w:rFonts w:ascii="Arial" w:hAnsi="Arial" w:cs="Arial"/>
                <w:sz w:val="24"/>
                <w:szCs w:val="24"/>
              </w:rPr>
            </w:pPr>
            <w:r>
              <w:rPr>
                <w:rFonts w:ascii="Arial" w:hAnsi="Arial" w:cs="Arial" w:eastAsia="Arial" w:hint="Arial"/>
                <w:sz w:val="24"/>
                <w:szCs w:val="24"/>
                <w:lang w:bidi="en-GB" w:val="en-GB"/>
              </w:rPr>
              <w:t xml:space="preserve">€270</w:t>
            </w:r>
          </w:p>
        </w:tc>
        <w:tc>
          <w:tcPr>
            <w:tcW w:w="1378" w:type="dxa"/>
            <w:vAlign w:val="center"/>
          </w:tcPr>
          <w:p w14:paraId="458901F8" w14:textId="75327E26" w:rsidR="00437726" w:rsidRDefault="000C1A3A" w:rsidP="00BB2886">
            <w:pPr>
              <w:ind w:right="78"/>
              <w:jc w:val="center"/>
              <w:rPr>
                <w:rFonts w:ascii="Arial" w:hAnsi="Arial" w:cs="Arial"/>
                <w:sz w:val="24"/>
                <w:szCs w:val="24"/>
              </w:rPr>
            </w:pPr>
            <w:r>
              <w:rPr>
                <w:rFonts w:ascii="Arial" w:hAnsi="Arial" w:cs="Arial" w:eastAsia="Arial" w:hint="Arial"/>
                <w:sz w:val="24"/>
                <w:szCs w:val="24"/>
                <w:lang w:bidi="en-GB" w:val="en-GB"/>
              </w:rPr>
              <w:t xml:space="preserve">€290</w:t>
            </w:r>
          </w:p>
        </w:tc>
      </w:tr>
      <w:tr w:rsidR="00C71D9B" w14:paraId="1DA66080" w14:textId="77777777" w:rsidTr="00BB2886">
        <w:trPr>
          <w:gridAfter w:val="1"/>
          <w:wAfter w:w="11" w:type="dxa"/>
        </w:trPr>
        <w:tc>
          <w:tcPr>
            <w:tcW w:w="2835" w:type="dxa"/>
          </w:tcPr>
          <w:p w14:paraId="35103C30" w14:textId="4E0FC855" w:rsidR="00437726" w:rsidRDefault="00437726">
            <w:pPr>
              <w:pStyle w:val="Paragraphedeliste"/>
              <w:numPr>
                <w:ilvl w:val="0"/>
                <w:numId w:val="7"/>
              </w:numPr>
              <w:ind w:left="319" w:right="85"/>
              <w:jc w:val="both"/>
              <w:rPr>
                <w:rFonts w:ascii="Arial" w:hAnsi="Arial" w:cs="Arial"/>
                <w:sz w:val="24"/>
                <w:szCs w:val="24"/>
              </w:rPr>
            </w:pPr>
            <w:r>
              <w:rPr>
                <w:rFonts w:ascii="Arial" w:hAnsi="Arial" w:cs="Arial" w:eastAsia="Arial" w:hint="Arial"/>
                <w:sz w:val="24"/>
                <w:szCs w:val="24"/>
                <w:lang w:bidi="en-GB" w:val="en-GB"/>
              </w:rPr>
              <w:t xml:space="preserve">Fixed compensation</w:t>
            </w:r>
          </w:p>
        </w:tc>
        <w:tc>
          <w:tcPr>
            <w:tcW w:w="1127" w:type="dxa"/>
            <w:vAlign w:val="center"/>
          </w:tcPr>
          <w:p w14:paraId="4AE1C272" w14:textId="2D1E661A" w:rsidR="00437726" w:rsidRDefault="005C7D90" w:rsidP="00BB2886">
            <w:pPr>
              <w:ind w:right="24"/>
              <w:jc w:val="center"/>
              <w:rPr>
                <w:rFonts w:ascii="Arial" w:hAnsi="Arial" w:cs="Arial"/>
                <w:sz w:val="24"/>
                <w:szCs w:val="24"/>
              </w:rPr>
            </w:pPr>
            <w:r>
              <w:rPr>
                <w:rFonts w:ascii="Arial" w:hAnsi="Arial" w:cs="Arial" w:eastAsia="Arial" w:hint="Arial"/>
                <w:sz w:val="24"/>
                <w:szCs w:val="24"/>
                <w:lang w:bidi="en-GB" w:val="en-GB"/>
              </w:rPr>
              <w:t xml:space="preserve">€150</w:t>
            </w:r>
          </w:p>
        </w:tc>
        <w:tc>
          <w:tcPr>
            <w:tcW w:w="1188" w:type="dxa"/>
            <w:vAlign w:val="center"/>
          </w:tcPr>
          <w:p w14:paraId="51ED746B" w14:textId="023FB550" w:rsidR="00437726" w:rsidRDefault="005C7D90" w:rsidP="00BB2886">
            <w:pPr>
              <w:ind w:right="9"/>
              <w:jc w:val="center"/>
              <w:rPr>
                <w:rFonts w:ascii="Arial" w:hAnsi="Arial" w:cs="Arial"/>
                <w:sz w:val="24"/>
                <w:szCs w:val="24"/>
              </w:rPr>
            </w:pPr>
            <w:r>
              <w:rPr>
                <w:rFonts w:ascii="Arial" w:hAnsi="Arial" w:cs="Arial" w:eastAsia="Arial" w:hint="Arial"/>
                <w:sz w:val="24"/>
                <w:szCs w:val="24"/>
                <w:lang w:bidi="en-GB" w:val="en-GB"/>
              </w:rPr>
              <w:t xml:space="preserve">€150</w:t>
            </w:r>
          </w:p>
        </w:tc>
        <w:tc>
          <w:tcPr>
            <w:tcW w:w="1112" w:type="dxa"/>
            <w:tcBorders>
              <w:right w:val="single" w:sz="4" w:space="0" w:color="auto"/>
            </w:tcBorders>
            <w:vAlign w:val="center"/>
          </w:tcPr>
          <w:p w14:paraId="1D980105" w14:textId="611B6493" w:rsidR="00437726" w:rsidRDefault="003E5953" w:rsidP="00BB2886">
            <w:pPr>
              <w:jc w:val="center"/>
              <w:rPr>
                <w:rFonts w:ascii="Arial" w:hAnsi="Arial" w:cs="Arial"/>
                <w:sz w:val="24"/>
                <w:szCs w:val="24"/>
              </w:rPr>
            </w:pPr>
            <w:r>
              <w:rPr>
                <w:rFonts w:ascii="Arial" w:hAnsi="Arial" w:cs="Arial" w:eastAsia="Arial" w:hint="Arial"/>
                <w:sz w:val="24"/>
                <w:szCs w:val="24"/>
                <w:lang w:bidi="en-GB" w:val="en-GB"/>
              </w:rPr>
              <w:t xml:space="preserve">€150</w:t>
            </w:r>
          </w:p>
        </w:tc>
        <w:tc>
          <w:tcPr>
            <w:tcW w:w="234" w:type="dxa"/>
            <w:tcBorders>
              <w:top w:val="nil"/>
              <w:left w:val="single" w:sz="4" w:space="0" w:color="auto"/>
              <w:bottom w:val="nil"/>
              <w:right w:val="single" w:sz="4" w:space="0" w:color="auto"/>
            </w:tcBorders>
            <w:vAlign w:val="center"/>
          </w:tcPr>
          <w:p w14:paraId="6B6BCF9E"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2208C016" w14:textId="72EE432D" w:rsidR="00437726" w:rsidRDefault="00502393" w:rsidP="00BB2886">
            <w:pPr>
              <w:tabs>
                <w:tab w:val="left" w:pos="572"/>
              </w:tabs>
              <w:jc w:val="center"/>
              <w:rPr>
                <w:rFonts w:ascii="Arial" w:hAnsi="Arial" w:cs="Arial"/>
                <w:sz w:val="24"/>
                <w:szCs w:val="24"/>
              </w:rPr>
            </w:pPr>
            <w:r>
              <w:rPr>
                <w:rFonts w:ascii="Arial" w:hAnsi="Arial" w:cs="Arial" w:eastAsia="Arial" w:hint="Arial"/>
                <w:sz w:val="24"/>
                <w:szCs w:val="24"/>
                <w:lang w:bidi="en-GB" w:val="en-GB"/>
              </w:rPr>
              <w:t xml:space="preserve">€150</w:t>
            </w:r>
          </w:p>
        </w:tc>
        <w:tc>
          <w:tcPr>
            <w:tcW w:w="1191" w:type="dxa"/>
            <w:vAlign w:val="center"/>
          </w:tcPr>
          <w:p w14:paraId="44BDBDD2" w14:textId="39941C25" w:rsidR="00437726" w:rsidRDefault="000C1A3A" w:rsidP="00BB2886">
            <w:pPr>
              <w:tabs>
                <w:tab w:val="left" w:pos="572"/>
              </w:tabs>
              <w:jc w:val="center"/>
              <w:rPr>
                <w:rFonts w:ascii="Arial" w:hAnsi="Arial" w:cs="Arial"/>
                <w:sz w:val="24"/>
                <w:szCs w:val="24"/>
              </w:rPr>
            </w:pPr>
            <w:r>
              <w:rPr>
                <w:rFonts w:ascii="Arial" w:hAnsi="Arial" w:cs="Arial" w:eastAsia="Arial" w:hint="Arial"/>
                <w:sz w:val="24"/>
                <w:szCs w:val="24"/>
                <w:lang w:bidi="en-GB" w:val="en-GB"/>
              </w:rPr>
              <w:t xml:space="preserve">€150</w:t>
            </w:r>
          </w:p>
        </w:tc>
        <w:tc>
          <w:tcPr>
            <w:tcW w:w="1378" w:type="dxa"/>
            <w:vAlign w:val="center"/>
          </w:tcPr>
          <w:p w14:paraId="3E27F31C" w14:textId="02088898" w:rsidR="00437726" w:rsidRDefault="000C1A3A" w:rsidP="00BB2886">
            <w:pPr>
              <w:ind w:right="78"/>
              <w:jc w:val="center"/>
              <w:rPr>
                <w:rFonts w:ascii="Arial" w:hAnsi="Arial" w:cs="Arial"/>
                <w:sz w:val="24"/>
                <w:szCs w:val="24"/>
              </w:rPr>
            </w:pPr>
            <w:r>
              <w:rPr>
                <w:rFonts w:ascii="Arial" w:hAnsi="Arial" w:cs="Arial" w:eastAsia="Arial" w:hint="Arial"/>
                <w:sz w:val="24"/>
                <w:szCs w:val="24"/>
                <w:lang w:bidi="en-GB" w:val="en-GB"/>
              </w:rPr>
              <w:t xml:space="preserve">€150</w:t>
            </w:r>
          </w:p>
        </w:tc>
      </w:tr>
      <w:tr w:rsidR="00C71D9B" w14:paraId="27B3ABE2" w14:textId="77777777" w:rsidTr="00BB2886">
        <w:trPr>
          <w:gridAfter w:val="1"/>
          <w:wAfter w:w="11" w:type="dxa"/>
        </w:trPr>
        <w:tc>
          <w:tcPr>
            <w:tcW w:w="2835" w:type="dxa"/>
          </w:tcPr>
          <w:p w14:paraId="375DC9C9" w14:textId="4E853C78" w:rsidR="00437726" w:rsidRDefault="00437726">
            <w:pPr>
              <w:pStyle w:val="Paragraphedeliste"/>
              <w:numPr>
                <w:ilvl w:val="0"/>
                <w:numId w:val="7"/>
              </w:numPr>
              <w:ind w:left="319" w:right="85"/>
              <w:jc w:val="both"/>
              <w:rPr>
                <w:rFonts w:ascii="Arial" w:hAnsi="Arial" w:cs="Arial"/>
                <w:sz w:val="24"/>
                <w:szCs w:val="24"/>
              </w:rPr>
            </w:pPr>
            <w:r>
              <w:rPr>
                <w:rFonts w:ascii="Arial" w:hAnsi="Arial" w:cs="Arial" w:eastAsia="Arial" w:hint="Arial"/>
                <w:sz w:val="24"/>
                <w:szCs w:val="24"/>
                <w:lang w:bidi="en-GB" w:val="en-GB"/>
              </w:rPr>
              <w:t xml:space="preserve">Shortfall in collection</w:t>
            </w:r>
          </w:p>
        </w:tc>
        <w:tc>
          <w:tcPr>
            <w:tcW w:w="1127" w:type="dxa"/>
            <w:vAlign w:val="center"/>
          </w:tcPr>
          <w:p w14:paraId="2412F877" w14:textId="1C6CD7D5" w:rsidR="00437726" w:rsidRDefault="003E5953" w:rsidP="00BB2886">
            <w:pPr>
              <w:ind w:right="24"/>
              <w:jc w:val="center"/>
              <w:rPr>
                <w:rFonts w:ascii="Arial" w:hAnsi="Arial" w:cs="Arial"/>
                <w:sz w:val="24"/>
                <w:szCs w:val="24"/>
              </w:rPr>
            </w:pPr>
            <w:r>
              <w:rPr>
                <w:rFonts w:ascii="Arial" w:hAnsi="Arial" w:cs="Arial" w:eastAsia="Arial" w:hint="Arial"/>
                <w:sz w:val="24"/>
                <w:szCs w:val="24"/>
                <w:lang w:bidi="en-GB" w:val="en-GB"/>
              </w:rPr>
              <w:t xml:space="preserve">€0</w:t>
            </w:r>
          </w:p>
        </w:tc>
        <w:tc>
          <w:tcPr>
            <w:tcW w:w="1188" w:type="dxa"/>
            <w:vAlign w:val="center"/>
          </w:tcPr>
          <w:p w14:paraId="06D2BBE9" w14:textId="16A0CB18" w:rsidR="00437726" w:rsidRDefault="003E5953" w:rsidP="00BB2886">
            <w:pPr>
              <w:ind w:right="9"/>
              <w:jc w:val="center"/>
              <w:rPr>
                <w:rFonts w:ascii="Arial" w:hAnsi="Arial" w:cs="Arial"/>
                <w:sz w:val="24"/>
                <w:szCs w:val="24"/>
              </w:rPr>
            </w:pPr>
            <w:r>
              <w:rPr>
                <w:rFonts w:ascii="Arial" w:hAnsi="Arial" w:cs="Arial" w:eastAsia="Arial" w:hint="Arial"/>
                <w:sz w:val="24"/>
                <w:szCs w:val="24"/>
                <w:lang w:bidi="en-GB" w:val="en-GB"/>
              </w:rPr>
              <w:t xml:space="preserve">€100</w:t>
            </w:r>
          </w:p>
        </w:tc>
        <w:tc>
          <w:tcPr>
            <w:tcW w:w="1112" w:type="dxa"/>
            <w:tcBorders>
              <w:right w:val="single" w:sz="4" w:space="0" w:color="auto"/>
            </w:tcBorders>
            <w:vAlign w:val="center"/>
          </w:tcPr>
          <w:p w14:paraId="5D7F827B" w14:textId="319C117D" w:rsidR="00437726" w:rsidRDefault="003E5953" w:rsidP="00BB2886">
            <w:pPr>
              <w:jc w:val="center"/>
              <w:rPr>
                <w:rFonts w:ascii="Arial" w:hAnsi="Arial" w:cs="Arial"/>
                <w:sz w:val="24"/>
                <w:szCs w:val="24"/>
              </w:rPr>
            </w:pPr>
            <w:r>
              <w:rPr>
                <w:rFonts w:ascii="Arial" w:hAnsi="Arial" w:cs="Arial" w:eastAsia="Arial" w:hint="Arial"/>
                <w:sz w:val="24"/>
                <w:szCs w:val="24"/>
                <w:lang w:bidi="en-GB" w:val="en-GB"/>
              </w:rPr>
              <w:t xml:space="preserve">€110</w:t>
            </w:r>
          </w:p>
        </w:tc>
        <w:tc>
          <w:tcPr>
            <w:tcW w:w="234" w:type="dxa"/>
            <w:tcBorders>
              <w:top w:val="nil"/>
              <w:left w:val="single" w:sz="4" w:space="0" w:color="auto"/>
              <w:bottom w:val="nil"/>
              <w:right w:val="single" w:sz="4" w:space="0" w:color="auto"/>
            </w:tcBorders>
            <w:vAlign w:val="center"/>
          </w:tcPr>
          <w:p w14:paraId="7FBD824B"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243C80BE" w14:textId="4B57C3F9" w:rsidR="00437726" w:rsidRDefault="000C1A3A" w:rsidP="00BB2886">
            <w:pPr>
              <w:tabs>
                <w:tab w:val="left" w:pos="572"/>
              </w:tabs>
              <w:jc w:val="center"/>
              <w:rPr>
                <w:rFonts w:ascii="Arial" w:hAnsi="Arial" w:cs="Arial"/>
                <w:sz w:val="24"/>
                <w:szCs w:val="24"/>
              </w:rPr>
            </w:pPr>
            <w:r>
              <w:rPr>
                <w:rFonts w:ascii="Arial" w:hAnsi="Arial" w:cs="Arial" w:eastAsia="Arial" w:hint="Arial"/>
                <w:sz w:val="24"/>
                <w:szCs w:val="24"/>
                <w:lang w:bidi="en-GB" w:val="en-GB"/>
              </w:rPr>
              <w:t xml:space="preserve">€0</w:t>
            </w:r>
          </w:p>
        </w:tc>
        <w:tc>
          <w:tcPr>
            <w:tcW w:w="1191" w:type="dxa"/>
            <w:vAlign w:val="center"/>
          </w:tcPr>
          <w:p w14:paraId="4023B87D" w14:textId="0105FFF4" w:rsidR="00437726" w:rsidRDefault="000C1A3A" w:rsidP="00BB2886">
            <w:pPr>
              <w:tabs>
                <w:tab w:val="left" w:pos="572"/>
              </w:tabs>
              <w:jc w:val="center"/>
              <w:rPr>
                <w:rFonts w:ascii="Arial" w:hAnsi="Arial" w:cs="Arial"/>
                <w:sz w:val="24"/>
                <w:szCs w:val="24"/>
              </w:rPr>
            </w:pPr>
            <w:r>
              <w:rPr>
                <w:rFonts w:ascii="Arial" w:hAnsi="Arial" w:cs="Arial" w:eastAsia="Arial" w:hint="Arial"/>
                <w:sz w:val="24"/>
                <w:szCs w:val="24"/>
                <w:lang w:bidi="en-GB" w:val="en-GB"/>
              </w:rPr>
              <w:t xml:space="preserve">€120</w:t>
            </w:r>
          </w:p>
        </w:tc>
        <w:tc>
          <w:tcPr>
            <w:tcW w:w="1378" w:type="dxa"/>
            <w:vAlign w:val="center"/>
          </w:tcPr>
          <w:p w14:paraId="3569677B" w14:textId="5E38D49C" w:rsidR="00437726" w:rsidRDefault="000C1A3A" w:rsidP="00BB2886">
            <w:pPr>
              <w:ind w:right="78"/>
              <w:jc w:val="center"/>
              <w:rPr>
                <w:rFonts w:ascii="Arial" w:hAnsi="Arial" w:cs="Arial"/>
                <w:sz w:val="24"/>
                <w:szCs w:val="24"/>
              </w:rPr>
            </w:pPr>
            <w:r>
              <w:rPr>
                <w:rFonts w:ascii="Arial" w:hAnsi="Arial" w:cs="Arial" w:eastAsia="Arial" w:hint="Arial"/>
                <w:sz w:val="24"/>
                <w:szCs w:val="24"/>
                <w:lang w:bidi="en-GB" w:val="en-GB"/>
              </w:rPr>
              <w:t xml:space="preserve">€140</w:t>
            </w:r>
          </w:p>
        </w:tc>
      </w:tr>
    </w:tbl>
    <w:p xmlns:w="http://schemas.openxmlformats.org/wordprocessingml/2006/main" w14:paraId="72EC253C" w14:textId="779B9A3B" w:rsidR="2FA3B594" w:rsidRDefault="2FA3B594"/>
    <w:p xmlns:w="http://schemas.openxmlformats.org/wordprocessingml/2006/main" w14:paraId="53E0F2D7" w14:textId="77777777" w:rsidR="00EB5E1B" w:rsidRDefault="00EB5E1B" w:rsidP="00803123">
      <w:pPr>
        <w:ind w:right="452"/>
        <w:jc w:val="both"/>
        <w:rPr>
          <w:rFonts w:ascii="Arial" w:hAnsi="Arial" w:cs="Arial"/>
          <w:sz w:val="24"/>
          <w:szCs w:val="24"/>
        </w:rPr>
      </w:pPr>
    </w:p>
    <w:p xmlns:w="http://schemas.openxmlformats.org/wordprocessingml/2006/main" w14:paraId="7DAB65EE" w14:textId="75CD0A61" w:rsidR="00AB1BC1" w:rsidRPr="0012013E" w:rsidRDefault="00AB1BC1" w:rsidP="00803123">
      <w:pPr>
        <w:pStyle w:val="Titre2"/>
        <w:keepNext w:val="0"/>
        <w:keepLines w:val="0"/>
        <w:autoSpaceDE w:val="0"/>
        <w:autoSpaceDN w:val="0"/>
        <w:adjustRightInd w:val="0"/>
        <w:spacing w:before="120"/>
        <w:ind w:left="720" w:right="452"/>
        <w:textAlignment w:val="center"/>
        <w:rPr>
          <w:rFonts w:cs="Times New Roman (Titres CS)"/>
          <w:b/>
          <w:color w:val="A1006B"/>
          <w:sz w:val="48"/>
        </w:rPr>
      </w:pPr>
      <w:bookmarkStart w:id="1083" w:name="Annexe_7"/>
      <w:r w:rsidRPr="0012013E">
        <w:rPr>
          <w:b/>
          <w:rFonts w:cs="Times New Roman (Titres CS)"/>
          <w:color w:val="A1006B"/>
          <w:sz w:val="48"/>
          <w:lang w:bidi="en-GB" w:val="en-GB"/>
        </w:rPr>
        <w:t xml:space="preserve">Appendix 5: General Conditions of Carriage for International Rail Passenger Transport (GCC-CIV/PRR)</w:t>
      </w:r>
    </w:p>
    <w:p xmlns:w="http://schemas.openxmlformats.org/wordprocessingml/2006/main" w14:paraId="3C7BF645" w14:textId="77777777" w:rsidR="00D60F6A" w:rsidRPr="0012013E" w:rsidRDefault="00D60F6A" w:rsidP="00D60F6A"/>
    <w:p xmlns:w="http://schemas.openxmlformats.org/wordprocessingml/2006/main" w14:paraId="1F630A20" w14:textId="77777777" w:rsidR="00D71339" w:rsidRPr="0012013E" w:rsidRDefault="00D71339" w:rsidP="00D60F6A"/>
    <w:p xmlns:w="http://schemas.openxmlformats.org/wordprocessingml/2006/main" w14:paraId="33724F60" w14:textId="12BDDB43" w:rsidR="00AB1BC1" w:rsidRPr="0012013E" w:rsidRDefault="003F015E" w:rsidP="00803123">
      <w:pPr>
        <w:ind w:right="452"/>
        <w:rPr>
          <w:rFonts w:asciiTheme="majorHAnsi" w:eastAsiaTheme="majorEastAsia" w:hAnsiTheme="majorHAnsi" w:cstheme="majorBidi"/>
          <w:b/>
          <w:color w:val="CD0037"/>
          <w:sz w:val="40"/>
          <w:szCs w:val="24"/>
        </w:rPr>
      </w:pPr>
      <w:r w:rsidRPr="0012013E">
        <w:rPr>
          <w:b/>
          <w:rFonts w:asciiTheme="majorHAnsi" w:eastAsiaTheme="majorEastAsia" w:hAnsiTheme="majorHAnsi" w:cstheme="majorBidi"/>
          <w:color w:val="CD0037"/>
          <w:sz w:val="40"/>
          <w:szCs w:val="24"/>
          <w:lang w:bidi="en-GB" w:val="en-GB"/>
        </w:rPr>
        <w:t xml:space="preserve">Preamble </w:t>
      </w:r>
    </w:p>
    <w:p xmlns:w="http://schemas.openxmlformats.org/wordprocessingml/2006/main" w14:paraId="439B0094" w14:textId="02BB0B36" w:rsidR="006D6F8F" w:rsidRDefault="00605476" w:rsidP="00803123">
      <w:pPr>
        <w:ind w:right="452"/>
        <w:jc w:val="both"/>
        <w:rPr>
          <w:rFonts w:ascii="Arial" w:hAnsi="Arial" w:cs="Arial"/>
        </w:rPr>
      </w:pPr>
      <w:r w:rsidRPr="0012013E">
        <w:rPr>
          <w:rFonts w:ascii="Arial" w:hAnsi="Arial" w:cs="Arial" w:eastAsia="Arial" w:hint="Arial"/>
          <w:lang w:bidi="en-GB" w:val="en-GB"/>
        </w:rPr>
        <w:t xml:space="preserve">The purpose of the General Conditions of Carriage for Rail Passenger Transport (GCC-CIV/PRR) is to ensure the application of uniform contractual conditions in national and international rail passenger transport, as far as appropriate and possible. The content of the CCG-CIV/PRR and the list of companies that apply them can be found on the CIT website www.cit-rail.org, as well as, as a general rule, at the points of sale of these companies offering advice to customers.</w:t>
      </w:r>
    </w:p>
    <w:p xmlns:w="http://schemas.openxmlformats.org/wordprocessingml/2006/main" w14:paraId="1A82A0B0" w14:textId="77777777" w:rsidR="007C15B9" w:rsidRPr="0012013E" w:rsidRDefault="007C15B9" w:rsidP="00803123">
      <w:pPr>
        <w:ind w:right="452"/>
        <w:jc w:val="both"/>
        <w:rPr>
          <w:rFonts w:ascii="Arial" w:hAnsi="Arial" w:cs="Arial"/>
        </w:rPr>
      </w:pPr>
    </w:p>
    <w:p xmlns:w="http://schemas.openxmlformats.org/wordprocessingml/2006/main" w14:paraId="534ABF29" w14:textId="38CFEED9" w:rsidR="006D6F8F" w:rsidRPr="003B0719" w:rsidRDefault="006D6F8F">
      <w:pPr>
        <w:pStyle w:val="Paragraphedeliste"/>
        <w:numPr>
          <w:ilvl w:val="0"/>
          <w:numId w:val="161"/>
        </w:numPr>
        <w:ind w:right="452"/>
        <w:rPr>
          <w:rFonts w:asciiTheme="majorHAnsi" w:eastAsiaTheme="majorEastAsia" w:hAnsiTheme="majorHAnsi" w:cstheme="majorBidi"/>
          <w:b/>
          <w:color w:val="CD0037"/>
          <w:sz w:val="40"/>
          <w:szCs w:val="24"/>
        </w:rPr>
      </w:pPr>
      <w:r w:rsidRPr="003B0719">
        <w:rPr>
          <w:b/>
          <w:rFonts w:asciiTheme="majorHAnsi" w:eastAsiaTheme="majorEastAsia" w:hAnsiTheme="majorHAnsi" w:cstheme="majorBidi"/>
          <w:color w:val="CD0037"/>
          <w:sz w:val="40"/>
          <w:szCs w:val="24"/>
          <w:lang w:bidi="en-GB" w:val="en-GB"/>
        </w:rPr>
        <w:t xml:space="preserve">Participation </w:t>
      </w:r>
    </w:p>
    <w:p xmlns:w="http://schemas.openxmlformats.org/wordprocessingml/2006/main" w14:paraId="5BE013A7" w14:textId="77777777" w:rsidR="006D6F8F" w:rsidRPr="003B0719" w:rsidRDefault="006D6F8F" w:rsidP="00803123">
      <w:pPr>
        <w:ind w:right="452"/>
        <w:jc w:val="both"/>
      </w:pPr>
    </w:p>
    <w:p xmlns:w="http://schemas.openxmlformats.org/wordprocessingml/2006/main" w14:paraId="60820548" w14:textId="77777777" w:rsidR="003B2D5C" w:rsidRDefault="003B0719">
      <w:pPr>
        <w:pStyle w:val="Paragraphedeliste"/>
        <w:numPr>
          <w:ilvl w:val="1"/>
          <w:numId w:val="161"/>
        </w:numPr>
        <w:ind w:right="452"/>
        <w:jc w:val="both"/>
        <w:rPr>
          <w:rFonts w:ascii="Arial" w:hAnsi="Arial" w:cs="Arial"/>
        </w:rPr>
      </w:pPr>
      <w:r w:rsidRPr="003B0719">
        <w:rPr>
          <w:rFonts w:ascii="Arial" w:hAnsi="Arial" w:cs="Arial" w:eastAsia="Arial" w:hint="Arial"/>
          <w:lang w:bidi="en-GB" w:val="en-GB"/>
        </w:rPr>
        <w:t xml:space="preserve"> Any transport company that is a member of the CIT is a party to the CCG-CIV/PRR provided that it has not made any notice of termination or formulated a reservation against it</w:t>
      </w:r>
    </w:p>
    <w:p xmlns:w="http://schemas.openxmlformats.org/wordprocessingml/2006/main" w14:paraId="195D0889" w14:textId="5DE105F5" w:rsidR="00045847" w:rsidRPr="003B2D5C" w:rsidRDefault="00161929">
      <w:pPr>
        <w:pStyle w:val="Paragraphedeliste"/>
        <w:numPr>
          <w:ilvl w:val="1"/>
          <w:numId w:val="161"/>
        </w:numPr>
        <w:ind w:right="452"/>
        <w:jc w:val="both"/>
        <w:rPr>
          <w:rFonts w:ascii="Arial" w:hAnsi="Arial" w:cs="Arial"/>
        </w:rPr>
      </w:pPr>
      <w:r w:rsidRPr="003B2D5C">
        <w:rPr>
          <w:rFonts w:ascii="Arial" w:hAnsi="Arial" w:cs="Arial" w:eastAsia="Arial" w:hint="Arial"/>
          <w:lang w:bidi="en-GB" w:val="en-GB"/>
        </w:rPr>
        <w:t xml:space="preserve">A non-CIT transport company may adhere to the CCG-CIV/PRR at any time by means of a written statement sent to the CIT General Secretariat. Membership shall take effect on the first day of the second month following its notification to the other participating companies. </w:t>
      </w:r>
    </w:p>
    <w:p xmlns:w="http://schemas.openxmlformats.org/wordprocessingml/2006/main" w14:paraId="29D413E9" w14:textId="77777777" w:rsidR="001B1DEB" w:rsidRDefault="001B1DEB" w:rsidP="001B1DEB">
      <w:pPr>
        <w:pStyle w:val="Paragraphedeliste"/>
        <w:ind w:left="375" w:right="452"/>
        <w:jc w:val="both"/>
        <w:rPr>
          <w:rFonts w:ascii="Arial" w:hAnsi="Arial" w:cs="Arial"/>
        </w:rPr>
      </w:pPr>
    </w:p>
    <w:p xmlns:w="http://schemas.openxmlformats.org/wordprocessingml/2006/main" w14:paraId="50F68B14" w14:textId="5FCF2BE7" w:rsidR="00F33BE4" w:rsidRPr="00D90DBA" w:rsidRDefault="00D90DBA">
      <w:pPr>
        <w:pStyle w:val="Paragraphedeliste"/>
        <w:numPr>
          <w:ilvl w:val="1"/>
          <w:numId w:val="161"/>
        </w:numPr>
        <w:ind w:right="452"/>
        <w:jc w:val="both"/>
        <w:rPr>
          <w:rFonts w:ascii="Arial" w:hAnsi="Arial" w:cs="Arial"/>
        </w:rPr>
      </w:pPr>
      <w:r w:rsidRPr="00D90DBA">
        <w:rPr>
          <w:rFonts w:ascii="Arial" w:hAnsi="Arial" w:cs="Arial" w:eastAsia="Arial" w:hint="Arial"/>
          <w:lang w:bidi="en-GB" w:val="en-GB"/>
        </w:rPr>
        <w:t xml:space="preserve">A withdrawal of the CCG-CIV/PRR is possible by 1 January of the following year, subject to a six-month notice period. Reservations against the application of certain chapters of the CCG-CIV/PRR may be formulated by 1 January of the following year, observing a six-month notice period. Notices of terminations and reservations must be sent in writing to the General Secretariat of the ITC. </w:t>
      </w:r>
    </w:p>
    <w:p xmlns:w="http://schemas.openxmlformats.org/wordprocessingml/2006/main" w14:paraId="0716411F" w14:textId="77777777" w:rsidR="00D90DBA" w:rsidRPr="00D90DBA" w:rsidRDefault="00D90DBA" w:rsidP="00D90DBA">
      <w:pPr>
        <w:pStyle w:val="Paragraphedeliste"/>
        <w:ind w:left="375" w:right="452"/>
        <w:jc w:val="both"/>
        <w:rPr>
          <w:rFonts w:ascii="Arial" w:hAnsi="Arial" w:cs="Arial"/>
          <w:highlight w:val="yellow"/>
        </w:rPr>
      </w:pPr>
    </w:p>
    <w:p xmlns:w="http://schemas.openxmlformats.org/wordprocessingml/2006/main" w14:paraId="7F762470" w14:textId="75D0DBDB" w:rsidR="00C13162" w:rsidRPr="001B1DEB" w:rsidRDefault="0069674B">
      <w:pPr>
        <w:pStyle w:val="Paragraphedeliste"/>
        <w:numPr>
          <w:ilvl w:val="1"/>
          <w:numId w:val="161"/>
        </w:numPr>
        <w:ind w:right="452"/>
        <w:jc w:val="both"/>
        <w:rPr>
          <w:rFonts w:ascii="Arial" w:hAnsi="Arial" w:cs="Arial"/>
        </w:rPr>
      </w:pPr>
      <w:r w:rsidRPr="0069674B">
        <w:rPr>
          <w:rFonts w:ascii="Arial" w:hAnsi="Arial" w:cs="Arial" w:eastAsia="Arial" w:hint="Arial"/>
          <w:lang w:bidi="en-GB" w:val="en-GB"/>
        </w:rPr>
        <w:t xml:space="preserve">Notices of terminations and reservations may be withdrawn at any time by means of a written statement sent to the General Secretariat of the ITC. The CCG-CIV/PRR or the relevant chapter shall therefore take effect for the company concerned on the first day of the second month after notification of the withdrawal to the other participating companies. </w:t>
      </w:r>
    </w:p>
    <w:p xmlns:w="http://schemas.openxmlformats.org/wordprocessingml/2006/main" w14:paraId="2D85C227" w14:textId="77777777" w:rsidR="00C13162" w:rsidRPr="00605476" w:rsidRDefault="00C13162" w:rsidP="00C13162">
      <w:pPr>
        <w:pStyle w:val="Paragraphedeliste"/>
        <w:ind w:left="735" w:right="452"/>
        <w:jc w:val="both"/>
        <w:rPr>
          <w:rFonts w:ascii="Arial" w:hAnsi="Arial" w:cs="Arial"/>
          <w:highlight w:val="yellow"/>
        </w:rPr>
      </w:pPr>
    </w:p>
    <w:p xmlns:w="http://schemas.openxmlformats.org/wordprocessingml/2006/main" w14:paraId="5090FCBA" w14:textId="77777777" w:rsidR="00406FC3" w:rsidRPr="001B1DEB" w:rsidRDefault="00ED54DC">
      <w:pPr>
        <w:pStyle w:val="Paragraphedeliste"/>
        <w:numPr>
          <w:ilvl w:val="0"/>
          <w:numId w:val="161"/>
        </w:numPr>
        <w:ind w:right="452"/>
        <w:rPr>
          <w:rFonts w:asciiTheme="majorHAnsi" w:eastAsiaTheme="majorEastAsia" w:hAnsiTheme="majorHAnsi" w:cstheme="majorBidi"/>
          <w:b/>
          <w:color w:val="CD0037"/>
          <w:sz w:val="40"/>
          <w:szCs w:val="24"/>
        </w:rPr>
      </w:pPr>
      <w:r w:rsidRPr="001B1DEB">
        <w:rPr>
          <w:b/>
          <w:rFonts w:asciiTheme="majorHAnsi" w:eastAsiaTheme="majorEastAsia" w:hAnsiTheme="majorHAnsi" w:cstheme="majorBidi"/>
          <w:color w:val="CD0037"/>
          <w:sz w:val="40"/>
          <w:szCs w:val="24"/>
          <w:lang w:bidi="en-GB" w:val="en-GB"/>
        </w:rPr>
        <w:t xml:space="preserve">General and special terms and conditions of carriage</w:t>
      </w:r>
    </w:p>
    <w:p xmlns:w="http://schemas.openxmlformats.org/wordprocessingml/2006/main" w14:paraId="52902DC4" w14:textId="77777777" w:rsidR="00406FC3" w:rsidRPr="00605476" w:rsidRDefault="00406FC3" w:rsidP="00406FC3">
      <w:pPr>
        <w:pStyle w:val="Paragraphedeliste"/>
        <w:ind w:left="360" w:right="452"/>
        <w:rPr>
          <w:rFonts w:ascii="Arial" w:hAnsi="Arial" w:cs="Arial"/>
          <w:highlight w:val="yellow"/>
        </w:rPr>
      </w:pPr>
    </w:p>
    <w:p xmlns:w="http://schemas.openxmlformats.org/wordprocessingml/2006/main" w14:paraId="03DB8CAC" w14:textId="2137418B" w:rsidR="009C67E1" w:rsidRDefault="009C67E1">
      <w:pPr>
        <w:pStyle w:val="Paragraphedeliste"/>
        <w:numPr>
          <w:ilvl w:val="1"/>
          <w:numId w:val="161"/>
        </w:numPr>
        <w:ind w:right="452"/>
        <w:rPr>
          <w:rFonts w:ascii="Arial" w:hAnsi="Arial" w:cs="Arial"/>
        </w:rPr>
      </w:pPr>
      <w:r w:rsidRPr="008D7D0F">
        <w:rPr>
          <w:rFonts w:ascii="Arial" w:hAnsi="Arial" w:cs="Arial" w:eastAsia="Arial" w:hint="Arial"/>
          <w:lang w:bidi="en-GB" w:val="en-GB"/>
        </w:rPr>
        <w:t xml:space="preserve">The CCG-CIV/PRRs establish general rules applicable in the contractual relationship between the passenger and the carrier. Rules which derogate from the GCC-CIV/PRR (point 2.2 below) or which are only valid for specific connections, categories of trains or offers, are subject to special conditions of carriage.</w:t>
      </w:r>
    </w:p>
    <w:p xmlns:w="http://schemas.openxmlformats.org/wordprocessingml/2006/main" w14:paraId="5EF76339" w14:textId="77777777" w:rsidR="009C67E1" w:rsidRDefault="009C67E1" w:rsidP="009C67E1">
      <w:pPr>
        <w:pStyle w:val="Paragraphedeliste"/>
        <w:ind w:left="375" w:right="452"/>
        <w:rPr>
          <w:rFonts w:ascii="Arial" w:hAnsi="Arial" w:cs="Arial"/>
        </w:rPr>
      </w:pPr>
    </w:p>
    <w:p xmlns:w="http://schemas.openxmlformats.org/wordprocessingml/2006/main" w14:paraId="15F09A07" w14:textId="5B0800E9" w:rsidR="009C67E1" w:rsidRDefault="009C67E1">
      <w:pPr>
        <w:pStyle w:val="Paragraphedeliste"/>
        <w:numPr>
          <w:ilvl w:val="1"/>
          <w:numId w:val="161"/>
        </w:numPr>
        <w:ind w:right="452"/>
        <w:rPr>
          <w:rFonts w:ascii="Arial" w:hAnsi="Arial" w:cs="Arial"/>
        </w:rPr>
      </w:pPr>
      <w:r w:rsidRPr="00E27C45">
        <w:rPr>
          <w:rFonts w:ascii="Arial" w:hAnsi="Arial" w:cs="Arial" w:eastAsia="Arial" w:hint="Arial"/>
          <w:lang w:bidi="en-GB" w:val="en-GB"/>
        </w:rPr>
        <w:t xml:space="preserve">Special conditions of carriage may derogate from the GCC-CIV/PRR. When they derogate from the GCC-CIV/PRR, they expressly mention the paragraph and point of the GCC-CIV/PRR from which they derogate. Only derogations in favour of the passenger are allowed for items 10.1, 10.2, 10.3.1, 10.3.4, 10.4, 10.5, 11, 12, 13, 14 and 15 of the GCC-CIV/PRR, unless the Passenger Rights Regulation (PRR) is not applicable [in non-member states of the European Union (EU) or on certain EU transport services exempt from the PRR]. </w:t>
      </w:r>
    </w:p>
    <w:p xmlns:w="http://schemas.openxmlformats.org/wordprocessingml/2006/main" w14:paraId="3E187E02" w14:textId="77777777" w:rsidR="007657D6" w:rsidRPr="007657D6" w:rsidRDefault="007657D6" w:rsidP="007657D6">
      <w:pPr>
        <w:pStyle w:val="Paragraphedeliste"/>
        <w:rPr>
          <w:rFonts w:ascii="Arial" w:hAnsi="Arial" w:cs="Arial"/>
        </w:rPr>
      </w:pPr>
    </w:p>
    <w:p xmlns:w="http://schemas.openxmlformats.org/wordprocessingml/2006/main" w14:paraId="23603D32" w14:textId="288D83D2" w:rsidR="007657D6" w:rsidRPr="009C67E1" w:rsidRDefault="007657D6">
      <w:pPr>
        <w:pStyle w:val="Paragraphedeliste"/>
        <w:numPr>
          <w:ilvl w:val="1"/>
          <w:numId w:val="161"/>
        </w:numPr>
        <w:ind w:right="452"/>
        <w:rPr>
          <w:rFonts w:ascii="Arial" w:hAnsi="Arial" w:cs="Arial"/>
        </w:rPr>
      </w:pPr>
      <w:r w:rsidRPr="007657D6">
        <w:rPr>
          <w:rFonts w:ascii="Arial" w:hAnsi="Arial" w:cs="Arial" w:eastAsia="Arial" w:hint="Arial"/>
          <w:lang w:bidi="en-GB" w:val="en-GB"/>
        </w:rPr>
        <w:t xml:space="preserve">The GCC-CIV/PRR as well as the special conditions of carriage become, by the conclusion of the contract of carriage, an integral part of the latter (point 4.2 below).</w:t>
      </w:r>
    </w:p>
    <w:p xmlns:w="http://schemas.openxmlformats.org/wordprocessingml/2006/main" w14:paraId="6D9175C6" w14:textId="77777777" w:rsidR="009C67E1" w:rsidRPr="007657D6" w:rsidRDefault="009C67E1" w:rsidP="007657D6">
      <w:pPr>
        <w:rPr>
          <w:rFonts w:ascii="Arial" w:hAnsi="Arial" w:cs="Arial"/>
        </w:rPr>
      </w:pPr>
    </w:p>
    <w:p xmlns:w="http://schemas.openxmlformats.org/wordprocessingml/2006/main" w14:paraId="2080F7AB" w14:textId="77777777" w:rsidR="00D71339" w:rsidRPr="00605476" w:rsidRDefault="00D71339" w:rsidP="00D71339">
      <w:pPr>
        <w:ind w:right="452"/>
        <w:jc w:val="both"/>
        <w:rPr>
          <w:rFonts w:ascii="Arial" w:hAnsi="Arial" w:cs="Arial"/>
          <w:highlight w:val="yellow"/>
        </w:rPr>
      </w:pPr>
    </w:p>
    <w:p xmlns:w="http://schemas.openxmlformats.org/wordprocessingml/2006/main" w14:paraId="3067F15C" w14:textId="616DF153" w:rsidR="00406FC3" w:rsidRPr="007657D6" w:rsidRDefault="00406FC3">
      <w:pPr>
        <w:pStyle w:val="Paragraphedeliste"/>
        <w:numPr>
          <w:ilvl w:val="0"/>
          <w:numId w:val="161"/>
        </w:numPr>
        <w:ind w:right="452"/>
        <w:rPr>
          <w:rFonts w:asciiTheme="majorHAnsi" w:eastAsiaTheme="majorEastAsia" w:hAnsiTheme="majorHAnsi" w:cstheme="majorBidi"/>
          <w:b/>
          <w:color w:val="CD0037"/>
          <w:sz w:val="40"/>
          <w:szCs w:val="24"/>
        </w:rPr>
      </w:pPr>
      <w:r w:rsidRPr="007657D6">
        <w:rPr>
          <w:b/>
          <w:rFonts w:asciiTheme="majorHAnsi" w:eastAsiaTheme="majorEastAsia" w:hAnsiTheme="majorHAnsi" w:cstheme="majorBidi"/>
          <w:color w:val="CD0037"/>
          <w:sz w:val="40"/>
          <w:szCs w:val="24"/>
          <w:lang w:bidi="en-GB" w:val="en-GB"/>
        </w:rPr>
        <w:t xml:space="preserve">Legal bases </w:t>
      </w:r>
    </w:p>
    <w:p xmlns:w="http://schemas.openxmlformats.org/wordprocessingml/2006/main" w14:paraId="71D898A8" w14:textId="77777777" w:rsidR="00406FC3" w:rsidRPr="00605476" w:rsidRDefault="00406FC3" w:rsidP="00406FC3">
      <w:pPr>
        <w:ind w:right="452"/>
        <w:rPr>
          <w:rFonts w:asciiTheme="majorHAnsi" w:eastAsiaTheme="majorEastAsia" w:hAnsiTheme="majorHAnsi" w:cstheme="majorBidi"/>
          <w:b/>
          <w:color w:val="CD0037"/>
          <w:sz w:val="40"/>
          <w:szCs w:val="24"/>
          <w:highlight w:val="yellow"/>
        </w:rPr>
      </w:pPr>
    </w:p>
    <w:p xmlns:w="http://schemas.openxmlformats.org/wordprocessingml/2006/main" w14:paraId="5B86ECE6" w14:textId="78558AA2" w:rsidR="003C0072" w:rsidRPr="00CA78A5" w:rsidRDefault="00030599">
      <w:pPr>
        <w:pStyle w:val="Paragraphedeliste"/>
        <w:numPr>
          <w:ilvl w:val="1"/>
          <w:numId w:val="161"/>
        </w:numPr>
        <w:ind w:right="452"/>
        <w:rPr>
          <w:rFonts w:ascii="Arial" w:hAnsi="Arial" w:cs="Arial"/>
        </w:rPr>
      </w:pPr>
      <w:r w:rsidRPr="00CA78A5">
        <w:rPr>
          <w:rFonts w:ascii="Arial" w:hAnsi="Arial" w:cs="Arial" w:eastAsia="Arial" w:hint="Arial"/>
          <w:lang w:bidi="en-GB" w:val="en-GB"/>
        </w:rPr>
        <w:t xml:space="preserve">Passenger transport is subject to the following provisions, insofar as they are applicable or agreed on a contractual basis:</w:t>
      </w:r>
    </w:p>
    <w:p xmlns:w="http://schemas.openxmlformats.org/wordprocessingml/2006/main" w14:paraId="2EA0B5B2" w14:textId="77777777" w:rsidR="006D0714" w:rsidRPr="00CA78A5" w:rsidRDefault="006D0714" w:rsidP="006D0714">
      <w:pPr>
        <w:pStyle w:val="Paragraphedeliste"/>
        <w:ind w:left="375" w:right="452"/>
        <w:rPr>
          <w:rFonts w:ascii="Arial" w:hAnsi="Arial" w:cs="Arial"/>
        </w:rPr>
      </w:pPr>
    </w:p>
    <w:p xmlns:w="http://schemas.openxmlformats.org/wordprocessingml/2006/main" w14:paraId="59A9E7A5" w14:textId="77777777" w:rsidR="006D0714" w:rsidRPr="00AA78CF" w:rsidRDefault="00030599">
      <w:pPr>
        <w:pStyle w:val="Paragraphedeliste"/>
        <w:numPr>
          <w:ilvl w:val="0"/>
          <w:numId w:val="162"/>
        </w:numPr>
        <w:ind w:right="452"/>
        <w:rPr>
          <w:rFonts w:ascii="Arial" w:hAnsi="Arial" w:cs="Arial"/>
        </w:rPr>
      </w:pPr>
      <w:r w:rsidRPr="00AA78CF">
        <w:rPr>
          <w:rFonts w:ascii="Arial" w:hAnsi="Arial" w:cs="Arial" w:eastAsia="Arial" w:hint="Arial"/>
          <w:lang w:bidi="en-GB" w:val="en-GB"/>
        </w:rPr>
        <w:t xml:space="preserve">the Uniform Rules concerning the Contract for the International Carriage of Passengers by Rail (CIV – Appendix A to COTIF) and the Regulations concerning the International Carriage of Dangerous Goods by Rail (RID – Appendix C to COTIF), and/or</w:t>
      </w:r>
    </w:p>
    <w:p xmlns:w="http://schemas.openxmlformats.org/wordprocessingml/2006/main" w14:paraId="758C1B9A" w14:textId="4F4521EA" w:rsidR="006D0714" w:rsidRPr="00AA78CF" w:rsidRDefault="00030599">
      <w:pPr>
        <w:pStyle w:val="Paragraphedeliste"/>
        <w:numPr>
          <w:ilvl w:val="0"/>
          <w:numId w:val="162"/>
        </w:numPr>
        <w:ind w:right="452"/>
        <w:rPr>
          <w:rFonts w:ascii="Arial" w:hAnsi="Arial" w:cs="Arial"/>
        </w:rPr>
      </w:pPr>
      <w:r w:rsidRPr="00AA78CF">
        <w:rPr>
          <w:rFonts w:ascii="Arial" w:hAnsi="Arial" w:cs="Arial" w:eastAsia="Arial" w:hint="Arial"/>
          <w:lang w:bidi="en-GB" w:val="en-GB"/>
        </w:rPr>
        <w:t xml:space="preserve">Regulation (EC) No 202/782 of the European Parliament and of the Council of 29 April 2021 on rail passengers’ rights and obligations (PRR), and/or </w:t>
      </w:r>
    </w:p>
    <w:p xmlns:w="http://schemas.openxmlformats.org/wordprocessingml/2006/main" w14:paraId="6F117477" w14:textId="77777777" w:rsidR="001F4D2A" w:rsidRPr="00AA78CF" w:rsidRDefault="00030599">
      <w:pPr>
        <w:pStyle w:val="Paragraphedeliste"/>
        <w:numPr>
          <w:ilvl w:val="0"/>
          <w:numId w:val="162"/>
        </w:numPr>
        <w:ind w:right="452"/>
        <w:rPr>
          <w:rFonts w:ascii="Arial" w:hAnsi="Arial" w:cs="Arial"/>
        </w:rPr>
      </w:pPr>
      <w:r w:rsidRPr="00AA78CF">
        <w:rPr>
          <w:rFonts w:ascii="Arial" w:hAnsi="Arial" w:cs="Arial" w:eastAsia="Arial" w:hint="Arial"/>
          <w:lang w:bidi="en-GB" w:val="en-GB"/>
        </w:rPr>
        <w:t xml:space="preserve">national law, </w:t>
      </w:r>
    </w:p>
    <w:p xmlns:w="http://schemas.openxmlformats.org/wordprocessingml/2006/main" w14:paraId="7CA42382" w14:textId="643D5A2C" w:rsidR="003C0072" w:rsidRPr="00605476" w:rsidRDefault="003C0072" w:rsidP="001F4D2A">
      <w:pPr>
        <w:ind w:left="360" w:right="452"/>
        <w:rPr>
          <w:rFonts w:ascii="Arial" w:hAnsi="Arial" w:cs="Arial"/>
          <w:highlight w:val="yellow"/>
        </w:rPr>
      </w:pPr>
    </w:p>
    <w:p xmlns:w="http://schemas.openxmlformats.org/wordprocessingml/2006/main" w14:paraId="700AB5E5" w14:textId="77777777" w:rsidR="003C0072" w:rsidRPr="00605476" w:rsidRDefault="003C0072" w:rsidP="00406FC3">
      <w:pPr>
        <w:ind w:right="452"/>
        <w:rPr>
          <w:rFonts w:ascii="Arial" w:hAnsi="Arial" w:cs="Arial"/>
          <w:highlight w:val="yellow"/>
        </w:rPr>
      </w:pPr>
    </w:p>
    <w:p xmlns:w="http://schemas.openxmlformats.org/wordprocessingml/2006/main" w14:paraId="055EDA1E" w14:textId="7C067680" w:rsidR="00030599" w:rsidRPr="00415057" w:rsidRDefault="00030599">
      <w:pPr>
        <w:pStyle w:val="Paragraphedeliste"/>
        <w:numPr>
          <w:ilvl w:val="1"/>
          <w:numId w:val="161"/>
        </w:numPr>
        <w:ind w:right="452"/>
        <w:rPr>
          <w:rFonts w:ascii="Arial" w:hAnsi="Arial" w:cs="Arial"/>
        </w:rPr>
      </w:pPr>
      <w:r w:rsidRPr="00415057">
        <w:rPr>
          <w:rFonts w:ascii="Arial" w:hAnsi="Arial" w:cs="Arial" w:eastAsia="Arial" w:hint="Arial"/>
          <w:lang w:bidi="en-GB" w:val="en-GB"/>
        </w:rPr>
        <w:t xml:space="preserve">When the carriage of passengers covered by a single contract of carriage includes, in addition to rail transport, transport by air, road, inland waterway or sea, each mode of transport is subject to the law governing it, insofar as it is applicable or has been so agreed by contract, subject to Articles 1 and 31 of the CIV.</w:t>
      </w:r>
    </w:p>
    <w:p xmlns:w="http://schemas.openxmlformats.org/wordprocessingml/2006/main" w14:paraId="3A4AF8A7" w14:textId="77777777" w:rsidR="00ED54DC" w:rsidRPr="00415057" w:rsidRDefault="00ED54DC" w:rsidP="00415057">
      <w:pPr>
        <w:pStyle w:val="Paragraphedeliste"/>
        <w:ind w:left="375" w:right="452"/>
        <w:rPr>
          <w:rFonts w:ascii="Arial" w:hAnsi="Arial" w:cs="Arial"/>
        </w:rPr>
      </w:pPr>
    </w:p>
    <w:p xmlns:w="http://schemas.openxmlformats.org/wordprocessingml/2006/main" w14:paraId="20387459" w14:textId="77777777" w:rsidR="00ED54DC" w:rsidRPr="00415057" w:rsidRDefault="00ED54DC" w:rsidP="00803123">
      <w:pPr>
        <w:ind w:right="452"/>
        <w:jc w:val="both"/>
        <w:rPr>
          <w:rFonts w:ascii="Arial" w:hAnsi="Arial" w:cs="Arial"/>
          <w:sz w:val="24"/>
          <w:szCs w:val="24"/>
        </w:rPr>
      </w:pPr>
    </w:p>
    <w:p xmlns:w="http://schemas.openxmlformats.org/wordprocessingml/2006/main" w14:paraId="66D19DDF" w14:textId="48A8AFF8" w:rsidR="00AB1BC1" w:rsidRPr="00B832B9" w:rsidRDefault="00AB1BC1">
      <w:pPr>
        <w:pStyle w:val="Paragraphedeliste"/>
        <w:numPr>
          <w:ilvl w:val="0"/>
          <w:numId w:val="161"/>
        </w:numPr>
        <w:ind w:right="452"/>
        <w:rPr>
          <w:rFonts w:asciiTheme="majorHAnsi" w:eastAsiaTheme="majorEastAsia" w:hAnsiTheme="majorHAnsi" w:cstheme="majorBidi"/>
          <w:b/>
          <w:color w:val="CD0037"/>
          <w:sz w:val="40"/>
          <w:szCs w:val="24"/>
        </w:rPr>
      </w:pPr>
      <w:r w:rsidRPr="00B832B9">
        <w:rPr>
          <w:b/>
          <w:rFonts w:asciiTheme="majorHAnsi" w:eastAsiaTheme="majorEastAsia" w:hAnsiTheme="majorHAnsi" w:cstheme="majorBidi"/>
          <w:color w:val="CD0037"/>
          <w:sz w:val="40"/>
          <w:szCs w:val="24"/>
          <w:lang w:bidi="en-GB" w:val="en-GB"/>
        </w:rPr>
        <w:t xml:space="preserve">Contract of carriage </w:t>
      </w:r>
    </w:p>
    <w:p xmlns:w="http://schemas.openxmlformats.org/wordprocessingml/2006/main" w14:paraId="0E5E2CEA" w14:textId="77777777" w:rsidR="00EF029C" w:rsidRPr="001C0DD7" w:rsidRDefault="00EF029C" w:rsidP="00EF029C">
      <w:pPr>
        <w:pStyle w:val="Paragraphedeliste"/>
        <w:ind w:left="360" w:right="452"/>
        <w:rPr>
          <w:rFonts w:asciiTheme="majorHAnsi" w:eastAsiaTheme="majorEastAsia" w:hAnsiTheme="majorHAnsi" w:cstheme="majorBidi"/>
          <w:b/>
          <w:color w:val="CD0037"/>
          <w:sz w:val="40"/>
          <w:szCs w:val="24"/>
        </w:rPr>
      </w:pPr>
    </w:p>
    <w:p xmlns:w="http://schemas.openxmlformats.org/wordprocessingml/2006/main" w14:paraId="6CADBB37" w14:textId="77777777" w:rsidR="003766E9" w:rsidRPr="001C0DD7" w:rsidRDefault="005B32DF">
      <w:pPr>
        <w:pStyle w:val="Paragraphedeliste"/>
        <w:numPr>
          <w:ilvl w:val="1"/>
          <w:numId w:val="161"/>
        </w:numPr>
        <w:ind w:right="452"/>
        <w:rPr>
          <w:rFonts w:ascii="Arial" w:hAnsi="Arial" w:cs="Arial"/>
        </w:rPr>
      </w:pPr>
      <w:r w:rsidRPr="001C0DD7">
        <w:rPr>
          <w:rFonts w:ascii="Arial" w:hAnsi="Arial" w:cs="Arial" w:eastAsia="Arial" w:hint="Arial"/>
          <w:lang w:bidi="en-GB" w:val="en-GB"/>
        </w:rPr>
        <w:t xml:space="preserve">Under the contract of carriage, the carrier(s) participating in the performance of the contract undertake(s) to transport the passenger from the place of departure to the place of destination.</w:t>
      </w:r>
    </w:p>
    <w:p xmlns:w="http://schemas.openxmlformats.org/wordprocessingml/2006/main" w14:paraId="33B8A9CB" w14:textId="77777777" w:rsidR="003766E9" w:rsidRPr="001C0DD7" w:rsidRDefault="003766E9" w:rsidP="003766E9">
      <w:pPr>
        <w:pStyle w:val="Paragraphedeliste"/>
        <w:ind w:left="375" w:right="452"/>
        <w:rPr>
          <w:rFonts w:ascii="Arial" w:hAnsi="Arial" w:cs="Arial"/>
        </w:rPr>
      </w:pPr>
    </w:p>
    <w:p xmlns:w="http://schemas.openxmlformats.org/wordprocessingml/2006/main" w14:paraId="5F56BC1D" w14:textId="77777777" w:rsidR="003766E9" w:rsidRPr="001C0DD7" w:rsidRDefault="005B32DF">
      <w:pPr>
        <w:pStyle w:val="Paragraphedeliste"/>
        <w:numPr>
          <w:ilvl w:val="1"/>
          <w:numId w:val="161"/>
        </w:numPr>
        <w:ind w:right="452"/>
        <w:rPr>
          <w:rFonts w:ascii="Arial" w:hAnsi="Arial" w:cs="Arial"/>
        </w:rPr>
      </w:pPr>
      <w:r w:rsidRPr="001C0DD7">
        <w:rPr>
          <w:rFonts w:ascii="Arial" w:hAnsi="Arial" w:cs="Arial" w:eastAsia="Arial" w:hint="Arial"/>
          <w:lang w:bidi="en-GB" w:val="en-GB"/>
        </w:rPr>
        <w:t xml:space="preserve"> The contract of carriage consists of:</w:t>
      </w:r>
    </w:p>
    <w:p xmlns:w="http://schemas.openxmlformats.org/wordprocessingml/2006/main" w14:paraId="405ED8AF" w14:textId="77777777" w:rsidR="003766E9" w:rsidRPr="00605476" w:rsidRDefault="003766E9" w:rsidP="003766E9">
      <w:pPr>
        <w:pStyle w:val="Paragraphedeliste"/>
        <w:ind w:left="735" w:right="452"/>
        <w:rPr>
          <w:rFonts w:ascii="Arial" w:hAnsi="Arial" w:cs="Arial"/>
          <w:highlight w:val="yellow"/>
        </w:rPr>
      </w:pPr>
    </w:p>
    <w:p xmlns:w="http://schemas.openxmlformats.org/wordprocessingml/2006/main" w14:paraId="5B9877BC" w14:textId="2BD25DA2" w:rsidR="003766E9" w:rsidRPr="00BC5F66" w:rsidRDefault="003766E9">
      <w:pPr>
        <w:pStyle w:val="Paragraphedeliste"/>
        <w:numPr>
          <w:ilvl w:val="0"/>
          <w:numId w:val="163"/>
        </w:numPr>
        <w:ind w:right="452"/>
        <w:rPr>
          <w:rFonts w:ascii="Arial" w:hAnsi="Arial" w:cs="Arial"/>
        </w:rPr>
      </w:pPr>
      <w:r w:rsidRPr="00BC5F66">
        <w:rPr>
          <w:rFonts w:ascii="Arial" w:hAnsi="Arial" w:cs="Arial" w:eastAsia="Arial" w:hint="Arial"/>
          <w:lang w:bidi="en-GB" w:val="en-GB"/>
        </w:rPr>
        <w:t xml:space="preserve">GCC-CIV/PRR;</w:t>
      </w:r>
    </w:p>
    <w:p xmlns:w="http://schemas.openxmlformats.org/wordprocessingml/2006/main" w14:paraId="033643D6" w14:textId="77777777" w:rsidR="003766E9" w:rsidRPr="00BC5F66" w:rsidRDefault="003766E9">
      <w:pPr>
        <w:pStyle w:val="Paragraphedeliste"/>
        <w:numPr>
          <w:ilvl w:val="0"/>
          <w:numId w:val="163"/>
        </w:numPr>
        <w:ind w:right="452"/>
        <w:rPr>
          <w:rFonts w:ascii="Arial" w:hAnsi="Arial" w:cs="Arial"/>
        </w:rPr>
      </w:pPr>
      <w:r w:rsidRPr="00BC5F66">
        <w:rPr>
          <w:rFonts w:ascii="Arial" w:hAnsi="Arial" w:cs="Arial" w:eastAsia="Arial" w:hint="Arial"/>
          <w:lang w:bidi="en-GB" w:val="en-GB"/>
        </w:rPr>
        <w:t xml:space="preserve">the special conditions of carriage of the carrier(s) and</w:t>
      </w:r>
    </w:p>
    <w:p xmlns:w="http://schemas.openxmlformats.org/wordprocessingml/2006/main" w14:paraId="53D528BB" w14:textId="77777777" w:rsidR="003766E9" w:rsidRPr="00BC5F66" w:rsidRDefault="003766E9">
      <w:pPr>
        <w:pStyle w:val="Paragraphedeliste"/>
        <w:numPr>
          <w:ilvl w:val="0"/>
          <w:numId w:val="163"/>
        </w:numPr>
        <w:ind w:right="452"/>
        <w:rPr>
          <w:rFonts w:ascii="Arial" w:hAnsi="Arial" w:cs="Arial"/>
        </w:rPr>
      </w:pPr>
      <w:r w:rsidRPr="00BC5F66">
        <w:rPr>
          <w:rFonts w:ascii="Arial" w:hAnsi="Arial" w:cs="Arial" w:eastAsia="Arial" w:hint="Arial"/>
          <w:lang w:bidi="en-GB" w:val="en-GB"/>
        </w:rPr>
        <w:t xml:space="preserve">the data on the ticket (point 5.1.3 below). </w:t>
      </w:r>
    </w:p>
    <w:p xmlns:w="http://schemas.openxmlformats.org/wordprocessingml/2006/main" w14:paraId="33886C6C" w14:textId="77777777" w:rsidR="003766E9" w:rsidRPr="006F4D5C" w:rsidRDefault="003766E9" w:rsidP="003766E9">
      <w:pPr>
        <w:ind w:right="452"/>
        <w:rPr>
          <w:rFonts w:ascii="Arial" w:hAnsi="Arial" w:cs="Arial"/>
        </w:rPr>
      </w:pPr>
      <w:r w:rsidRPr="006F4D5C">
        <w:rPr>
          <w:rFonts w:ascii="Arial" w:hAnsi="Arial" w:cs="Arial" w:eastAsia="Arial" w:hint="Arial"/>
          <w:lang w:bidi="en-GB" w:val="en-GB"/>
        </w:rPr>
        <w:t xml:space="preserve">In the event of a conflict between the CCG-CIV/PRR and the special conditions of carriage, the latter shall prevail. In the event of a contradiction between clauses of the special conditions of carriage, the most advantageous regulations for the passenger shall prevail.</w:t>
      </w:r>
    </w:p>
    <w:p xmlns:w="http://schemas.openxmlformats.org/wordprocessingml/2006/main" w14:paraId="769F62A6" w14:textId="77777777" w:rsidR="003766E9" w:rsidRPr="00605476" w:rsidRDefault="003766E9" w:rsidP="003766E9">
      <w:pPr>
        <w:pStyle w:val="Paragraphedeliste"/>
        <w:rPr>
          <w:highlight w:val="yellow"/>
        </w:rPr>
      </w:pPr>
    </w:p>
    <w:p xmlns:w="http://schemas.openxmlformats.org/wordprocessingml/2006/main" w14:paraId="720CCE2C" w14:textId="77777777" w:rsidR="008178D6" w:rsidRPr="00DE675D" w:rsidRDefault="003766E9">
      <w:pPr>
        <w:pStyle w:val="Paragraphedeliste"/>
        <w:numPr>
          <w:ilvl w:val="1"/>
          <w:numId w:val="161"/>
        </w:numPr>
        <w:ind w:right="452"/>
        <w:rPr>
          <w:rFonts w:ascii="Arial" w:hAnsi="Arial" w:cs="Arial"/>
        </w:rPr>
      </w:pPr>
      <w:r w:rsidRPr="00DE675D">
        <w:rPr>
          <w:rFonts w:ascii="Arial" w:hAnsi="Arial" w:cs="Arial" w:eastAsia="Arial" w:hint="Arial"/>
          <w:lang w:bidi="en-GB" w:val="en-GB"/>
        </w:rPr>
        <w:t xml:space="preserve">The contract of carriage is recorded by the traditional ticket issued in paper form or by the e-ticket. The ticket shall prevail, until proven otherwise, of the conclusion and content of the contract of carriage. </w:t>
      </w:r>
    </w:p>
    <w:p xmlns:w="http://schemas.openxmlformats.org/wordprocessingml/2006/main" w14:paraId="0970756F" w14:textId="77777777" w:rsidR="008178D6" w:rsidRPr="00605476" w:rsidRDefault="008178D6" w:rsidP="008178D6">
      <w:pPr>
        <w:pStyle w:val="Paragraphedeliste"/>
        <w:ind w:left="375" w:right="452"/>
        <w:rPr>
          <w:rFonts w:ascii="Arial" w:hAnsi="Arial" w:cs="Arial"/>
          <w:highlight w:val="yellow"/>
        </w:rPr>
      </w:pPr>
    </w:p>
    <w:p xmlns:w="http://schemas.openxmlformats.org/wordprocessingml/2006/main" w14:paraId="19593097" w14:textId="7236EB66" w:rsidR="008178D6" w:rsidRPr="00DE675D" w:rsidRDefault="005B32DF">
      <w:pPr>
        <w:pStyle w:val="Paragraphedeliste"/>
        <w:numPr>
          <w:ilvl w:val="1"/>
          <w:numId w:val="161"/>
        </w:numPr>
        <w:ind w:right="452"/>
        <w:rPr>
          <w:rFonts w:ascii="Arial" w:hAnsi="Arial" w:cs="Arial"/>
        </w:rPr>
      </w:pPr>
      <w:r w:rsidRPr="00DE675D">
        <w:rPr>
          <w:rFonts w:ascii="Arial" w:hAnsi="Arial" w:cs="Arial" w:eastAsia="Arial" w:hint="Arial"/>
          <w:lang w:bidi="en-GB" w:val="en-GB"/>
        </w:rPr>
        <w:t xml:space="preserve">A ticket constitutes a contract of carriage, except in the cases mentioned in points 4.5, 4.6 and 4.7 below. </w:t>
      </w:r>
    </w:p>
    <w:p xmlns:w="http://schemas.openxmlformats.org/wordprocessingml/2006/main" w14:paraId="0DA9DAE3" w14:textId="77777777" w:rsidR="008178D6" w:rsidRPr="00DB5802" w:rsidRDefault="008178D6" w:rsidP="008178D6">
      <w:pPr>
        <w:pStyle w:val="Paragraphedeliste"/>
        <w:rPr>
          <w:rFonts w:ascii="Arial" w:hAnsi="Arial" w:cs="Arial"/>
        </w:rPr>
      </w:pPr>
    </w:p>
    <w:p xmlns:w="http://schemas.openxmlformats.org/wordprocessingml/2006/main" w14:paraId="63F84E0C" w14:textId="251C3990" w:rsidR="008B68C6" w:rsidRPr="00DB5802" w:rsidRDefault="00B9329A">
      <w:pPr>
        <w:pStyle w:val="Paragraphedeliste"/>
        <w:numPr>
          <w:ilvl w:val="1"/>
          <w:numId w:val="161"/>
        </w:numPr>
        <w:ind w:right="452"/>
        <w:rPr>
          <w:rFonts w:ascii="Arial" w:hAnsi="Arial" w:cs="Arial"/>
        </w:rPr>
      </w:pPr>
      <w:r w:rsidRPr="00DB5802">
        <w:rPr>
          <w:rFonts w:ascii="Arial" w:hAnsi="Arial" w:cs="Arial" w:eastAsia="Arial" w:hint="Arial"/>
          <w:lang w:bidi="en-GB" w:val="en-GB"/>
        </w:rPr>
        <w:t xml:space="preserve">One or more tickets purchased in a single commercial transaction from a railway company constitute(s) a direct ticket, unless it is indicated on the tickets, in another document, or electronically so as to enable the passenger to reproduce the information for future reference, that the ticket(s) represent(s) separate contracts of carriage and that the passenger has been informed of this prior to the purchase. </w:t>
      </w:r>
    </w:p>
    <w:p xmlns:w="http://schemas.openxmlformats.org/wordprocessingml/2006/main" w14:paraId="4D13CB35" w14:textId="77777777" w:rsidR="008178D6" w:rsidRPr="004E7C4F" w:rsidRDefault="008178D6" w:rsidP="004E7C4F">
      <w:pPr>
        <w:rPr>
          <w:highlight w:val="yellow"/>
        </w:rPr>
      </w:pPr>
    </w:p>
    <w:p xmlns:w="http://schemas.openxmlformats.org/wordprocessingml/2006/main" w14:paraId="3591ECEC" w14:textId="4887386C" w:rsidR="00795059" w:rsidRPr="00A7110B" w:rsidRDefault="00215966">
      <w:pPr>
        <w:pStyle w:val="Paragraphedeliste"/>
        <w:numPr>
          <w:ilvl w:val="1"/>
          <w:numId w:val="161"/>
        </w:numPr>
        <w:ind w:right="452"/>
        <w:rPr>
          <w:rFonts w:ascii="Arial" w:hAnsi="Arial" w:cs="Arial"/>
        </w:rPr>
      </w:pPr>
      <w:r w:rsidRPr="00A7110B">
        <w:rPr>
          <w:rFonts w:ascii="Arial" w:hAnsi="Arial" w:cs="Arial" w:eastAsia="Arial" w:hint="Arial"/>
          <w:lang w:bidi="en-GB" w:val="en-GB"/>
        </w:rPr>
        <w:t xml:space="preserve">A single commercial transaction means the simultaneous purchase of one or more ticket(s) by the same distribution channel according to the times proposed by the carrier, giving rise to a single payment.</w:t>
      </w:r>
      <w:r w:rsidRPr="00A7110B">
        <w:rPr>
          <w:rFonts w:ascii="Arial" w:hAnsi="Arial" w:cs="Arial" w:eastAsia="Arial" w:hint="Arial"/>
          <w:lang w:bidi="en-GB" w:val="en-GB"/>
        </w:rPr>
        <w:br/>
      </w:r>
      <w:r w:rsidRPr="00A7110B">
        <w:rPr>
          <w:rFonts w:ascii="Arial" w:hAnsi="Arial" w:cs="Arial" w:eastAsia="Arial" w:hint="Arial"/>
          <w:lang w:bidi="en-GB" w:val="en-GB"/>
        </w:rPr>
        <w:t xml:space="preserve">The commercial transaction shall not be considered as a single transaction if, despite the single payment obligation:</w:t>
      </w:r>
    </w:p>
    <w:p xmlns:w="http://schemas.openxmlformats.org/wordprocessingml/2006/main" w14:paraId="3A3AEF9A" w14:textId="078F5F33" w:rsidR="00795059" w:rsidRDefault="00876176">
      <w:pPr>
        <w:pStyle w:val="Paragraphedeliste"/>
        <w:numPr>
          <w:ilvl w:val="0"/>
          <w:numId w:val="169"/>
        </w:numPr>
        <w:rPr>
          <w:rFonts w:ascii="Arial" w:hAnsi="Arial" w:cs="Arial"/>
        </w:rPr>
      </w:pPr>
      <w:r w:rsidRPr="00876176">
        <w:rPr>
          <w:rFonts w:ascii="Arial" w:hAnsi="Arial" w:cs="Arial" w:eastAsia="Arial" w:hint="Arial"/>
          <w:lang w:bidi="en-GB" w:val="en-GB"/>
        </w:rPr>
        <w:t xml:space="preserve">a customer operates, on his/her own initiative, on a trip that is not intended to be split, a segmentation of this trip into several other trips and/or</w:t>
      </w:r>
    </w:p>
    <w:p xmlns:w="http://schemas.openxmlformats.org/wordprocessingml/2006/main" w14:paraId="7AE1FDAF" w14:textId="130CC83B" w:rsidR="00876176" w:rsidRPr="00A7110B" w:rsidRDefault="00876176">
      <w:pPr>
        <w:pStyle w:val="Paragraphedeliste"/>
        <w:numPr>
          <w:ilvl w:val="0"/>
          <w:numId w:val="169"/>
        </w:numPr>
        <w:rPr>
          <w:rFonts w:ascii="Arial" w:hAnsi="Arial" w:cs="Arial"/>
        </w:rPr>
      </w:pPr>
      <w:r w:rsidRPr="00A7110B">
        <w:rPr>
          <w:rFonts w:ascii="Arial" w:hAnsi="Arial" w:cs="Arial" w:eastAsia="Arial" w:hint="Arial"/>
          <w:lang w:bidi="en-GB" w:val="en-GB"/>
        </w:rPr>
        <w:t xml:space="preserve">does not comply with the connecting time between the various segments of the trip proposed in the offer according to the schedule</w:t>
      </w:r>
    </w:p>
    <w:p xmlns:w="http://schemas.openxmlformats.org/wordprocessingml/2006/main" w14:paraId="68D59106" w14:textId="23FEC731" w:rsidR="00A7110B" w:rsidRDefault="00A7110B" w:rsidP="00394E4A">
      <w:pPr>
        <w:pStyle w:val="Paragraphedeliste"/>
        <w:ind w:left="375" w:right="452"/>
        <w:rPr>
          <w:rFonts w:ascii="Arial" w:hAnsi="Arial" w:cs="Arial"/>
        </w:rPr>
      </w:pPr>
    </w:p>
    <w:p xmlns:w="http://schemas.openxmlformats.org/wordprocessingml/2006/main" w14:paraId="255C1E13" w14:textId="77777777" w:rsidR="00A7110B" w:rsidRDefault="00A7110B" w:rsidP="00A7110B">
      <w:pPr>
        <w:pStyle w:val="Paragraphedeliste"/>
        <w:ind w:left="375" w:right="452"/>
        <w:rPr>
          <w:rFonts w:ascii="Arial" w:hAnsi="Arial" w:cs="Arial"/>
        </w:rPr>
      </w:pPr>
    </w:p>
    <w:p xmlns:w="http://schemas.openxmlformats.org/wordprocessingml/2006/main" w14:paraId="057D05CA" w14:textId="766CAC31" w:rsidR="006B5A56" w:rsidRDefault="005B32DF">
      <w:pPr>
        <w:pStyle w:val="Paragraphedeliste"/>
        <w:numPr>
          <w:ilvl w:val="1"/>
          <w:numId w:val="161"/>
        </w:numPr>
        <w:ind w:right="452"/>
        <w:rPr>
          <w:rFonts w:ascii="Arial" w:hAnsi="Arial" w:cs="Arial"/>
        </w:rPr>
      </w:pPr>
      <w:r w:rsidRPr="00A7110B">
        <w:rPr>
          <w:rFonts w:ascii="Arial" w:hAnsi="Arial" w:cs="Arial" w:eastAsia="Arial" w:hint="Arial"/>
          <w:lang w:bidi="en-GB" w:val="en-GB"/>
        </w:rPr>
        <w:t xml:space="preserve">The transfer between two stations in the same urban area by means of transport other than rail (bus, tram, metro, taxi, bicycle), or on foot, is not covered by the contract of rail carriage and is governed by the law applicable to the mode of transport concerned.</w:t>
      </w:r>
    </w:p>
    <w:p xmlns:w="http://schemas.openxmlformats.org/wordprocessingml/2006/main" w14:paraId="36C84997" w14:textId="77777777" w:rsidR="006B5A56" w:rsidRPr="006B5A56" w:rsidRDefault="006B5A56" w:rsidP="006B5A56">
      <w:pPr>
        <w:ind w:right="452"/>
        <w:rPr>
          <w:rFonts w:ascii="Arial" w:hAnsi="Arial" w:cs="Arial"/>
        </w:rPr>
      </w:pPr>
    </w:p>
    <w:p xmlns:w="http://schemas.openxmlformats.org/wordprocessingml/2006/main" w14:paraId="2962019A" w14:textId="58CE818E" w:rsidR="00AB1BC1" w:rsidRPr="006B5A56" w:rsidRDefault="00027364">
      <w:pPr>
        <w:pStyle w:val="Paragraphedeliste"/>
        <w:numPr>
          <w:ilvl w:val="1"/>
          <w:numId w:val="161"/>
        </w:numPr>
        <w:ind w:right="452"/>
        <w:rPr>
          <w:rFonts w:ascii="Arial" w:hAnsi="Arial" w:cs="Arial"/>
        </w:rPr>
      </w:pPr>
      <w:r w:rsidRPr="006B5A56">
        <w:rPr>
          <w:rFonts w:ascii="Arial" w:hAnsi="Arial" w:cs="Arial" w:eastAsia="Arial" w:hint="Arial"/>
          <w:lang w:bidi="en-GB" w:val="en-GB"/>
        </w:rPr>
        <w:t xml:space="preserve">Transport by another mode of transport occurring before or after rail transport, or between two rail transport services, shall only be included in a single contract if it is evidenced by a single ticket, subject to points 4.5 and 4.6, or if this is provided for in the special conditions of carriage of the carrier(s) concerned.</w:t>
      </w:r>
    </w:p>
    <w:p xmlns:w="http://schemas.openxmlformats.org/wordprocessingml/2006/main" w14:paraId="0112286F" w14:textId="77777777" w:rsidR="00EF7DDB" w:rsidRPr="00EF7DDB" w:rsidRDefault="00EF7DDB" w:rsidP="00EF7DDB">
      <w:pPr>
        <w:pStyle w:val="Paragraphedeliste"/>
        <w:rPr>
          <w:rFonts w:ascii="Arial" w:hAnsi="Arial" w:cs="Arial"/>
          <w:sz w:val="24"/>
          <w:szCs w:val="24"/>
          <w:highlight w:val="yellow"/>
        </w:rPr>
      </w:pPr>
    </w:p>
    <w:p xmlns:w="http://schemas.openxmlformats.org/wordprocessingml/2006/main" w14:paraId="38968251" w14:textId="77777777" w:rsidR="00EF7DDB" w:rsidRPr="00EF7DDB" w:rsidRDefault="00EF7DDB" w:rsidP="00EF7DDB">
      <w:pPr>
        <w:pStyle w:val="Paragraphedeliste"/>
        <w:ind w:left="375" w:right="452"/>
        <w:jc w:val="both"/>
        <w:rPr>
          <w:rFonts w:ascii="Arial" w:hAnsi="Arial" w:cs="Arial"/>
          <w:sz w:val="24"/>
          <w:szCs w:val="24"/>
          <w:highlight w:val="yellow"/>
        </w:rPr>
      </w:pPr>
    </w:p>
    <w:p xmlns:w="http://schemas.openxmlformats.org/wordprocessingml/2006/main" w14:paraId="43424C5E" w14:textId="77777777" w:rsidR="00EF7DDB" w:rsidRPr="007B57CA" w:rsidRDefault="00EF7DDB" w:rsidP="007B57CA">
      <w:pPr>
        <w:ind w:right="452"/>
        <w:jc w:val="both"/>
        <w:rPr>
          <w:rFonts w:ascii="Arial" w:hAnsi="Arial" w:cs="Arial"/>
          <w:sz w:val="24"/>
          <w:szCs w:val="24"/>
          <w:highlight w:val="yellow"/>
        </w:rPr>
      </w:pPr>
    </w:p>
    <w:p xmlns:w="http://schemas.openxmlformats.org/wordprocessingml/2006/main" w14:paraId="317A2017" w14:textId="77777777" w:rsidR="00EF7DDB" w:rsidRPr="00EF7DDB" w:rsidRDefault="00EF7DDB" w:rsidP="00EF7DDB">
      <w:pPr>
        <w:pStyle w:val="Paragraphedeliste"/>
        <w:ind w:left="375" w:right="452"/>
        <w:jc w:val="both"/>
        <w:rPr>
          <w:rFonts w:ascii="Arial" w:hAnsi="Arial" w:cs="Arial"/>
          <w:sz w:val="24"/>
          <w:szCs w:val="24"/>
          <w:highlight w:val="yellow"/>
        </w:rPr>
      </w:pPr>
    </w:p>
    <w:p xmlns:w="http://schemas.openxmlformats.org/wordprocessingml/2006/main" w14:paraId="396C50C8" w14:textId="77777777" w:rsidR="00A022C5" w:rsidRPr="00020A58" w:rsidRDefault="00AB1BC1">
      <w:pPr>
        <w:pStyle w:val="Paragraphedeliste"/>
        <w:numPr>
          <w:ilvl w:val="0"/>
          <w:numId w:val="161"/>
        </w:numPr>
        <w:ind w:right="452"/>
        <w:rPr>
          <w:rFonts w:asciiTheme="majorHAnsi" w:eastAsiaTheme="majorEastAsia" w:hAnsiTheme="majorHAnsi" w:cstheme="majorBidi"/>
          <w:b/>
          <w:color w:val="CD0037"/>
          <w:sz w:val="40"/>
          <w:szCs w:val="24"/>
        </w:rPr>
      </w:pPr>
      <w:r w:rsidRPr="00020A58">
        <w:rPr>
          <w:b/>
          <w:rFonts w:asciiTheme="majorHAnsi" w:eastAsiaTheme="majorEastAsia" w:hAnsiTheme="majorHAnsi" w:cstheme="majorBidi"/>
          <w:color w:val="CD0037"/>
          <w:sz w:val="40"/>
          <w:szCs w:val="24"/>
          <w:lang w:bidi="en-GB" w:val="en-GB"/>
        </w:rPr>
        <w:t xml:space="preserve">Ticket and booking </w:t>
      </w:r>
    </w:p>
    <w:p xmlns:w="http://schemas.openxmlformats.org/wordprocessingml/2006/main" w14:paraId="37DD3BE9" w14:textId="77777777" w:rsidR="00A022C5" w:rsidRPr="00020A58" w:rsidRDefault="00AB1BC1">
      <w:pPr>
        <w:pStyle w:val="Paragraphedeliste"/>
        <w:numPr>
          <w:ilvl w:val="1"/>
          <w:numId w:val="161"/>
        </w:numPr>
        <w:ind w:right="452"/>
        <w:rPr>
          <w:rFonts w:asciiTheme="majorHAnsi" w:eastAsiaTheme="majorEastAsia" w:hAnsiTheme="majorHAnsi" w:cstheme="majorBidi"/>
          <w:b/>
          <w:color w:val="CD0037"/>
          <w:sz w:val="40"/>
          <w:szCs w:val="24"/>
        </w:rPr>
      </w:pPr>
      <w:r w:rsidRPr="00020A58">
        <w:rPr>
          <w:b/>
          <w:rFonts w:asciiTheme="majorHAnsi" w:eastAsiaTheme="majorEastAsia" w:hAnsiTheme="majorHAnsi" w:cstheme="majorBidi"/>
          <w:color w:val="D52B1E"/>
          <w:sz w:val="36"/>
          <w:szCs w:val="24"/>
          <w:lang w:bidi="en-GB" w:val="en-GB"/>
        </w:rPr>
        <w:t xml:space="preserve">General </w:t>
      </w:r>
    </w:p>
    <w:p xmlns:w="http://schemas.openxmlformats.org/wordprocessingml/2006/main" w14:paraId="11B819E9" w14:textId="77777777" w:rsidR="007E5625" w:rsidRPr="00605476" w:rsidRDefault="007E5625" w:rsidP="007E5625">
      <w:pPr>
        <w:pStyle w:val="Paragraphedeliste"/>
        <w:ind w:left="375" w:right="452"/>
        <w:rPr>
          <w:rFonts w:asciiTheme="majorHAnsi" w:eastAsiaTheme="majorEastAsia" w:hAnsiTheme="majorHAnsi" w:cstheme="majorBidi"/>
          <w:b/>
          <w:color w:val="CD0037"/>
          <w:sz w:val="40"/>
          <w:szCs w:val="24"/>
          <w:highlight w:val="yellow"/>
        </w:rPr>
      </w:pPr>
    </w:p>
    <w:p xmlns:w="http://schemas.openxmlformats.org/wordprocessingml/2006/main" w14:paraId="40057CF7" w14:textId="77777777" w:rsidR="000B4D18" w:rsidRPr="007916B9" w:rsidRDefault="00AB1BC1">
      <w:pPr>
        <w:pStyle w:val="Paragraphedeliste"/>
        <w:numPr>
          <w:ilvl w:val="2"/>
          <w:numId w:val="161"/>
        </w:numPr>
        <w:ind w:right="452"/>
        <w:rPr>
          <w:rFonts w:ascii="Arial" w:hAnsi="Arial" w:cs="Arial"/>
        </w:rPr>
      </w:pPr>
      <w:r w:rsidRPr="007916B9">
        <w:rPr>
          <w:rFonts w:ascii="Arial" w:hAnsi="Arial" w:cs="Arial" w:eastAsia="Arial" w:hint="Arial"/>
          <w:lang w:bidi="en-GB" w:val="en-GB"/>
        </w:rPr>
        <w:t xml:space="preserve">Carriers or their associations shall determine the form and content of the tickets and the languages and characters in which they must be printed and completed. </w:t>
      </w:r>
    </w:p>
    <w:p xmlns:w="http://schemas.openxmlformats.org/wordprocessingml/2006/main" w14:paraId="16CAD3AB" w14:textId="77777777" w:rsidR="007E5625" w:rsidRPr="007916B9" w:rsidRDefault="007E5625" w:rsidP="007E5625">
      <w:pPr>
        <w:pStyle w:val="Paragraphedeliste"/>
        <w:ind w:left="862" w:right="452"/>
        <w:rPr>
          <w:rFonts w:ascii="Arial" w:hAnsi="Arial" w:cs="Arial"/>
        </w:rPr>
      </w:pPr>
    </w:p>
    <w:p xmlns:w="http://schemas.openxmlformats.org/wordprocessingml/2006/main" w14:paraId="3C1D3896" w14:textId="77777777" w:rsidR="00E7161A" w:rsidRPr="007916B9" w:rsidRDefault="00AB1BC1">
      <w:pPr>
        <w:pStyle w:val="Paragraphedeliste"/>
        <w:numPr>
          <w:ilvl w:val="2"/>
          <w:numId w:val="161"/>
        </w:numPr>
        <w:ind w:right="452"/>
        <w:rPr>
          <w:rFonts w:ascii="Arial" w:hAnsi="Arial" w:cs="Arial"/>
        </w:rPr>
      </w:pPr>
      <w:r w:rsidRPr="007916B9">
        <w:rPr>
          <w:rFonts w:ascii="Arial" w:hAnsi="Arial" w:cs="Arial" w:eastAsia="Arial" w:hint="Arial"/>
          <w:lang w:bidi="en-GB" w:val="en-GB"/>
        </w:rPr>
        <w:t xml:space="preserve">E-tickets are governed by special conditions of carriage. They can be converted into legible writing signs. </w:t>
      </w:r>
    </w:p>
    <w:p xmlns:w="http://schemas.openxmlformats.org/wordprocessingml/2006/main" w14:paraId="3C650358" w14:textId="77777777" w:rsidR="007E5625" w:rsidRPr="007916B9" w:rsidRDefault="007E5625" w:rsidP="007E5625">
      <w:pPr>
        <w:pStyle w:val="Paragraphedeliste"/>
        <w:ind w:left="862" w:right="452"/>
        <w:rPr>
          <w:rFonts w:ascii="Arial" w:hAnsi="Arial" w:cs="Arial"/>
        </w:rPr>
      </w:pPr>
    </w:p>
    <w:p xmlns:w="http://schemas.openxmlformats.org/wordprocessingml/2006/main" w14:paraId="2F43D215" w14:textId="39C05025" w:rsidR="00E7161A" w:rsidRPr="007916B9" w:rsidRDefault="00AB1BC1">
      <w:pPr>
        <w:pStyle w:val="Paragraphedeliste"/>
        <w:numPr>
          <w:ilvl w:val="2"/>
          <w:numId w:val="161"/>
        </w:numPr>
        <w:ind w:right="452"/>
        <w:rPr>
          <w:rFonts w:ascii="Arial" w:hAnsi="Arial" w:cs="Arial"/>
        </w:rPr>
      </w:pPr>
      <w:r w:rsidRPr="00E473A6">
        <w:rPr>
          <w:rFonts w:ascii="Arial" w:hAnsi="Arial" w:cs="Arial" w:eastAsia="Arial" w:hint="Arial"/>
          <w:lang w:bidi="en-GB" w:val="en-GB"/>
        </w:rPr>
        <w:t xml:space="preserve">In principle, the ticket designates the carrier(s) involved in the performance of the contract of carriage, the company issuing the ticket, the route, the price, the validity period of the ticket, the applicable general conditions of carriage and the special conditions of carriage, as well as, where applicable, the name of the passenger, the date of the trip, the number of the train and the seat booked. The company issuing the ticket and the carriers are generally identified by codes, a list of which is available at </w:t>
      </w:r>
      <w:hyperlink r:id="rId65" w:history="1">
        <w:r w:rsidR="00E7161A" w:rsidRPr="007916B9">
          <w:rPr>
            <w:rStyle w:val="Lienhypertexte"/>
            <w:rFonts w:ascii="Arial" w:hAnsi="Arial" w:cs="Arial" w:eastAsia="Arial" w:hint="Arial"/>
            <w:lang w:bidi="en-GB" w:val="en-GB"/>
          </w:rPr>
          <w:t xml:space="preserve">www.cit-rail.org</w:t>
        </w:r>
      </w:hyperlink>
      <w:r w:rsidRPr="00E473A6">
        <w:rPr>
          <w:rFonts w:ascii="Arial" w:hAnsi="Arial" w:cs="Arial" w:eastAsia="Arial" w:hint="Arial"/>
          <w:lang w:bidi="en-GB" w:val="en-GB"/>
        </w:rPr>
        <w:t xml:space="preserve">.</w:t>
      </w:r>
    </w:p>
    <w:p xmlns:w="http://schemas.openxmlformats.org/wordprocessingml/2006/main" w14:paraId="4F8B2692" w14:textId="77777777" w:rsidR="007E5625" w:rsidRPr="007916B9" w:rsidRDefault="007E5625" w:rsidP="007E5625">
      <w:pPr>
        <w:pStyle w:val="Paragraphedeliste"/>
        <w:ind w:left="862" w:right="452"/>
        <w:rPr>
          <w:rFonts w:ascii="Arial" w:hAnsi="Arial" w:cs="Arial"/>
        </w:rPr>
      </w:pPr>
    </w:p>
    <w:p xmlns:w="http://schemas.openxmlformats.org/wordprocessingml/2006/main" w14:paraId="7852279F" w14:textId="3BF876FE" w:rsidR="00E7161A" w:rsidRPr="007916B9" w:rsidRDefault="007916B9">
      <w:pPr>
        <w:pStyle w:val="Paragraphedeliste"/>
        <w:numPr>
          <w:ilvl w:val="2"/>
          <w:numId w:val="161"/>
        </w:numPr>
        <w:ind w:right="452"/>
        <w:rPr>
          <w:rFonts w:ascii="Arial" w:hAnsi="Arial" w:cs="Arial"/>
        </w:rPr>
      </w:pPr>
      <w:r w:rsidRPr="007916B9">
        <w:rPr>
          <w:rFonts w:ascii="Arial" w:hAnsi="Arial" w:cs="Arial" w:eastAsia="Arial" w:hint="Arial"/>
          <w:lang w:bidi="en-GB" w:val="en-GB"/>
        </w:rPr>
        <w:t xml:space="preserve">The special conditions of carriage stipulate in which cases the booking is possible or mandatory. </w:t>
      </w:r>
    </w:p>
    <w:p xmlns:w="http://schemas.openxmlformats.org/wordprocessingml/2006/main" w14:paraId="54C56995" w14:textId="77777777" w:rsidR="007E5625" w:rsidRPr="00605476" w:rsidRDefault="007E5625" w:rsidP="007E5625">
      <w:pPr>
        <w:pStyle w:val="Paragraphedeliste"/>
        <w:rPr>
          <w:rFonts w:ascii="Arial" w:hAnsi="Arial" w:cs="Arial"/>
          <w:highlight w:val="yellow"/>
        </w:rPr>
      </w:pPr>
    </w:p>
    <w:p xmlns:w="http://schemas.openxmlformats.org/wordprocessingml/2006/main" w14:paraId="13856118" w14:textId="77777777" w:rsidR="002D763D" w:rsidRDefault="00AD6993">
      <w:pPr>
        <w:pStyle w:val="Paragraphedeliste"/>
        <w:numPr>
          <w:ilvl w:val="2"/>
          <w:numId w:val="161"/>
        </w:numPr>
        <w:ind w:right="452"/>
        <w:rPr>
          <w:rFonts w:ascii="Arial" w:hAnsi="Arial" w:cs="Arial"/>
        </w:rPr>
      </w:pPr>
      <w:r w:rsidRPr="00AD6993">
        <w:rPr>
          <w:rFonts w:ascii="Arial" w:hAnsi="Arial" w:cs="Arial" w:eastAsia="Arial" w:hint="Arial"/>
          <w:lang w:bidi="en-GB" w:val="en-GB"/>
        </w:rPr>
        <w:t xml:space="preserve">The terms and conditions of discounts (e.g. for children, group trips, etc.) are set out in the special conditions of carriage.</w:t>
      </w:r>
    </w:p>
    <w:p xmlns:w="http://schemas.openxmlformats.org/wordprocessingml/2006/main" w14:paraId="7EEA8C1D" w14:textId="77777777" w:rsidR="002D763D" w:rsidRPr="007C3067" w:rsidRDefault="002D763D" w:rsidP="007C3067">
      <w:pPr>
        <w:rPr>
          <w:rFonts w:ascii="Arial" w:hAnsi="Arial" w:cs="Arial"/>
        </w:rPr>
      </w:pPr>
    </w:p>
    <w:p xmlns:w="http://schemas.openxmlformats.org/wordprocessingml/2006/main" w14:paraId="055B1992" w14:textId="45B70652" w:rsidR="007E5625" w:rsidRDefault="007C3067">
      <w:pPr>
        <w:pStyle w:val="Paragraphedeliste"/>
        <w:numPr>
          <w:ilvl w:val="2"/>
          <w:numId w:val="161"/>
        </w:numPr>
        <w:ind w:right="452"/>
        <w:rPr>
          <w:rFonts w:ascii="Arial" w:hAnsi="Arial" w:cs="Arial"/>
        </w:rPr>
      </w:pPr>
      <w:r w:rsidRPr="007C3067">
        <w:rPr>
          <w:rFonts w:ascii="Arial" w:hAnsi="Arial" w:cs="Arial" w:eastAsia="Arial" w:hint="Arial"/>
          <w:lang w:bidi="en-GB" w:val="en-GB"/>
        </w:rPr>
        <w:t xml:space="preserve">Passengers are allowed to take their bicycles on the train, subject, where applicable, to payment of a reasonable price and limits due to safety or operational reasons, in particular due to the limited capacity applicable during peak hours, when the rolling stock does not allow it or if the carrier decides to limit the transport of bicycles on the basis of their weight or dimensions.</w:t>
      </w:r>
    </w:p>
    <w:p xmlns:w="http://schemas.openxmlformats.org/wordprocessingml/2006/main" w14:paraId="31307F6B" w14:textId="77777777" w:rsidR="00AD6993" w:rsidRPr="00AD6993" w:rsidRDefault="00AD6993" w:rsidP="00AD6993">
      <w:pPr>
        <w:pStyle w:val="Paragraphedeliste"/>
        <w:rPr>
          <w:rFonts w:ascii="Arial" w:hAnsi="Arial" w:cs="Arial"/>
        </w:rPr>
      </w:pPr>
    </w:p>
    <w:p xmlns:w="http://schemas.openxmlformats.org/wordprocessingml/2006/main" w14:paraId="5B0FD68F" w14:textId="77777777" w:rsidR="00AD6993" w:rsidRPr="00AD6993" w:rsidRDefault="00AD6993" w:rsidP="00AD6993">
      <w:pPr>
        <w:pStyle w:val="Paragraphedeliste"/>
        <w:ind w:left="862" w:right="452"/>
        <w:rPr>
          <w:rFonts w:ascii="Arial" w:hAnsi="Arial" w:cs="Arial"/>
        </w:rPr>
      </w:pPr>
    </w:p>
    <w:p xmlns:w="http://schemas.openxmlformats.org/wordprocessingml/2006/main" w14:paraId="4E5A9D8D" w14:textId="77777777" w:rsidR="007E5625" w:rsidRPr="00605476" w:rsidRDefault="007E5625" w:rsidP="007E5625">
      <w:pPr>
        <w:pStyle w:val="Paragraphedeliste"/>
        <w:ind w:left="862" w:right="452"/>
        <w:rPr>
          <w:rFonts w:ascii="Arial" w:hAnsi="Arial" w:cs="Arial"/>
          <w:highlight w:val="yellow"/>
        </w:rPr>
      </w:pPr>
    </w:p>
    <w:p xmlns:w="http://schemas.openxmlformats.org/wordprocessingml/2006/main" w14:paraId="0BB5A9F7" w14:textId="1978FA9F" w:rsidR="00AB1BC1" w:rsidRPr="00646958"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646958">
        <w:rPr>
          <w:b/>
          <w:rFonts w:asciiTheme="majorHAnsi" w:eastAsiaTheme="majorEastAsia" w:hAnsiTheme="majorHAnsi" w:cstheme="majorBidi"/>
          <w:color w:val="D52B1E"/>
          <w:sz w:val="36"/>
          <w:szCs w:val="24"/>
          <w:lang w:bidi="en-GB" w:val="en-GB"/>
        </w:rPr>
        <w:t xml:space="preserve">Purchase </w:t>
      </w:r>
    </w:p>
    <w:p xmlns:w="http://schemas.openxmlformats.org/wordprocessingml/2006/main" w14:paraId="1F3B4FA7" w14:textId="77777777" w:rsidR="007E5625" w:rsidRPr="00605476" w:rsidRDefault="007E5625" w:rsidP="007E5625">
      <w:pPr>
        <w:pStyle w:val="Paragraphedeliste"/>
        <w:ind w:left="375" w:right="452"/>
        <w:rPr>
          <w:rFonts w:asciiTheme="majorHAnsi" w:eastAsiaTheme="majorEastAsia" w:hAnsiTheme="majorHAnsi" w:cstheme="majorBidi"/>
          <w:b/>
          <w:color w:val="D52B1E"/>
          <w:sz w:val="36"/>
          <w:szCs w:val="24"/>
          <w:highlight w:val="yellow"/>
        </w:rPr>
      </w:pPr>
    </w:p>
    <w:p xmlns:w="http://schemas.openxmlformats.org/wordprocessingml/2006/main" w14:paraId="20A395A3" w14:textId="77777777" w:rsidR="00D87565" w:rsidRPr="00EA4270" w:rsidRDefault="00AB1BC1">
      <w:pPr>
        <w:pStyle w:val="Paragraphedeliste"/>
        <w:numPr>
          <w:ilvl w:val="2"/>
          <w:numId w:val="161"/>
        </w:numPr>
        <w:ind w:right="452"/>
        <w:rPr>
          <w:rFonts w:ascii="Arial" w:hAnsi="Arial" w:cs="Arial"/>
        </w:rPr>
      </w:pPr>
      <w:r w:rsidRPr="00EA4270">
        <w:rPr>
          <w:rFonts w:ascii="Arial" w:hAnsi="Arial" w:cs="Arial" w:eastAsia="Arial" w:hint="Arial"/>
          <w:lang w:bidi="en-GB" w:val="en-GB"/>
        </w:rPr>
        <w:t xml:space="preserve">Tickets are sold either directly by the carrier’s points of sale or indirectly by approved points of sale. When a carrier who does not participate in the performance of the contract of carriage or a third party (e.g. a travel agency) sells a ticket, it acts as an intermediary and does not assume any liability resulting from the contract of carriage. </w:t>
      </w:r>
    </w:p>
    <w:p xmlns:w="http://schemas.openxmlformats.org/wordprocessingml/2006/main" w14:paraId="5215ECCD" w14:textId="77777777" w:rsidR="007E5625" w:rsidRPr="00605476" w:rsidRDefault="007E5625" w:rsidP="007E5625">
      <w:pPr>
        <w:pStyle w:val="Paragraphedeliste"/>
        <w:ind w:left="862" w:right="452"/>
        <w:rPr>
          <w:rFonts w:ascii="Arial" w:hAnsi="Arial" w:cs="Arial"/>
          <w:highlight w:val="yellow"/>
        </w:rPr>
      </w:pPr>
    </w:p>
    <w:p xmlns:w="http://schemas.openxmlformats.org/wordprocessingml/2006/main" w14:paraId="1F8713C4" w14:textId="77777777" w:rsidR="00657A95" w:rsidRPr="00682B4A" w:rsidRDefault="004E7FEF">
      <w:pPr>
        <w:pStyle w:val="Paragraphedeliste"/>
        <w:numPr>
          <w:ilvl w:val="2"/>
          <w:numId w:val="161"/>
        </w:numPr>
        <w:ind w:right="452"/>
        <w:rPr>
          <w:rFonts w:ascii="Arial" w:hAnsi="Arial" w:cs="Arial"/>
        </w:rPr>
      </w:pPr>
      <w:r w:rsidRPr="00EA4270">
        <w:rPr>
          <w:rFonts w:ascii="Arial" w:hAnsi="Arial" w:cs="Arial" w:eastAsia="Arial" w:hint="Arial"/>
          <w:lang w:bidi="en-GB" w:val="en-GB"/>
        </w:rPr>
        <w:t xml:space="preserve">In the absence of an accessible ticket counter or distributor at the departure station, and other accessible means of purchasing a ticket in advance, passengers with disabilities are allowed to purchase their ticket on board the train at no extra charge. Carriers may, in their special conditions of carriage, limit or refuse this right for justifiable reasons related to safety or mandatory booking. In the absence of personnel on board the train, the carrier shall advise disabled persons on the possibility of purchasing a ticket and, if this possibility exists, inform them of the procedures for purchasing such a ticket.</w:t>
      </w:r>
    </w:p>
    <w:p xmlns:w="http://schemas.openxmlformats.org/wordprocessingml/2006/main" w14:paraId="1C0E0B70" w14:textId="77777777" w:rsidR="00657A95" w:rsidRPr="00EA4270" w:rsidRDefault="00657A95" w:rsidP="00EA4270">
      <w:pPr>
        <w:pStyle w:val="Paragraphedeliste"/>
        <w:rPr>
          <w:rFonts w:ascii="Arial" w:hAnsi="Arial" w:cs="Arial"/>
        </w:rPr>
      </w:pPr>
    </w:p>
    <w:p xmlns:w="http://schemas.openxmlformats.org/wordprocessingml/2006/main" w14:paraId="4E4EDF79" w14:textId="4015CDDB" w:rsidR="007E5625" w:rsidRPr="00657A95" w:rsidRDefault="004E7FEF" w:rsidP="00EA4270">
      <w:pPr>
        <w:pStyle w:val="Paragraphedeliste"/>
        <w:ind w:left="862" w:right="452"/>
        <w:rPr>
          <w:rFonts w:ascii="Arial" w:hAnsi="Arial" w:cs="Arial"/>
          <w:highlight w:val="yellow"/>
        </w:rPr>
      </w:pPr>
      <w:r w:rsidRPr="00657A95">
        <w:rPr>
          <w:rFonts w:ascii="Arial" w:hAnsi="Arial" w:cs="Arial" w:eastAsia="Arial" w:hint="Arial"/>
          <w:lang w:bidi="en-GB" w:val="en-GB"/>
        </w:rPr>
        <w:t xml:space="preserve"> </w:t>
      </w:r>
    </w:p>
    <w:p xmlns:w="http://schemas.openxmlformats.org/wordprocessingml/2006/main" w14:paraId="021ECA54" w14:textId="4C8EBB3C" w:rsidR="00AA0D7D" w:rsidRPr="00EA4270" w:rsidRDefault="00682B4A">
      <w:pPr>
        <w:pStyle w:val="Paragraphedeliste"/>
        <w:numPr>
          <w:ilvl w:val="2"/>
          <w:numId w:val="161"/>
        </w:numPr>
        <w:ind w:right="452"/>
        <w:rPr>
          <w:rFonts w:ascii="Arial" w:hAnsi="Arial" w:cs="Arial"/>
        </w:rPr>
      </w:pPr>
      <w:r w:rsidRPr="00682B4A">
        <w:rPr>
          <w:rFonts w:ascii="Arial" w:hAnsi="Arial" w:cs="Arial" w:eastAsia="Arial" w:hint="Arial"/>
          <w:lang w:bidi="en-GB" w:val="en-GB"/>
        </w:rPr>
        <w:t xml:space="preserve">The ticket is transferable if it is not nominative and provided that the trip has not yet begun. The trading of tickets by passengers is prohibited. </w:t>
      </w:r>
    </w:p>
    <w:p xmlns:w="http://schemas.openxmlformats.org/wordprocessingml/2006/main" w14:paraId="47D80589" w14:textId="77777777" w:rsidR="00EA4270" w:rsidRPr="00EA4270" w:rsidRDefault="00EA4270" w:rsidP="00EA4270">
      <w:pPr>
        <w:pStyle w:val="Paragraphedeliste"/>
        <w:ind w:left="862" w:right="452"/>
        <w:rPr>
          <w:rFonts w:ascii="Arial" w:hAnsi="Arial" w:cs="Arial"/>
        </w:rPr>
      </w:pPr>
    </w:p>
    <w:p xmlns:w="http://schemas.openxmlformats.org/wordprocessingml/2006/main" w14:paraId="457B93D9" w14:textId="0D51CFD0" w:rsidR="00D87565" w:rsidRPr="00EA4270" w:rsidRDefault="00446A5B">
      <w:pPr>
        <w:pStyle w:val="Paragraphedeliste"/>
        <w:numPr>
          <w:ilvl w:val="2"/>
          <w:numId w:val="161"/>
        </w:numPr>
        <w:ind w:right="452"/>
        <w:rPr>
          <w:rFonts w:ascii="Arial" w:hAnsi="Arial" w:cs="Arial"/>
        </w:rPr>
      </w:pPr>
      <w:r w:rsidRPr="00EA4270">
        <w:rPr>
          <w:rFonts w:ascii="Arial" w:hAnsi="Arial" w:cs="Arial" w:eastAsia="Arial" w:hint="Arial"/>
          <w:lang w:bidi="en-GB" w:val="en-GB"/>
        </w:rPr>
        <w:t xml:space="preserve">If the ticket can be paid in a currency other than the national currency of the carrier or that used by the carrier, the currency of payment and the conversion rate must be published in accordance with the carrier’s terms and conditions. </w:t>
      </w:r>
    </w:p>
    <w:p xmlns:w="http://schemas.openxmlformats.org/wordprocessingml/2006/main" w14:paraId="3099C779" w14:textId="77777777" w:rsidR="007E5625" w:rsidRPr="00605476" w:rsidRDefault="007E5625" w:rsidP="007E5625">
      <w:pPr>
        <w:pStyle w:val="Paragraphedeliste"/>
        <w:ind w:left="862" w:right="452"/>
        <w:rPr>
          <w:rFonts w:ascii="Arial" w:hAnsi="Arial" w:cs="Arial"/>
          <w:highlight w:val="yellow"/>
        </w:rPr>
      </w:pPr>
    </w:p>
    <w:p xmlns:w="http://schemas.openxmlformats.org/wordprocessingml/2006/main" w14:paraId="7035EE6F" w14:textId="4116C6B4" w:rsidR="00D87565" w:rsidRDefault="00EA4270">
      <w:pPr>
        <w:pStyle w:val="Paragraphedeliste"/>
        <w:numPr>
          <w:ilvl w:val="2"/>
          <w:numId w:val="161"/>
        </w:numPr>
        <w:ind w:right="452"/>
        <w:rPr>
          <w:rFonts w:ascii="Arial" w:hAnsi="Arial" w:cs="Arial"/>
        </w:rPr>
      </w:pPr>
      <w:r w:rsidRPr="00975932">
        <w:rPr>
          <w:rFonts w:ascii="Arial" w:hAnsi="Arial" w:cs="Arial" w:eastAsia="Arial" w:hint="Arial"/>
          <w:lang w:bidi="en-GB" w:val="en-GB"/>
        </w:rPr>
        <w:t xml:space="preserve">The return and exchange of tickets as well as the refund of the price of the transport, except in cases of train cancellation or delay (point 10.1.1 below), are paid in the special terms and conditions of carriage of the carriers, which specify any costs to be paid. In principle, the exchange is considered as the termination of the initial contract of carriage and the conclusion of a new contract. Illegible or damaged tickets may be rejected. The method of payment of the refund is identical to that chosen for the purchase of the ticket. The refund shall be made, where applicable, in the form of travel vouchers. </w:t>
      </w:r>
    </w:p>
    <w:p xmlns:w="http://schemas.openxmlformats.org/wordprocessingml/2006/main" w14:paraId="40EB540A" w14:textId="77777777" w:rsidR="007E5625" w:rsidRPr="00975932" w:rsidRDefault="007E5625" w:rsidP="007E5625">
      <w:pPr>
        <w:pStyle w:val="Paragraphedeliste"/>
        <w:rPr>
          <w:rFonts w:ascii="Arial" w:hAnsi="Arial" w:cs="Arial"/>
        </w:rPr>
      </w:pPr>
    </w:p>
    <w:p xmlns:w="http://schemas.openxmlformats.org/wordprocessingml/2006/main" w14:paraId="581E6371" w14:textId="52D97EDC" w:rsidR="00D87565" w:rsidRDefault="00975932">
      <w:pPr>
        <w:pStyle w:val="Paragraphedeliste"/>
        <w:numPr>
          <w:ilvl w:val="2"/>
          <w:numId w:val="161"/>
        </w:numPr>
        <w:ind w:right="452"/>
        <w:rPr>
          <w:rFonts w:ascii="Arial" w:hAnsi="Arial" w:cs="Arial"/>
        </w:rPr>
      </w:pPr>
      <w:r w:rsidRPr="00975932">
        <w:rPr>
          <w:rFonts w:ascii="Arial" w:hAnsi="Arial" w:cs="Arial" w:eastAsia="Arial" w:hint="Arial"/>
          <w:lang w:bidi="en-GB" w:val="en-GB"/>
        </w:rPr>
        <w:t xml:space="preserve">Subject to applicable national law, a passenger who misuses the e-ticket sales system may be excluded from any further use of this system and the devices allowing the home printing of e-tickets. </w:t>
      </w:r>
    </w:p>
    <w:p xmlns:w="http://schemas.openxmlformats.org/wordprocessingml/2006/main" w14:paraId="7852FE54" w14:textId="77777777" w:rsidR="001F4109" w:rsidRPr="001F4109" w:rsidRDefault="001F4109" w:rsidP="001F4109">
      <w:pPr>
        <w:pStyle w:val="Paragraphedeliste"/>
        <w:rPr>
          <w:rFonts w:ascii="Arial" w:hAnsi="Arial" w:cs="Arial"/>
        </w:rPr>
      </w:pPr>
    </w:p>
    <w:p xmlns:w="http://schemas.openxmlformats.org/wordprocessingml/2006/main" w14:paraId="592194B6" w14:textId="65E7098B" w:rsidR="001F4109" w:rsidRPr="00975932" w:rsidRDefault="001F4109">
      <w:pPr>
        <w:pStyle w:val="Paragraphedeliste"/>
        <w:numPr>
          <w:ilvl w:val="2"/>
          <w:numId w:val="161"/>
        </w:numPr>
        <w:ind w:right="452"/>
        <w:rPr>
          <w:rFonts w:ascii="Arial" w:hAnsi="Arial" w:cs="Arial"/>
        </w:rPr>
      </w:pPr>
      <w:r w:rsidRPr="001F4109">
        <w:rPr>
          <w:rFonts w:ascii="Arial" w:hAnsi="Arial" w:cs="Arial" w:eastAsia="Arial" w:hint="Arial"/>
          <w:lang w:bidi="en-GB" w:val="en-GB"/>
        </w:rPr>
        <w:t xml:space="preserve">Lost or stolen tickets are neither replaced nor refunded.</w:t>
      </w:r>
    </w:p>
    <w:p xmlns:w="http://schemas.openxmlformats.org/wordprocessingml/2006/main" w14:paraId="46974342" w14:textId="77777777" w:rsidR="00975932" w:rsidRPr="00975932" w:rsidRDefault="00975932" w:rsidP="00975932">
      <w:pPr>
        <w:pStyle w:val="Paragraphedeliste"/>
        <w:rPr>
          <w:rFonts w:ascii="Arial" w:hAnsi="Arial" w:cs="Arial"/>
          <w:highlight w:val="yellow"/>
        </w:rPr>
      </w:pPr>
    </w:p>
    <w:p xmlns:w="http://schemas.openxmlformats.org/wordprocessingml/2006/main" w14:paraId="6848A964" w14:textId="77777777" w:rsidR="00975932" w:rsidRPr="001F4109" w:rsidRDefault="00975932" w:rsidP="00975932">
      <w:pPr>
        <w:pStyle w:val="Paragraphedeliste"/>
        <w:ind w:left="862" w:right="452"/>
        <w:rPr>
          <w:rFonts w:ascii="Arial" w:hAnsi="Arial" w:cs="Arial"/>
        </w:rPr>
      </w:pPr>
    </w:p>
    <w:p xmlns:w="http://schemas.openxmlformats.org/wordprocessingml/2006/main" w14:paraId="6997709F" w14:textId="40006B31" w:rsidR="00AB1BC1" w:rsidRPr="001F4109" w:rsidRDefault="00AB1BC1">
      <w:pPr>
        <w:pStyle w:val="Paragraphedeliste"/>
        <w:numPr>
          <w:ilvl w:val="0"/>
          <w:numId w:val="161"/>
        </w:numPr>
        <w:ind w:right="452"/>
        <w:rPr>
          <w:rFonts w:asciiTheme="majorHAnsi" w:eastAsiaTheme="majorEastAsia" w:hAnsiTheme="majorHAnsi" w:cstheme="majorBidi"/>
          <w:b/>
          <w:color w:val="CD0037"/>
          <w:sz w:val="40"/>
          <w:szCs w:val="24"/>
        </w:rPr>
      </w:pPr>
      <w:r w:rsidRPr="001F4109">
        <w:rPr>
          <w:b/>
          <w:rFonts w:asciiTheme="majorHAnsi" w:eastAsiaTheme="majorEastAsia" w:hAnsiTheme="majorHAnsi" w:cstheme="majorBidi"/>
          <w:color w:val="CD0037"/>
          <w:sz w:val="40"/>
          <w:szCs w:val="24"/>
          <w:lang w:bidi="en-GB" w:val="en-GB"/>
        </w:rPr>
        <w:t xml:space="preserve">Obligations of the passenger </w:t>
      </w:r>
    </w:p>
    <w:p xmlns:w="http://schemas.openxmlformats.org/wordprocessingml/2006/main" w14:paraId="2EE51C60" w14:textId="77777777" w:rsidR="007E5625" w:rsidRPr="00605476" w:rsidRDefault="007E5625" w:rsidP="007E5625">
      <w:pPr>
        <w:pStyle w:val="Paragraphedeliste"/>
        <w:ind w:left="360" w:right="452"/>
        <w:rPr>
          <w:rFonts w:asciiTheme="majorHAnsi" w:eastAsiaTheme="majorEastAsia" w:hAnsiTheme="majorHAnsi" w:cstheme="majorBidi"/>
          <w:b/>
          <w:color w:val="CD0037"/>
          <w:sz w:val="40"/>
          <w:szCs w:val="24"/>
          <w:highlight w:val="yellow"/>
        </w:rPr>
      </w:pPr>
    </w:p>
    <w:p xmlns:w="http://schemas.openxmlformats.org/wordprocessingml/2006/main" w14:paraId="71C86D42" w14:textId="646A5EF2" w:rsidR="00AB1BC1" w:rsidRPr="001F4109"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1F4109">
        <w:rPr>
          <w:b/>
          <w:rFonts w:asciiTheme="majorHAnsi" w:eastAsiaTheme="majorEastAsia" w:hAnsiTheme="majorHAnsi" w:cstheme="majorBidi"/>
          <w:color w:val="D52B1E"/>
          <w:sz w:val="36"/>
          <w:szCs w:val="24"/>
          <w:lang w:bidi="en-GB" w:val="en-GB"/>
        </w:rPr>
        <w:t xml:space="preserve">Before departure </w:t>
      </w:r>
    </w:p>
    <w:p xmlns:w="http://schemas.openxmlformats.org/wordprocessingml/2006/main" w14:paraId="575F2A5D" w14:textId="77777777" w:rsidR="007E5625" w:rsidRPr="00605476" w:rsidRDefault="007E5625" w:rsidP="007E5625">
      <w:pPr>
        <w:pStyle w:val="Paragraphedeliste"/>
        <w:ind w:left="375" w:right="452"/>
        <w:rPr>
          <w:rFonts w:asciiTheme="majorHAnsi" w:eastAsiaTheme="majorEastAsia" w:hAnsiTheme="majorHAnsi" w:cstheme="majorBidi"/>
          <w:b/>
          <w:color w:val="D52B1E"/>
          <w:sz w:val="36"/>
          <w:szCs w:val="24"/>
          <w:highlight w:val="yellow"/>
        </w:rPr>
      </w:pPr>
    </w:p>
    <w:p xmlns:w="http://schemas.openxmlformats.org/wordprocessingml/2006/main" w14:paraId="29FB15E1" w14:textId="10E10DDE" w:rsidR="004214C9" w:rsidRPr="005C3B36" w:rsidRDefault="005C3B36">
      <w:pPr>
        <w:pStyle w:val="Paragraphedeliste"/>
        <w:numPr>
          <w:ilvl w:val="2"/>
          <w:numId w:val="161"/>
        </w:numPr>
        <w:ind w:left="862" w:right="452"/>
        <w:rPr>
          <w:rFonts w:ascii="Arial" w:hAnsi="Arial" w:cs="Arial"/>
        </w:rPr>
      </w:pPr>
      <w:r w:rsidRPr="005C3B36">
        <w:rPr>
          <w:rFonts w:ascii="Arial" w:hAnsi="Arial" w:cs="Arial" w:eastAsia="Arial" w:hint="Arial"/>
          <w:lang w:bidi="en-GB" w:val="en-GB"/>
        </w:rPr>
        <w:t xml:space="preserve">The passenger must pay the price of the transport before the trip and ensure that the ticket has been established according to his/her instructions. </w:t>
      </w:r>
    </w:p>
    <w:p xmlns:w="http://schemas.openxmlformats.org/wordprocessingml/2006/main" w14:paraId="1FD18667" w14:textId="77777777" w:rsidR="007E5625" w:rsidRPr="00EC719D" w:rsidRDefault="007E5625" w:rsidP="007E5625">
      <w:pPr>
        <w:pStyle w:val="Paragraphedeliste"/>
        <w:ind w:left="862" w:right="452"/>
        <w:rPr>
          <w:rFonts w:ascii="Arial" w:hAnsi="Arial" w:cs="Arial"/>
        </w:rPr>
      </w:pPr>
    </w:p>
    <w:p xmlns:w="http://schemas.openxmlformats.org/wordprocessingml/2006/main" w14:paraId="01F709EA" w14:textId="77777777" w:rsidR="004214C9" w:rsidRPr="00EC719D" w:rsidRDefault="00AB1BC1">
      <w:pPr>
        <w:pStyle w:val="Paragraphedeliste"/>
        <w:numPr>
          <w:ilvl w:val="2"/>
          <w:numId w:val="161"/>
        </w:numPr>
        <w:ind w:left="851" w:right="452" w:hanging="709"/>
        <w:rPr>
          <w:rFonts w:ascii="Arial" w:hAnsi="Arial" w:cs="Arial"/>
        </w:rPr>
      </w:pPr>
      <w:r w:rsidRPr="00EC719D">
        <w:rPr>
          <w:rFonts w:ascii="Arial" w:hAnsi="Arial" w:cs="Arial" w:eastAsia="Arial" w:hint="Arial"/>
          <w:lang w:bidi="en-GB" w:val="en-GB"/>
        </w:rPr>
        <w:t xml:space="preserve">The passenger is no longer entitled to any discount once the ticket has been purchased, unless the special conditions of carriage provide otherwise. </w:t>
      </w:r>
    </w:p>
    <w:p xmlns:w="http://schemas.openxmlformats.org/wordprocessingml/2006/main" w14:paraId="3FA0C6DE" w14:textId="77777777" w:rsidR="007E5625" w:rsidRPr="00605476" w:rsidRDefault="007E5625" w:rsidP="0069705B">
      <w:pPr>
        <w:pStyle w:val="Paragraphedeliste"/>
        <w:ind w:left="851" w:hanging="709"/>
        <w:rPr>
          <w:rFonts w:ascii="Arial" w:hAnsi="Arial" w:cs="Arial"/>
          <w:highlight w:val="yellow"/>
        </w:rPr>
      </w:pPr>
    </w:p>
    <w:p xmlns:w="http://schemas.openxmlformats.org/wordprocessingml/2006/main" w14:paraId="4D5C498F" w14:textId="77777777" w:rsidR="004214C9" w:rsidRPr="00066D24" w:rsidRDefault="00AB1BC1">
      <w:pPr>
        <w:pStyle w:val="Paragraphedeliste"/>
        <w:numPr>
          <w:ilvl w:val="2"/>
          <w:numId w:val="161"/>
        </w:numPr>
        <w:ind w:left="851" w:right="452" w:hanging="709"/>
        <w:rPr>
          <w:rFonts w:ascii="Arial" w:hAnsi="Arial" w:cs="Arial"/>
        </w:rPr>
      </w:pPr>
      <w:r w:rsidRPr="00EC719D">
        <w:rPr>
          <w:rFonts w:ascii="Arial" w:hAnsi="Arial" w:cs="Arial" w:eastAsia="Arial" w:hint="Arial"/>
          <w:lang w:bidi="en-GB" w:val="en-GB"/>
        </w:rPr>
        <w:t xml:space="preserve">The special conditions of carriage indicate whether the passenger must validate the ticket before boarding the train. </w:t>
      </w:r>
    </w:p>
    <w:p xmlns:w="http://schemas.openxmlformats.org/wordprocessingml/2006/main" w14:paraId="2574CD78" w14:textId="77777777" w:rsidR="007E5625" w:rsidRPr="00066D24" w:rsidRDefault="007E5625" w:rsidP="0069705B">
      <w:pPr>
        <w:pStyle w:val="Paragraphedeliste"/>
        <w:ind w:left="851" w:right="452" w:hanging="709"/>
        <w:rPr>
          <w:rFonts w:ascii="Arial" w:hAnsi="Arial" w:cs="Arial"/>
        </w:rPr>
      </w:pPr>
    </w:p>
    <w:p xmlns:w="http://schemas.openxmlformats.org/wordprocessingml/2006/main" w14:paraId="10C22F98" w14:textId="1BDCD107" w:rsidR="004214C9" w:rsidRPr="005366F5" w:rsidRDefault="00AB1BC1">
      <w:pPr>
        <w:pStyle w:val="Paragraphedeliste"/>
        <w:numPr>
          <w:ilvl w:val="2"/>
          <w:numId w:val="161"/>
        </w:numPr>
        <w:ind w:left="851" w:right="452" w:hanging="709"/>
        <w:rPr>
          <w:rFonts w:ascii="Arial" w:hAnsi="Arial" w:cs="Arial"/>
        </w:rPr>
      </w:pPr>
      <w:r w:rsidRPr="005366F5">
        <w:rPr>
          <w:rFonts w:ascii="Arial" w:hAnsi="Arial" w:cs="Arial" w:eastAsia="Arial" w:hint="Arial"/>
          <w:lang w:bidi="en-GB" w:val="en-GB"/>
        </w:rPr>
        <w:t xml:space="preserve">The ticket is not valid when indications to be entered by the passenger are missing, when the mandatory validation has not been carried out by the passenger or when the ticket has been manipulated subsequently or falsified. The special conditions of carriage specify the procedure to be followed in this case. </w:t>
      </w:r>
    </w:p>
    <w:p xmlns:w="http://schemas.openxmlformats.org/wordprocessingml/2006/main" w14:paraId="72BCEE0E" w14:textId="77777777" w:rsidR="007E5625" w:rsidRPr="00605476" w:rsidRDefault="007E5625" w:rsidP="0069705B">
      <w:pPr>
        <w:pStyle w:val="Paragraphedeliste"/>
        <w:ind w:left="851" w:hanging="709"/>
        <w:rPr>
          <w:rFonts w:ascii="Arial" w:hAnsi="Arial" w:cs="Arial"/>
          <w:highlight w:val="yellow"/>
        </w:rPr>
      </w:pPr>
    </w:p>
    <w:p xmlns:w="http://schemas.openxmlformats.org/wordprocessingml/2006/main" w14:paraId="301263F7" w14:textId="59529051" w:rsidR="00AB1BC1" w:rsidRPr="005366F5" w:rsidRDefault="00AB1BC1">
      <w:pPr>
        <w:pStyle w:val="Paragraphedeliste"/>
        <w:numPr>
          <w:ilvl w:val="2"/>
          <w:numId w:val="161"/>
        </w:numPr>
        <w:ind w:left="851" w:right="452" w:hanging="709"/>
        <w:rPr>
          <w:rFonts w:ascii="Arial" w:hAnsi="Arial" w:cs="Arial"/>
        </w:rPr>
      </w:pPr>
      <w:r w:rsidRPr="005366F5">
        <w:rPr>
          <w:rFonts w:ascii="Arial" w:hAnsi="Arial" w:cs="Arial" w:eastAsia="Arial" w:hint="Arial"/>
          <w:lang w:bidi="en-GB" w:val="en-GB"/>
        </w:rPr>
        <w:t xml:space="preserve">The passenger must purchase a new ticket if the electronic data or the security certificate of an e-ticket is illegible. He/She may send his/her e-ticket to the issuing company in order to clarify the situation or obtain a refund.</w:t>
      </w:r>
    </w:p>
    <w:p xmlns:w="http://schemas.openxmlformats.org/wordprocessingml/2006/main" w14:paraId="3C156EDD" w14:textId="77777777" w:rsidR="007E5625" w:rsidRPr="005366F5" w:rsidRDefault="007E5625" w:rsidP="0069705B">
      <w:pPr>
        <w:pStyle w:val="Paragraphedeliste"/>
        <w:ind w:left="851" w:hanging="709"/>
        <w:rPr>
          <w:rFonts w:ascii="Arial" w:hAnsi="Arial" w:cs="Arial"/>
        </w:rPr>
      </w:pPr>
    </w:p>
    <w:p xmlns:w="http://schemas.openxmlformats.org/wordprocessingml/2006/main" w14:paraId="4C91D7B7" w14:textId="089008DA" w:rsidR="00AB1BC1" w:rsidRPr="005366F5" w:rsidRDefault="00666096">
      <w:pPr>
        <w:pStyle w:val="Paragraphedeliste"/>
        <w:numPr>
          <w:ilvl w:val="2"/>
          <w:numId w:val="161"/>
        </w:numPr>
        <w:ind w:left="851" w:right="452" w:hanging="709"/>
        <w:rPr>
          <w:rFonts w:ascii="Arial" w:hAnsi="Arial" w:cs="Arial"/>
        </w:rPr>
      </w:pPr>
      <w:r w:rsidRPr="005366F5">
        <w:rPr>
          <w:rFonts w:ascii="Arial" w:hAnsi="Arial" w:cs="Arial" w:eastAsia="Arial" w:hint="Arial"/>
          <w:lang w:bidi="en-GB" w:val="en-GB"/>
        </w:rPr>
        <w:t xml:space="preserve">The special conditions of carriage indicate whether and under what conditions children can travel alone.</w:t>
      </w:r>
    </w:p>
    <w:p xmlns:w="http://schemas.openxmlformats.org/wordprocessingml/2006/main" w14:paraId="1A4E3820" w14:textId="77777777" w:rsidR="007E5625" w:rsidRPr="00605476" w:rsidRDefault="007E5625" w:rsidP="0069705B">
      <w:pPr>
        <w:pStyle w:val="Paragraphedeliste"/>
        <w:ind w:left="851" w:hanging="709"/>
        <w:rPr>
          <w:rFonts w:ascii="Arial" w:hAnsi="Arial" w:cs="Arial"/>
          <w:highlight w:val="yellow"/>
        </w:rPr>
      </w:pPr>
    </w:p>
    <w:p xmlns:w="http://schemas.openxmlformats.org/wordprocessingml/2006/main" w14:paraId="346B1B65" w14:textId="77777777" w:rsidR="005964F0" w:rsidRPr="00605476" w:rsidRDefault="005964F0" w:rsidP="005964F0">
      <w:pPr>
        <w:pStyle w:val="Paragraphedeliste"/>
        <w:ind w:left="862" w:right="452"/>
        <w:rPr>
          <w:rFonts w:ascii="Arial" w:hAnsi="Arial" w:cs="Arial"/>
          <w:highlight w:val="yellow"/>
        </w:rPr>
      </w:pPr>
    </w:p>
    <w:p xmlns:w="http://schemas.openxmlformats.org/wordprocessingml/2006/main" w14:paraId="28BF9CEB" w14:textId="5C731F32" w:rsidR="00AB1BC1" w:rsidRPr="005366F5"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5366F5">
        <w:rPr>
          <w:b/>
          <w:rFonts w:asciiTheme="majorHAnsi" w:eastAsiaTheme="majorEastAsia" w:hAnsiTheme="majorHAnsi" w:cstheme="majorBidi"/>
          <w:color w:val="D52B1E"/>
          <w:sz w:val="36"/>
          <w:szCs w:val="24"/>
          <w:lang w:bidi="en-GB" w:val="en-GB"/>
        </w:rPr>
        <w:t xml:space="preserve">During the trip </w:t>
      </w:r>
    </w:p>
    <w:p xmlns:w="http://schemas.openxmlformats.org/wordprocessingml/2006/main" w14:paraId="711B8E28" w14:textId="77777777" w:rsidR="006944B7" w:rsidRPr="00605476" w:rsidRDefault="006944B7" w:rsidP="006944B7">
      <w:pPr>
        <w:pStyle w:val="Paragraphedeliste"/>
        <w:ind w:left="375" w:right="452"/>
        <w:rPr>
          <w:rFonts w:asciiTheme="majorHAnsi" w:eastAsiaTheme="majorEastAsia" w:hAnsiTheme="majorHAnsi" w:cstheme="majorBidi"/>
          <w:b/>
          <w:color w:val="D52B1E"/>
          <w:sz w:val="36"/>
          <w:szCs w:val="24"/>
          <w:highlight w:val="yellow"/>
        </w:rPr>
      </w:pPr>
    </w:p>
    <w:p xmlns:w="http://schemas.openxmlformats.org/wordprocessingml/2006/main" w14:paraId="3BF767CB" w14:textId="77777777" w:rsidR="00324C1C" w:rsidRPr="005366F5" w:rsidRDefault="006944B7">
      <w:pPr>
        <w:pStyle w:val="Paragraphedeliste"/>
        <w:numPr>
          <w:ilvl w:val="2"/>
          <w:numId w:val="161"/>
        </w:numPr>
        <w:ind w:right="452"/>
        <w:rPr>
          <w:rFonts w:ascii="Arial" w:hAnsi="Arial" w:cs="Arial"/>
        </w:rPr>
      </w:pPr>
      <w:r w:rsidRPr="005366F5">
        <w:rPr>
          <w:rFonts w:ascii="Arial" w:hAnsi="Arial" w:cs="Arial" w:eastAsia="Arial" w:hint="Arial"/>
          <w:lang w:bidi="en-GB" w:val="en-GB"/>
        </w:rPr>
        <w:t xml:space="preserve">The passenger must board the train before the departure time indicated in the published schedule, in order to guarantee the timely departure of the train. If he/she does not show up for boarding before the departure time of the train or, where applicable, within the period of time preceding the departure of the train and indicated in the special conditions of carriage, access to the train will no longer be guaranteed.</w:t>
      </w:r>
    </w:p>
    <w:p xmlns:w="http://schemas.openxmlformats.org/wordprocessingml/2006/main" w14:paraId="7103605A" w14:textId="77777777" w:rsidR="007E5625" w:rsidRPr="00605476" w:rsidRDefault="007E5625" w:rsidP="007E5625">
      <w:pPr>
        <w:pStyle w:val="Paragraphedeliste"/>
        <w:ind w:left="862" w:right="452"/>
        <w:rPr>
          <w:rFonts w:ascii="Arial" w:hAnsi="Arial" w:cs="Arial"/>
          <w:highlight w:val="yellow"/>
        </w:rPr>
      </w:pPr>
    </w:p>
    <w:p xmlns:w="http://schemas.openxmlformats.org/wordprocessingml/2006/main" w14:paraId="066AA6D9" w14:textId="1FD15004" w:rsidR="006944B7" w:rsidRPr="005366F5" w:rsidRDefault="006944B7">
      <w:pPr>
        <w:pStyle w:val="Paragraphedeliste"/>
        <w:numPr>
          <w:ilvl w:val="2"/>
          <w:numId w:val="161"/>
        </w:numPr>
        <w:ind w:right="452"/>
        <w:rPr>
          <w:rFonts w:ascii="Arial" w:hAnsi="Arial" w:cs="Arial"/>
        </w:rPr>
      </w:pPr>
      <w:r w:rsidRPr="005366F5">
        <w:rPr>
          <w:rFonts w:ascii="Arial" w:hAnsi="Arial" w:cs="Arial" w:eastAsia="Arial" w:hint="Arial"/>
          <w:lang w:bidi="en-GB" w:val="en-GB"/>
        </w:rPr>
        <w:t xml:space="preserve">The passenger must be in possession of a valid ticket throughout his/her trip. He/She must present it to rail personnel on request and keep it until he/she leaves the destination station. Passengers without a valid ticket may be required to pay a surcharge, in addition to the price of the ticket. Otherwise, they may be excluded from transport. </w:t>
      </w:r>
    </w:p>
    <w:p xmlns:w="http://schemas.openxmlformats.org/wordprocessingml/2006/main" w14:paraId="2691AC18" w14:textId="77777777" w:rsidR="007E5625" w:rsidRPr="00605476" w:rsidRDefault="007E5625" w:rsidP="007E5625">
      <w:pPr>
        <w:pStyle w:val="Paragraphedeliste"/>
        <w:rPr>
          <w:rFonts w:ascii="Arial" w:hAnsi="Arial" w:cs="Arial"/>
          <w:highlight w:val="yellow"/>
        </w:rPr>
      </w:pPr>
    </w:p>
    <w:p xmlns:w="http://schemas.openxmlformats.org/wordprocessingml/2006/main" w14:paraId="28EBA2ED" w14:textId="77777777" w:rsidR="006944B7" w:rsidRPr="005366F5" w:rsidRDefault="006944B7">
      <w:pPr>
        <w:pStyle w:val="Paragraphedeliste"/>
        <w:numPr>
          <w:ilvl w:val="2"/>
          <w:numId w:val="161"/>
        </w:numPr>
        <w:ind w:right="452"/>
        <w:rPr>
          <w:rFonts w:ascii="Arial" w:hAnsi="Arial" w:cs="Arial"/>
        </w:rPr>
      </w:pPr>
      <w:r w:rsidRPr="005366F5">
        <w:rPr>
          <w:rFonts w:ascii="Arial" w:hAnsi="Arial" w:cs="Arial" w:eastAsia="Arial" w:hint="Arial"/>
          <w:lang w:bidi="en-GB" w:val="en-GB"/>
        </w:rPr>
        <w:t xml:space="preserve">The passenger with a particular ticket (e.g. nominative, discounted, dematerialised or purchased by a specific payment method) must at all times be able to prove his/her identity and his/her right to benefit from such a ticket, in accordance with the special conditions of carriage. </w:t>
      </w:r>
    </w:p>
    <w:p xmlns:w="http://schemas.openxmlformats.org/wordprocessingml/2006/main" w14:paraId="4F12E153" w14:textId="77777777" w:rsidR="007E5625" w:rsidRPr="00605476" w:rsidRDefault="007E5625" w:rsidP="007E5625">
      <w:pPr>
        <w:pStyle w:val="Paragraphedeliste"/>
        <w:rPr>
          <w:rFonts w:ascii="Arial" w:hAnsi="Arial" w:cs="Arial"/>
          <w:highlight w:val="yellow"/>
        </w:rPr>
      </w:pPr>
    </w:p>
    <w:p xmlns:w="http://schemas.openxmlformats.org/wordprocessingml/2006/main" w14:paraId="4A49BE35" w14:textId="2954AF04" w:rsidR="005366F5" w:rsidRPr="00A61D8A" w:rsidRDefault="00331844">
      <w:pPr>
        <w:pStyle w:val="Paragraphedeliste"/>
        <w:numPr>
          <w:ilvl w:val="2"/>
          <w:numId w:val="161"/>
        </w:numPr>
        <w:ind w:right="452"/>
        <w:rPr>
          <w:rFonts w:ascii="Arial" w:hAnsi="Arial" w:cs="Arial"/>
        </w:rPr>
      </w:pPr>
      <w:r w:rsidRPr="005366F5">
        <w:rPr>
          <w:rFonts w:ascii="Arial" w:hAnsi="Arial" w:cs="Arial" w:eastAsia="Arial" w:hint="Arial"/>
          <w:lang w:bidi="en-GB" w:val="en-GB"/>
        </w:rPr>
        <w:t xml:space="preserve">Rail personnel may withdraw tickets for control purposes. In this case, a replacement ticket or receipt is given to the passenger. </w:t>
      </w:r>
    </w:p>
    <w:p xmlns:w="http://schemas.openxmlformats.org/wordprocessingml/2006/main" w14:paraId="482FE392" w14:textId="77777777" w:rsidR="003B00CB" w:rsidRPr="005366F5" w:rsidRDefault="003B00CB" w:rsidP="005366F5">
      <w:pPr>
        <w:pStyle w:val="Paragraphedeliste"/>
        <w:ind w:left="862" w:right="452"/>
        <w:rPr>
          <w:rFonts w:ascii="Arial" w:hAnsi="Arial" w:cs="Arial"/>
        </w:rPr>
      </w:pPr>
    </w:p>
    <w:p xmlns:w="http://schemas.openxmlformats.org/wordprocessingml/2006/main" w14:paraId="6432FAF9" w14:textId="77777777" w:rsidR="00962545" w:rsidRPr="005366F5" w:rsidRDefault="006944B7">
      <w:pPr>
        <w:pStyle w:val="Paragraphedeliste"/>
        <w:numPr>
          <w:ilvl w:val="2"/>
          <w:numId w:val="161"/>
        </w:numPr>
        <w:ind w:right="452"/>
        <w:rPr>
          <w:rFonts w:ascii="Arial" w:hAnsi="Arial" w:cs="Arial"/>
        </w:rPr>
      </w:pPr>
      <w:r w:rsidRPr="005366F5">
        <w:rPr>
          <w:rFonts w:ascii="Arial" w:hAnsi="Arial" w:cs="Arial" w:eastAsia="Arial" w:hint="Arial"/>
          <w:lang w:bidi="en-GB" w:val="en-GB"/>
        </w:rPr>
        <w:t xml:space="preserve">Subject to the special conditions of carriage, the passenger may not interrupt and resume his/her trip freely.</w:t>
      </w:r>
    </w:p>
    <w:p xmlns:w="http://schemas.openxmlformats.org/wordprocessingml/2006/main" w14:paraId="1C0F7C75" w14:textId="77777777" w:rsidR="007E5625" w:rsidRPr="005366F5" w:rsidRDefault="007E5625" w:rsidP="007E5625">
      <w:pPr>
        <w:pStyle w:val="Paragraphedeliste"/>
        <w:rPr>
          <w:rFonts w:ascii="Arial" w:hAnsi="Arial" w:cs="Arial"/>
        </w:rPr>
      </w:pPr>
    </w:p>
    <w:p xmlns:w="http://schemas.openxmlformats.org/wordprocessingml/2006/main" w14:paraId="01FB5FD1" w14:textId="77777777" w:rsidR="00962545" w:rsidRPr="005366F5" w:rsidRDefault="00962545">
      <w:pPr>
        <w:pStyle w:val="Paragraphedeliste"/>
        <w:numPr>
          <w:ilvl w:val="2"/>
          <w:numId w:val="161"/>
        </w:numPr>
        <w:ind w:right="452"/>
        <w:rPr>
          <w:rFonts w:ascii="Arial" w:hAnsi="Arial" w:cs="Arial"/>
        </w:rPr>
      </w:pPr>
      <w:r w:rsidRPr="005366F5">
        <w:rPr>
          <w:rFonts w:ascii="Arial" w:hAnsi="Arial" w:cs="Arial" w:eastAsia="Arial" w:hint="Arial"/>
          <w:lang w:bidi="en-GB" w:val="en-GB"/>
        </w:rPr>
        <w:t xml:space="preserve">The ticket entitles the holder to transport in the class indicated and, where applicable, to the booked seat. The special conditions of carriage govern cases where only cars of the lower class are available on part of the trip. The passenger must occupy the booked seat within 15 minutes of the departure of the train from the station from which the booking was made, failing which he/she will lose his/her right.</w:t>
      </w:r>
    </w:p>
    <w:p xmlns:w="http://schemas.openxmlformats.org/wordprocessingml/2006/main" w14:paraId="0105C4A6" w14:textId="77777777" w:rsidR="007E5625" w:rsidRPr="00605476" w:rsidRDefault="007E5625" w:rsidP="007E5625">
      <w:pPr>
        <w:pStyle w:val="Paragraphedeliste"/>
        <w:rPr>
          <w:rFonts w:ascii="Arial" w:hAnsi="Arial" w:cs="Arial"/>
          <w:highlight w:val="yellow"/>
        </w:rPr>
      </w:pPr>
    </w:p>
    <w:p xmlns:w="http://schemas.openxmlformats.org/wordprocessingml/2006/main" w14:paraId="04A1AC50" w14:textId="77777777" w:rsidR="00962545" w:rsidRPr="00A61D8A" w:rsidRDefault="00962545">
      <w:pPr>
        <w:pStyle w:val="Paragraphedeliste"/>
        <w:numPr>
          <w:ilvl w:val="2"/>
          <w:numId w:val="161"/>
        </w:numPr>
        <w:ind w:right="452"/>
        <w:rPr>
          <w:rFonts w:ascii="Arial" w:hAnsi="Arial" w:cs="Arial"/>
        </w:rPr>
      </w:pPr>
      <w:r w:rsidRPr="00A61D8A">
        <w:rPr>
          <w:rFonts w:ascii="Arial" w:hAnsi="Arial" w:cs="Arial" w:eastAsia="Arial" w:hint="Arial"/>
          <w:lang w:bidi="en-GB" w:val="en-GB"/>
        </w:rPr>
        <w:t xml:space="preserve">A passenger may only use one seat. Seats booked for persons with reduced mobility or families with children must be left free for their use.</w:t>
      </w:r>
    </w:p>
    <w:p xmlns:w="http://schemas.openxmlformats.org/wordprocessingml/2006/main" w14:paraId="64C4D3F2" w14:textId="77777777" w:rsidR="007E5625" w:rsidRPr="00605476" w:rsidRDefault="007E5625" w:rsidP="007E5625">
      <w:pPr>
        <w:pStyle w:val="Paragraphedeliste"/>
        <w:rPr>
          <w:rFonts w:ascii="Arial" w:hAnsi="Arial" w:cs="Arial"/>
          <w:highlight w:val="yellow"/>
        </w:rPr>
      </w:pPr>
    </w:p>
    <w:p xmlns:w="http://schemas.openxmlformats.org/wordprocessingml/2006/main" w14:paraId="10E53B5B" w14:textId="77777777" w:rsidR="00962545" w:rsidRPr="007E5A43" w:rsidRDefault="00962545">
      <w:pPr>
        <w:pStyle w:val="Paragraphedeliste"/>
        <w:numPr>
          <w:ilvl w:val="2"/>
          <w:numId w:val="161"/>
        </w:numPr>
        <w:ind w:right="452"/>
        <w:rPr>
          <w:rFonts w:ascii="Arial" w:hAnsi="Arial" w:cs="Arial"/>
        </w:rPr>
      </w:pPr>
      <w:r w:rsidRPr="007E5A43">
        <w:rPr>
          <w:rFonts w:ascii="Arial" w:hAnsi="Arial" w:cs="Arial" w:eastAsia="Arial" w:hint="Arial"/>
          <w:lang w:bidi="en-GB" w:val="en-GB"/>
        </w:rPr>
        <w:t xml:space="preserve">The passenger must comply with the directives of carrier personnel, station managers and infrastructure managers. The passenger must comply with the requirements concerning the use of facilities and equipment, in particular the conditions of access to the station enclosure and trains. </w:t>
      </w:r>
    </w:p>
    <w:p xmlns:w="http://schemas.openxmlformats.org/wordprocessingml/2006/main" w14:paraId="0F0CD321" w14:textId="77777777" w:rsidR="007E5625" w:rsidRPr="00605476" w:rsidRDefault="007E5625" w:rsidP="007E5625">
      <w:pPr>
        <w:pStyle w:val="Paragraphedeliste"/>
        <w:rPr>
          <w:rFonts w:ascii="Arial" w:hAnsi="Arial" w:cs="Arial"/>
          <w:highlight w:val="yellow"/>
        </w:rPr>
      </w:pPr>
    </w:p>
    <w:p xmlns:w="http://schemas.openxmlformats.org/wordprocessingml/2006/main" w14:paraId="68A8C944" w14:textId="108D9411" w:rsidR="00962545" w:rsidRPr="007E5A43" w:rsidRDefault="00962545">
      <w:pPr>
        <w:pStyle w:val="Paragraphedeliste"/>
        <w:numPr>
          <w:ilvl w:val="2"/>
          <w:numId w:val="161"/>
        </w:numPr>
        <w:ind w:right="452"/>
        <w:rPr>
          <w:rFonts w:ascii="Arial" w:hAnsi="Arial" w:cs="Arial"/>
        </w:rPr>
      </w:pPr>
      <w:r w:rsidRPr="007E5A43">
        <w:rPr>
          <w:rFonts w:ascii="Arial" w:hAnsi="Arial" w:cs="Arial" w:eastAsia="Arial" w:hint="Arial"/>
          <w:lang w:bidi="en-GB" w:val="en-GB"/>
        </w:rPr>
        <w:t xml:space="preserve">The passenger must comply with all customs, police and health formalities or formalities imposed by any other administrative authority, including the requirement to obtain a visa. If the carrier pays the costs of return or a (possible) stay prior to return for the passenger without a valid entry document, the carrier retains a right of recourse against the passenger. With regard to this passenger, the carrier may refuse to refund unused parts of the tickets for their trip initially planned on the basis of the special conditions of carriage.</w:t>
      </w:r>
    </w:p>
    <w:p xmlns:w="http://schemas.openxmlformats.org/wordprocessingml/2006/main" w14:paraId="223BCCE7" w14:textId="77777777" w:rsidR="007E5625" w:rsidRPr="00605476" w:rsidRDefault="007E5625" w:rsidP="007E5625">
      <w:pPr>
        <w:pStyle w:val="Paragraphedeliste"/>
        <w:rPr>
          <w:rFonts w:ascii="Arial" w:hAnsi="Arial" w:cs="Arial"/>
          <w:highlight w:val="yellow"/>
        </w:rPr>
      </w:pPr>
    </w:p>
    <w:p xmlns:w="http://schemas.openxmlformats.org/wordprocessingml/2006/main" w14:paraId="05798CDA" w14:textId="77777777" w:rsidR="00962545" w:rsidRPr="007E5A43" w:rsidRDefault="00962545">
      <w:pPr>
        <w:pStyle w:val="Paragraphedeliste"/>
        <w:numPr>
          <w:ilvl w:val="2"/>
          <w:numId w:val="161"/>
        </w:numPr>
        <w:ind w:right="452"/>
        <w:rPr>
          <w:rFonts w:ascii="Arial" w:hAnsi="Arial" w:cs="Arial"/>
        </w:rPr>
      </w:pPr>
      <w:r w:rsidRPr="007E5A43">
        <w:rPr>
          <w:rFonts w:ascii="Arial" w:hAnsi="Arial" w:cs="Arial" w:eastAsia="Arial" w:hint="Arial"/>
          <w:lang w:bidi="en-GB" w:val="en-GB"/>
        </w:rPr>
        <w:t xml:space="preserve">Smoking is prohibited in non-smoking areas, even with the consent of other passengers. </w:t>
      </w:r>
    </w:p>
    <w:p xmlns:w="http://schemas.openxmlformats.org/wordprocessingml/2006/main" w14:paraId="49DC18DA" w14:textId="77777777" w:rsidR="007E5625" w:rsidRPr="00605476" w:rsidRDefault="007E5625" w:rsidP="007E5625">
      <w:pPr>
        <w:pStyle w:val="Paragraphedeliste"/>
        <w:rPr>
          <w:rFonts w:ascii="Arial" w:hAnsi="Arial" w:cs="Arial"/>
          <w:highlight w:val="yellow"/>
        </w:rPr>
      </w:pPr>
    </w:p>
    <w:p xmlns:w="http://schemas.openxmlformats.org/wordprocessingml/2006/main" w14:paraId="2A9B4B43" w14:textId="77777777" w:rsidR="00962545" w:rsidRPr="007E5A43" w:rsidRDefault="00962545">
      <w:pPr>
        <w:pStyle w:val="Paragraphedeliste"/>
        <w:numPr>
          <w:ilvl w:val="2"/>
          <w:numId w:val="161"/>
        </w:numPr>
        <w:ind w:right="452"/>
        <w:rPr>
          <w:rFonts w:ascii="Arial" w:hAnsi="Arial" w:cs="Arial"/>
        </w:rPr>
      </w:pPr>
      <w:r w:rsidRPr="007E5A43">
        <w:rPr>
          <w:rFonts w:ascii="Arial" w:hAnsi="Arial" w:cs="Arial" w:eastAsia="Arial" w:hint="Arial"/>
          <w:lang w:bidi="en-GB" w:val="en-GB"/>
        </w:rPr>
        <w:t xml:space="preserve">The carrier may sanction the passenger for the misuse of alarm and emergency devices on the basis of the provisions of the applicable national law. </w:t>
      </w:r>
    </w:p>
    <w:p xmlns:w="http://schemas.openxmlformats.org/wordprocessingml/2006/main" w14:paraId="4CF0572F" w14:textId="77777777" w:rsidR="007E5625" w:rsidRPr="007E5A43" w:rsidRDefault="007E5625" w:rsidP="007E5625">
      <w:pPr>
        <w:pStyle w:val="Paragraphedeliste"/>
        <w:rPr>
          <w:rFonts w:ascii="Arial" w:hAnsi="Arial" w:cs="Arial"/>
        </w:rPr>
      </w:pPr>
    </w:p>
    <w:p xmlns:w="http://schemas.openxmlformats.org/wordprocessingml/2006/main" w14:paraId="75773328" w14:textId="1667A386" w:rsidR="007D5776" w:rsidRPr="007E5A43" w:rsidRDefault="00962545">
      <w:pPr>
        <w:pStyle w:val="Paragraphedeliste"/>
        <w:numPr>
          <w:ilvl w:val="2"/>
          <w:numId w:val="161"/>
        </w:numPr>
        <w:ind w:right="452"/>
        <w:rPr>
          <w:rFonts w:ascii="Arial" w:hAnsi="Arial" w:cs="Arial"/>
        </w:rPr>
      </w:pPr>
      <w:r w:rsidRPr="007E5A43">
        <w:rPr>
          <w:rFonts w:ascii="Arial" w:hAnsi="Arial" w:cs="Arial" w:eastAsia="Arial" w:hint="Arial"/>
          <w:lang w:bidi="en-GB" w:val="en-GB"/>
        </w:rPr>
        <w:t xml:space="preserve">A passenger who presents a danger to the safety of the operation or other passenger or who intolerably inconveniences other passengers may be excluded from transport without the right to be refunded of the cost of transport</w:t>
      </w:r>
    </w:p>
    <w:p xmlns:w="http://schemas.openxmlformats.org/wordprocessingml/2006/main" w14:paraId="074CB9BA" w14:textId="77777777" w:rsidR="007D5776" w:rsidRPr="00605476" w:rsidRDefault="007D5776" w:rsidP="007D5776">
      <w:pPr>
        <w:pStyle w:val="Paragraphedeliste"/>
        <w:ind w:left="862" w:right="452"/>
        <w:rPr>
          <w:rFonts w:ascii="Arial" w:hAnsi="Arial" w:cs="Arial"/>
          <w:highlight w:val="yellow"/>
        </w:rPr>
      </w:pPr>
    </w:p>
    <w:p xmlns:w="http://schemas.openxmlformats.org/wordprocessingml/2006/main" w14:paraId="63429F1E" w14:textId="77777777" w:rsidR="007D5776" w:rsidRPr="00605476" w:rsidRDefault="007D5776" w:rsidP="007D5776">
      <w:pPr>
        <w:pStyle w:val="Paragraphedeliste"/>
        <w:ind w:left="862" w:right="452"/>
        <w:rPr>
          <w:rFonts w:ascii="Arial" w:hAnsi="Arial" w:cs="Arial"/>
          <w:highlight w:val="yellow"/>
        </w:rPr>
      </w:pPr>
    </w:p>
    <w:p xmlns:w="http://schemas.openxmlformats.org/wordprocessingml/2006/main" w14:paraId="5D85DF9D" w14:textId="1E4A7350" w:rsidR="00AB1BC1" w:rsidRPr="007E5A43" w:rsidRDefault="00AB1BC1">
      <w:pPr>
        <w:pStyle w:val="Paragraphedeliste"/>
        <w:numPr>
          <w:ilvl w:val="0"/>
          <w:numId w:val="161"/>
        </w:numPr>
        <w:ind w:right="452"/>
        <w:rPr>
          <w:rFonts w:asciiTheme="majorHAnsi" w:eastAsiaTheme="majorEastAsia" w:hAnsiTheme="majorHAnsi" w:cstheme="majorBidi"/>
          <w:b/>
          <w:color w:val="CD0037"/>
          <w:sz w:val="40"/>
          <w:szCs w:val="24"/>
        </w:rPr>
      </w:pPr>
      <w:r w:rsidRPr="007E5A43">
        <w:rPr>
          <w:b/>
          <w:rFonts w:asciiTheme="majorHAnsi" w:eastAsiaTheme="majorEastAsia" w:hAnsiTheme="majorHAnsi" w:cstheme="majorBidi"/>
          <w:color w:val="CD0037"/>
          <w:sz w:val="40"/>
          <w:szCs w:val="24"/>
          <w:lang w:bidi="en-GB" w:val="en-GB"/>
        </w:rPr>
        <w:t xml:space="preserve">Hand Parcel </w:t>
      </w:r>
    </w:p>
    <w:p xmlns:w="http://schemas.openxmlformats.org/wordprocessingml/2006/main" w14:paraId="2AF92AC5" w14:textId="77777777" w:rsidR="005964F0" w:rsidRPr="00605476" w:rsidRDefault="005964F0" w:rsidP="005964F0">
      <w:pPr>
        <w:pStyle w:val="Paragraphedeliste"/>
        <w:ind w:left="360" w:right="452"/>
        <w:rPr>
          <w:rFonts w:asciiTheme="majorHAnsi" w:eastAsiaTheme="majorEastAsia" w:hAnsiTheme="majorHAnsi" w:cstheme="majorBidi"/>
          <w:b/>
          <w:color w:val="CD0037"/>
          <w:sz w:val="40"/>
          <w:szCs w:val="24"/>
          <w:highlight w:val="yellow"/>
        </w:rPr>
      </w:pPr>
    </w:p>
    <w:p xmlns:w="http://schemas.openxmlformats.org/wordprocessingml/2006/main" w14:paraId="69A510DF" w14:textId="77777777" w:rsidR="00F62645" w:rsidRPr="007E5A43" w:rsidRDefault="00EE5BF8">
      <w:pPr>
        <w:pStyle w:val="Paragraphedeliste"/>
        <w:numPr>
          <w:ilvl w:val="1"/>
          <w:numId w:val="161"/>
        </w:numPr>
        <w:ind w:right="452"/>
        <w:rPr>
          <w:rFonts w:ascii="Arial" w:hAnsi="Arial" w:cs="Arial"/>
        </w:rPr>
      </w:pPr>
      <w:r w:rsidRPr="007E5A43">
        <w:rPr>
          <w:rFonts w:ascii="Arial" w:hAnsi="Arial" w:cs="Arial" w:eastAsia="Arial" w:hint="Arial"/>
          <w:lang w:bidi="en-GB" w:val="en-GB"/>
        </w:rPr>
        <w:t xml:space="preserve">The passenger may take with him/her easy-to-transport, hand parcels assigned to a travel purpose and the dimensions of which do not exceed the luggage area limits. He/She must watch them and, if required by regulation, label them. Hand parcels must not disturb other passengers, interfere with railway operations or cause damage, for example to other passengers, other hand parcels or railway equipment. The special terms and conditions of carriage provide for the penalties to be applied if applicable.</w:t>
      </w:r>
    </w:p>
    <w:p xmlns:w="http://schemas.openxmlformats.org/wordprocessingml/2006/main" w14:paraId="5CA76EC0" w14:textId="77777777" w:rsidR="007E5625" w:rsidRPr="00605476" w:rsidRDefault="007E5625" w:rsidP="007E5625">
      <w:pPr>
        <w:pStyle w:val="Paragraphedeliste"/>
        <w:ind w:left="375" w:right="452"/>
        <w:rPr>
          <w:rFonts w:ascii="Arial" w:hAnsi="Arial" w:cs="Arial"/>
          <w:highlight w:val="yellow"/>
        </w:rPr>
      </w:pPr>
    </w:p>
    <w:p xmlns:w="http://schemas.openxmlformats.org/wordprocessingml/2006/main" w14:paraId="01D0BC99" w14:textId="7587E565" w:rsidR="00F62645" w:rsidRPr="007E5A43" w:rsidRDefault="00EE5BF8">
      <w:pPr>
        <w:pStyle w:val="Paragraphedeliste"/>
        <w:numPr>
          <w:ilvl w:val="1"/>
          <w:numId w:val="161"/>
        </w:numPr>
        <w:ind w:right="452"/>
        <w:rPr>
          <w:rFonts w:ascii="Arial" w:hAnsi="Arial" w:cs="Arial"/>
        </w:rPr>
      </w:pPr>
      <w:r w:rsidRPr="007E5A43">
        <w:rPr>
          <w:rFonts w:ascii="Arial" w:hAnsi="Arial" w:cs="Arial" w:eastAsia="Arial" w:hint="Arial"/>
          <w:lang w:bidi="en-GB" w:val="en-GB"/>
        </w:rPr>
        <w:t xml:space="preserve">The transport of dangerous goods is governed by the Regulations regarding the International Carriage of Dangerous Goods by Rail (RID – Appendix C to the COTIF) and, in particular, by subsection 1.1.3.8 of its annex (</w:t>
      </w:r>
      <w:hyperlink r:id="rId66" w:history="1">
        <w:r w:rsidR="7DAF1FC4" w:rsidRPr="007B57CA">
          <w:rPr>
            <w:rStyle w:val="Lienhypertexte"/>
            <w:rFonts w:ascii="Arial" w:hAnsi="Arial" w:cs="Arial" w:eastAsia="Arial" w:hint="Arial"/>
            <w:lang w:bidi="en-GB" w:val="en-GB"/>
          </w:rPr>
          <w:t xml:space="preserve">http://otif.org/en/</w:t>
        </w:r>
      </w:hyperlink>
      <w:r w:rsidR="7DAF1FC4" w:rsidRPr="007B57CA">
        <w:rPr>
          <w:rStyle w:val="Lienhypertexte"/>
          <w:lang w:bidi="en-GB" w:val="en-GB"/>
        </w:rPr>
        <w:t xml:space="preserve">).</w:t>
      </w:r>
      <w:r w:rsidRPr="007E5A43">
        <w:rPr>
          <w:rFonts w:ascii="Arial" w:hAnsi="Arial" w:cs="Arial" w:eastAsia="Arial" w:hint="Arial"/>
          <w:lang w:bidi="en-GB" w:val="en-GB"/>
        </w:rPr>
        <w:t xml:space="preserve"> In general, only materials and objects in their original packaging that are intended for personal or private use, or for the practice of a leisure or sport are allowed. For information, see the Notice on the Carriage of Dangerous Goods on Passenger Trains at </w:t>
      </w:r>
      <w:hyperlink r:id="rId67">
        <w:r w:rsidR="159D089B" w:rsidRPr="2FF6317F">
          <w:rPr>
            <w:rStyle w:val="Lienhypertexte"/>
            <w:rFonts w:ascii="Arial" w:hAnsi="Arial" w:cs="Arial" w:eastAsia="Arial" w:hint="Arial"/>
            <w:lang w:bidi="en-GB" w:val="en-GB"/>
          </w:rPr>
          <w:t xml:space="preserve">www.cit-rail.org</w:t>
        </w:r>
      </w:hyperlink>
      <w:r w:rsidRPr="007E5A43">
        <w:rPr>
          <w:rFonts w:ascii="Arial" w:hAnsi="Arial" w:cs="Arial" w:eastAsia="Arial" w:hint="Arial"/>
          <w:lang w:bidi="en-GB" w:val="en-GB"/>
        </w:rPr>
        <w:t xml:space="preserve">.</w:t>
      </w:r>
    </w:p>
    <w:p xmlns:w="http://schemas.openxmlformats.org/wordprocessingml/2006/main" w14:paraId="3F89B90D" w14:textId="77777777" w:rsidR="007E5625" w:rsidRPr="007E5A43" w:rsidRDefault="007E5625" w:rsidP="007E5625">
      <w:pPr>
        <w:pStyle w:val="Paragraphedeliste"/>
        <w:rPr>
          <w:rFonts w:ascii="Arial" w:hAnsi="Arial" w:cs="Arial"/>
        </w:rPr>
      </w:pPr>
    </w:p>
    <w:p xmlns:w="http://schemas.openxmlformats.org/wordprocessingml/2006/main" w14:paraId="7B83113F" w14:textId="77777777" w:rsidR="00F62645" w:rsidRPr="007E5A43" w:rsidRDefault="00EE5BF8">
      <w:pPr>
        <w:pStyle w:val="Paragraphedeliste"/>
        <w:numPr>
          <w:ilvl w:val="1"/>
          <w:numId w:val="161"/>
        </w:numPr>
        <w:ind w:right="452"/>
        <w:rPr>
          <w:rFonts w:ascii="Arial" w:hAnsi="Arial" w:cs="Arial"/>
        </w:rPr>
      </w:pPr>
      <w:r w:rsidRPr="007E5A43">
        <w:rPr>
          <w:rFonts w:ascii="Arial" w:hAnsi="Arial" w:cs="Arial" w:eastAsia="Arial" w:hint="Arial"/>
          <w:lang w:bidi="en-GB" w:val="en-GB"/>
        </w:rPr>
        <w:t xml:space="preserve"> It is prohibited to carry weapons and ammunition on board. Exceptions and their terms and conditions are set out in the special conditions of carriage. </w:t>
      </w:r>
    </w:p>
    <w:p xmlns:w="http://schemas.openxmlformats.org/wordprocessingml/2006/main" w14:paraId="214A60BC" w14:textId="77777777" w:rsidR="007E5625" w:rsidRPr="00605476" w:rsidRDefault="007E5625" w:rsidP="007E5625">
      <w:pPr>
        <w:pStyle w:val="Paragraphedeliste"/>
        <w:rPr>
          <w:rFonts w:ascii="Arial" w:hAnsi="Arial" w:cs="Arial"/>
          <w:highlight w:val="yellow"/>
        </w:rPr>
      </w:pPr>
    </w:p>
    <w:p xmlns:w="http://schemas.openxmlformats.org/wordprocessingml/2006/main" w14:paraId="59B43CCD" w14:textId="77777777" w:rsidR="00F62645" w:rsidRPr="007E5A43" w:rsidRDefault="00EE5BF8">
      <w:pPr>
        <w:pStyle w:val="Paragraphedeliste"/>
        <w:numPr>
          <w:ilvl w:val="1"/>
          <w:numId w:val="161"/>
        </w:numPr>
        <w:ind w:right="452"/>
        <w:rPr>
          <w:rFonts w:ascii="Arial" w:hAnsi="Arial" w:cs="Arial"/>
        </w:rPr>
      </w:pPr>
      <w:r w:rsidRPr="007E5A43">
        <w:rPr>
          <w:rFonts w:ascii="Arial" w:hAnsi="Arial" w:cs="Arial" w:eastAsia="Arial" w:hint="Arial"/>
          <w:lang w:bidi="en-GB" w:val="en-GB"/>
        </w:rPr>
        <w:t xml:space="preserve">Found objects must be reported immediately to railway personnel. The carrier may inspect unattended hand parcels and their contents. It is authorised to unload them from the train and destroy them in the event that it or the authorities consider it necessary for the safety of the operation or that of passengers.</w:t>
      </w:r>
    </w:p>
    <w:p xmlns:w="http://schemas.openxmlformats.org/wordprocessingml/2006/main" w14:paraId="34325E3C" w14:textId="77777777" w:rsidR="007E5625" w:rsidRPr="00605476" w:rsidRDefault="007E5625" w:rsidP="007E5625">
      <w:pPr>
        <w:pStyle w:val="Paragraphedeliste"/>
        <w:rPr>
          <w:rFonts w:ascii="Arial" w:hAnsi="Arial" w:cs="Arial"/>
          <w:highlight w:val="yellow"/>
        </w:rPr>
      </w:pPr>
    </w:p>
    <w:p xmlns:w="http://schemas.openxmlformats.org/wordprocessingml/2006/main" w14:paraId="6BD5BE52" w14:textId="5764E28F" w:rsidR="00F62645" w:rsidRPr="000D299D" w:rsidRDefault="006A160F">
      <w:pPr>
        <w:pStyle w:val="Paragraphedeliste"/>
        <w:numPr>
          <w:ilvl w:val="1"/>
          <w:numId w:val="161"/>
        </w:numPr>
        <w:ind w:right="452"/>
        <w:rPr>
          <w:rFonts w:ascii="Arial" w:hAnsi="Arial" w:cs="Arial"/>
        </w:rPr>
      </w:pPr>
      <w:r w:rsidRPr="007E5A43">
        <w:rPr>
          <w:rFonts w:ascii="Arial" w:hAnsi="Arial" w:cs="Arial" w:eastAsia="Arial" w:hint="Arial"/>
          <w:lang w:bidi="en-GB" w:val="en-GB"/>
        </w:rPr>
        <w:t xml:space="preserve">Where designated bicycle areas are available on board the train, passengers shall store their bicycles in these areas. Whether or not such areas are available, passengers must keep their bicycles under their watch and use their best efforts to ensure that their bicycles do not cause injury or damage to other passengers, mobility equipment, luggage or interfere with railway operations. The carriage of bicycles as a hand parcel is also subject to the special conditions of carriage. </w:t>
      </w:r>
    </w:p>
    <w:p xmlns:w="http://schemas.openxmlformats.org/wordprocessingml/2006/main" w14:paraId="422294C1" w14:textId="77777777" w:rsidR="006A160F" w:rsidRPr="007E5A43" w:rsidRDefault="006A160F" w:rsidP="007E5A43">
      <w:pPr>
        <w:pStyle w:val="Paragraphedeliste"/>
        <w:rPr>
          <w:rFonts w:ascii="Arial" w:hAnsi="Arial" w:cs="Arial"/>
          <w:highlight w:val="yellow"/>
        </w:rPr>
      </w:pPr>
    </w:p>
    <w:p xmlns:w="http://schemas.openxmlformats.org/wordprocessingml/2006/main" w14:paraId="432A2036" w14:textId="77777777" w:rsidR="006A160F" w:rsidRPr="006A160F" w:rsidRDefault="006A160F" w:rsidP="006A160F">
      <w:pPr>
        <w:pStyle w:val="Paragraphedeliste"/>
        <w:ind w:left="375" w:right="452"/>
        <w:rPr>
          <w:rFonts w:ascii="Arial" w:hAnsi="Arial" w:cs="Arial"/>
          <w:highlight w:val="yellow"/>
        </w:rPr>
      </w:pPr>
    </w:p>
    <w:p xmlns:w="http://schemas.openxmlformats.org/wordprocessingml/2006/main" w14:paraId="6A6A9ABC" w14:textId="072A4D6A" w:rsidR="00AB1BC1" w:rsidRPr="007E5A43" w:rsidRDefault="00AB1BC1">
      <w:pPr>
        <w:pStyle w:val="Paragraphedeliste"/>
        <w:numPr>
          <w:ilvl w:val="0"/>
          <w:numId w:val="161"/>
        </w:numPr>
        <w:ind w:right="452"/>
        <w:rPr>
          <w:rFonts w:asciiTheme="majorHAnsi" w:eastAsiaTheme="majorEastAsia" w:hAnsiTheme="majorHAnsi" w:cstheme="majorBidi"/>
          <w:b/>
          <w:color w:val="CD0037"/>
          <w:sz w:val="40"/>
          <w:szCs w:val="24"/>
        </w:rPr>
      </w:pPr>
      <w:r w:rsidRPr="007E5A43">
        <w:rPr>
          <w:b/>
          <w:rFonts w:asciiTheme="majorHAnsi" w:eastAsiaTheme="majorEastAsia" w:hAnsiTheme="majorHAnsi" w:cstheme="majorBidi"/>
          <w:color w:val="CD0037"/>
          <w:sz w:val="40"/>
          <w:szCs w:val="24"/>
          <w:lang w:bidi="en-GB" w:val="en-GB"/>
        </w:rPr>
        <w:t xml:space="preserve">Animals</w:t>
      </w:r>
    </w:p>
    <w:p xmlns:w="http://schemas.openxmlformats.org/wordprocessingml/2006/main" w14:paraId="7135DA45" w14:textId="77777777" w:rsidR="007E5625" w:rsidRPr="00605476" w:rsidRDefault="007E5625" w:rsidP="007E5625">
      <w:pPr>
        <w:pStyle w:val="Paragraphedeliste"/>
        <w:ind w:left="360" w:right="452"/>
        <w:rPr>
          <w:rFonts w:asciiTheme="majorHAnsi" w:eastAsiaTheme="majorEastAsia" w:hAnsiTheme="majorHAnsi" w:cstheme="majorBidi"/>
          <w:b/>
          <w:color w:val="CD0037"/>
          <w:sz w:val="40"/>
          <w:szCs w:val="24"/>
          <w:highlight w:val="yellow"/>
        </w:rPr>
      </w:pPr>
    </w:p>
    <w:p xmlns:w="http://schemas.openxmlformats.org/wordprocessingml/2006/main" w14:paraId="17E44283" w14:textId="782CEACA" w:rsidR="00465700" w:rsidRPr="007E5A43" w:rsidRDefault="007E5625">
      <w:pPr>
        <w:pStyle w:val="Paragraphedeliste"/>
        <w:numPr>
          <w:ilvl w:val="1"/>
          <w:numId w:val="161"/>
        </w:numPr>
        <w:ind w:right="452"/>
        <w:rPr>
          <w:rFonts w:ascii="Arial" w:hAnsi="Arial" w:cs="Arial"/>
        </w:rPr>
      </w:pPr>
      <w:r w:rsidRPr="007E5A43">
        <w:rPr>
          <w:rFonts w:ascii="Arial" w:hAnsi="Arial" w:cs="Arial" w:eastAsia="Arial" w:hint="Arial"/>
          <w:lang w:bidi="en-GB" w:val="en-GB"/>
        </w:rPr>
        <w:t xml:space="preserve">Passengers may take pets on board if permitted by the carrier. In this case, the terms of transport are set out in the special conditions of carriage.</w:t>
      </w:r>
    </w:p>
    <w:p xmlns:w="http://schemas.openxmlformats.org/wordprocessingml/2006/main" w14:paraId="47163415" w14:textId="77777777" w:rsidR="00465700" w:rsidRPr="007E5A43" w:rsidRDefault="00465700" w:rsidP="00465700">
      <w:pPr>
        <w:pStyle w:val="Paragraphedeliste"/>
        <w:ind w:left="375" w:right="452"/>
        <w:rPr>
          <w:rFonts w:ascii="Arial" w:hAnsi="Arial" w:cs="Arial"/>
        </w:rPr>
      </w:pPr>
    </w:p>
    <w:p xmlns:w="http://schemas.openxmlformats.org/wordprocessingml/2006/main" w14:paraId="43B9358A" w14:textId="059C6157" w:rsidR="00465700" w:rsidRPr="00130F5C" w:rsidRDefault="00865F26">
      <w:pPr>
        <w:pStyle w:val="Paragraphedeliste"/>
        <w:numPr>
          <w:ilvl w:val="1"/>
          <w:numId w:val="161"/>
        </w:numPr>
        <w:ind w:right="452"/>
        <w:rPr>
          <w:rFonts w:ascii="Arial" w:hAnsi="Arial" w:cs="Arial"/>
        </w:rPr>
      </w:pPr>
      <w:r w:rsidRPr="007E5A43">
        <w:rPr>
          <w:rFonts w:ascii="Arial" w:hAnsi="Arial" w:cs="Arial" w:eastAsia="Arial" w:hint="Arial"/>
          <w:lang w:bidi="en-GB" w:val="en-GB"/>
        </w:rPr>
        <w:t xml:space="preserve">Subject to applicable law, no restrictions apply to identifiable blind dogs and service dogs. </w:t>
      </w:r>
    </w:p>
    <w:p xmlns:w="http://schemas.openxmlformats.org/wordprocessingml/2006/main" w14:paraId="03BA9B9C" w14:textId="77777777" w:rsidR="00865F26" w:rsidRPr="007E5A43" w:rsidRDefault="00865F26" w:rsidP="007E5A43">
      <w:pPr>
        <w:pStyle w:val="Paragraphedeliste"/>
        <w:rPr>
          <w:rFonts w:ascii="Arial" w:hAnsi="Arial" w:cs="Arial"/>
          <w:highlight w:val="yellow"/>
        </w:rPr>
      </w:pPr>
    </w:p>
    <w:p xmlns:w="http://schemas.openxmlformats.org/wordprocessingml/2006/main" w14:paraId="7DE2E00F" w14:textId="77777777" w:rsidR="00865F26" w:rsidRPr="00605476" w:rsidRDefault="00865F26" w:rsidP="00865F26">
      <w:pPr>
        <w:pStyle w:val="Paragraphedeliste"/>
        <w:ind w:left="375" w:right="452"/>
        <w:rPr>
          <w:rFonts w:ascii="Arial" w:hAnsi="Arial" w:cs="Arial"/>
          <w:highlight w:val="yellow"/>
        </w:rPr>
      </w:pPr>
    </w:p>
    <w:p xmlns:w="http://schemas.openxmlformats.org/wordprocessingml/2006/main" w14:paraId="5225ADF6" w14:textId="06FF604C" w:rsidR="00AB1BC1" w:rsidRDefault="007E5625">
      <w:pPr>
        <w:pStyle w:val="Paragraphedeliste"/>
        <w:numPr>
          <w:ilvl w:val="0"/>
          <w:numId w:val="161"/>
        </w:numPr>
        <w:ind w:right="452"/>
        <w:rPr>
          <w:rFonts w:asciiTheme="majorHAnsi" w:eastAsiaTheme="majorEastAsia" w:hAnsiTheme="majorHAnsi" w:cstheme="majorBidi"/>
          <w:b/>
          <w:color w:val="CD0037"/>
          <w:sz w:val="40"/>
          <w:szCs w:val="24"/>
        </w:rPr>
      </w:pPr>
      <w:r w:rsidR="00AB1BC1" w:rsidRPr="007E5A43">
        <w:rPr>
          <w:b/>
          <w:rFonts w:asciiTheme="majorHAnsi" w:eastAsiaTheme="majorEastAsia" w:hAnsiTheme="majorHAnsi" w:cstheme="majorBidi"/>
          <w:color w:val="CD0037"/>
          <w:sz w:val="40"/>
          <w:szCs w:val="24"/>
          <w:lang w:bidi="en-GB" w:val="en-GB"/>
        </w:rPr>
        <w:t xml:space="preserve"> Luggage and vehicles </w:t>
      </w:r>
    </w:p>
    <w:p xmlns:w="http://schemas.openxmlformats.org/wordprocessingml/2006/main" w14:paraId="19172958" w14:textId="77777777" w:rsidR="00130F5C" w:rsidRPr="000D299D" w:rsidRDefault="00130F5C" w:rsidP="000D299D">
      <w:pPr>
        <w:pStyle w:val="Paragraphedeliste"/>
        <w:ind w:left="360" w:right="452"/>
        <w:rPr>
          <w:rFonts w:asciiTheme="majorHAnsi" w:eastAsiaTheme="majorEastAsia" w:hAnsiTheme="majorHAnsi" w:cstheme="majorBidi"/>
          <w:b/>
          <w:color w:val="CD0037"/>
          <w:sz w:val="40"/>
          <w:szCs w:val="24"/>
        </w:rPr>
      </w:pPr>
    </w:p>
    <w:p xmlns:w="http://schemas.openxmlformats.org/wordprocessingml/2006/main" w14:paraId="64B29111" w14:textId="77777777" w:rsidR="000D697E" w:rsidRPr="000D299D" w:rsidRDefault="000D697E" w:rsidP="00803123">
      <w:pPr>
        <w:ind w:right="452"/>
        <w:rPr>
          <w:rFonts w:ascii="Arial" w:hAnsi="Arial" w:cs="Arial"/>
        </w:rPr>
      </w:pPr>
      <w:r w:rsidRPr="000D299D">
        <w:rPr>
          <w:rFonts w:ascii="Arial" w:hAnsi="Arial" w:cs="Arial" w:eastAsia="Arial" w:hint="Arial"/>
          <w:lang w:bidi="en-GB" w:val="en-GB"/>
        </w:rPr>
        <w:t xml:space="preserve">Insofar as the carriage of checked luggage and vehicles is offered by one or more carriers, the corresponding special conditions of carriage shall apply.</w:t>
      </w:r>
    </w:p>
    <w:p xmlns:w="http://schemas.openxmlformats.org/wordprocessingml/2006/main" w14:paraId="528DB2A0" w14:textId="77777777" w:rsidR="000D697E" w:rsidRPr="00605476" w:rsidRDefault="000D697E" w:rsidP="00803123">
      <w:pPr>
        <w:ind w:right="452"/>
        <w:rPr>
          <w:rFonts w:ascii="Arial" w:hAnsi="Arial" w:cs="Arial"/>
          <w:sz w:val="24"/>
          <w:szCs w:val="24"/>
          <w:highlight w:val="yellow"/>
        </w:rPr>
      </w:pPr>
    </w:p>
    <w:p xmlns:w="http://schemas.openxmlformats.org/wordprocessingml/2006/main" w14:paraId="40D2B078" w14:textId="735A906F" w:rsidR="00AB1BC1" w:rsidRPr="000D299D" w:rsidRDefault="00AB1BC1">
      <w:pPr>
        <w:pStyle w:val="Paragraphedeliste"/>
        <w:numPr>
          <w:ilvl w:val="0"/>
          <w:numId w:val="161"/>
        </w:numPr>
        <w:ind w:right="452"/>
        <w:rPr>
          <w:rFonts w:asciiTheme="majorHAnsi" w:eastAsiaTheme="majorEastAsia" w:hAnsiTheme="majorHAnsi" w:cstheme="majorBidi"/>
          <w:b/>
          <w:color w:val="CD0037"/>
          <w:sz w:val="40"/>
          <w:szCs w:val="24"/>
        </w:rPr>
      </w:pPr>
      <w:r w:rsidRPr="000D299D">
        <w:rPr>
          <w:b/>
          <w:rFonts w:asciiTheme="majorHAnsi" w:eastAsiaTheme="majorEastAsia" w:hAnsiTheme="majorHAnsi" w:cstheme="majorBidi"/>
          <w:color w:val="CD0037"/>
          <w:sz w:val="40"/>
          <w:szCs w:val="24"/>
          <w:lang w:bidi="en-GB" w:val="en-GB"/>
        </w:rPr>
        <w:t xml:space="preserve">Delays </w:t>
      </w:r>
    </w:p>
    <w:p xmlns:w="http://schemas.openxmlformats.org/wordprocessingml/2006/main" w14:paraId="5DB1D2C0" w14:textId="77777777" w:rsidR="00D56E27" w:rsidRPr="00605476" w:rsidRDefault="00D56E27" w:rsidP="00D56E27">
      <w:pPr>
        <w:pStyle w:val="Paragraphedeliste"/>
        <w:ind w:left="360" w:right="452"/>
        <w:rPr>
          <w:rFonts w:asciiTheme="majorHAnsi" w:eastAsiaTheme="majorEastAsia" w:hAnsiTheme="majorHAnsi" w:cstheme="majorBidi"/>
          <w:b/>
          <w:color w:val="CD0037"/>
          <w:sz w:val="40"/>
          <w:szCs w:val="24"/>
          <w:highlight w:val="yellow"/>
        </w:rPr>
      </w:pPr>
    </w:p>
    <w:p xmlns:w="http://schemas.openxmlformats.org/wordprocessingml/2006/main" w14:paraId="6DC8C368" w14:textId="0A046FE0" w:rsidR="00AB1BC1" w:rsidRPr="00626ED5" w:rsidRDefault="00AB1BC1">
      <w:pPr>
        <w:pStyle w:val="Paragraphedeliste"/>
        <w:numPr>
          <w:ilvl w:val="1"/>
          <w:numId w:val="161"/>
        </w:numPr>
        <w:ind w:right="452"/>
        <w:rPr>
          <w:rFonts w:asciiTheme="majorHAnsi" w:eastAsiaTheme="majorEastAsia" w:hAnsiTheme="majorHAnsi" w:cstheme="majorBidi"/>
          <w:b/>
          <w:color w:val="D52B1E"/>
          <w:sz w:val="36"/>
          <w:szCs w:val="36"/>
        </w:rPr>
      </w:pPr>
      <w:r w:rsidRPr="00626ED5">
        <w:rPr>
          <w:b/>
          <w:rFonts w:asciiTheme="majorHAnsi" w:eastAsiaTheme="majorEastAsia" w:hAnsiTheme="majorHAnsi" w:cstheme="majorBidi"/>
          <w:color w:val="D52B1E"/>
          <w:sz w:val="36"/>
          <w:szCs w:val="36"/>
          <w:lang w:bidi="en-GB" w:val="en-GB"/>
        </w:rPr>
        <w:t xml:space="preserve">Expected cancellations and delays </w:t>
      </w:r>
    </w:p>
    <w:p xmlns:w="http://schemas.openxmlformats.org/wordprocessingml/2006/main" w14:paraId="0C68E6CC" w14:textId="77777777" w:rsidR="00D56E27" w:rsidRPr="00605476" w:rsidRDefault="00D56E27" w:rsidP="00D56E27">
      <w:pPr>
        <w:pStyle w:val="Paragraphedeliste"/>
        <w:ind w:left="375" w:right="452"/>
        <w:rPr>
          <w:rFonts w:asciiTheme="majorHAnsi" w:eastAsiaTheme="majorEastAsia" w:hAnsiTheme="majorHAnsi" w:cstheme="majorBidi"/>
          <w:b/>
          <w:color w:val="D52B1E"/>
          <w:sz w:val="36"/>
          <w:szCs w:val="24"/>
          <w:highlight w:val="yellow"/>
        </w:rPr>
      </w:pPr>
    </w:p>
    <w:p xmlns:w="http://schemas.openxmlformats.org/wordprocessingml/2006/main" w14:paraId="7B566DAF" w14:textId="2F7A6FB0" w:rsidR="00335BA6" w:rsidRPr="00626ED5" w:rsidRDefault="00270F7F" w:rsidP="00292A83">
      <w:pPr>
        <w:ind w:right="452"/>
        <w:rPr>
          <w:rFonts w:ascii="Arial" w:hAnsi="Arial" w:cs="Arial"/>
        </w:rPr>
      </w:pPr>
      <w:r w:rsidRPr="00626ED5">
        <w:rPr>
          <w:rFonts w:ascii="Arial" w:hAnsi="Arial" w:cs="Arial" w:eastAsia="Arial" w:hint="Arial"/>
          <w:lang w:bidi="en-GB" w:val="en-GB"/>
        </w:rPr>
        <w:t xml:space="preserve">10.1.1 If a train is cancelled or delayed or if a passenger who made a booking for a bicycle has been refused without a duly justified reason and if the carrier can, based on experience, objectively predict that the destination defined in the contract of carriage will be reached 60 minutes or more late, the passenger may, under the conditions set out in point 10.1.3 below: </w:t>
      </w:r>
    </w:p>
    <w:p xmlns:w="http://schemas.openxmlformats.org/wordprocessingml/2006/main" w14:paraId="15C8494B" w14:textId="77777777" w:rsidR="00741C0B" w:rsidRPr="00605476" w:rsidRDefault="00741C0B" w:rsidP="00292A83">
      <w:pPr>
        <w:ind w:right="452"/>
        <w:rPr>
          <w:rFonts w:ascii="Arial" w:hAnsi="Arial" w:cs="Arial"/>
          <w:highlight w:val="yellow"/>
        </w:rPr>
      </w:pPr>
    </w:p>
    <w:p xmlns:w="http://schemas.openxmlformats.org/wordprocessingml/2006/main" w14:paraId="5A7BB027" w14:textId="77777777" w:rsidR="00292A83" w:rsidRPr="00626ED5" w:rsidRDefault="00270F7F">
      <w:pPr>
        <w:pStyle w:val="Paragraphedeliste"/>
        <w:numPr>
          <w:ilvl w:val="0"/>
          <w:numId w:val="164"/>
        </w:numPr>
        <w:ind w:right="452"/>
        <w:rPr>
          <w:rFonts w:ascii="Arial" w:hAnsi="Arial" w:cs="Arial"/>
        </w:rPr>
      </w:pPr>
      <w:r w:rsidRPr="00626ED5">
        <w:rPr>
          <w:rFonts w:ascii="Arial" w:hAnsi="Arial" w:cs="Arial" w:eastAsia="Arial" w:hint="Arial"/>
          <w:lang w:bidi="en-GB" w:val="en-GB"/>
        </w:rPr>
        <w:t xml:space="preserve">request a refund of the price of the carriage corresponding to the trip which was not made or the part of the trip which was not made and/or the part which was made but which became of no interest, as well as free return to the place of departure, or</w:t>
      </w:r>
    </w:p>
    <w:p xmlns:w="http://schemas.openxmlformats.org/wordprocessingml/2006/main" w14:paraId="6B3A412B" w14:textId="7F255239" w:rsidR="00292A83" w:rsidRPr="00626ED5" w:rsidRDefault="00E47E88">
      <w:pPr>
        <w:pStyle w:val="Paragraphedeliste"/>
        <w:numPr>
          <w:ilvl w:val="0"/>
          <w:numId w:val="164"/>
        </w:numPr>
        <w:ind w:right="452"/>
        <w:rPr>
          <w:rFonts w:ascii="Arial" w:hAnsi="Arial" w:cs="Arial"/>
        </w:rPr>
      </w:pPr>
      <w:r w:rsidRPr="00626ED5">
        <w:rPr>
          <w:rFonts w:ascii="Arial" w:hAnsi="Arial" w:cs="Arial" w:eastAsia="Arial" w:hint="Arial"/>
          <w:lang w:bidi="en-GB" w:val="en-GB"/>
        </w:rPr>
        <w:t xml:space="preserve">continue his/her trip at the next opportunity, if necessary using a different route, or at a later date at the convenience of the passenger </w:t>
      </w:r>
    </w:p>
    <w:p xmlns:w="http://schemas.openxmlformats.org/wordprocessingml/2006/main" w14:paraId="1A2A5FB7" w14:textId="77777777" w:rsidR="00292A83" w:rsidRPr="00605476" w:rsidRDefault="00292A83" w:rsidP="00292A83">
      <w:pPr>
        <w:ind w:right="452"/>
        <w:rPr>
          <w:highlight w:val="yellow"/>
        </w:rPr>
      </w:pPr>
    </w:p>
    <w:p xmlns:w="http://schemas.openxmlformats.org/wordprocessingml/2006/main" w14:paraId="7B74B5EE" w14:textId="65A939E0" w:rsidR="006D2AF6" w:rsidRDefault="00270F7F" w:rsidP="00292A83">
      <w:pPr>
        <w:ind w:right="452"/>
        <w:rPr>
          <w:rFonts w:ascii="Arial" w:hAnsi="Arial" w:cs="Arial"/>
        </w:rPr>
      </w:pPr>
      <w:r w:rsidRPr="00626ED5">
        <w:rPr>
          <w:rFonts w:ascii="Arial" w:hAnsi="Arial" w:cs="Arial" w:eastAsia="Arial" w:hint="Arial"/>
          <w:lang w:bidi="en-GB" w:val="en-GB"/>
        </w:rPr>
        <w:t xml:space="preserve">10.1.2 In the event of continuation of the trip or return to the place of departure, it is the responsibility of the carrier to offer alternative transport. If, however, the carrier has accepted it in advance, the passengers may organise their own re-routing, in which case the carrier will refund the passengers for the costs they have incurred</w:t>
      </w:r>
    </w:p>
    <w:p xmlns:w="http://schemas.openxmlformats.org/wordprocessingml/2006/main" w14:paraId="2C2BF462" w14:textId="2C0E752F" w:rsidR="006D2AF6" w:rsidRPr="00626ED5" w:rsidRDefault="006D2AF6" w:rsidP="00292A83">
      <w:pPr>
        <w:ind w:right="452"/>
        <w:rPr>
          <w:rFonts w:ascii="Arial" w:hAnsi="Arial" w:cs="Arial"/>
        </w:rPr>
      </w:pPr>
      <w:r w:rsidRPr="00626ED5">
        <w:rPr>
          <w:rFonts w:ascii="Arial" w:hAnsi="Arial" w:cs="Arial" w:eastAsia="Arial" w:hint="Arial"/>
          <w:lang w:bidi="en-GB" w:val="en-GB"/>
        </w:rPr>
        <w:t xml:space="preserve">Furthermore, if the carrier does not communicate the re-routing options to passengers within 100 minutes of the scheduled departure time of the delayed or cancelled service or of the missed connection, passengers have the right to arrange their re-routing on their own, subject to the use of public transport service providers by rail, coach or bus. The carrier shall then refund the passengers for the necessary, appropriate and reasonable costs incurred by them.</w:t>
      </w:r>
    </w:p>
    <w:p xmlns:w="http://schemas.openxmlformats.org/wordprocessingml/2006/main" w14:paraId="47E2109E" w14:textId="77777777" w:rsidR="006D2AF6" w:rsidRDefault="006D2AF6" w:rsidP="00292A83">
      <w:pPr>
        <w:ind w:right="452"/>
        <w:rPr>
          <w:rFonts w:ascii="Arial" w:hAnsi="Arial" w:cs="Arial"/>
          <w:highlight w:val="yellow"/>
        </w:rPr>
      </w:pPr>
    </w:p>
    <w:p xmlns:w="http://schemas.openxmlformats.org/wordprocessingml/2006/main" w14:paraId="4FD3C7DB" w14:textId="73F50B4A" w:rsidR="00270F7F" w:rsidRPr="00605476" w:rsidRDefault="001E446A" w:rsidP="00292A83">
      <w:pPr>
        <w:ind w:right="452"/>
        <w:rPr>
          <w:rFonts w:ascii="Arial" w:hAnsi="Arial" w:cs="Arial"/>
          <w:highlight w:val="yellow"/>
        </w:rPr>
      </w:pPr>
      <w:r w:rsidRPr="00E27C45">
        <w:rPr>
          <w:rFonts w:ascii="Arial" w:hAnsi="Arial" w:cs="Arial" w:eastAsia="Arial" w:hint="Arial"/>
          <w:lang w:bidi="en-GB" w:val="en-GB"/>
        </w:rPr>
        <w:t xml:space="preserve">10.1.3 If the ticket is also valid for the return trip and the passenger makes the trip as contemplated, only the portion of the cost of the trip that corresponds to the outbound trip will be refunded to the passenger. </w:t>
      </w:r>
    </w:p>
    <w:p xmlns:w="http://schemas.openxmlformats.org/wordprocessingml/2006/main" w14:paraId="00BFE2A4" w14:textId="77777777" w:rsidR="00D56E27" w:rsidRPr="00605476" w:rsidRDefault="00D56E27" w:rsidP="00D56E27">
      <w:pPr>
        <w:pStyle w:val="Paragraphedeliste"/>
        <w:ind w:left="375" w:right="452"/>
        <w:rPr>
          <w:rFonts w:asciiTheme="majorHAnsi" w:eastAsiaTheme="majorEastAsia" w:hAnsiTheme="majorHAnsi" w:cstheme="majorBidi"/>
          <w:b/>
          <w:color w:val="D52B1E"/>
          <w:sz w:val="36"/>
          <w:szCs w:val="24"/>
          <w:highlight w:val="yellow"/>
        </w:rPr>
      </w:pPr>
    </w:p>
    <w:p xmlns:w="http://schemas.openxmlformats.org/wordprocessingml/2006/main" w14:paraId="16F6F328" w14:textId="31973D60" w:rsidR="00AB1BC1" w:rsidRPr="00626ED5"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626ED5">
        <w:rPr>
          <w:b/>
          <w:rFonts w:asciiTheme="majorHAnsi" w:eastAsiaTheme="majorEastAsia" w:hAnsiTheme="majorHAnsi" w:cstheme="majorBidi"/>
          <w:color w:val="D52B1E"/>
          <w:sz w:val="36"/>
          <w:szCs w:val="24"/>
          <w:lang w:bidi="en-GB" w:val="en-GB"/>
        </w:rPr>
        <w:t xml:space="preserve">Actual delays </w:t>
      </w:r>
    </w:p>
    <w:p xmlns:w="http://schemas.openxmlformats.org/wordprocessingml/2006/main" w14:paraId="1891FC9B" w14:textId="77777777" w:rsidR="00F472D0" w:rsidRPr="00605476" w:rsidRDefault="00F472D0" w:rsidP="00F472D0">
      <w:pPr>
        <w:pStyle w:val="Paragraphedeliste"/>
        <w:ind w:left="375" w:right="452"/>
        <w:rPr>
          <w:rFonts w:asciiTheme="majorHAnsi" w:eastAsiaTheme="majorEastAsia" w:hAnsiTheme="majorHAnsi" w:cstheme="majorBidi"/>
          <w:b/>
          <w:color w:val="D52B1E"/>
          <w:sz w:val="36"/>
          <w:szCs w:val="24"/>
          <w:highlight w:val="yellow"/>
        </w:rPr>
      </w:pPr>
    </w:p>
    <w:p xmlns:w="http://schemas.openxmlformats.org/wordprocessingml/2006/main" w14:paraId="7BFCD359" w14:textId="2B76F382" w:rsidR="00741C0B" w:rsidRPr="00626ED5" w:rsidRDefault="00B34080">
      <w:pPr>
        <w:pStyle w:val="Paragraphedeliste"/>
        <w:numPr>
          <w:ilvl w:val="2"/>
          <w:numId w:val="161"/>
        </w:numPr>
        <w:ind w:right="452"/>
        <w:rPr>
          <w:rFonts w:ascii="Arial" w:hAnsi="Arial" w:cs="Arial"/>
        </w:rPr>
      </w:pPr>
      <w:r w:rsidRPr="00626ED5">
        <w:rPr>
          <w:rFonts w:ascii="Arial" w:hAnsi="Arial" w:cs="Arial" w:eastAsia="Arial" w:hint="Arial"/>
          <w:lang w:bidi="en-GB" w:val="en-GB"/>
        </w:rPr>
        <w:t xml:space="preserve">When the passenger does not make any of the claims mentioned in point 10.1.1 a) above and arrives at the destination defined in the contract of carriage with a delay of 60 minutes or more, the carrier shall compensate him/her up to 25% of the price of carriage as defined in point 10.3.1 below. For a delay of 120 minutes or more, the compensation is equal to 50% of the transport price as defined in point 10.3.1 below. This article shall apply subject to the provisions of points 10.5.1 and 10.5.2 below. </w:t>
      </w:r>
    </w:p>
    <w:p xmlns:w="http://schemas.openxmlformats.org/wordprocessingml/2006/main" w14:paraId="4C155333" w14:textId="77777777" w:rsidR="00741C0B" w:rsidRPr="00605476" w:rsidRDefault="00741C0B" w:rsidP="00741C0B">
      <w:pPr>
        <w:pStyle w:val="Paragraphedeliste"/>
        <w:ind w:left="862" w:right="452"/>
        <w:rPr>
          <w:rFonts w:ascii="Arial" w:hAnsi="Arial" w:cs="Arial"/>
          <w:highlight w:val="yellow"/>
        </w:rPr>
      </w:pPr>
    </w:p>
    <w:p xmlns:w="http://schemas.openxmlformats.org/wordprocessingml/2006/main" w14:paraId="126484A7" w14:textId="2D450674" w:rsidR="00741C0B" w:rsidRPr="00626ED5" w:rsidRDefault="00741C0B">
      <w:pPr>
        <w:pStyle w:val="Paragraphedeliste"/>
        <w:numPr>
          <w:ilvl w:val="2"/>
          <w:numId w:val="161"/>
        </w:numPr>
        <w:ind w:right="452"/>
        <w:rPr>
          <w:rFonts w:ascii="Arial" w:hAnsi="Arial" w:cs="Arial"/>
        </w:rPr>
      </w:pPr>
      <w:r w:rsidRPr="00626ED5">
        <w:rPr>
          <w:rFonts w:ascii="Arial" w:hAnsi="Arial" w:cs="Arial" w:eastAsia="Arial" w:hint="Arial"/>
          <w:lang w:bidi="en-GB" w:val="en-GB"/>
        </w:rPr>
        <w:t xml:space="preserve">At the passenger’s request, the carrier’s personnel the train of which has been delayed or any other duly authorised personnel shall provide him/her with a certificate confirming this delay</w:t>
      </w:r>
    </w:p>
    <w:p xmlns:w="http://schemas.openxmlformats.org/wordprocessingml/2006/main" w14:paraId="1B9323AE" w14:textId="77777777" w:rsidR="00741C0B" w:rsidRPr="00605476" w:rsidRDefault="00741C0B" w:rsidP="00741C0B">
      <w:pPr>
        <w:pStyle w:val="Paragraphedeliste"/>
        <w:ind w:left="862" w:right="452"/>
        <w:rPr>
          <w:rFonts w:ascii="Arial" w:hAnsi="Arial" w:cs="Arial"/>
          <w:highlight w:val="yellow"/>
        </w:rPr>
      </w:pPr>
    </w:p>
    <w:p xmlns:w="http://schemas.openxmlformats.org/wordprocessingml/2006/main" w14:paraId="61106B0C" w14:textId="26D92DC5" w:rsidR="00AB1BC1" w:rsidRPr="00626ED5" w:rsidRDefault="00AB1BC1">
      <w:pPr>
        <w:pStyle w:val="Paragraphedeliste"/>
        <w:numPr>
          <w:ilvl w:val="1"/>
          <w:numId w:val="161"/>
        </w:numPr>
        <w:ind w:right="452"/>
        <w:rPr>
          <w:rFonts w:asciiTheme="majorHAnsi" w:eastAsiaTheme="majorEastAsia" w:hAnsiTheme="majorHAnsi" w:cstheme="majorBidi"/>
          <w:b/>
          <w:color w:val="D52B1E"/>
          <w:sz w:val="36"/>
          <w:szCs w:val="36"/>
        </w:rPr>
      </w:pPr>
      <w:r w:rsidRPr="00626ED5">
        <w:rPr>
          <w:b/>
          <w:rFonts w:asciiTheme="majorHAnsi" w:eastAsiaTheme="majorEastAsia" w:hAnsiTheme="majorHAnsi" w:cstheme="majorBidi"/>
          <w:color w:val="D52B1E"/>
          <w:sz w:val="36"/>
          <w:szCs w:val="36"/>
          <w:lang w:bidi="en-GB" w:val="en-GB"/>
        </w:rPr>
        <w:t xml:space="preserve">Processing of refunds and compensation </w:t>
      </w:r>
    </w:p>
    <w:p xmlns:w="http://schemas.openxmlformats.org/wordprocessingml/2006/main" w14:paraId="59F205BB" w14:textId="77777777" w:rsidR="00335F58" w:rsidRPr="00605476" w:rsidRDefault="00335F58" w:rsidP="00335F58">
      <w:pPr>
        <w:pStyle w:val="Paragraphedeliste"/>
        <w:ind w:left="375" w:right="452"/>
        <w:rPr>
          <w:rFonts w:asciiTheme="majorHAnsi" w:eastAsiaTheme="majorEastAsia" w:hAnsiTheme="majorHAnsi" w:cstheme="majorBidi"/>
          <w:b/>
          <w:color w:val="D52B1E"/>
          <w:sz w:val="36"/>
          <w:szCs w:val="24"/>
          <w:highlight w:val="yellow"/>
        </w:rPr>
      </w:pPr>
    </w:p>
    <w:p xmlns:w="http://schemas.openxmlformats.org/wordprocessingml/2006/main" w14:paraId="7C0E04DC" w14:textId="59C8DFB0" w:rsidR="00CE602A" w:rsidRPr="00626ED5" w:rsidRDefault="00FD26F8">
      <w:pPr>
        <w:pStyle w:val="Paragraphedeliste"/>
        <w:numPr>
          <w:ilvl w:val="2"/>
          <w:numId w:val="161"/>
        </w:numPr>
        <w:ind w:right="452"/>
        <w:rPr>
          <w:rFonts w:ascii="Arial" w:hAnsi="Arial" w:cs="Arial"/>
        </w:rPr>
      </w:pPr>
      <w:r w:rsidRPr="00626ED5">
        <w:rPr>
          <w:rFonts w:ascii="Arial" w:hAnsi="Arial" w:cs="Arial" w:eastAsia="Arial" w:hint="Arial"/>
          <w:lang w:bidi="en-GB" w:val="en-GB"/>
        </w:rPr>
        <w:t xml:space="preserve">The amount taken into account for the calculation of the allowances is the price indicated on the ticket or the cumulative amount indicated on the tickets representing a single contract of carriage (direct ticket). The special terms and conditions of carriage apply to discounted tickets, promotional offers, tickets with integrated booking, subscriptions and free travel offers. </w:t>
      </w:r>
    </w:p>
    <w:p xmlns:w="http://schemas.openxmlformats.org/wordprocessingml/2006/main" w14:paraId="06CC78EE" w14:textId="77777777" w:rsidR="00CE602A" w:rsidRPr="00626ED5" w:rsidRDefault="00CE602A" w:rsidP="00CE602A">
      <w:pPr>
        <w:pStyle w:val="Paragraphedeliste"/>
        <w:ind w:left="862" w:right="452"/>
        <w:rPr>
          <w:rFonts w:ascii="Arial" w:hAnsi="Arial" w:cs="Arial"/>
        </w:rPr>
      </w:pPr>
    </w:p>
    <w:p xmlns:w="http://schemas.openxmlformats.org/wordprocessingml/2006/main" w14:paraId="5A42AECB" w14:textId="74BD987C" w:rsidR="00CE602A" w:rsidRPr="00626ED5" w:rsidRDefault="00CE602A">
      <w:pPr>
        <w:pStyle w:val="Paragraphedeliste"/>
        <w:numPr>
          <w:ilvl w:val="2"/>
          <w:numId w:val="161"/>
        </w:numPr>
        <w:ind w:right="452"/>
        <w:rPr>
          <w:rFonts w:ascii="Arial" w:hAnsi="Arial" w:cs="Arial"/>
        </w:rPr>
      </w:pPr>
      <w:r w:rsidRPr="00626ED5">
        <w:rPr>
          <w:rFonts w:ascii="Arial" w:hAnsi="Arial" w:cs="Arial" w:eastAsia="Arial" w:hint="Arial"/>
          <w:lang w:bidi="en-GB" w:val="en-GB"/>
        </w:rPr>
        <w:t xml:space="preserve">The transport price taken into account for refunds and compensation includes ancillary costs (bookings, surcharges, etc.) but excludes any service charges.</w:t>
      </w:r>
    </w:p>
    <w:p xmlns:w="http://schemas.openxmlformats.org/wordprocessingml/2006/main" w14:paraId="4B3897AF" w14:textId="77777777" w:rsidR="00CE602A" w:rsidRPr="00605476" w:rsidRDefault="00CE602A" w:rsidP="00CE602A">
      <w:pPr>
        <w:pStyle w:val="Paragraphedeliste"/>
        <w:rPr>
          <w:highlight w:val="yellow"/>
        </w:rPr>
      </w:pPr>
    </w:p>
    <w:p xmlns:w="http://schemas.openxmlformats.org/wordprocessingml/2006/main" w14:paraId="5F012311" w14:textId="7CCF66A4" w:rsidR="00CE602A" w:rsidRPr="00631C93" w:rsidRDefault="00F01446">
      <w:pPr>
        <w:pStyle w:val="Paragraphedeliste"/>
        <w:numPr>
          <w:ilvl w:val="2"/>
          <w:numId w:val="161"/>
        </w:numPr>
        <w:ind w:right="452"/>
        <w:rPr>
          <w:rFonts w:ascii="Arial" w:hAnsi="Arial" w:cs="Arial"/>
        </w:rPr>
      </w:pPr>
      <w:r w:rsidRPr="00DC4311">
        <w:rPr>
          <w:rFonts w:ascii="Arial" w:hAnsi="Arial" w:cs="Arial" w:eastAsia="Arial" w:hint="Arial"/>
          <w:lang w:bidi="en-GB" w:val="en-GB"/>
        </w:rPr>
        <w:t xml:space="preserve">Refunds and compensations may be made in the form of vouchers. Generally, these vouchers can only be used with the carrier that issued them and/or for the provision of the designated transport service. At the passenger’s request, the carrier will refund or compensate the passenger in the form chosen by the carrier, i.e. by bank transfer, credit or cash. </w:t>
      </w:r>
    </w:p>
    <w:p xmlns:w="http://schemas.openxmlformats.org/wordprocessingml/2006/main" w14:paraId="10466039" w14:textId="77777777" w:rsidR="00631C93" w:rsidRPr="00631C93" w:rsidRDefault="00631C93" w:rsidP="00631C93">
      <w:pPr>
        <w:pStyle w:val="Paragraphedeliste"/>
        <w:rPr>
          <w:rFonts w:ascii="Arial" w:hAnsi="Arial" w:cs="Arial"/>
        </w:rPr>
      </w:pPr>
    </w:p>
    <w:p xmlns:w="http://schemas.openxmlformats.org/wordprocessingml/2006/main" w14:paraId="51CBBE0A" w14:textId="4B855A12" w:rsidR="00631C93" w:rsidRPr="00626ED5" w:rsidRDefault="00631C93">
      <w:pPr>
        <w:pStyle w:val="Paragraphedeliste"/>
        <w:numPr>
          <w:ilvl w:val="2"/>
          <w:numId w:val="161"/>
        </w:numPr>
        <w:ind w:right="452"/>
        <w:rPr>
          <w:rFonts w:ascii="Arial" w:hAnsi="Arial" w:cs="Arial"/>
        </w:rPr>
      </w:pPr>
      <w:r w:rsidR="006A3505" w:rsidRPr="006A3505">
        <w:rPr>
          <w:rFonts w:ascii="Arial" w:hAnsi="Arial" w:cs="Arial" w:eastAsia="Arial" w:hint="Arial"/>
          <w:lang w:bidi="en-GB" w:val="en-GB"/>
        </w:rPr>
        <w:t xml:space="preserve"> Claims for refund and compensation shall be settled within one month of their filing with the competent department (point 15.2.1). In principle amounts below EUR4 are not refunded. Any transfer costs shall be borne by the carrier.</w:t>
      </w:r>
    </w:p>
    <w:p xmlns:w="http://schemas.openxmlformats.org/wordprocessingml/2006/main" w14:paraId="49AB288E" w14:textId="77777777" w:rsidR="00CE602A" w:rsidRPr="00605476" w:rsidRDefault="00CE602A" w:rsidP="00CE602A">
      <w:pPr>
        <w:pStyle w:val="Paragraphedeliste"/>
        <w:rPr>
          <w:highlight w:val="yellow"/>
        </w:rPr>
      </w:pPr>
    </w:p>
    <w:p xmlns:w="http://schemas.openxmlformats.org/wordprocessingml/2006/main" w14:paraId="32DF59EF" w14:textId="77777777" w:rsidR="00E626F8" w:rsidRPr="00605476" w:rsidRDefault="00E626F8" w:rsidP="00E626F8">
      <w:pPr>
        <w:pStyle w:val="Paragraphedeliste"/>
        <w:ind w:left="862" w:right="452"/>
        <w:rPr>
          <w:rFonts w:ascii="Arial" w:hAnsi="Arial" w:cs="Arial"/>
          <w:highlight w:val="yellow"/>
        </w:rPr>
      </w:pPr>
    </w:p>
    <w:p xmlns:w="http://schemas.openxmlformats.org/wordprocessingml/2006/main" w14:paraId="2CDB29A2" w14:textId="623C222D" w:rsidR="00AB1BC1" w:rsidRPr="00626ED5"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626ED5">
        <w:rPr>
          <w:b/>
          <w:rFonts w:asciiTheme="majorHAnsi" w:eastAsiaTheme="majorEastAsia" w:hAnsiTheme="majorHAnsi" w:cstheme="majorBidi"/>
          <w:color w:val="D52B1E"/>
          <w:sz w:val="36"/>
          <w:szCs w:val="24"/>
          <w:lang w:bidi="en-GB" w:val="en-GB"/>
        </w:rPr>
        <w:t xml:space="preserve">Impossibility of continuing the journey on the same day </w:t>
      </w:r>
    </w:p>
    <w:p xmlns:w="http://schemas.openxmlformats.org/wordprocessingml/2006/main" w14:paraId="1203F845" w14:textId="77777777" w:rsidR="008A779C" w:rsidRPr="00605476" w:rsidRDefault="008A779C" w:rsidP="008A779C">
      <w:pPr>
        <w:ind w:right="452"/>
        <w:rPr>
          <w:rFonts w:ascii="Arial" w:hAnsi="Arial" w:cs="Arial"/>
          <w:highlight w:val="yellow"/>
        </w:rPr>
      </w:pPr>
    </w:p>
    <w:p xmlns:w="http://schemas.openxmlformats.org/wordprocessingml/2006/main" w14:paraId="69EB7986" w14:textId="2C5AE91C" w:rsidR="008A779C" w:rsidRPr="00605476" w:rsidRDefault="00E102A4" w:rsidP="2FF6317F">
      <w:pPr>
        <w:ind w:right="452"/>
        <w:rPr>
          <w:rFonts w:ascii="Arial" w:hAnsi="Arial" w:cs="Arial"/>
          <w:highlight w:val="yellow"/>
        </w:rPr>
      </w:pPr>
      <w:r w:rsidRPr="00626ED5">
        <w:rPr>
          <w:rFonts w:ascii="Arial" w:hAnsi="Arial" w:cs="Arial" w:eastAsia="Arial" w:hint="Arial"/>
          <w:lang w:bidi="en-GB" w:val="en-GB"/>
        </w:rPr>
        <w:t xml:space="preserve">Where the passenger is unable to continue his journey on the same day in accordance with the contract of carriage, due to the connection being cancelled, delayed or missed, if the passenger who made a booking for a bicycle has been refused without a duly justified reason or if continuation of the journey cannot not reasonably be expected in the circumstances, the carrier will: </w:t>
      </w:r>
    </w:p>
    <w:p xmlns:w="http://schemas.openxmlformats.org/wordprocessingml/2006/main" w14:paraId="60117C58" w14:textId="2423EA66" w:rsidR="008A779C" w:rsidRPr="00605476" w:rsidRDefault="008A779C" w:rsidP="2FF6317F">
      <w:pPr>
        <w:ind w:right="452"/>
        <w:rPr>
          <w:rFonts w:ascii="Arial" w:hAnsi="Arial" w:cs="Arial"/>
        </w:rPr>
      </w:pPr>
    </w:p>
    <w:p xmlns:w="http://schemas.openxmlformats.org/wordprocessingml/2006/main" w14:paraId="78C7A4F3" w14:textId="51BD0C49" w:rsidR="008A779C" w:rsidRPr="00605476" w:rsidRDefault="024AE8BF" w:rsidP="2FF6317F">
      <w:pPr>
        <w:pStyle w:val="Paragraphedeliste"/>
        <w:ind w:right="452"/>
        <w:rPr>
          <w:rFonts w:ascii="Arial" w:hAnsi="Arial" w:cs="Arial"/>
          <w:highlight w:val="yellow"/>
        </w:rPr>
      </w:pPr>
      <w:r w:rsidRPr="2FF6317F">
        <w:rPr>
          <w:rFonts w:ascii="Arial" w:hAnsi="Arial" w:cs="Arial" w:eastAsia="Arial" w:hint="Arial"/>
          <w:lang w:bidi="en-GB" w:val="en-GB"/>
        </w:rPr>
        <w:t xml:space="preserve">subject to 10.5.3 below, reimburse reasonable costs incurred to inform the persons waiting for the passenger and</w:t>
      </w:r>
      <w:r w:rsidR="00E102A4">
        <w:rPr>
          <w:lang w:bidi="en-GB" w:val="en-GB"/>
        </w:rPr>
        <w:t xml:space="preserve">: </w:t>
      </w:r>
    </w:p>
    <w:p xmlns:w="http://schemas.openxmlformats.org/wordprocessingml/2006/main" w14:paraId="4995ECCF" w14:textId="15AEC89B" w:rsidR="008A779C" w:rsidRPr="00626ED5" w:rsidRDefault="008A779C" w:rsidP="007B57CA">
      <w:pPr>
        <w:pStyle w:val="Paragraphedeliste"/>
        <w:numPr>
          <w:ilvl w:val="1"/>
          <w:numId w:val="165"/>
        </w:numPr>
        <w:ind w:right="452"/>
        <w:rPr>
          <w:rFonts w:ascii="Arial" w:hAnsi="Arial" w:cs="Arial"/>
        </w:rPr>
      </w:pPr>
      <w:r w:rsidRPr="00626ED5">
        <w:rPr>
          <w:rFonts w:ascii="Arial" w:hAnsi="Arial" w:cs="Arial" w:eastAsia="Arial" w:hint="Arial"/>
          <w:lang w:bidi="en-GB" w:val="en-GB"/>
        </w:rPr>
        <w:t xml:space="preserve">arrange adequate accommodation, including transfer, </w:t>
      </w:r>
      <w:bookmarkStart w:id="1116" w:name="_Int_gyOBC7ib"/>
      <w:r w:rsidRPr="00626ED5">
        <w:rPr>
          <w:rFonts w:ascii="Arial" w:hAnsi="Arial" w:cs="Arial" w:eastAsia="Arial" w:hint="Arial"/>
          <w:lang w:bidi="en-GB" w:val="en-GB"/>
        </w:rPr>
        <w:t xml:space="preserve">or</w:t>
      </w:r>
      <w:bookmarkEnd w:id="1116"/>
      <w:r w:rsidRPr="00626ED5">
        <w:rPr>
          <w:rFonts w:ascii="Arial" w:hAnsi="Arial" w:cs="Arial" w:eastAsia="Arial" w:hint="Arial"/>
          <w:lang w:bidi="en-GB" w:val="en-GB"/>
        </w:rPr>
        <w:t xml:space="preserve"> </w:t>
      </w:r>
    </w:p>
    <w:p xmlns:w="http://schemas.openxmlformats.org/wordprocessingml/2006/main" w14:paraId="4484455A" w14:textId="6D52A4B1" w:rsidR="00363090" w:rsidRPr="00626ED5" w:rsidRDefault="6CF4BC60" w:rsidP="007B57CA">
      <w:pPr>
        <w:pStyle w:val="Paragraphedeliste"/>
        <w:numPr>
          <w:ilvl w:val="1"/>
          <w:numId w:val="165"/>
        </w:numPr>
        <w:ind w:right="452"/>
        <w:rPr>
          <w:rFonts w:ascii="Arial" w:hAnsi="Arial" w:cs="Arial"/>
        </w:rPr>
      </w:pPr>
      <w:r w:rsidRPr="2FF6317F">
        <w:rPr>
          <w:rFonts w:ascii="Arial" w:hAnsi="Arial" w:cs="Arial" w:eastAsia="Arial" w:hint="Arial"/>
          <w:lang w:bidi="en-GB" w:val="en-GB"/>
        </w:rPr>
        <w:t xml:space="preserve">refund reasonable accommodation costs, including transfer. </w:t>
      </w:r>
    </w:p>
    <w:p xmlns:w="http://schemas.openxmlformats.org/wordprocessingml/2006/main" w14:paraId="46399E7A" w14:textId="20496774" w:rsidR="2FF6317F" w:rsidRDefault="2FF6317F" w:rsidP="2FF6317F">
      <w:pPr>
        <w:pStyle w:val="Paragraphedeliste"/>
        <w:ind w:left="709" w:right="452"/>
        <w:rPr>
          <w:rFonts w:ascii="Arial" w:hAnsi="Arial" w:cs="Arial"/>
        </w:rPr>
      </w:pPr>
    </w:p>
    <w:p xmlns:w="http://schemas.openxmlformats.org/wordprocessingml/2006/main" w14:paraId="7B085C10" w14:textId="4BB7F1D5" w:rsidR="00AB1BC1" w:rsidRPr="00626ED5" w:rsidRDefault="1B1DC944" w:rsidP="2FF6317F">
      <w:pPr>
        <w:ind w:right="452"/>
        <w:rPr>
          <w:rFonts w:ascii="Arial" w:hAnsi="Arial" w:cs="Arial"/>
        </w:rPr>
      </w:pPr>
      <w:r w:rsidRPr="2FF6317F">
        <w:rPr>
          <w:rFonts w:ascii="Arial" w:hAnsi="Arial" w:cs="Arial" w:eastAsia="Arial" w:hint="Arial"/>
          <w:lang w:bidi="en-GB" w:val="en-GB"/>
        </w:rPr>
        <w:t xml:space="preserve">In cases where accommodation becomes necessary due to the circumstances referred to in point 10.5.3, the carrier may limit the duration of the accommodation to a maximum of three nights. </w:t>
      </w:r>
    </w:p>
    <w:p xmlns:w="http://schemas.openxmlformats.org/wordprocessingml/2006/main" w14:paraId="2A0ACDE2" w14:textId="560B3AEA" w:rsidR="00AB1BC1" w:rsidRPr="00626ED5" w:rsidRDefault="00AB1BC1" w:rsidP="2FF6317F">
      <w:pPr>
        <w:ind w:right="452"/>
        <w:rPr>
          <w:rFonts w:ascii="Arial" w:hAnsi="Arial" w:cs="Arial"/>
        </w:rPr>
      </w:pPr>
    </w:p>
    <w:p xmlns:w="http://schemas.openxmlformats.org/wordprocessingml/2006/main" w14:paraId="4897AC72" w14:textId="006E0E53" w:rsidR="00AB1BC1" w:rsidRPr="00626ED5" w:rsidRDefault="008A779C" w:rsidP="00363090">
      <w:pPr>
        <w:ind w:right="452"/>
        <w:rPr>
          <w:rFonts w:ascii="Arial" w:hAnsi="Arial" w:cs="Arial"/>
        </w:rPr>
      </w:pPr>
      <w:r w:rsidRPr="00626ED5">
        <w:rPr>
          <w:rFonts w:ascii="Arial" w:hAnsi="Arial" w:cs="Arial" w:eastAsia="Arial" w:hint="Arial"/>
          <w:lang w:bidi="en-GB" w:val="en-GB"/>
        </w:rPr>
        <w:t xml:space="preserve">The carrier can offer alternative transport (bus, metro, taxi, etc.) </w:t>
      </w:r>
    </w:p>
    <w:p xmlns:w="http://schemas.openxmlformats.org/wordprocessingml/2006/main" w14:paraId="0E1BF3F4" w14:textId="77777777" w:rsidR="008A779C" w:rsidRPr="00605476" w:rsidRDefault="008A779C" w:rsidP="00803123">
      <w:pPr>
        <w:ind w:right="452"/>
        <w:jc w:val="both"/>
        <w:rPr>
          <w:rFonts w:ascii="Arial" w:hAnsi="Arial" w:cs="Arial"/>
          <w:sz w:val="24"/>
          <w:szCs w:val="24"/>
          <w:highlight w:val="yellow"/>
        </w:rPr>
      </w:pPr>
    </w:p>
    <w:p xmlns:w="http://schemas.openxmlformats.org/wordprocessingml/2006/main" w14:paraId="7DBF5B84" w14:textId="2DF87251" w:rsidR="00AB1BC1" w:rsidRPr="00626ED5"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626ED5">
        <w:rPr>
          <w:b/>
          <w:rFonts w:asciiTheme="majorHAnsi" w:eastAsiaTheme="majorEastAsia" w:hAnsiTheme="majorHAnsi" w:cstheme="majorBidi"/>
          <w:color w:val="D52B1E"/>
          <w:sz w:val="36"/>
          <w:szCs w:val="24"/>
          <w:lang w:bidi="en-GB" w:val="en-GB"/>
        </w:rPr>
        <w:t xml:space="preserve">Exemption from liability for delay </w:t>
      </w:r>
    </w:p>
    <w:p xmlns:w="http://schemas.openxmlformats.org/wordprocessingml/2006/main" w14:paraId="361D851E" w14:textId="77777777" w:rsidR="008A779C" w:rsidRPr="00626ED5" w:rsidRDefault="008A779C" w:rsidP="008A779C">
      <w:pPr>
        <w:pStyle w:val="Paragraphedeliste"/>
        <w:ind w:left="375" w:right="452"/>
        <w:rPr>
          <w:rFonts w:asciiTheme="majorHAnsi" w:eastAsiaTheme="majorEastAsia" w:hAnsiTheme="majorHAnsi" w:cstheme="majorBidi"/>
          <w:b/>
          <w:color w:val="D52B1E"/>
          <w:sz w:val="36"/>
          <w:szCs w:val="24"/>
        </w:rPr>
      </w:pPr>
    </w:p>
    <w:p xmlns:w="http://schemas.openxmlformats.org/wordprocessingml/2006/main" w14:paraId="46015807" w14:textId="77777777" w:rsidR="00F04F67" w:rsidRPr="00626ED5" w:rsidRDefault="00F04F67">
      <w:pPr>
        <w:pStyle w:val="Paragraphedeliste"/>
        <w:numPr>
          <w:ilvl w:val="2"/>
          <w:numId w:val="161"/>
        </w:numPr>
        <w:ind w:right="452"/>
        <w:rPr>
          <w:rFonts w:ascii="Arial" w:hAnsi="Arial" w:cs="Arial"/>
        </w:rPr>
      </w:pPr>
      <w:r w:rsidRPr="00626ED5">
        <w:rPr>
          <w:rFonts w:ascii="Arial" w:hAnsi="Arial" w:cs="Arial" w:eastAsia="Arial" w:hint="Arial"/>
          <w:lang w:bidi="en-GB" w:val="en-GB"/>
        </w:rPr>
        <w:t xml:space="preserve">The carrier is released from its liability for actual delays (point 10.2 above) insofar as they are attributable to transport services which:</w:t>
      </w:r>
    </w:p>
    <w:p xmlns:w="http://schemas.openxmlformats.org/wordprocessingml/2006/main" w14:paraId="2025DEE0" w14:textId="77777777" w:rsidR="00ED2E17" w:rsidRPr="00626ED5" w:rsidRDefault="00ED2E17">
      <w:pPr>
        <w:pStyle w:val="Paragraphedeliste"/>
        <w:numPr>
          <w:ilvl w:val="1"/>
          <w:numId w:val="166"/>
        </w:numPr>
        <w:ind w:left="1701" w:right="452" w:hanging="425"/>
        <w:rPr>
          <w:rFonts w:ascii="Arial" w:hAnsi="Arial" w:cs="Arial"/>
        </w:rPr>
      </w:pPr>
      <w:r w:rsidRPr="00626ED5">
        <w:rPr>
          <w:rFonts w:ascii="Arial" w:hAnsi="Arial" w:cs="Arial" w:eastAsia="Arial" w:hint="Arial"/>
          <w:lang w:bidi="en-GB" w:val="en-GB"/>
        </w:rPr>
        <w:t xml:space="preserve">were supplied entirely outside the territory of an EU Member State, Switzerland and Norway;</w:t>
      </w:r>
    </w:p>
    <w:p xmlns:w="http://schemas.openxmlformats.org/wordprocessingml/2006/main" w14:paraId="67E3F749" w14:textId="77777777" w:rsidR="00ED2E17" w:rsidRPr="00626ED5" w:rsidRDefault="00ED2E17">
      <w:pPr>
        <w:pStyle w:val="Paragraphedeliste"/>
        <w:numPr>
          <w:ilvl w:val="1"/>
          <w:numId w:val="166"/>
        </w:numPr>
        <w:ind w:left="1701" w:right="452" w:hanging="425"/>
        <w:rPr>
          <w:rFonts w:ascii="Arial" w:hAnsi="Arial" w:cs="Arial"/>
        </w:rPr>
      </w:pPr>
      <w:r w:rsidRPr="00626ED5">
        <w:rPr>
          <w:rFonts w:ascii="Arial" w:hAnsi="Arial" w:cs="Arial" w:eastAsia="Arial" w:hint="Arial"/>
          <w:lang w:bidi="en-GB" w:val="en-GB"/>
        </w:rPr>
        <w:t xml:space="preserve">were provided partly outside the territory of an EU Member State, Switzerland and Norway, provided that the delay occurred outside these States;</w:t>
      </w:r>
    </w:p>
    <w:p xmlns:w="http://schemas.openxmlformats.org/wordprocessingml/2006/main" w14:paraId="2F92A966" w14:textId="77777777" w:rsidR="00ED2E17" w:rsidRPr="00626ED5" w:rsidRDefault="00ED2E17">
      <w:pPr>
        <w:pStyle w:val="Paragraphedeliste"/>
        <w:numPr>
          <w:ilvl w:val="1"/>
          <w:numId w:val="166"/>
        </w:numPr>
        <w:ind w:left="1701" w:right="452" w:hanging="425"/>
        <w:rPr>
          <w:rFonts w:ascii="Arial" w:hAnsi="Arial" w:cs="Arial"/>
        </w:rPr>
      </w:pPr>
      <w:r w:rsidRPr="00626ED5">
        <w:rPr>
          <w:rFonts w:ascii="Arial" w:hAnsi="Arial" w:cs="Arial" w:eastAsia="Arial" w:hint="Arial"/>
          <w:lang w:bidi="en-GB" w:val="en-GB"/>
        </w:rPr>
        <w:t xml:space="preserve">are exempt from the PRR;</w:t>
      </w:r>
    </w:p>
    <w:p xmlns:w="http://schemas.openxmlformats.org/wordprocessingml/2006/main" w14:paraId="28798DE4" w14:textId="77777777" w:rsidR="00ED2E17" w:rsidRPr="00626ED5" w:rsidRDefault="00ED2E17">
      <w:pPr>
        <w:pStyle w:val="Paragraphedeliste"/>
        <w:numPr>
          <w:ilvl w:val="1"/>
          <w:numId w:val="166"/>
        </w:numPr>
        <w:ind w:left="1701" w:right="452" w:hanging="425"/>
        <w:rPr>
          <w:rFonts w:ascii="Arial" w:hAnsi="Arial" w:cs="Arial"/>
        </w:rPr>
      </w:pPr>
      <w:r w:rsidRPr="00626ED5">
        <w:rPr>
          <w:rFonts w:ascii="Arial" w:hAnsi="Arial" w:cs="Arial" w:eastAsia="Arial" w:hint="Arial"/>
          <w:lang w:bidi="en-GB" w:val="en-GB"/>
        </w:rPr>
        <w:t xml:space="preserve">do not form an integral part of the contract of carriage (bus, tram, metro, taxi, bicycle between the stations of the same urban area);</w:t>
      </w:r>
    </w:p>
    <w:p xmlns:w="http://schemas.openxmlformats.org/wordprocessingml/2006/main" w14:paraId="5A452384" w14:textId="1E6957C6" w:rsidR="00ED2E17" w:rsidRPr="00626ED5" w:rsidRDefault="00D85081">
      <w:pPr>
        <w:pStyle w:val="Paragraphedeliste"/>
        <w:numPr>
          <w:ilvl w:val="1"/>
          <w:numId w:val="166"/>
        </w:numPr>
        <w:ind w:left="1701" w:right="452" w:hanging="425"/>
        <w:rPr>
          <w:rFonts w:ascii="Arial" w:hAnsi="Arial" w:cs="Arial"/>
        </w:rPr>
      </w:pPr>
      <w:r w:rsidRPr="00626ED5">
        <w:rPr>
          <w:rFonts w:ascii="Arial" w:hAnsi="Arial" w:cs="Arial" w:eastAsia="Arial" w:hint="Arial"/>
          <w:lang w:bidi="en-GB" w:val="en-GB"/>
        </w:rPr>
        <w:t xml:space="preserve">have been provided by another mode of transport (air, road, inland waterway or sea); in this case, each mode of transport is governed by its own rules of liability for actual delays.  </w:t>
      </w:r>
    </w:p>
    <w:p xmlns:w="http://schemas.openxmlformats.org/wordprocessingml/2006/main" w14:paraId="0856CA86" w14:textId="77777777" w:rsidR="00ED2E17" w:rsidRPr="00626ED5" w:rsidRDefault="00ED2E17" w:rsidP="00626ED5">
      <w:pPr>
        <w:pStyle w:val="Paragraphedeliste"/>
        <w:ind w:left="1429" w:right="452"/>
        <w:rPr>
          <w:rFonts w:ascii="Arial" w:hAnsi="Arial" w:cs="Arial"/>
        </w:rPr>
      </w:pPr>
    </w:p>
    <w:p xmlns:w="http://schemas.openxmlformats.org/wordprocessingml/2006/main" w14:paraId="4BB39FF0" w14:textId="4B441506" w:rsidR="00ED2E17" w:rsidRPr="00626ED5" w:rsidRDefault="00041239">
      <w:pPr>
        <w:pStyle w:val="Paragraphedeliste"/>
        <w:numPr>
          <w:ilvl w:val="2"/>
          <w:numId w:val="161"/>
        </w:numPr>
        <w:ind w:right="452"/>
        <w:rPr>
          <w:rFonts w:ascii="Arial" w:hAnsi="Arial" w:cs="Arial"/>
        </w:rPr>
      </w:pPr>
      <w:r w:rsidRPr="00626ED5">
        <w:rPr>
          <w:rFonts w:ascii="Arial" w:hAnsi="Arial" w:cs="Arial" w:eastAsia="Arial" w:hint="Arial"/>
          <w:lang w:bidi="en-GB" w:val="en-GB"/>
        </w:rPr>
        <w:t xml:space="preserve">In addition, the carrier is relieved of its liability for actual delays (point 10.2 above) when the passenger has been informed of a possible delay before the purchase of the ticket or when the delay attributable to the continuation of the trip on board another train or a re-routing remains less than 60 minutes upon arrival at the place of destination defined in the contract of carriage.</w:t>
      </w:r>
    </w:p>
    <w:p xmlns:w="http://schemas.openxmlformats.org/wordprocessingml/2006/main" w14:paraId="644F85C9" w14:textId="77777777" w:rsidR="00ED2E17" w:rsidRPr="00626ED5" w:rsidRDefault="00ED2E17" w:rsidP="00ED2E17">
      <w:pPr>
        <w:pStyle w:val="Paragraphedeliste"/>
        <w:ind w:left="862" w:right="452"/>
        <w:rPr>
          <w:rFonts w:ascii="Arial" w:hAnsi="Arial" w:cs="Arial"/>
        </w:rPr>
      </w:pPr>
    </w:p>
    <w:p xmlns:w="http://schemas.openxmlformats.org/wordprocessingml/2006/main" w14:paraId="2781A346" w14:textId="31E9DB97" w:rsidR="00ED2E17" w:rsidRPr="00626ED5" w:rsidRDefault="00985122">
      <w:pPr>
        <w:pStyle w:val="Paragraphedeliste"/>
        <w:numPr>
          <w:ilvl w:val="2"/>
          <w:numId w:val="161"/>
        </w:numPr>
        <w:ind w:right="452"/>
        <w:rPr>
          <w:rFonts w:ascii="Arial" w:hAnsi="Arial" w:cs="Arial"/>
        </w:rPr>
      </w:pPr>
      <w:r w:rsidRPr="00626ED5">
        <w:rPr>
          <w:rFonts w:ascii="Arial" w:hAnsi="Arial" w:cs="Arial" w:eastAsia="Arial" w:hint="Arial"/>
          <w:lang w:bidi="en-GB" w:val="en-GB"/>
        </w:rPr>
        <w:t xml:space="preserve">The carrier shall be released from its obligation to pay compensation in accordance with clause 10.2.1 when the event is attributable to:  </w:t>
      </w:r>
    </w:p>
    <w:p xmlns:w="http://schemas.openxmlformats.org/wordprocessingml/2006/main" w14:paraId="69CC1784" w14:textId="77777777" w:rsidR="00ED2E17" w:rsidRPr="00626ED5" w:rsidRDefault="00F04F67">
      <w:pPr>
        <w:pStyle w:val="Paragraphedeliste"/>
        <w:numPr>
          <w:ilvl w:val="0"/>
          <w:numId w:val="167"/>
        </w:numPr>
        <w:ind w:right="452"/>
        <w:rPr>
          <w:rFonts w:ascii="Arial" w:hAnsi="Arial" w:cs="Arial"/>
        </w:rPr>
      </w:pPr>
      <w:r w:rsidRPr="00626ED5">
        <w:rPr>
          <w:rFonts w:ascii="Arial" w:hAnsi="Arial" w:cs="Arial" w:eastAsia="Arial" w:hint="Arial"/>
          <w:lang w:bidi="en-GB" w:val="en-GB"/>
        </w:rPr>
        <w:t xml:space="preserve">circumstances outside the railway operation which the carrier, despite the due diligence required in the present case, could not avoid and the consequences of which it could not obviate; </w:t>
      </w:r>
    </w:p>
    <w:p xmlns:w="http://schemas.openxmlformats.org/wordprocessingml/2006/main" w14:paraId="4E306DE1" w14:textId="77777777" w:rsidR="00ED2E17" w:rsidRPr="00626ED5" w:rsidRDefault="00F04F67">
      <w:pPr>
        <w:pStyle w:val="Paragraphedeliste"/>
        <w:numPr>
          <w:ilvl w:val="0"/>
          <w:numId w:val="167"/>
        </w:numPr>
        <w:ind w:right="452"/>
        <w:rPr>
          <w:rFonts w:ascii="Arial" w:hAnsi="Arial" w:cs="Arial"/>
        </w:rPr>
      </w:pPr>
      <w:r w:rsidRPr="00626ED5">
        <w:rPr>
          <w:rFonts w:ascii="Arial" w:hAnsi="Arial" w:cs="Arial" w:eastAsia="Arial" w:hint="Arial"/>
          <w:lang w:bidi="en-GB" w:val="en-GB"/>
        </w:rPr>
        <w:t xml:space="preserve">a fault of the passenger; </w:t>
      </w:r>
    </w:p>
    <w:p xmlns:w="http://schemas.openxmlformats.org/wordprocessingml/2006/main" w14:paraId="138F3BA5" w14:textId="77777777" w:rsidR="00ED2E17" w:rsidRPr="00626ED5" w:rsidRDefault="00F04F67">
      <w:pPr>
        <w:pStyle w:val="Paragraphedeliste"/>
        <w:numPr>
          <w:ilvl w:val="0"/>
          <w:numId w:val="167"/>
        </w:numPr>
        <w:ind w:right="452"/>
        <w:rPr>
          <w:rFonts w:ascii="Arial" w:hAnsi="Arial" w:cs="Arial"/>
        </w:rPr>
      </w:pPr>
      <w:r w:rsidRPr="00626ED5">
        <w:rPr>
          <w:rFonts w:ascii="Arial" w:hAnsi="Arial" w:cs="Arial" w:eastAsia="Arial" w:hint="Arial"/>
          <w:lang w:bidi="en-GB" w:val="en-GB"/>
        </w:rPr>
        <w:t xml:space="preserve">the behaviour of a third party which the carrier, despite the due diligence required in the present case, could not avoid and the consequences of which it could not obviate; the infrastructure manager or another company which uses the same railway infrastructure are not considered to be third parties;</w:t>
      </w:r>
    </w:p>
    <w:p xmlns:w="http://schemas.openxmlformats.org/wordprocessingml/2006/main" w14:paraId="39B69939" w14:textId="77777777" w:rsidR="00946278" w:rsidRPr="00605476" w:rsidRDefault="00946278" w:rsidP="00626ED5">
      <w:pPr>
        <w:pStyle w:val="Paragraphedeliste"/>
        <w:ind w:left="924" w:right="452"/>
        <w:rPr>
          <w:rFonts w:ascii="Arial" w:hAnsi="Arial" w:cs="Arial"/>
          <w:highlight w:val="yellow"/>
        </w:rPr>
      </w:pPr>
    </w:p>
    <w:p xmlns:w="http://schemas.openxmlformats.org/wordprocessingml/2006/main" w14:paraId="4C533223" w14:textId="651C2D4B" w:rsidR="00AB1BC1" w:rsidRPr="00626ED5" w:rsidRDefault="00AB1BC1">
      <w:pPr>
        <w:pStyle w:val="Paragraphedeliste"/>
        <w:numPr>
          <w:ilvl w:val="0"/>
          <w:numId w:val="161"/>
        </w:numPr>
        <w:ind w:right="452"/>
        <w:rPr>
          <w:rFonts w:asciiTheme="majorHAnsi" w:eastAsiaTheme="majorEastAsia" w:hAnsiTheme="majorHAnsi" w:cstheme="majorBidi"/>
          <w:b/>
          <w:color w:val="CD0037"/>
          <w:sz w:val="40"/>
          <w:szCs w:val="24"/>
        </w:rPr>
      </w:pPr>
      <w:r w:rsidRPr="00626ED5">
        <w:rPr>
          <w:b/>
          <w:rFonts w:asciiTheme="majorHAnsi" w:eastAsiaTheme="majorEastAsia" w:hAnsiTheme="majorHAnsi" w:cstheme="majorBidi"/>
          <w:color w:val="CD0037"/>
          <w:sz w:val="40"/>
          <w:szCs w:val="24"/>
          <w:lang w:bidi="en-GB" w:val="en-GB"/>
        </w:rPr>
        <w:t xml:space="preserve">Assistance in the event of delay </w:t>
      </w:r>
    </w:p>
    <w:p xmlns:w="http://schemas.openxmlformats.org/wordprocessingml/2006/main" w14:paraId="5695D47D" w14:textId="77777777" w:rsidR="00EC1139" w:rsidRPr="00605476" w:rsidRDefault="00EC1139" w:rsidP="00EC1139">
      <w:pPr>
        <w:ind w:right="452"/>
        <w:rPr>
          <w:rFonts w:ascii="Arial" w:hAnsi="Arial" w:cs="Arial"/>
          <w:highlight w:val="yellow"/>
        </w:rPr>
      </w:pPr>
    </w:p>
    <w:p xmlns:w="http://schemas.openxmlformats.org/wordprocessingml/2006/main" w14:paraId="15B34A73" w14:textId="77777777" w:rsidR="00E022DF" w:rsidRPr="00626ED5" w:rsidRDefault="00E022DF" w:rsidP="00EC1139">
      <w:pPr>
        <w:ind w:right="452"/>
        <w:rPr>
          <w:rFonts w:ascii="Arial" w:hAnsi="Arial" w:cs="Arial"/>
        </w:rPr>
      </w:pPr>
      <w:r w:rsidRPr="00626ED5">
        <w:rPr>
          <w:rFonts w:ascii="Arial" w:hAnsi="Arial" w:cs="Arial" w:eastAsia="Arial" w:hint="Arial"/>
          <w:lang w:bidi="en-GB" w:val="en-GB"/>
        </w:rPr>
        <w:t xml:space="preserve">When the planned delay of the train is 60 minutes or more or when its cancellation leads to a delay of 60 minutes or more, the carrier shall take all reasonable and proportionate measures to improve the situation of passengers. Depending on the estimated waiting time, these measures include, where possible, the distribution of drinks and meals, as well as, in accordance with point 10.4 above, the provision of accommodation and the organisation of an alternative transport. </w:t>
      </w:r>
    </w:p>
    <w:p xmlns:w="http://schemas.openxmlformats.org/wordprocessingml/2006/main" w14:paraId="05670A50" w14:textId="77777777" w:rsidR="00E022DF" w:rsidRPr="00626ED5" w:rsidRDefault="00E022DF" w:rsidP="00EC1139">
      <w:pPr>
        <w:ind w:right="452"/>
        <w:rPr>
          <w:rFonts w:ascii="Arial" w:hAnsi="Arial" w:cs="Arial"/>
        </w:rPr>
      </w:pPr>
    </w:p>
    <w:p xmlns:w="http://schemas.openxmlformats.org/wordprocessingml/2006/main" w14:paraId="04BCE5E9" w14:textId="5D0354B6" w:rsidR="00E022DF" w:rsidRPr="00626ED5" w:rsidRDefault="00E022DF" w:rsidP="00EC1139">
      <w:pPr>
        <w:ind w:right="452"/>
        <w:rPr>
          <w:rFonts w:ascii="Arial" w:hAnsi="Arial" w:cs="Arial"/>
        </w:rPr>
      </w:pPr>
      <w:r w:rsidRPr="00626ED5">
        <w:rPr>
          <w:rFonts w:ascii="Arial" w:hAnsi="Arial" w:cs="Arial" w:eastAsia="Arial" w:hint="Arial"/>
          <w:lang w:bidi="en-GB" w:val="en-GB"/>
        </w:rPr>
        <w:t xml:space="preserve">Special attention shall be paid to persons with reduced mobility and disabilities in accordance with the procedures described in Chapter 14.</w:t>
      </w:r>
    </w:p>
    <w:p xmlns:w="http://schemas.openxmlformats.org/wordprocessingml/2006/main" w14:paraId="66CCB4F1" w14:textId="65462559" w:rsidR="00EC1139" w:rsidRPr="00605476" w:rsidRDefault="00EC1139" w:rsidP="00EC1139">
      <w:pPr>
        <w:ind w:right="452"/>
        <w:rPr>
          <w:rFonts w:ascii="Arial" w:hAnsi="Arial" w:cs="Arial"/>
          <w:highlight w:val="yellow"/>
        </w:rPr>
      </w:pPr>
    </w:p>
    <w:p xmlns:w="http://schemas.openxmlformats.org/wordprocessingml/2006/main" w14:paraId="71D1DBF2" w14:textId="77777777" w:rsidR="00EC1139" w:rsidRPr="00605476" w:rsidRDefault="00EC1139" w:rsidP="00803123">
      <w:pPr>
        <w:ind w:right="452"/>
        <w:rPr>
          <w:rFonts w:asciiTheme="majorHAnsi" w:eastAsiaTheme="majorEastAsia" w:hAnsiTheme="majorHAnsi" w:cstheme="majorBidi"/>
          <w:b/>
          <w:color w:val="CD0037"/>
          <w:sz w:val="40"/>
          <w:szCs w:val="24"/>
          <w:highlight w:val="yellow"/>
        </w:rPr>
      </w:pPr>
    </w:p>
    <w:p xmlns:w="http://schemas.openxmlformats.org/wordprocessingml/2006/main" w14:paraId="4AC86D7F" w14:textId="577F6079" w:rsidR="00AB1BC1" w:rsidRPr="00626ED5" w:rsidRDefault="00AB1BC1">
      <w:pPr>
        <w:pStyle w:val="Paragraphedeliste"/>
        <w:numPr>
          <w:ilvl w:val="0"/>
          <w:numId w:val="161"/>
        </w:numPr>
        <w:ind w:right="452"/>
        <w:rPr>
          <w:rFonts w:asciiTheme="majorHAnsi" w:eastAsiaTheme="majorEastAsia" w:hAnsiTheme="majorHAnsi" w:cstheme="majorBidi"/>
          <w:b/>
          <w:color w:val="CD0037"/>
          <w:sz w:val="40"/>
          <w:szCs w:val="24"/>
        </w:rPr>
      </w:pPr>
      <w:r w:rsidRPr="00626ED5">
        <w:rPr>
          <w:b/>
          <w:rFonts w:asciiTheme="majorHAnsi" w:eastAsiaTheme="majorEastAsia" w:hAnsiTheme="majorHAnsi" w:cstheme="majorBidi"/>
          <w:color w:val="CD0037"/>
          <w:sz w:val="40"/>
          <w:szCs w:val="24"/>
          <w:lang w:bidi="en-GB" w:val="en-GB"/>
        </w:rPr>
        <w:t xml:space="preserve">Bodily injury </w:t>
      </w:r>
    </w:p>
    <w:p xmlns:w="http://schemas.openxmlformats.org/wordprocessingml/2006/main" w14:paraId="23EF9641" w14:textId="77777777" w:rsidR="00EC1139" w:rsidRPr="00626ED5" w:rsidRDefault="00EC1139" w:rsidP="00EC1139">
      <w:pPr>
        <w:pStyle w:val="Paragraphedeliste"/>
        <w:ind w:left="360" w:right="452"/>
        <w:rPr>
          <w:rFonts w:asciiTheme="majorHAnsi" w:eastAsiaTheme="majorEastAsia" w:hAnsiTheme="majorHAnsi" w:cstheme="majorBidi"/>
          <w:b/>
          <w:color w:val="CD0037"/>
          <w:sz w:val="40"/>
          <w:szCs w:val="24"/>
        </w:rPr>
      </w:pPr>
    </w:p>
    <w:p xmlns:w="http://schemas.openxmlformats.org/wordprocessingml/2006/main" w14:paraId="2A1BB8F6" w14:textId="717592F5" w:rsidR="00CB5982" w:rsidRPr="00626ED5" w:rsidRDefault="003049CF">
      <w:pPr>
        <w:pStyle w:val="Paragraphedeliste"/>
        <w:numPr>
          <w:ilvl w:val="1"/>
          <w:numId w:val="161"/>
        </w:numPr>
        <w:ind w:right="452"/>
        <w:rPr>
          <w:rFonts w:ascii="Arial" w:hAnsi="Arial" w:cs="Arial"/>
        </w:rPr>
      </w:pPr>
      <w:r w:rsidRPr="00626ED5">
        <w:rPr>
          <w:rFonts w:ascii="Arial" w:hAnsi="Arial" w:cs="Arial" w:eastAsia="Arial" w:hint="Arial"/>
          <w:lang w:bidi="en-GB" w:val="en-GB"/>
        </w:rPr>
        <w:t xml:space="preserve">The carrier’s liability in the event of the passenger’s death and injury is governed by the CIV Uniform Rules, without prejudice to national law granting passengers greater compensation for the damage suffered. In the context of national transport within non-EU Member States, it is governed by the applicable national law. Subject to Article 31 of the CIV, the liability of the maritime carrier shall be governed by the applicable maritime law. </w:t>
      </w:r>
    </w:p>
    <w:p xmlns:w="http://schemas.openxmlformats.org/wordprocessingml/2006/main" w14:paraId="2A82415E" w14:textId="77777777" w:rsidR="003049CF" w:rsidRPr="00626ED5" w:rsidRDefault="003049CF" w:rsidP="003049CF">
      <w:pPr>
        <w:pStyle w:val="Paragraphedeliste"/>
        <w:ind w:left="375" w:right="452"/>
        <w:rPr>
          <w:rFonts w:ascii="Arial" w:hAnsi="Arial" w:cs="Arial"/>
        </w:rPr>
      </w:pPr>
    </w:p>
    <w:p xmlns:w="http://schemas.openxmlformats.org/wordprocessingml/2006/main" w14:paraId="4E66B6EC" w14:textId="02C4D10D" w:rsidR="00CB5982" w:rsidRPr="00626ED5" w:rsidRDefault="009C4220">
      <w:pPr>
        <w:pStyle w:val="Paragraphedeliste"/>
        <w:numPr>
          <w:ilvl w:val="1"/>
          <w:numId w:val="161"/>
        </w:numPr>
        <w:ind w:right="452"/>
        <w:rPr>
          <w:rFonts w:ascii="Arial" w:hAnsi="Arial" w:cs="Arial"/>
        </w:rPr>
      </w:pPr>
      <w:r w:rsidRPr="00626ED5">
        <w:rPr>
          <w:rFonts w:ascii="Arial" w:hAnsi="Arial" w:cs="Arial" w:eastAsia="Arial" w:hint="Arial"/>
          <w:lang w:bidi="en-GB" w:val="en-GB"/>
        </w:rPr>
        <w:t xml:space="preserve">In the event of the death and injury of a passenger in an EU Member State during a transport service that is not exempt from the PRR, the responsible carrier within the meaning of Article 56 § 1 in relation to Article 26 § 5 of the CIV shall pay the passenger or his/her beneficiaries an adequate advance intended to cover their immediate economic needs. This advance is EUR21,000 per passenger in the event of death. In the event of an injury, the amount of the advance corresponds to reasonable and justified expenses. It may not exceed EUR21,000 per passenger. </w:t>
      </w:r>
    </w:p>
    <w:p xmlns:w="http://schemas.openxmlformats.org/wordprocessingml/2006/main" w14:paraId="7A9C1CE8" w14:textId="77777777" w:rsidR="009C4220" w:rsidRPr="00626ED5" w:rsidRDefault="009C4220" w:rsidP="00626ED5">
      <w:pPr>
        <w:pStyle w:val="Paragraphedeliste"/>
        <w:rPr>
          <w:rFonts w:ascii="Arial" w:hAnsi="Arial" w:cs="Arial"/>
        </w:rPr>
      </w:pPr>
    </w:p>
    <w:p xmlns:w="http://schemas.openxmlformats.org/wordprocessingml/2006/main" w14:paraId="2A8CE78F" w14:textId="77777777" w:rsidR="009C4220" w:rsidRPr="00626ED5" w:rsidRDefault="009C4220" w:rsidP="009C4220">
      <w:pPr>
        <w:pStyle w:val="Paragraphedeliste"/>
        <w:ind w:left="375" w:right="452"/>
        <w:rPr>
          <w:rFonts w:ascii="Arial" w:hAnsi="Arial" w:cs="Arial"/>
        </w:rPr>
      </w:pPr>
    </w:p>
    <w:p xmlns:w="http://schemas.openxmlformats.org/wordprocessingml/2006/main" w14:paraId="33C6F86E" w14:textId="0BF2928D" w:rsidR="00CB5982" w:rsidRPr="00626ED5" w:rsidRDefault="009C4220">
      <w:pPr>
        <w:pStyle w:val="Paragraphedeliste"/>
        <w:numPr>
          <w:ilvl w:val="1"/>
          <w:numId w:val="161"/>
        </w:numPr>
        <w:ind w:right="452"/>
        <w:rPr>
          <w:rFonts w:ascii="Arial" w:hAnsi="Arial" w:cs="Arial"/>
        </w:rPr>
      </w:pPr>
      <w:r w:rsidRPr="00626ED5">
        <w:rPr>
          <w:rFonts w:ascii="Arial" w:hAnsi="Arial" w:cs="Arial" w:eastAsia="Arial" w:hint="Arial"/>
          <w:lang w:bidi="en-GB" w:val="en-GB"/>
        </w:rPr>
        <w:t xml:space="preserve">The payment of an advance does not constitute an acknowledgement of liability for the event from which the damage arises and the advance is deducted from any sums subsequently paid as damages. Reimbursement of the advance may be required if the damage was caused by the fault or negligence of the passenger or if the person who received the advance is not the beneficiary.</w:t>
      </w:r>
    </w:p>
    <w:p xmlns:w="http://schemas.openxmlformats.org/wordprocessingml/2006/main" w14:paraId="7209F82A" w14:textId="77777777" w:rsidR="0014540C" w:rsidRPr="00626ED5" w:rsidRDefault="0014540C" w:rsidP="0014540C">
      <w:pPr>
        <w:pStyle w:val="Paragraphedeliste"/>
        <w:ind w:left="375" w:right="452"/>
        <w:rPr>
          <w:rFonts w:ascii="Arial" w:hAnsi="Arial" w:cs="Arial"/>
        </w:rPr>
      </w:pPr>
    </w:p>
    <w:p xmlns:w="http://schemas.openxmlformats.org/wordprocessingml/2006/main" w14:paraId="17555D9A" w14:textId="3A94F811" w:rsidR="00CB5982" w:rsidRPr="00626ED5" w:rsidRDefault="0014540C">
      <w:pPr>
        <w:pStyle w:val="Paragraphedeliste"/>
        <w:numPr>
          <w:ilvl w:val="1"/>
          <w:numId w:val="161"/>
        </w:numPr>
        <w:ind w:right="452"/>
        <w:rPr>
          <w:rFonts w:ascii="Arial" w:hAnsi="Arial" w:cs="Arial"/>
        </w:rPr>
      </w:pPr>
      <w:r w:rsidRPr="00626ED5">
        <w:rPr>
          <w:rFonts w:ascii="Arial" w:hAnsi="Arial" w:cs="Arial" w:eastAsia="Arial" w:hint="Arial"/>
          <w:lang w:bidi="en-GB" w:val="en-GB"/>
        </w:rPr>
        <w:t xml:space="preserve">Insofar as this is compatible with the safeguarding of its interests, the carrier which declines its liability shall provide adequate support to the passenger who so requests in its actions for damages against third parties (where applicable, transmission of documents, consultation of investigation reports, submission of documents, etc.). </w:t>
      </w:r>
    </w:p>
    <w:p xmlns:w="http://schemas.openxmlformats.org/wordprocessingml/2006/main" w14:paraId="1F05790B" w14:textId="77777777" w:rsidR="0014540C" w:rsidRPr="00626ED5" w:rsidRDefault="0014540C" w:rsidP="00626ED5">
      <w:pPr>
        <w:pStyle w:val="Paragraphedeliste"/>
        <w:rPr>
          <w:rFonts w:ascii="Arial" w:hAnsi="Arial" w:cs="Arial"/>
        </w:rPr>
      </w:pPr>
    </w:p>
    <w:p xmlns:w="http://schemas.openxmlformats.org/wordprocessingml/2006/main" w14:paraId="38E407A1" w14:textId="77777777" w:rsidR="0014540C" w:rsidRPr="0014540C" w:rsidRDefault="0014540C" w:rsidP="0014540C">
      <w:pPr>
        <w:pStyle w:val="Paragraphedeliste"/>
        <w:ind w:left="375" w:right="452"/>
        <w:rPr>
          <w:rFonts w:ascii="Arial" w:hAnsi="Arial" w:cs="Arial"/>
          <w:highlight w:val="yellow"/>
        </w:rPr>
      </w:pPr>
    </w:p>
    <w:p xmlns:w="http://schemas.openxmlformats.org/wordprocessingml/2006/main" w14:paraId="413D155D" w14:textId="26EF6A73" w:rsidR="00AB1BC1" w:rsidRPr="00626ED5" w:rsidRDefault="00AB1BC1">
      <w:pPr>
        <w:pStyle w:val="Paragraphedeliste"/>
        <w:numPr>
          <w:ilvl w:val="0"/>
          <w:numId w:val="161"/>
        </w:numPr>
        <w:ind w:right="452"/>
        <w:rPr>
          <w:rFonts w:asciiTheme="majorHAnsi" w:eastAsiaTheme="majorEastAsia" w:hAnsiTheme="majorHAnsi" w:cstheme="majorBidi"/>
          <w:b/>
          <w:color w:val="CD0037"/>
          <w:sz w:val="40"/>
          <w:szCs w:val="24"/>
        </w:rPr>
      </w:pPr>
      <w:bookmarkStart w:id="1129" w:name="_Hlk121760677"/>
      <w:r w:rsidRPr="00626ED5">
        <w:rPr>
          <w:b/>
          <w:rFonts w:asciiTheme="majorHAnsi" w:eastAsiaTheme="majorEastAsia" w:hAnsiTheme="majorHAnsi" w:cstheme="majorBidi"/>
          <w:color w:val="CD0037"/>
          <w:sz w:val="40"/>
          <w:szCs w:val="24"/>
          <w:lang w:bidi="en-GB" w:val="en-GB"/>
        </w:rPr>
        <w:t xml:space="preserve">Property damage </w:t>
      </w:r>
    </w:p>
    <w:bookmarkEnd xmlns:w="http://schemas.openxmlformats.org/wordprocessingml/2006/main" w:id="1129"/>
    <w:p xmlns:w="http://schemas.openxmlformats.org/wordprocessingml/2006/main" w14:paraId="7FFEE665" w14:textId="77777777" w:rsidR="005A0551" w:rsidRPr="00605476" w:rsidRDefault="005A0551" w:rsidP="00803123">
      <w:pPr>
        <w:ind w:right="452"/>
        <w:jc w:val="both"/>
        <w:rPr>
          <w:rFonts w:ascii="Arial" w:hAnsi="Arial" w:cs="Arial"/>
          <w:sz w:val="24"/>
          <w:szCs w:val="24"/>
          <w:highlight w:val="yellow"/>
        </w:rPr>
      </w:pPr>
    </w:p>
    <w:p xmlns:w="http://schemas.openxmlformats.org/wordprocessingml/2006/main" w14:paraId="5F697257" w14:textId="48433344" w:rsidR="00AB1BC1" w:rsidRPr="00605476" w:rsidRDefault="005F1D0F" w:rsidP="00803123">
      <w:pPr>
        <w:ind w:right="452"/>
        <w:jc w:val="both"/>
        <w:rPr>
          <w:rFonts w:ascii="Arial" w:hAnsi="Arial" w:cs="Arial"/>
          <w:sz w:val="24"/>
          <w:szCs w:val="24"/>
          <w:highlight w:val="yellow"/>
        </w:rPr>
      </w:pPr>
      <w:r w:rsidRPr="00626ED5">
        <w:rPr>
          <w:rFonts w:ascii="Arial" w:hAnsi="Arial" w:cs="Arial" w:eastAsia="Arial" w:hint="Arial"/>
          <w:lang w:bidi="en-GB" w:val="en-GB"/>
        </w:rPr>
        <w:t xml:space="preserve">Liability for hand luggage and animals in the care of the passenger is governed by the CIV Uniform Rules, without prejudice to national law granting passengers greater compensation for damage suffered. In the context of national transport within non-EU Member States, it is governed by the applicable national law. In the EU Member States, Switzerland and Norway, the limitation of liability provided for in Article 34 of the CIV does not apply to mobility equipment used by disabled persons and persons with reduced mobility.  </w:t>
      </w:r>
    </w:p>
    <w:p xmlns:w="http://schemas.openxmlformats.org/wordprocessingml/2006/main" w14:paraId="6158B2C1" w14:textId="77777777" w:rsidR="00D90305" w:rsidRPr="00605476" w:rsidRDefault="00D90305" w:rsidP="00803123">
      <w:pPr>
        <w:ind w:right="452"/>
        <w:jc w:val="both"/>
        <w:rPr>
          <w:rFonts w:ascii="Arial" w:hAnsi="Arial" w:cs="Arial"/>
          <w:sz w:val="24"/>
          <w:szCs w:val="24"/>
          <w:highlight w:val="yellow"/>
        </w:rPr>
      </w:pPr>
    </w:p>
    <w:p xmlns:w="http://schemas.openxmlformats.org/wordprocessingml/2006/main" w14:paraId="6F9DA995" w14:textId="5A79E1AA" w:rsidR="005F1D0F" w:rsidRDefault="005F1D0F">
      <w:pPr>
        <w:pStyle w:val="Paragraphedeliste"/>
        <w:numPr>
          <w:ilvl w:val="0"/>
          <w:numId w:val="161"/>
        </w:numPr>
        <w:ind w:right="452"/>
        <w:rPr>
          <w:rFonts w:asciiTheme="majorHAnsi" w:eastAsiaTheme="majorEastAsia" w:hAnsiTheme="majorHAnsi" w:cstheme="majorBidi"/>
          <w:b/>
          <w:color w:val="CD0037"/>
          <w:sz w:val="40"/>
          <w:szCs w:val="24"/>
        </w:rPr>
      </w:pPr>
      <w:r w:rsidRPr="003E228B">
        <w:rPr>
          <w:b/>
          <w:rFonts w:asciiTheme="majorHAnsi" w:eastAsiaTheme="majorEastAsia" w:hAnsiTheme="majorHAnsi" w:cstheme="majorBidi"/>
          <w:color w:val="CD0037"/>
          <w:sz w:val="40"/>
          <w:szCs w:val="24"/>
          <w:lang w:bidi="en-GB" w:val="en-GB"/>
        </w:rPr>
        <w:t xml:space="preserve">Persons with disabilities or reduced mobility</w:t>
      </w:r>
    </w:p>
    <w:p xmlns:w="http://schemas.openxmlformats.org/wordprocessingml/2006/main" w14:paraId="361D28C2" w14:textId="00EBBFF6" w:rsidR="003A3525" w:rsidRDefault="003A3525" w:rsidP="003A3525">
      <w:pPr>
        <w:ind w:right="452"/>
        <w:jc w:val="both"/>
        <w:rPr>
          <w:rFonts w:ascii="Arial" w:hAnsi="Arial" w:cs="Arial"/>
        </w:rPr>
      </w:pPr>
      <w:r w:rsidRPr="003E228B">
        <w:rPr>
          <w:rFonts w:ascii="Arial" w:hAnsi="Arial" w:cs="Arial" w:eastAsia="Arial" w:hint="Arial"/>
          <w:lang w:bidi="en-GB" w:val="en-GB"/>
        </w:rPr>
        <w:t xml:space="preserve">Except as otherwise provided in this chapter, the rights and obligations referred to in this document shall also apply to persons with disabilities or reduced mobility.</w:t>
      </w:r>
    </w:p>
    <w:p xmlns:w="http://schemas.openxmlformats.org/wordprocessingml/2006/main" w14:paraId="6E083E3B" w14:textId="77777777" w:rsidR="008850D7" w:rsidRDefault="008850D7" w:rsidP="003A3525">
      <w:pPr>
        <w:ind w:right="452"/>
        <w:jc w:val="both"/>
        <w:rPr>
          <w:rFonts w:ascii="Arial" w:hAnsi="Arial" w:cs="Arial"/>
        </w:rPr>
      </w:pPr>
    </w:p>
    <w:p xmlns:w="http://schemas.openxmlformats.org/wordprocessingml/2006/main" w14:paraId="52D112DE" w14:textId="77777777" w:rsidR="0001268E" w:rsidRDefault="0001268E" w:rsidP="003A3525">
      <w:pPr>
        <w:ind w:right="452"/>
        <w:jc w:val="both"/>
        <w:rPr>
          <w:rFonts w:ascii="Arial" w:hAnsi="Arial" w:cs="Arial"/>
        </w:rPr>
      </w:pPr>
    </w:p>
    <w:p xmlns:w="http://schemas.openxmlformats.org/wordprocessingml/2006/main" w14:paraId="22F7BD38" w14:textId="05F9985D" w:rsidR="0001268E" w:rsidRPr="00E27C45" w:rsidRDefault="00FF589F">
      <w:pPr>
        <w:pStyle w:val="Paragraphedeliste"/>
        <w:numPr>
          <w:ilvl w:val="1"/>
          <w:numId w:val="161"/>
        </w:numPr>
        <w:ind w:right="452"/>
        <w:rPr>
          <w:rFonts w:asciiTheme="majorHAnsi" w:eastAsiaTheme="majorEastAsia" w:hAnsiTheme="majorHAnsi" w:cstheme="majorBidi"/>
          <w:b/>
          <w:color w:val="D52B1E"/>
          <w:sz w:val="36"/>
          <w:szCs w:val="24"/>
        </w:rPr>
      </w:pPr>
      <w:r w:rsidRPr="00854B33">
        <w:rPr>
          <w:b/>
          <w:rFonts w:asciiTheme="majorHAnsi" w:eastAsiaTheme="majorEastAsia" w:hAnsiTheme="majorHAnsi" w:cstheme="majorBidi"/>
          <w:color w:val="D52B1E"/>
          <w:sz w:val="36"/>
          <w:szCs w:val="24"/>
          <w:lang w:bidi="en-GB" w:val="en-GB"/>
        </w:rPr>
        <w:t xml:space="preserve">Time limit for requesting assistance </w:t>
      </w:r>
    </w:p>
    <w:p xmlns:w="http://schemas.openxmlformats.org/wordprocessingml/2006/main" w14:paraId="206F8479" w14:textId="77777777" w:rsidR="0001268E" w:rsidRDefault="0001268E" w:rsidP="003A3525">
      <w:pPr>
        <w:ind w:right="452"/>
        <w:jc w:val="both"/>
        <w:rPr>
          <w:rFonts w:ascii="Arial" w:hAnsi="Arial" w:cs="Arial"/>
        </w:rPr>
      </w:pPr>
    </w:p>
    <w:p xmlns:w="http://schemas.openxmlformats.org/wordprocessingml/2006/main" w14:paraId="0D1A1376" w14:textId="168517F5" w:rsidR="00854B33" w:rsidRPr="007B57CA" w:rsidRDefault="22E8C3CC">
      <w:pPr>
        <w:pStyle w:val="Paragraphedeliste"/>
        <w:numPr>
          <w:ilvl w:val="2"/>
          <w:numId w:val="161"/>
        </w:numPr>
        <w:ind w:right="452"/>
        <w:rPr>
          <w:rFonts w:ascii="Arial" w:hAnsi="Arial" w:cs="Arial"/>
        </w:rPr>
      </w:pPr>
      <w:r w:rsidRPr="2FF6317F">
        <w:rPr>
          <w:rFonts w:ascii="Arial" w:hAnsi="Arial" w:cs="Arial" w:eastAsia="Arial" w:hint="Arial"/>
          <w:lang w:bidi="en-GB" w:val="en-GB"/>
        </w:rPr>
        <w:t xml:space="preserve">Persons with disabilities or reduced mobility must request assistance at least 24 hours before the start of their journey</w:t>
      </w:r>
      <w:r w:rsidR="00854B33">
        <w:rPr>
          <w:lang w:bidi="en-GB" w:val="en-GB"/>
        </w:rPr>
        <w:t xml:space="preserve">. </w:t>
      </w:r>
      <w:r w:rsidR="0090EB41" w:rsidRPr="007B57CA">
        <w:rPr>
          <w:rFonts w:ascii="Arial" w:hAnsi="Arial" w:cs="Arial" w:eastAsia="Arial" w:hint="Arial"/>
          <w:lang w:bidi="en-GB" w:val="en-GB"/>
        </w:rPr>
        <w:t xml:space="preserve">Insofar as national law permits an extension of the advance notification period referred to in the first sentence, carriers may specify a longer notification period of up to 36 hours in their special conditions of carriage. </w:t>
      </w:r>
    </w:p>
    <w:p xmlns:w="http://schemas.openxmlformats.org/wordprocessingml/2006/main" w14:paraId="3C6941C7" w14:textId="77777777" w:rsidR="00854B33" w:rsidRPr="003E228B" w:rsidRDefault="00854B33" w:rsidP="00854B33">
      <w:pPr>
        <w:pStyle w:val="Paragraphedeliste"/>
        <w:ind w:left="862" w:right="452"/>
        <w:rPr>
          <w:rFonts w:ascii="Arial" w:hAnsi="Arial" w:cs="Arial"/>
        </w:rPr>
      </w:pPr>
    </w:p>
    <w:p xmlns:w="http://schemas.openxmlformats.org/wordprocessingml/2006/main" w14:paraId="2D0D33B4" w14:textId="77777777" w:rsidR="00854B33" w:rsidRDefault="00854B33">
      <w:pPr>
        <w:pStyle w:val="Paragraphedeliste"/>
        <w:numPr>
          <w:ilvl w:val="2"/>
          <w:numId w:val="161"/>
        </w:numPr>
        <w:ind w:right="452"/>
        <w:rPr>
          <w:rFonts w:ascii="Arial" w:hAnsi="Arial" w:cs="Arial"/>
        </w:rPr>
      </w:pPr>
      <w:r w:rsidRPr="003E228B">
        <w:rPr>
          <w:rFonts w:ascii="Arial" w:hAnsi="Arial" w:cs="Arial" w:eastAsia="Arial" w:hint="Arial"/>
          <w:lang w:bidi="en-GB" w:val="en-GB"/>
        </w:rPr>
        <w:t xml:space="preserve">They must comply with the instructions given by the carriers in order to be able to benefit from assistance services in accordance with the carriers’ access rules.</w:t>
      </w:r>
    </w:p>
    <w:p xmlns:w="http://schemas.openxmlformats.org/wordprocessingml/2006/main" w14:paraId="325032BD" w14:textId="77777777" w:rsidR="00854B33" w:rsidRPr="00854B33" w:rsidRDefault="00854B33" w:rsidP="00854B33">
      <w:pPr>
        <w:rPr>
          <w:rFonts w:ascii="Arial" w:hAnsi="Arial" w:cs="Arial"/>
        </w:rPr>
      </w:pPr>
    </w:p>
    <w:p xmlns:w="http://schemas.openxmlformats.org/wordprocessingml/2006/main" w14:paraId="5504C040" w14:textId="7CADADBA" w:rsidR="00854B33" w:rsidRPr="00E27C45" w:rsidRDefault="00854B33">
      <w:pPr>
        <w:pStyle w:val="Paragraphedeliste"/>
        <w:numPr>
          <w:ilvl w:val="2"/>
          <w:numId w:val="161"/>
        </w:numPr>
        <w:ind w:right="452"/>
        <w:rPr>
          <w:rFonts w:ascii="Arial" w:hAnsi="Arial" w:cs="Arial"/>
        </w:rPr>
      </w:pPr>
      <w:r w:rsidRPr="00854B33">
        <w:rPr>
          <w:rFonts w:ascii="Arial" w:hAnsi="Arial" w:cs="Arial" w:eastAsia="Arial" w:hint="Arial"/>
          <w:lang w:bidi="en-GB" w:val="en-GB"/>
        </w:rPr>
        <w:t xml:space="preserve">Carriers may, where appropriate, provide for a shorter notification period</w:t>
      </w:r>
    </w:p>
    <w:p xmlns:w="http://schemas.openxmlformats.org/wordprocessingml/2006/main" w14:paraId="6E855402" w14:textId="77777777" w:rsidR="00854B33" w:rsidRDefault="00854B33" w:rsidP="00854B33">
      <w:pPr>
        <w:ind w:right="452"/>
        <w:jc w:val="both"/>
        <w:rPr>
          <w:rFonts w:ascii="Arial" w:hAnsi="Arial" w:cs="Arial"/>
        </w:rPr>
      </w:pPr>
    </w:p>
    <w:p xmlns:w="http://schemas.openxmlformats.org/wordprocessingml/2006/main" w14:paraId="47F3FE84" w14:textId="717849FC" w:rsidR="0001268E" w:rsidRDefault="00891ABD">
      <w:pPr>
        <w:pStyle w:val="Paragraphedeliste"/>
        <w:numPr>
          <w:ilvl w:val="1"/>
          <w:numId w:val="161"/>
        </w:numPr>
        <w:ind w:right="452"/>
        <w:rPr>
          <w:rFonts w:asciiTheme="majorHAnsi" w:eastAsiaTheme="majorEastAsia" w:hAnsiTheme="majorHAnsi" w:cstheme="majorBidi"/>
          <w:b/>
          <w:color w:val="D52B1E"/>
          <w:sz w:val="36"/>
          <w:szCs w:val="24"/>
        </w:rPr>
      </w:pPr>
      <w:r w:rsidRPr="00891ABD">
        <w:rPr>
          <w:b/>
          <w:rFonts w:asciiTheme="majorHAnsi" w:eastAsiaTheme="majorEastAsia" w:hAnsiTheme="majorHAnsi" w:cstheme="majorBidi"/>
          <w:color w:val="D52B1E"/>
          <w:sz w:val="36"/>
          <w:szCs w:val="24"/>
          <w:lang w:bidi="en-GB" w:val="en-GB"/>
        </w:rPr>
        <w:t xml:space="preserve">Travel Conditions</w:t>
      </w:r>
    </w:p>
    <w:p xmlns:w="http://schemas.openxmlformats.org/wordprocessingml/2006/main" w14:paraId="7364B615" w14:textId="77777777" w:rsidR="00891ABD" w:rsidRDefault="00891ABD" w:rsidP="00891ABD">
      <w:pPr>
        <w:pStyle w:val="Paragraphedeliste"/>
        <w:ind w:left="375" w:right="452"/>
        <w:rPr>
          <w:rFonts w:asciiTheme="majorHAnsi" w:eastAsiaTheme="majorEastAsia" w:hAnsiTheme="majorHAnsi" w:cstheme="majorBidi"/>
          <w:b/>
          <w:color w:val="D52B1E"/>
          <w:sz w:val="36"/>
          <w:szCs w:val="24"/>
        </w:rPr>
      </w:pPr>
    </w:p>
    <w:p xmlns:w="http://schemas.openxmlformats.org/wordprocessingml/2006/main" w14:paraId="04759CF8" w14:textId="77777777" w:rsidR="009C094D" w:rsidRDefault="008F56E5">
      <w:pPr>
        <w:pStyle w:val="Paragraphedeliste"/>
        <w:numPr>
          <w:ilvl w:val="2"/>
          <w:numId w:val="161"/>
        </w:numPr>
        <w:ind w:right="452"/>
        <w:rPr>
          <w:rFonts w:ascii="Arial" w:hAnsi="Arial" w:cs="Arial"/>
        </w:rPr>
      </w:pPr>
      <w:r w:rsidRPr="00626ED5">
        <w:rPr>
          <w:rFonts w:ascii="Arial" w:hAnsi="Arial" w:cs="Arial" w:eastAsia="Arial" w:hint="Arial"/>
          <w:lang w:bidi="en-GB" w:val="en-GB"/>
        </w:rPr>
        <w:t xml:space="preserve">If the carrier requires a passenger to be accompanied on board the train, the accompanying person is entitled to travel free of charge and to sit, if possible, next to the person with a disability or reduced mobility.</w:t>
      </w:r>
    </w:p>
    <w:p xmlns:w="http://schemas.openxmlformats.org/wordprocessingml/2006/main" w14:paraId="577931A1" w14:textId="2F13975C" w:rsidR="009C094D" w:rsidRDefault="009C094D">
      <w:pPr>
        <w:pStyle w:val="Paragraphedeliste"/>
        <w:numPr>
          <w:ilvl w:val="2"/>
          <w:numId w:val="161"/>
        </w:numPr>
        <w:ind w:right="452"/>
        <w:rPr>
          <w:rFonts w:ascii="Arial" w:hAnsi="Arial" w:cs="Arial"/>
        </w:rPr>
      </w:pPr>
      <w:r w:rsidRPr="00626ED5">
        <w:rPr>
          <w:rFonts w:ascii="Arial" w:hAnsi="Arial" w:cs="Arial" w:eastAsia="Arial" w:hint="Arial"/>
          <w:lang w:bidi="en-GB" w:val="en-GB"/>
        </w:rPr>
        <w:t xml:space="preserve"> A service dog is allowed to accompany him in accordance with the applicable national law.</w:t>
      </w:r>
    </w:p>
    <w:p xmlns:w="http://schemas.openxmlformats.org/wordprocessingml/2006/main" w14:paraId="36C3429F" w14:textId="573366E1" w:rsidR="009C094D" w:rsidRDefault="00BC1F92">
      <w:pPr>
        <w:pStyle w:val="Paragraphedeliste"/>
        <w:numPr>
          <w:ilvl w:val="2"/>
          <w:numId w:val="161"/>
        </w:numPr>
        <w:ind w:right="452"/>
        <w:rPr>
          <w:rFonts w:ascii="Arial" w:hAnsi="Arial" w:cs="Arial"/>
        </w:rPr>
      </w:pPr>
      <w:r w:rsidRPr="00626ED5">
        <w:rPr>
          <w:rFonts w:ascii="Arial" w:hAnsi="Arial" w:cs="Arial" w:eastAsia="Arial" w:hint="Arial"/>
          <w:lang w:bidi="en-GB" w:val="en-GB"/>
        </w:rPr>
        <w:t xml:space="preserve">Provided that there are trained personnel on duty, the carrier or station manager shall provide free assistance on departure, in transit or arrival at a station served so that the persons concerned can board the train, be transferred to a connecting rail service for which they have a ticket or get off the train.</w:t>
      </w:r>
    </w:p>
    <w:p xmlns:w="http://schemas.openxmlformats.org/wordprocessingml/2006/main" w14:paraId="4EC3EB6F" w14:textId="0AF4DD03" w:rsidR="003A3C7F" w:rsidRDefault="00CB57E8">
      <w:pPr>
        <w:pStyle w:val="Paragraphedeliste"/>
        <w:numPr>
          <w:ilvl w:val="2"/>
          <w:numId w:val="161"/>
        </w:numPr>
        <w:ind w:right="452"/>
        <w:rPr>
          <w:rFonts w:ascii="Arial" w:hAnsi="Arial" w:cs="Arial"/>
        </w:rPr>
      </w:pPr>
      <w:r w:rsidRPr="00CB57E8">
        <w:rPr>
          <w:rFonts w:ascii="Arial" w:hAnsi="Arial" w:cs="Arial" w:eastAsia="Arial" w:hint="Arial"/>
          <w:lang w:bidi="en-GB" w:val="en-GB"/>
        </w:rPr>
        <w:t xml:space="preserve">In stations that are not staffed, the carrier provides free assistance on board the train and when getting on and off the train, if the train is accompanied by trained staff.</w:t>
      </w:r>
    </w:p>
    <w:p xmlns:w="http://schemas.openxmlformats.org/wordprocessingml/2006/main" w14:paraId="2F3BF92C" w14:textId="77777777" w:rsidR="00BC1F92" w:rsidRPr="00626ED5" w:rsidRDefault="00BC1F92" w:rsidP="00626ED5">
      <w:pPr>
        <w:pStyle w:val="Paragraphedeliste"/>
        <w:rPr>
          <w:rFonts w:ascii="Arial" w:hAnsi="Arial" w:cs="Arial"/>
        </w:rPr>
      </w:pPr>
    </w:p>
    <w:p xmlns:w="http://schemas.openxmlformats.org/wordprocessingml/2006/main" w14:paraId="4047479D" w14:textId="77777777" w:rsidR="00E3392C" w:rsidRDefault="00E3392C" w:rsidP="00626ED5">
      <w:pPr>
        <w:pStyle w:val="Paragraphedeliste"/>
        <w:ind w:left="1288" w:right="452"/>
        <w:rPr>
          <w:rFonts w:ascii="Arial" w:hAnsi="Arial" w:cs="Arial"/>
        </w:rPr>
      </w:pPr>
    </w:p>
    <w:p xmlns:w="http://schemas.openxmlformats.org/wordprocessingml/2006/main" w14:paraId="798379A8" w14:textId="0C5AB388" w:rsidR="00FF58D6" w:rsidRDefault="002641F5">
      <w:pPr>
        <w:pStyle w:val="Paragraphedeliste"/>
        <w:numPr>
          <w:ilvl w:val="1"/>
          <w:numId w:val="161"/>
        </w:numPr>
        <w:ind w:right="452"/>
        <w:rPr>
          <w:rFonts w:asciiTheme="majorHAnsi" w:eastAsiaTheme="majorEastAsia" w:hAnsiTheme="majorHAnsi" w:cstheme="majorBidi"/>
          <w:b/>
          <w:color w:val="D52B1E"/>
          <w:sz w:val="36"/>
          <w:szCs w:val="24"/>
        </w:rPr>
      </w:pPr>
      <w:r w:rsidRPr="002641F5">
        <w:rPr>
          <w:b/>
          <w:rFonts w:asciiTheme="majorHAnsi" w:eastAsiaTheme="majorEastAsia" w:hAnsiTheme="majorHAnsi" w:cstheme="majorBidi"/>
          <w:color w:val="D52B1E"/>
          <w:sz w:val="36"/>
          <w:szCs w:val="24"/>
          <w:lang w:bidi="en-GB" w:val="en-GB"/>
        </w:rPr>
        <w:t xml:space="preserve">Assistance in the event of delay or cancellation </w:t>
      </w:r>
    </w:p>
    <w:p xmlns:w="http://schemas.openxmlformats.org/wordprocessingml/2006/main" w14:paraId="18367A49" w14:textId="43DF0DB4" w:rsidR="00BC1F92" w:rsidRDefault="00BC1F92" w:rsidP="00E3392C">
      <w:pPr>
        <w:ind w:right="452"/>
        <w:rPr>
          <w:rFonts w:ascii="Arial" w:hAnsi="Arial" w:cs="Arial"/>
        </w:rPr>
      </w:pPr>
    </w:p>
    <w:p xmlns:w="http://schemas.openxmlformats.org/wordprocessingml/2006/main" w14:paraId="015A2320" w14:textId="77777777" w:rsidR="00E3392C" w:rsidRPr="00E3392C" w:rsidRDefault="00E3392C" w:rsidP="00E3392C">
      <w:pPr>
        <w:ind w:right="452"/>
        <w:rPr>
          <w:rFonts w:ascii="Arial" w:hAnsi="Arial" w:cs="Arial"/>
        </w:rPr>
      </w:pPr>
    </w:p>
    <w:p xmlns:w="http://schemas.openxmlformats.org/wordprocessingml/2006/main" w14:paraId="025DDF1C" w14:textId="77777777" w:rsidR="00C4245E" w:rsidRDefault="002641F5" w:rsidP="002641F5">
      <w:pPr>
        <w:ind w:right="452"/>
        <w:rPr>
          <w:rFonts w:ascii="Arial" w:hAnsi="Arial" w:cs="Arial"/>
        </w:rPr>
      </w:pPr>
      <w:r w:rsidRPr="002641F5">
        <w:rPr>
          <w:rFonts w:ascii="Arial" w:hAnsi="Arial" w:cs="Arial" w:eastAsia="Arial" w:hint="Arial"/>
          <w:lang w:bidi="en-GB" w:val="en-GB"/>
        </w:rPr>
        <w:t xml:space="preserve">In the cases of delay or cancellation referred to in Chapter 10, special attention shall be paid to persons with disabilities or reduced mobility and to their service dog, where applicable: </w:t>
      </w:r>
    </w:p>
    <w:p xmlns:w="http://schemas.openxmlformats.org/wordprocessingml/2006/main" w14:paraId="14831FCB" w14:textId="329D8239" w:rsidR="0069155A" w:rsidRDefault="00D95B05" w:rsidP="00377DF0">
      <w:pPr>
        <w:pStyle w:val="Paragraphedeliste"/>
        <w:numPr>
          <w:ilvl w:val="0"/>
          <w:numId w:val="171"/>
        </w:numPr>
        <w:ind w:right="452"/>
        <w:rPr>
          <w:rFonts w:ascii="Arial" w:hAnsi="Arial" w:cs="Arial"/>
        </w:rPr>
      </w:pPr>
      <w:r>
        <w:rPr>
          <w:rFonts w:ascii="Arial" w:hAnsi="Arial" w:cs="Arial" w:eastAsia="Arial" w:hint="Arial"/>
          <w:lang w:bidi="en-GB" w:val="en-GB"/>
        </w:rPr>
        <w:t xml:space="preserve">with the possibility for providers of re-routing transport services to provide persons with disabilities or reduced mobility with replacement services which are adapted to their needs and which differ from those offered to other passengers;</w:t>
      </w:r>
    </w:p>
    <w:p xmlns:w="http://schemas.openxmlformats.org/wordprocessingml/2006/main" w14:paraId="3AEFD1E0" w14:textId="07EF08F8" w:rsidR="00BB47B4" w:rsidRPr="0069155A" w:rsidRDefault="001377BC">
      <w:pPr>
        <w:pStyle w:val="Paragraphedeliste"/>
        <w:numPr>
          <w:ilvl w:val="0"/>
          <w:numId w:val="171"/>
        </w:numPr>
        <w:ind w:right="452"/>
        <w:rPr>
          <w:rFonts w:ascii="Arial" w:hAnsi="Arial" w:cs="Arial"/>
        </w:rPr>
      </w:pPr>
      <w:r>
        <w:rPr>
          <w:rFonts w:ascii="Arial" w:hAnsi="Arial" w:cs="Arial" w:eastAsia="Arial" w:hint="Arial"/>
          <w:lang w:bidi="en-GB" w:val="en-GB"/>
        </w:rPr>
        <w:t xml:space="preserve">with the provision of seats appropriate to their needs</w:t>
      </w:r>
    </w:p>
    <w:p xmlns:w="http://schemas.openxmlformats.org/wordprocessingml/2006/main" w14:paraId="7E1F8469" w14:textId="77777777" w:rsidR="00317ED5" w:rsidRDefault="00317ED5" w:rsidP="002641F5">
      <w:pPr>
        <w:ind w:right="452"/>
        <w:rPr>
          <w:rFonts w:ascii="Arial" w:hAnsi="Arial" w:cs="Arial"/>
        </w:rPr>
      </w:pPr>
    </w:p>
    <w:p xmlns:w="http://schemas.openxmlformats.org/wordprocessingml/2006/main" w14:paraId="25D274D2" w14:textId="6ECF68BF" w:rsidR="00317ED5" w:rsidRDefault="00317ED5">
      <w:pPr>
        <w:pStyle w:val="Paragraphedeliste"/>
        <w:numPr>
          <w:ilvl w:val="1"/>
          <w:numId w:val="161"/>
        </w:numPr>
        <w:ind w:right="452"/>
        <w:rPr>
          <w:rFonts w:asciiTheme="majorHAnsi" w:eastAsiaTheme="majorEastAsia" w:hAnsiTheme="majorHAnsi" w:cstheme="majorBidi"/>
          <w:b/>
          <w:color w:val="D52B1E"/>
          <w:sz w:val="36"/>
          <w:szCs w:val="36"/>
        </w:rPr>
      </w:pPr>
      <w:r w:rsidRPr="2FF6317F">
        <w:rPr>
          <w:b/>
          <w:rFonts w:asciiTheme="majorHAnsi" w:eastAsiaTheme="majorEastAsia" w:hAnsiTheme="majorHAnsi" w:cstheme="majorBidi"/>
          <w:color w:val="D52B1E"/>
          <w:sz w:val="36"/>
          <w:szCs w:val="36"/>
          <w:lang w:bidi="en-GB" w:val="en-GB"/>
        </w:rPr>
        <w:t xml:space="preserve">Compensation for mobility equipment, assistance devices and assistance dogs </w:t>
      </w:r>
    </w:p>
    <w:p xmlns:w="http://schemas.openxmlformats.org/wordprocessingml/2006/main" w14:paraId="20C44D34" w14:textId="77777777" w:rsidR="00317ED5" w:rsidRDefault="00317ED5" w:rsidP="002641F5">
      <w:pPr>
        <w:ind w:right="452"/>
        <w:rPr>
          <w:rFonts w:ascii="Arial" w:hAnsi="Arial" w:cs="Arial"/>
        </w:rPr>
      </w:pPr>
    </w:p>
    <w:p xmlns:w="http://schemas.openxmlformats.org/wordprocessingml/2006/main" w14:paraId="10FDDF22" w14:textId="10EEB099" w:rsidR="001D6809" w:rsidRDefault="001D6809">
      <w:pPr>
        <w:pStyle w:val="Paragraphedeliste"/>
        <w:numPr>
          <w:ilvl w:val="2"/>
          <w:numId w:val="161"/>
        </w:numPr>
        <w:ind w:right="452"/>
        <w:rPr>
          <w:rFonts w:ascii="Arial" w:hAnsi="Arial" w:cs="Arial"/>
        </w:rPr>
      </w:pPr>
      <w:r w:rsidRPr="00EC7E1D">
        <w:rPr>
          <w:rFonts w:ascii="Arial" w:hAnsi="Arial" w:cs="Arial" w:eastAsia="Arial" w:hint="Arial"/>
          <w:lang w:bidi="en-GB" w:val="en-GB"/>
        </w:rPr>
        <w:t xml:space="preserve">Where the carrier causes the loss or damage of mobility equipment, including wheelchairs, and assistance devices, or the loss or injury of service dogs used by persons with disabilities or reduced mobility, it shall be liable for such loss, damage or injury and shall award compensation without delay.</w:t>
      </w:r>
    </w:p>
    <w:p xmlns:w="http://schemas.openxmlformats.org/wordprocessingml/2006/main" w14:paraId="2701256F" w14:textId="77777777" w:rsidR="000249E3" w:rsidRDefault="000249E3" w:rsidP="00EC7E1D">
      <w:pPr>
        <w:pStyle w:val="Paragraphedeliste"/>
        <w:ind w:left="1288" w:right="452"/>
        <w:rPr>
          <w:rFonts w:ascii="Arial" w:hAnsi="Arial" w:cs="Arial"/>
        </w:rPr>
      </w:pPr>
    </w:p>
    <w:p xmlns:w="http://schemas.openxmlformats.org/wordprocessingml/2006/main" w14:paraId="25E483B9" w14:textId="0728C216" w:rsidR="00EC7E1D" w:rsidRPr="00EC7E1D" w:rsidRDefault="000249E3">
      <w:pPr>
        <w:pStyle w:val="Paragraphedeliste"/>
        <w:numPr>
          <w:ilvl w:val="2"/>
          <w:numId w:val="161"/>
        </w:numPr>
        <w:ind w:right="452"/>
        <w:rPr>
          <w:rFonts w:ascii="Arial" w:hAnsi="Arial" w:cs="Arial"/>
        </w:rPr>
      </w:pPr>
      <w:r w:rsidRPr="00EC7E1D">
        <w:rPr>
          <w:rFonts w:ascii="Arial" w:hAnsi="Arial" w:cs="Arial" w:eastAsia="Arial" w:hint="Arial"/>
          <w:lang w:bidi="en-GB" w:val="en-GB"/>
        </w:rPr>
        <w:t xml:space="preserve">The compensation includes:</w:t>
      </w:r>
    </w:p>
    <w:p xmlns:w="http://schemas.openxmlformats.org/wordprocessingml/2006/main" w14:paraId="7E65586A" w14:textId="77777777" w:rsidR="001D6809" w:rsidRDefault="001D6809" w:rsidP="002641F5">
      <w:pPr>
        <w:ind w:right="452"/>
        <w:rPr>
          <w:rFonts w:ascii="Arial" w:hAnsi="Arial" w:cs="Arial"/>
        </w:rPr>
      </w:pPr>
    </w:p>
    <w:p xmlns:w="http://schemas.openxmlformats.org/wordprocessingml/2006/main" w14:paraId="5E232919" w14:textId="23649795" w:rsidR="00533521" w:rsidRPr="00E27C45" w:rsidRDefault="00533521">
      <w:pPr>
        <w:pStyle w:val="Paragraphedeliste"/>
        <w:numPr>
          <w:ilvl w:val="0"/>
          <w:numId w:val="170"/>
        </w:numPr>
        <w:ind w:right="452"/>
        <w:rPr>
          <w:rFonts w:ascii="Arial" w:hAnsi="Arial" w:cs="Arial"/>
        </w:rPr>
      </w:pPr>
      <w:r w:rsidRPr="00EC7E1D">
        <w:rPr>
          <w:rFonts w:ascii="Arial" w:hAnsi="Arial" w:cs="Arial" w:eastAsia="Arial" w:hint="Arial"/>
          <w:lang w:bidi="en-GB" w:val="en-GB"/>
        </w:rPr>
        <w:t xml:space="preserve">the cost of replacing or repairing lost or damaged mobility equipment or assistive devices;</w:t>
      </w:r>
    </w:p>
    <w:p xmlns:w="http://schemas.openxmlformats.org/wordprocessingml/2006/main" w14:paraId="05EC7D8D" w14:textId="208F00DF" w:rsidR="00533521" w:rsidRPr="00E27C45" w:rsidRDefault="00D81EBD">
      <w:pPr>
        <w:pStyle w:val="Paragraphedeliste"/>
        <w:numPr>
          <w:ilvl w:val="0"/>
          <w:numId w:val="170"/>
        </w:numPr>
        <w:ind w:right="452"/>
        <w:rPr>
          <w:rFonts w:ascii="Arial" w:hAnsi="Arial" w:cs="Arial"/>
        </w:rPr>
      </w:pPr>
      <w:r w:rsidRPr="00EC7E1D">
        <w:rPr>
          <w:rFonts w:ascii="Arial" w:hAnsi="Arial" w:cs="Arial" w:eastAsia="Arial" w:hint="Arial"/>
          <w:lang w:bidi="en-GB" w:val="en-GB"/>
        </w:rPr>
        <w:t xml:space="preserve">the cost of replacing or treating a service dog that has been lost or injured; and </w:t>
      </w:r>
    </w:p>
    <w:p xmlns:w="http://schemas.openxmlformats.org/wordprocessingml/2006/main" w14:paraId="5C99390D" w14:textId="2F881B58" w:rsidR="00533521" w:rsidRPr="00E27C45" w:rsidRDefault="00D81EBD">
      <w:pPr>
        <w:pStyle w:val="Paragraphedeliste"/>
        <w:numPr>
          <w:ilvl w:val="0"/>
          <w:numId w:val="170"/>
        </w:numPr>
        <w:ind w:right="452"/>
        <w:rPr>
          <w:rFonts w:ascii="Arial" w:hAnsi="Arial" w:cs="Arial"/>
        </w:rPr>
      </w:pPr>
      <w:r w:rsidRPr="00EC7E1D">
        <w:rPr>
          <w:rFonts w:ascii="Arial" w:hAnsi="Arial" w:cs="Arial" w:eastAsia="Arial" w:hint="Arial"/>
          <w:lang w:bidi="en-GB" w:val="en-GB"/>
        </w:rPr>
        <w:t xml:space="preserve">reasonable costs of temporary replacement of mobility equipment, assistance devices or assistance dogs, where such replacement is not provided by the carrier.</w:t>
      </w:r>
    </w:p>
    <w:p xmlns:w="http://schemas.openxmlformats.org/wordprocessingml/2006/main" w14:paraId="4ED1B540" w14:textId="77777777" w:rsidR="00533521" w:rsidRDefault="00533521" w:rsidP="002641F5">
      <w:pPr>
        <w:ind w:right="452"/>
        <w:rPr>
          <w:rFonts w:ascii="Arial" w:hAnsi="Arial" w:cs="Arial"/>
        </w:rPr>
      </w:pPr>
    </w:p>
    <w:p xmlns:w="http://schemas.openxmlformats.org/wordprocessingml/2006/main" w14:paraId="4826EBF2" w14:textId="77777777" w:rsidR="00BC1F92" w:rsidRPr="0060580A" w:rsidRDefault="00BC1F92" w:rsidP="0060580A">
      <w:pPr>
        <w:pStyle w:val="Paragraphedeliste"/>
        <w:ind w:left="1288" w:right="452"/>
        <w:rPr>
          <w:rFonts w:ascii="Arial" w:hAnsi="Arial" w:cs="Arial"/>
        </w:rPr>
      </w:pPr>
    </w:p>
    <w:p xmlns:w="http://schemas.openxmlformats.org/wordprocessingml/2006/main" w14:paraId="1706FC03" w14:textId="02757888" w:rsidR="00D90305" w:rsidRPr="0060580A" w:rsidRDefault="00D90305">
      <w:pPr>
        <w:pStyle w:val="Paragraphedeliste"/>
        <w:numPr>
          <w:ilvl w:val="0"/>
          <w:numId w:val="161"/>
        </w:numPr>
        <w:ind w:right="452"/>
        <w:rPr>
          <w:rFonts w:asciiTheme="majorHAnsi" w:eastAsiaTheme="majorEastAsia" w:hAnsiTheme="majorHAnsi" w:cstheme="majorBidi"/>
          <w:b/>
          <w:color w:val="CD0037"/>
          <w:sz w:val="40"/>
          <w:szCs w:val="24"/>
        </w:rPr>
      </w:pPr>
      <w:r w:rsidRPr="0060580A">
        <w:rPr>
          <w:b/>
          <w:rFonts w:asciiTheme="majorHAnsi" w:eastAsiaTheme="majorEastAsia" w:hAnsiTheme="majorHAnsi" w:cstheme="majorBidi"/>
          <w:color w:val="CD0037"/>
          <w:sz w:val="40"/>
          <w:szCs w:val="24"/>
          <w:lang w:bidi="en-GB" w:val="en-GB"/>
        </w:rPr>
        <w:t xml:space="preserve">Complaints and grievances </w:t>
      </w:r>
    </w:p>
    <w:p xmlns:w="http://schemas.openxmlformats.org/wordprocessingml/2006/main" w14:paraId="1C65A81F" w14:textId="77777777" w:rsidR="00D90305" w:rsidRPr="00605476" w:rsidRDefault="00D90305" w:rsidP="00D90305">
      <w:pPr>
        <w:ind w:right="452"/>
        <w:rPr>
          <w:rFonts w:asciiTheme="majorHAnsi" w:eastAsiaTheme="majorEastAsia" w:hAnsiTheme="majorHAnsi" w:cstheme="majorBidi"/>
          <w:b/>
          <w:color w:val="CD0037"/>
          <w:sz w:val="40"/>
          <w:szCs w:val="24"/>
          <w:highlight w:val="yellow"/>
        </w:rPr>
      </w:pPr>
    </w:p>
    <w:bookmarkEnd xmlns:w="http://schemas.openxmlformats.org/wordprocessingml/2006/main" w:id="1130"/>
    <w:bookmarkEnd xmlns:w="http://schemas.openxmlformats.org/wordprocessingml/2006/main" w:id="1131"/>
    <w:bookmarkEnd xmlns:w="http://schemas.openxmlformats.org/wordprocessingml/2006/main" w:id="1132"/>
    <w:bookmarkEnd xmlns:w="http://schemas.openxmlformats.org/wordprocessingml/2006/main" w:id="1133"/>
    <w:p xmlns:w="http://schemas.openxmlformats.org/wordprocessingml/2006/main" w14:paraId="1F05FF3D" w14:textId="45A6B78D" w:rsidR="00AB1BC1" w:rsidRPr="00E878FC"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E878FC">
        <w:rPr>
          <w:b/>
          <w:rFonts w:asciiTheme="majorHAnsi" w:eastAsiaTheme="majorEastAsia" w:hAnsiTheme="majorHAnsi" w:cstheme="majorBidi"/>
          <w:color w:val="D52B1E"/>
          <w:sz w:val="36"/>
          <w:szCs w:val="24"/>
          <w:lang w:bidi="en-GB" w:val="en-GB"/>
        </w:rPr>
        <w:t xml:space="preserve">Personal Injury Complaints </w:t>
      </w:r>
    </w:p>
    <w:p xmlns:w="http://schemas.openxmlformats.org/wordprocessingml/2006/main" w14:paraId="4D684F7A" w14:textId="77777777" w:rsidR="005A0551" w:rsidRPr="00E878FC" w:rsidRDefault="005A0551" w:rsidP="005A0551">
      <w:pPr>
        <w:pStyle w:val="Paragraphedeliste"/>
        <w:ind w:left="375" w:right="452"/>
        <w:rPr>
          <w:rFonts w:asciiTheme="majorHAnsi" w:eastAsiaTheme="majorEastAsia" w:hAnsiTheme="majorHAnsi" w:cstheme="majorBidi"/>
          <w:b/>
          <w:color w:val="D52B1E"/>
          <w:sz w:val="36"/>
          <w:szCs w:val="24"/>
        </w:rPr>
      </w:pPr>
    </w:p>
    <w:p xmlns:w="http://schemas.openxmlformats.org/wordprocessingml/2006/main" w14:paraId="18C1CA0E" w14:textId="68451728" w:rsidR="00B063CB" w:rsidRPr="00E878FC" w:rsidRDefault="00B063CB">
      <w:pPr>
        <w:pStyle w:val="Paragraphedeliste"/>
        <w:numPr>
          <w:ilvl w:val="2"/>
          <w:numId w:val="161"/>
        </w:numPr>
        <w:ind w:right="452"/>
        <w:rPr>
          <w:rFonts w:ascii="Arial" w:hAnsi="Arial" w:cs="Arial"/>
        </w:rPr>
      </w:pPr>
      <w:r w:rsidRPr="00E878FC">
        <w:rPr>
          <w:rFonts w:ascii="Arial" w:hAnsi="Arial" w:cs="Arial" w:eastAsia="Arial" w:hint="Arial"/>
          <w:lang w:bidi="en-GB" w:val="en-GB"/>
        </w:rPr>
        <w:t xml:space="preserve">The beneficiary must send complaints relating to the carrier’s liability in the event of the passenger’s death and injury, in writing, to the carrier performing the part of the transport during which the accident occurred, within twelve months of the beneficiary becoming aware of the damage. Where this part of the transport has not been carried out by the carrier, but by a substitute carrier, the beneficiary may also send the complaint to the latter.</w:t>
      </w:r>
    </w:p>
    <w:p xmlns:w="http://schemas.openxmlformats.org/wordprocessingml/2006/main" w14:paraId="23E2C34D" w14:textId="55DDC6F2" w:rsidR="00B063CB" w:rsidRPr="00E878FC" w:rsidRDefault="00B063CB">
      <w:pPr>
        <w:pStyle w:val="Paragraphedeliste"/>
        <w:numPr>
          <w:ilvl w:val="2"/>
          <w:numId w:val="161"/>
        </w:numPr>
        <w:ind w:right="452"/>
        <w:rPr>
          <w:rFonts w:ascii="Arial" w:hAnsi="Arial" w:cs="Arial"/>
        </w:rPr>
      </w:pPr>
      <w:r w:rsidRPr="00E878FC">
        <w:rPr>
          <w:rFonts w:ascii="Arial" w:hAnsi="Arial" w:cs="Arial" w:eastAsia="Arial" w:hint="Arial"/>
          <w:lang w:bidi="en-GB" w:val="en-GB"/>
        </w:rPr>
        <w:t xml:space="preserve">If the transport was the subject of a single contract and was carried out by subsequent carriers, the complaint may also be sent to the first or last carrier as well as to the carrier having its principal place of business or the branch or establishment which concluded the contract in the State of domicile or habitual residence of the passenger</w:t>
      </w:r>
    </w:p>
    <w:p xmlns:w="http://schemas.openxmlformats.org/wordprocessingml/2006/main" w14:paraId="59788B9B" w14:textId="77777777" w:rsidR="000C2CCA" w:rsidRPr="00605476" w:rsidRDefault="000C2CCA" w:rsidP="00803123">
      <w:pPr>
        <w:ind w:right="452"/>
        <w:rPr>
          <w:rFonts w:asciiTheme="majorHAnsi" w:eastAsiaTheme="majorEastAsia" w:hAnsiTheme="majorHAnsi" w:cstheme="majorBidi"/>
          <w:b/>
          <w:color w:val="D52B1E"/>
          <w:sz w:val="36"/>
          <w:szCs w:val="24"/>
          <w:highlight w:val="yellow"/>
        </w:rPr>
      </w:pPr>
    </w:p>
    <w:p xmlns:w="http://schemas.openxmlformats.org/wordprocessingml/2006/main" w14:paraId="5626167E" w14:textId="1F5F54FB" w:rsidR="00AB1BC1" w:rsidRPr="00E878FC"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E878FC">
        <w:rPr>
          <w:b/>
          <w:rFonts w:asciiTheme="majorHAnsi" w:eastAsiaTheme="majorEastAsia" w:hAnsiTheme="majorHAnsi" w:cstheme="majorBidi"/>
          <w:color w:val="D52B1E"/>
          <w:sz w:val="36"/>
          <w:szCs w:val="24"/>
          <w:lang w:bidi="en-GB" w:val="en-GB"/>
        </w:rPr>
        <w:t xml:space="preserve">Other complaints and grievances </w:t>
      </w:r>
    </w:p>
    <w:p xmlns:w="http://schemas.openxmlformats.org/wordprocessingml/2006/main" w14:paraId="257D2E4C" w14:textId="77777777" w:rsidR="000C2CCA" w:rsidRPr="00605476" w:rsidRDefault="000C2CCA" w:rsidP="000C2CCA">
      <w:pPr>
        <w:pStyle w:val="Paragraphedeliste"/>
        <w:ind w:left="375" w:right="452"/>
        <w:rPr>
          <w:rFonts w:asciiTheme="majorHAnsi" w:eastAsiaTheme="majorEastAsia" w:hAnsiTheme="majorHAnsi" w:cstheme="majorBidi"/>
          <w:b/>
          <w:color w:val="D52B1E"/>
          <w:sz w:val="36"/>
          <w:szCs w:val="24"/>
          <w:highlight w:val="yellow"/>
        </w:rPr>
      </w:pPr>
    </w:p>
    <w:p xmlns:w="http://schemas.openxmlformats.org/wordprocessingml/2006/main" w14:paraId="53FEF0F1" w14:textId="77777777" w:rsidR="00F16835" w:rsidRPr="00785281" w:rsidRDefault="00F16835">
      <w:pPr>
        <w:pStyle w:val="Paragraphedeliste"/>
        <w:numPr>
          <w:ilvl w:val="2"/>
          <w:numId w:val="161"/>
        </w:numPr>
        <w:ind w:right="452"/>
        <w:rPr>
          <w:rFonts w:ascii="Arial" w:hAnsi="Arial" w:cs="Arial"/>
        </w:rPr>
      </w:pPr>
      <w:r w:rsidRPr="00785281">
        <w:rPr>
          <w:rFonts w:ascii="Arial" w:hAnsi="Arial" w:cs="Arial" w:eastAsia="Arial" w:hint="Arial"/>
          <w:lang w:bidi="en-GB" w:val="en-GB"/>
        </w:rPr>
        <w:t xml:space="preserve">The beneficiary must send the other complaints and grievances, in writing, to the company issuing the ticket or to any carrier having participated in the performance of the contract of carriage, within three months of the end of the train trip. The passenger must present the original ticket and any other useful documents (e.g. a certificate of delay issued by the carrier).</w:t>
      </w:r>
    </w:p>
    <w:p xmlns:w="http://schemas.openxmlformats.org/wordprocessingml/2006/main" w14:paraId="1652A2E1" w14:textId="3968CEAA" w:rsidR="00F16835" w:rsidRDefault="00F16835">
      <w:pPr>
        <w:pStyle w:val="Paragraphedeliste"/>
        <w:numPr>
          <w:ilvl w:val="2"/>
          <w:numId w:val="161"/>
        </w:numPr>
        <w:ind w:right="452"/>
        <w:rPr>
          <w:rFonts w:ascii="Arial" w:hAnsi="Arial" w:cs="Arial"/>
        </w:rPr>
      </w:pPr>
      <w:r w:rsidRPr="00785281">
        <w:rPr>
          <w:rFonts w:ascii="Arial" w:hAnsi="Arial" w:cs="Arial" w:eastAsia="Arial" w:hint="Arial"/>
          <w:lang w:bidi="en-GB" w:val="en-GB"/>
        </w:rPr>
        <w:t xml:space="preserve">The carrier to whom the complaint or grievance was sent shall give a substantiated response to the passenger no later than one month from receipt of the complaint or grievance. If necessary, he/she forwards the complaint or grievance to the company issuing the ticket and simultaneously informs the passenger. The carrier to whom the grievance was sent or the issuing company shall send the passenger a final response no later than three months after receipt of the complaint or grievance. </w:t>
      </w:r>
    </w:p>
    <w:p xmlns:w="http://schemas.openxmlformats.org/wordprocessingml/2006/main" w14:paraId="22445331" w14:textId="6E05078C" w:rsidR="009B350B" w:rsidRPr="003130FB" w:rsidRDefault="009B350B">
      <w:pPr>
        <w:pStyle w:val="Paragraphedeliste"/>
        <w:numPr>
          <w:ilvl w:val="2"/>
          <w:numId w:val="161"/>
        </w:numPr>
        <w:ind w:right="452"/>
        <w:rPr>
          <w:rFonts w:ascii="Arial" w:hAnsi="Arial" w:cs="Arial"/>
        </w:rPr>
      </w:pPr>
      <w:r w:rsidRPr="003130FB">
        <w:rPr>
          <w:rFonts w:ascii="Arial" w:hAnsi="Arial" w:cs="Arial" w:eastAsia="Arial" w:hint="Arial"/>
          <w:lang w:bidi="en-GB" w:val="en-GB"/>
        </w:rPr>
        <w:t xml:space="preserve">Carriers shall retain the data necessary to assess the grievance for the duration of the grievance handling procedure.</w:t>
      </w:r>
    </w:p>
    <w:p xmlns:w="http://schemas.openxmlformats.org/wordprocessingml/2006/main" w14:paraId="7485BA8A" w14:textId="2B34BC42" w:rsidR="00F16835" w:rsidRPr="003130FB" w:rsidRDefault="00F16835">
      <w:pPr>
        <w:pStyle w:val="Paragraphedeliste"/>
        <w:numPr>
          <w:ilvl w:val="2"/>
          <w:numId w:val="161"/>
        </w:numPr>
        <w:ind w:right="452"/>
        <w:rPr>
          <w:rFonts w:ascii="Arial" w:hAnsi="Arial" w:cs="Arial"/>
        </w:rPr>
      </w:pPr>
      <w:r w:rsidRPr="003130FB">
        <w:rPr>
          <w:rFonts w:ascii="Arial" w:hAnsi="Arial" w:cs="Arial" w:eastAsia="Arial" w:hint="Arial"/>
          <w:lang w:bidi="en-GB" w:val="en-GB"/>
        </w:rPr>
        <w:t xml:space="preserve"> The relevant department, its address and the language of correspondence can be found at www.cit-rail.org, as well as on the websites of the companies that apply the CCG-CIV/PRR and, as a general rule, at their points of sale with customer advice.</w:t>
      </w:r>
    </w:p>
    <w:p xmlns:w="http://schemas.openxmlformats.org/wordprocessingml/2006/main" w14:paraId="0896377A" w14:textId="77777777" w:rsidR="00F16835" w:rsidRPr="00605476" w:rsidRDefault="00F16835" w:rsidP="00F16835">
      <w:pPr>
        <w:pStyle w:val="Paragraphedeliste"/>
        <w:ind w:left="862" w:right="452"/>
        <w:rPr>
          <w:rFonts w:ascii="Arial" w:hAnsi="Arial" w:cs="Arial"/>
          <w:highlight w:val="yellow"/>
        </w:rPr>
      </w:pPr>
    </w:p>
    <w:p xmlns:w="http://schemas.openxmlformats.org/wordprocessingml/2006/main" w14:paraId="128F3FCB" w14:textId="7F535F92" w:rsidR="002C04B7" w:rsidRPr="00E878FC" w:rsidRDefault="002C04B7">
      <w:pPr>
        <w:pStyle w:val="Paragraphedeliste"/>
        <w:numPr>
          <w:ilvl w:val="0"/>
          <w:numId w:val="161"/>
        </w:numPr>
        <w:ind w:right="452"/>
        <w:rPr>
          <w:rFonts w:asciiTheme="majorHAnsi" w:eastAsiaTheme="majorEastAsia" w:hAnsiTheme="majorHAnsi" w:cstheme="majorBidi"/>
          <w:b/>
          <w:color w:val="CD0037"/>
          <w:sz w:val="40"/>
          <w:szCs w:val="24"/>
        </w:rPr>
      </w:pPr>
      <w:r w:rsidRPr="00E878FC">
        <w:rPr>
          <w:b/>
          <w:rFonts w:asciiTheme="majorHAnsi" w:eastAsiaTheme="majorEastAsia" w:hAnsiTheme="majorHAnsi" w:cstheme="majorBidi"/>
          <w:color w:val="CD0037"/>
          <w:sz w:val="40"/>
          <w:szCs w:val="24"/>
          <w:lang w:bidi="en-GB" w:val="en-GB"/>
        </w:rPr>
        <w:t xml:space="preserve">Legal action </w:t>
      </w:r>
    </w:p>
    <w:bookmarkEnd xmlns:w="http://schemas.openxmlformats.org/wordprocessingml/2006/main" w:id="1134"/>
    <w:bookmarkEnd xmlns:w="http://schemas.openxmlformats.org/wordprocessingml/2006/main" w:id="1135"/>
    <w:bookmarkEnd xmlns:w="http://schemas.openxmlformats.org/wordprocessingml/2006/main" w:id="1136"/>
    <w:bookmarkEnd xmlns:w="http://schemas.openxmlformats.org/wordprocessingml/2006/main" w:id="1137"/>
    <w:p xmlns:w="http://schemas.openxmlformats.org/wordprocessingml/2006/main" w14:paraId="03BEB619" w14:textId="25F24B1E" w:rsidR="00AB1BC1" w:rsidRPr="00E878FC" w:rsidRDefault="00AB1BC1">
      <w:pPr>
        <w:pStyle w:val="Paragraphedeliste"/>
        <w:numPr>
          <w:ilvl w:val="1"/>
          <w:numId w:val="161"/>
        </w:numPr>
        <w:ind w:right="452"/>
      </w:pPr>
      <w:r w:rsidRPr="006B3AAE">
        <w:rPr>
          <w:b/>
          <w:rFonts w:asciiTheme="majorHAnsi" w:eastAsiaTheme="majorEastAsia" w:hAnsiTheme="majorHAnsi" w:cstheme="majorBidi"/>
          <w:color w:val="D52B1E"/>
          <w:sz w:val="36"/>
          <w:szCs w:val="24"/>
          <w:lang w:bidi="en-GB" w:val="en-GB"/>
        </w:rPr>
        <w:t xml:space="preserve">Companies against which legal action may be brought</w:t>
      </w:r>
    </w:p>
    <w:p xmlns:w="http://schemas.openxmlformats.org/wordprocessingml/2006/main" w14:paraId="37F6C8AE" w14:textId="77777777" w:rsidR="00F16835" w:rsidRPr="00E878FC" w:rsidRDefault="00F16835" w:rsidP="00F16835">
      <w:pPr>
        <w:pStyle w:val="Paragraphedeliste"/>
        <w:ind w:left="375" w:right="452"/>
        <w:rPr>
          <w:rFonts w:asciiTheme="majorHAnsi" w:eastAsiaTheme="majorEastAsia" w:hAnsiTheme="majorHAnsi" w:cstheme="majorBidi"/>
          <w:b/>
          <w:color w:val="D52B1E"/>
          <w:sz w:val="36"/>
          <w:szCs w:val="24"/>
        </w:rPr>
      </w:pPr>
    </w:p>
    <w:p xmlns:w="http://schemas.openxmlformats.org/wordprocessingml/2006/main" w14:paraId="54425FB7" w14:textId="5B388EBF" w:rsidR="0037672B" w:rsidRPr="00E878FC" w:rsidRDefault="0037672B">
      <w:pPr>
        <w:pStyle w:val="Paragraphedeliste"/>
        <w:numPr>
          <w:ilvl w:val="2"/>
          <w:numId w:val="161"/>
        </w:numPr>
        <w:ind w:right="452"/>
        <w:rPr>
          <w:rFonts w:ascii="Arial" w:hAnsi="Arial" w:cs="Arial"/>
        </w:rPr>
      </w:pPr>
      <w:r w:rsidRPr="00E878FC">
        <w:rPr>
          <w:rFonts w:ascii="Arial" w:hAnsi="Arial" w:cs="Arial" w:eastAsia="Arial" w:hint="Arial"/>
          <w:lang w:bidi="en-GB" w:val="en-GB"/>
        </w:rPr>
        <w:t xml:space="preserve">Legal action based on the carrier’s liability for the death and injury of passengers may only be brought against the carrier who provided the part of the journey during which the accident occurred. Where this part of the journey was not provided by the carrier, but by a substitute carrier, the beneficiary may also bring legal action against the latter.</w:t>
      </w:r>
    </w:p>
    <w:p xmlns:w="http://schemas.openxmlformats.org/wordprocessingml/2006/main" w14:paraId="41A66B6D" w14:textId="77777777" w:rsidR="0037672B" w:rsidRPr="00605476" w:rsidRDefault="0037672B" w:rsidP="0037672B">
      <w:pPr>
        <w:pStyle w:val="Paragraphedeliste"/>
        <w:ind w:left="862" w:right="452"/>
        <w:rPr>
          <w:rFonts w:ascii="Arial" w:hAnsi="Arial" w:cs="Arial"/>
          <w:highlight w:val="yellow"/>
        </w:rPr>
      </w:pPr>
    </w:p>
    <w:p xmlns:w="http://schemas.openxmlformats.org/wordprocessingml/2006/main" w14:paraId="204EE9B5" w14:textId="77777777" w:rsidR="0037672B" w:rsidRPr="00E878FC" w:rsidRDefault="0037672B">
      <w:pPr>
        <w:pStyle w:val="Paragraphedeliste"/>
        <w:numPr>
          <w:ilvl w:val="2"/>
          <w:numId w:val="161"/>
        </w:numPr>
        <w:ind w:right="452"/>
        <w:rPr>
          <w:rFonts w:ascii="Arial" w:hAnsi="Arial" w:cs="Arial"/>
        </w:rPr>
      </w:pPr>
      <w:r w:rsidRPr="00E878FC">
        <w:rPr>
          <w:rFonts w:ascii="Arial" w:hAnsi="Arial" w:cs="Arial" w:eastAsia="Arial" w:hint="Arial"/>
          <w:lang w:bidi="en-GB" w:val="en-GB"/>
        </w:rPr>
        <w:t xml:space="preserve">Legal action for restitution of a sum paid under the contract of carriage may be brought against the carrier who received this sum or against the carrier for the benefit of which it was received.</w:t>
      </w:r>
    </w:p>
    <w:p xmlns:w="http://schemas.openxmlformats.org/wordprocessingml/2006/main" w14:paraId="703436DC" w14:textId="77777777" w:rsidR="0037672B" w:rsidRPr="00605476" w:rsidRDefault="0037672B" w:rsidP="0037672B">
      <w:pPr>
        <w:pStyle w:val="Paragraphedeliste"/>
        <w:rPr>
          <w:rFonts w:ascii="Arial" w:hAnsi="Arial" w:cs="Arial"/>
          <w:highlight w:val="yellow"/>
        </w:rPr>
      </w:pPr>
    </w:p>
    <w:p xmlns:w="http://schemas.openxmlformats.org/wordprocessingml/2006/main" w14:paraId="0FC8AD67" w14:textId="23C90EDA" w:rsidR="0037672B" w:rsidRPr="00E878FC" w:rsidRDefault="0037672B">
      <w:pPr>
        <w:pStyle w:val="Paragraphedeliste"/>
        <w:numPr>
          <w:ilvl w:val="2"/>
          <w:numId w:val="161"/>
        </w:numPr>
        <w:ind w:right="452"/>
        <w:rPr>
          <w:rFonts w:ascii="Arial" w:hAnsi="Arial" w:cs="Arial"/>
        </w:rPr>
      </w:pPr>
      <w:r w:rsidRPr="00E878FC">
        <w:rPr>
          <w:rFonts w:ascii="Arial" w:hAnsi="Arial" w:cs="Arial" w:eastAsia="Arial" w:hint="Arial"/>
          <w:lang w:bidi="en-GB" w:val="en-GB"/>
        </w:rPr>
        <w:t xml:space="preserve">Legal action for refund and compensation in the event of a delay and other legal actions based on the contract of carriage may be brought only against the first or last carrier or against the carrier who provided out the part of the journey during which the event giving rise to the action occurred. </w:t>
      </w:r>
    </w:p>
    <w:p xmlns:w="http://schemas.openxmlformats.org/wordprocessingml/2006/main" w14:paraId="2B473350" w14:textId="77777777" w:rsidR="0037672B" w:rsidRPr="00605476" w:rsidRDefault="0037672B" w:rsidP="0037672B">
      <w:pPr>
        <w:pStyle w:val="Paragraphedeliste"/>
        <w:rPr>
          <w:rFonts w:ascii="Arial" w:hAnsi="Arial" w:cs="Arial"/>
          <w:highlight w:val="yellow"/>
        </w:rPr>
      </w:pPr>
    </w:p>
    <w:p xmlns:w="http://schemas.openxmlformats.org/wordprocessingml/2006/main" w14:paraId="587E3750" w14:textId="702BCE9F" w:rsidR="00C74B98" w:rsidRPr="00E878FC" w:rsidRDefault="0037672B">
      <w:pPr>
        <w:pStyle w:val="Paragraphedeliste"/>
        <w:numPr>
          <w:ilvl w:val="2"/>
          <w:numId w:val="161"/>
        </w:numPr>
        <w:ind w:right="452"/>
        <w:rPr>
          <w:rFonts w:ascii="Arial" w:hAnsi="Arial" w:cs="Arial"/>
        </w:rPr>
      </w:pPr>
      <w:r w:rsidRPr="00E878FC">
        <w:rPr>
          <w:rFonts w:ascii="Arial" w:hAnsi="Arial" w:cs="Arial" w:eastAsia="Arial" w:hint="Arial"/>
          <w:lang w:bidi="en-GB" w:val="en-GB"/>
        </w:rPr>
        <w:t xml:space="preserve">Legal action based on the clauses of the contract of carriage relating to the transport of luggage and vehicles is governed by Article 56 § 3 of the CIV. </w:t>
      </w:r>
    </w:p>
    <w:p xmlns:w="http://schemas.openxmlformats.org/wordprocessingml/2006/main" w14:paraId="09C64AE1" w14:textId="77777777" w:rsidR="00E878FC" w:rsidRDefault="00E878FC" w:rsidP="00E878FC">
      <w:pPr>
        <w:pStyle w:val="Paragraphedeliste"/>
        <w:ind w:left="1571" w:right="452"/>
        <w:rPr>
          <w:rFonts w:ascii="Arial" w:hAnsi="Arial" w:cs="Arial"/>
        </w:rPr>
      </w:pPr>
    </w:p>
    <w:p xmlns:w="http://schemas.openxmlformats.org/wordprocessingml/2006/main" w14:paraId="1E12F643" w14:textId="497788C2" w:rsidR="00C74B98" w:rsidRPr="00E878FC" w:rsidRDefault="00C74B98">
      <w:pPr>
        <w:pStyle w:val="Paragraphedeliste"/>
        <w:numPr>
          <w:ilvl w:val="2"/>
          <w:numId w:val="161"/>
        </w:numPr>
        <w:ind w:right="452"/>
        <w:rPr>
          <w:rFonts w:ascii="Arial" w:hAnsi="Arial" w:cs="Arial"/>
        </w:rPr>
      </w:pPr>
      <w:r w:rsidRPr="00E878FC">
        <w:rPr>
          <w:rFonts w:ascii="Arial" w:hAnsi="Arial" w:cs="Arial" w:eastAsia="Arial" w:hint="Arial"/>
          <w:lang w:bidi="en-GB" w:val="en-GB"/>
        </w:rPr>
        <w:t xml:space="preserve">If the beneficiary has a choice between several companies, his/her right of option expires as soon as the legal action is brought against one of them.</w:t>
      </w:r>
    </w:p>
    <w:p xmlns:w="http://schemas.openxmlformats.org/wordprocessingml/2006/main" w14:paraId="3B30C2B8" w14:textId="77777777" w:rsidR="0037672B" w:rsidRPr="00605476" w:rsidRDefault="0037672B" w:rsidP="0037672B">
      <w:pPr>
        <w:pStyle w:val="Paragraphedeliste"/>
        <w:rPr>
          <w:rFonts w:ascii="Arial" w:hAnsi="Arial" w:cs="Arial"/>
          <w:highlight w:val="yellow"/>
        </w:rPr>
      </w:pPr>
    </w:p>
    <w:p xmlns:w="http://schemas.openxmlformats.org/wordprocessingml/2006/main" w14:paraId="62833D7E" w14:textId="54677BCC" w:rsidR="00AB1BC1" w:rsidRPr="00E878FC"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E878FC">
        <w:rPr>
          <w:b/>
          <w:rFonts w:asciiTheme="majorHAnsi" w:eastAsiaTheme="majorEastAsia" w:hAnsiTheme="majorHAnsi" w:cstheme="majorBidi"/>
          <w:color w:val="D52B1E"/>
          <w:sz w:val="36"/>
          <w:szCs w:val="24"/>
          <w:lang w:bidi="en-GB" w:val="en-GB"/>
        </w:rPr>
        <w:t xml:space="preserve">Termination and limitation of legal action </w:t>
      </w:r>
    </w:p>
    <w:p xmlns:w="http://schemas.openxmlformats.org/wordprocessingml/2006/main" w14:paraId="5FDB0056" w14:textId="35D541F6" w:rsidR="00AB1BC1" w:rsidRPr="00E878FC" w:rsidRDefault="00F55674" w:rsidP="00803123">
      <w:pPr>
        <w:ind w:right="452"/>
        <w:jc w:val="both"/>
        <w:rPr>
          <w:rFonts w:ascii="Arial" w:hAnsi="Arial" w:cs="Arial"/>
          <w:sz w:val="24"/>
          <w:szCs w:val="24"/>
        </w:rPr>
      </w:pPr>
      <w:r w:rsidRPr="00E878FC">
        <w:rPr>
          <w:rFonts w:ascii="Arial" w:hAnsi="Arial" w:cs="Arial" w:eastAsia="Arial" w:hint="Arial"/>
          <w:lang w:bidi="en-GB" w:val="en-GB"/>
        </w:rPr>
        <w:t xml:space="preserve">The time limits for the termination and limitation of action provided for in articles 58 to 60 of the CIV apply to all legal action for damages based on the carrier's liability for the death of or personal injury to passengers and for the carriage of luggage (three years for action for damages based on the carrier's liability for the death of or personal injury to passengers; one year for action concerning the carriage of luggage). The limitation period for all other actions arising from the contract of carriage (such as delays, missed connections or cancellations) is governed by the carrier's special conditions of carriage or, failing that, by national law. </w:t>
      </w:r>
      <w:r w:rsidR="00AB1BC1" w:rsidRPr="00E878FC">
        <w:rPr>
          <w:sz w:val="24"/>
          <w:szCs w:val="24"/>
          <w:rFonts w:ascii="Arial" w:hAnsi="Arial" w:cs="Arial" w:eastAsia="Arial" w:hint="Arial"/>
          <w:lang w:bidi="en-GB" w:val="en-GB"/>
        </w:rPr>
        <w:t xml:space="preserve"> </w:t>
      </w:r>
    </w:p>
    <w:p xmlns:w="http://schemas.openxmlformats.org/wordprocessingml/2006/main" w14:paraId="28282C9A" w14:textId="77777777" w:rsidR="00F55674" w:rsidRPr="00605476" w:rsidRDefault="00F55674" w:rsidP="00803123">
      <w:pPr>
        <w:ind w:right="452"/>
        <w:rPr>
          <w:rFonts w:asciiTheme="majorHAnsi" w:eastAsiaTheme="majorEastAsia" w:hAnsiTheme="majorHAnsi" w:cstheme="majorBidi"/>
          <w:b/>
          <w:color w:val="D52B1E"/>
          <w:sz w:val="36"/>
          <w:szCs w:val="24"/>
          <w:highlight w:val="yellow"/>
        </w:rPr>
      </w:pPr>
    </w:p>
    <w:p xmlns:w="http://schemas.openxmlformats.org/wordprocessingml/2006/main" w14:paraId="6FA8BCDB" w14:textId="2FAD9A6A" w:rsidR="00AB1BC1" w:rsidRPr="00E878FC"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E878FC">
        <w:rPr>
          <w:b/>
          <w:rFonts w:asciiTheme="majorHAnsi" w:eastAsiaTheme="majorEastAsia" w:hAnsiTheme="majorHAnsi" w:cstheme="majorBidi"/>
          <w:color w:val="D52B1E"/>
          <w:sz w:val="36"/>
          <w:szCs w:val="24"/>
          <w:lang w:bidi="en-GB" w:val="en-GB"/>
        </w:rPr>
        <w:t xml:space="preserve">Jurisdiction </w:t>
      </w:r>
    </w:p>
    <w:p xmlns:w="http://schemas.openxmlformats.org/wordprocessingml/2006/main" w14:paraId="4365B434" w14:textId="02EA54CD" w:rsidR="00F55674" w:rsidRPr="00E878FC" w:rsidRDefault="003437B5" w:rsidP="003437B5">
      <w:pPr>
        <w:pStyle w:val="Paragraphedeliste"/>
        <w:ind w:left="0" w:right="452"/>
        <w:rPr>
          <w:rFonts w:ascii="Arial" w:hAnsi="Arial" w:cs="Arial"/>
        </w:rPr>
      </w:pPr>
      <w:r w:rsidRPr="00E878FC">
        <w:rPr>
          <w:rFonts w:ascii="Arial" w:hAnsi="Arial" w:cs="Arial" w:eastAsia="Arial" w:hint="Arial"/>
          <w:lang w:bidi="en-GB" w:val="en-GB"/>
        </w:rPr>
        <w:t xml:space="preserve">Legal action based on the contract of carriage may only be brought before the courts of the Member States of the Intergovernmental Organisation for International Carriage by Rail (OTIF) or of the EU in the territory of which the defendant has his/her domicile or habitual residence. Other jurisdictions cannot be referred.</w:t>
      </w:r>
    </w:p>
    <w:p xmlns:w="http://schemas.openxmlformats.org/wordprocessingml/2006/main" w14:paraId="1CC3FFFA" w14:textId="77777777" w:rsidR="003437B5" w:rsidRPr="00605476" w:rsidRDefault="003437B5" w:rsidP="00803123">
      <w:pPr>
        <w:ind w:right="452"/>
        <w:rPr>
          <w:rFonts w:asciiTheme="majorHAnsi" w:eastAsiaTheme="majorEastAsia" w:hAnsiTheme="majorHAnsi" w:cstheme="majorBidi"/>
          <w:b/>
          <w:color w:val="D52B1E"/>
          <w:sz w:val="36"/>
          <w:szCs w:val="24"/>
          <w:highlight w:val="yellow"/>
        </w:rPr>
      </w:pPr>
    </w:p>
    <w:p xmlns:w="http://schemas.openxmlformats.org/wordprocessingml/2006/main" w14:paraId="45C145C4" w14:textId="31897989" w:rsidR="00AB1BC1" w:rsidRPr="00E878FC"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E878FC">
        <w:rPr>
          <w:b/>
          <w:rFonts w:asciiTheme="majorHAnsi" w:eastAsiaTheme="majorEastAsia" w:hAnsiTheme="majorHAnsi" w:cstheme="majorBidi"/>
          <w:color w:val="D52B1E"/>
          <w:sz w:val="36"/>
          <w:szCs w:val="24"/>
          <w:lang w:bidi="en-GB" w:val="en-GB"/>
        </w:rPr>
        <w:t xml:space="preserve">Applicable law </w:t>
      </w:r>
    </w:p>
    <w:p xmlns:w="http://schemas.openxmlformats.org/wordprocessingml/2006/main" w14:paraId="37EEB252" w14:textId="77777777" w:rsidR="00C62CFE" w:rsidRPr="00605476" w:rsidRDefault="00C62CFE" w:rsidP="00C62CFE">
      <w:pPr>
        <w:ind w:right="452"/>
        <w:rPr>
          <w:rFonts w:ascii="Arial" w:hAnsi="Arial" w:cs="Arial"/>
          <w:highlight w:val="yellow"/>
        </w:rPr>
      </w:pPr>
    </w:p>
    <w:p xmlns:w="http://schemas.openxmlformats.org/wordprocessingml/2006/main" w14:paraId="0565CA73" w14:textId="515046B8" w:rsidR="00C62CFE" w:rsidRPr="00E878FC" w:rsidRDefault="00C62CFE" w:rsidP="00C62CFE">
      <w:pPr>
        <w:ind w:right="452"/>
        <w:rPr>
          <w:rFonts w:ascii="Arial" w:hAnsi="Arial" w:cs="Arial"/>
        </w:rPr>
      </w:pPr>
      <w:r w:rsidRPr="00E878FC">
        <w:rPr>
          <w:rFonts w:ascii="Arial" w:hAnsi="Arial" w:cs="Arial" w:eastAsia="Arial" w:hint="Arial"/>
          <w:lang w:bidi="en-GB" w:val="en-GB"/>
        </w:rPr>
        <w:t xml:space="preserve">Where the national law of several States is applicable, only that of the State where the beneficiary asserts his/her rights shall apply, including rules relating to conflicts of laws.</w:t>
      </w:r>
    </w:p>
    <w:p xmlns:w="http://schemas.openxmlformats.org/wordprocessingml/2006/main" w14:paraId="66E1F44B" w14:textId="77777777" w:rsidR="00C62CFE" w:rsidRPr="00605476" w:rsidRDefault="00C62CFE" w:rsidP="00C62CFE">
      <w:pPr>
        <w:pStyle w:val="Paragraphedeliste"/>
        <w:ind w:left="375" w:right="452"/>
        <w:rPr>
          <w:rFonts w:asciiTheme="majorHAnsi" w:eastAsiaTheme="majorEastAsia" w:hAnsiTheme="majorHAnsi" w:cstheme="majorBidi"/>
          <w:b/>
          <w:color w:val="D52B1E"/>
          <w:sz w:val="36"/>
          <w:szCs w:val="24"/>
          <w:highlight w:val="yellow"/>
        </w:rPr>
      </w:pPr>
    </w:p>
    <w:p xmlns:w="http://schemas.openxmlformats.org/wordprocessingml/2006/main" w14:paraId="438C3416" w14:textId="3457CAE4" w:rsidR="00C62CFE" w:rsidRPr="00E878FC" w:rsidRDefault="00C62CFE">
      <w:pPr>
        <w:pStyle w:val="Paragraphedeliste"/>
        <w:numPr>
          <w:ilvl w:val="0"/>
          <w:numId w:val="161"/>
        </w:numPr>
        <w:ind w:right="452"/>
        <w:rPr>
          <w:rFonts w:asciiTheme="majorHAnsi" w:eastAsiaTheme="majorEastAsia" w:hAnsiTheme="majorHAnsi" w:cstheme="majorBidi"/>
          <w:b/>
          <w:color w:val="CD0037"/>
          <w:sz w:val="40"/>
          <w:szCs w:val="24"/>
        </w:rPr>
      </w:pPr>
      <w:r w:rsidRPr="00E878FC">
        <w:rPr>
          <w:b/>
          <w:rFonts w:asciiTheme="majorHAnsi" w:eastAsiaTheme="majorEastAsia" w:hAnsiTheme="majorHAnsi" w:cstheme="majorBidi"/>
          <w:color w:val="CD0037"/>
          <w:sz w:val="40"/>
          <w:szCs w:val="24"/>
          <w:lang w:bidi="en-GB" w:val="en-GB"/>
        </w:rPr>
        <w:t xml:space="preserve">Transitional and final provisions</w:t>
      </w:r>
    </w:p>
    <w:bookmarkEnd xmlns:w="http://schemas.openxmlformats.org/wordprocessingml/2006/main" w:id="1083"/>
    <w:p xmlns:w="http://schemas.openxmlformats.org/wordprocessingml/2006/main" w14:paraId="4339356F" w14:textId="77777777" w:rsidR="00C62CFE" w:rsidRPr="00E878FC" w:rsidRDefault="00C62CFE" w:rsidP="00803123">
      <w:pPr>
        <w:ind w:right="452"/>
        <w:jc w:val="both"/>
        <w:rPr>
          <w:rFonts w:ascii="Arial" w:hAnsi="Arial" w:cs="Arial"/>
          <w:sz w:val="24"/>
          <w:szCs w:val="24"/>
        </w:rPr>
      </w:pPr>
    </w:p>
    <w:p xmlns:w="http://schemas.openxmlformats.org/wordprocessingml/2006/main" w14:paraId="1A12553E" w14:textId="5838209F" w:rsidR="00C62CFE" w:rsidRPr="00B17724" w:rsidRDefault="2BC87AEB" w:rsidP="00803123">
      <w:pPr>
        <w:ind w:right="452"/>
        <w:jc w:val="both"/>
        <w:rPr>
          <w:rFonts w:ascii="Arial" w:hAnsi="Arial" w:cs="Arial"/>
        </w:rPr>
      </w:pPr>
      <w:r w:rsidRPr="2FF6317F">
        <w:rPr>
          <w:rFonts w:ascii="Arial" w:hAnsi="Arial" w:cs="Arial" w:eastAsia="Arial" w:hint="Arial"/>
          <w:lang w:bidi="en-GB" w:val="en-GB"/>
        </w:rPr>
        <w:t xml:space="preserve">This version of the GCC-CIV/PRR comes into force on 7 June 2023; it repeals and replaces the previous version of 1 July 2019, as well as all its supplements.</w:t>
      </w:r>
    </w:p>
    <w:p xmlns:w="http://schemas.openxmlformats.org/wordprocessingml/2006/main" w14:paraId="44E01F8A" w14:textId="77777777" w:rsidR="00C62CFE" w:rsidRDefault="00C62CFE" w:rsidP="00803123">
      <w:pPr>
        <w:ind w:right="452"/>
        <w:jc w:val="both"/>
        <w:rPr>
          <w:rFonts w:ascii="Arial" w:hAnsi="Arial" w:cs="Arial"/>
          <w:sz w:val="24"/>
          <w:szCs w:val="24"/>
        </w:rPr>
      </w:pPr>
    </w:p>
    <w:p xmlns:w="http://schemas.openxmlformats.org/wordprocessingml/2006/main" w14:paraId="0BEC22A6" w14:textId="2B2351F5" w:rsidR="002A7D14" w:rsidRPr="002A7D14" w:rsidRDefault="002A7D14" w:rsidP="00803123">
      <w:pPr>
        <w:pStyle w:val="Titre2"/>
        <w:keepNext w:val="0"/>
        <w:keepLines w:val="0"/>
        <w:autoSpaceDE w:val="0"/>
        <w:autoSpaceDN w:val="0"/>
        <w:adjustRightInd w:val="0"/>
        <w:spacing w:before="120"/>
        <w:ind w:left="720" w:right="452"/>
        <w:textAlignment w:val="center"/>
        <w:rPr>
          <w:rFonts w:cs="Times New Roman (Titres CS)"/>
          <w:b/>
          <w:color w:val="A1006B"/>
          <w:sz w:val="48"/>
        </w:rPr>
      </w:pPr>
      <w:r w:rsidRPr="002A7D14">
        <w:rPr>
          <w:b/>
          <w:rFonts w:cs="Times New Roman (Titres CS)"/>
          <w:color w:val="A1006B"/>
          <w:sz w:val="48"/>
          <w:lang w:bidi="en-GB" w:val="en-GB"/>
        </w:rPr>
        <w:t xml:space="preserve">Appendix 6: Fixed compensations applicable to breaches of the railway transport policy</w:t>
      </w:r>
    </w:p>
    <w:p xmlns:w="http://schemas.openxmlformats.org/wordprocessingml/2006/main" w14:paraId="7CF9E516" w14:textId="77777777" w:rsidR="002A7D14" w:rsidRPr="006B198D" w:rsidRDefault="002A7D14" w:rsidP="00803123">
      <w:pPr>
        <w:ind w:right="452"/>
        <w:jc w:val="both"/>
        <w:rPr>
          <w:rFonts w:ascii="Arial" w:hAnsi="Arial" w:cs="Arial"/>
          <w:sz w:val="24"/>
          <w:szCs w:val="24"/>
        </w:rPr>
      </w:pPr>
      <w:r w:rsidRPr="006B198D">
        <w:rPr>
          <w:rFonts w:ascii="Arial" w:hAnsi="Arial" w:cs="Arial" w:eastAsia="Arial" w:hint="Arial"/>
          <w:sz w:val="24"/>
          <w:szCs w:val="24"/>
          <w:lang w:bidi="en-GB" w:val="en-GB"/>
        </w:rPr>
        <w:t xml:space="preserve">As part of their duties, the sworn officers referred to in Article L.2241-1 I of the Transport Code are responsible for recording in reports all infringements of the railway transport policy, whether provided for by the Transport Code or by “the regulations relating to the policing or the safety of transport and the safety of the operation of railway or guided transport systems”. </w:t>
      </w:r>
    </w:p>
    <w:p xmlns:w="http://schemas.openxmlformats.org/wordprocessingml/2006/main" w14:paraId="19D67255" w14:textId="77777777" w:rsidR="002A7D14" w:rsidRPr="006B198D" w:rsidRDefault="002A7D14" w:rsidP="00803123">
      <w:pPr>
        <w:ind w:right="452"/>
        <w:jc w:val="both"/>
        <w:rPr>
          <w:rFonts w:ascii="Arial" w:hAnsi="Arial" w:cs="Arial"/>
          <w:sz w:val="24"/>
          <w:szCs w:val="24"/>
        </w:rPr>
      </w:pPr>
      <w:r w:rsidRPr="006B198D">
        <w:rPr>
          <w:rFonts w:ascii="Arial" w:hAnsi="Arial" w:cs="Arial" w:eastAsia="Arial" w:hint="Arial"/>
          <w:sz w:val="24"/>
          <w:szCs w:val="24"/>
          <w:lang w:bidi="en-GB" w:val="en-GB"/>
        </w:rPr>
        <w:t xml:space="preserve">Contraventions of the railway transport policy are provided for by the Transport Code and by prefectoral orders (relating to the police in the parts of stations and their outbuildings accessible to the public).</w:t>
      </w:r>
    </w:p>
    <w:p xmlns:w="http://schemas.openxmlformats.org/wordprocessingml/2006/main" w14:paraId="52ECEBBD" w14:textId="77777777" w:rsidR="002A7D14" w:rsidRPr="006B198D" w:rsidRDefault="002A7D14" w:rsidP="00803123">
      <w:pPr>
        <w:ind w:right="452"/>
        <w:jc w:val="both"/>
        <w:rPr>
          <w:rFonts w:ascii="Arial" w:hAnsi="Arial" w:cs="Arial"/>
          <w:sz w:val="24"/>
          <w:szCs w:val="24"/>
        </w:rPr>
      </w:pPr>
      <w:r w:rsidRPr="006B198D">
        <w:rPr>
          <w:rFonts w:ascii="Arial" w:hAnsi="Arial" w:cs="Arial" w:eastAsia="Arial" w:hint="Arial"/>
          <w:sz w:val="24"/>
          <w:szCs w:val="24"/>
          <w:lang w:bidi="en-GB" w:val="en-GB"/>
        </w:rPr>
        <w:t xml:space="preserve">In accordance with the provisions of Articles 529-3 et seq. of the Code of Criminal Procedure and the Transport Code, for infringements of the first four classes found by the agents referred to in Article L.2241-1 I 4° and 5° of the Transport Code, the public action is extinguished by a settlement between SNCF Voyageurs and the offender.</w:t>
      </w:r>
    </w:p>
    <w:p xmlns:w="http://schemas.openxmlformats.org/wordprocessingml/2006/main" w14:paraId="661C88BA" w14:textId="77777777" w:rsidR="002A7D14" w:rsidRPr="006B198D" w:rsidRDefault="002A7D14" w:rsidP="00803123">
      <w:pPr>
        <w:ind w:right="452"/>
        <w:jc w:val="both"/>
        <w:rPr>
          <w:rFonts w:ascii="Arial" w:hAnsi="Arial" w:cs="Arial"/>
          <w:sz w:val="24"/>
          <w:szCs w:val="24"/>
        </w:rPr>
      </w:pPr>
      <w:r w:rsidRPr="006B198D">
        <w:rPr>
          <w:rFonts w:ascii="Arial" w:hAnsi="Arial" w:cs="Arial" w:eastAsia="Arial" w:hint="Arial"/>
          <w:sz w:val="24"/>
          <w:szCs w:val="24"/>
          <w:lang w:bidi="en-GB" w:val="en-GB"/>
        </w:rPr>
        <w:t xml:space="preserve">The settlement is carried out by the payment to SNCF Voyageurs of a fixed compensation which is added to any shortfall in collection.</w:t>
      </w:r>
    </w:p>
    <w:p xmlns:w="http://schemas.openxmlformats.org/wordprocessingml/2006/main" w14:paraId="6FB623F4" w14:textId="77777777" w:rsidR="002A7D14" w:rsidRPr="006B198D" w:rsidRDefault="002A7D14" w:rsidP="00803123">
      <w:pPr>
        <w:ind w:right="452"/>
        <w:jc w:val="both"/>
        <w:rPr>
          <w:rFonts w:ascii="Arial" w:hAnsi="Arial" w:cs="Arial"/>
          <w:sz w:val="24"/>
          <w:szCs w:val="24"/>
        </w:rPr>
      </w:pPr>
      <w:r w:rsidRPr="006B198D">
        <w:rPr>
          <w:rFonts w:ascii="Arial" w:hAnsi="Arial" w:cs="Arial" w:eastAsia="Arial" w:hint="Arial"/>
          <w:sz w:val="24"/>
          <w:szCs w:val="24"/>
          <w:lang w:bidi="en-GB" w:val="en-GB"/>
        </w:rPr>
        <w:t xml:space="preserve">The settlement immediately paid at the time of the finding of the infringement shall give rise to the issuance of a receipt. </w:t>
      </w:r>
    </w:p>
    <w:p xmlns:w="http://schemas.openxmlformats.org/wordprocessingml/2006/main" w14:paraId="398E466C" w14:textId="0D8D579F" w:rsidR="002A7D14" w:rsidRPr="006B198D" w:rsidRDefault="002A7D14" w:rsidP="00803123">
      <w:pPr>
        <w:ind w:right="452"/>
        <w:jc w:val="both"/>
        <w:rPr>
          <w:rFonts w:ascii="Arial" w:hAnsi="Arial" w:cs="Arial"/>
          <w:sz w:val="24"/>
          <w:szCs w:val="24"/>
        </w:rPr>
      </w:pPr>
      <w:r w:rsidRPr="006B198D">
        <w:rPr>
          <w:rFonts w:ascii="Arial" w:hAnsi="Arial" w:cs="Arial" w:eastAsia="Arial" w:hint="Arial"/>
          <w:sz w:val="24"/>
          <w:szCs w:val="24"/>
          <w:lang w:bidi="en-GB" w:val="en-GB"/>
        </w:rPr>
        <w:t xml:space="preserve">In the absence of a settlement at the time of the finding of the infringement, a report shall be drawn up by the sworn agent. The costs of preparing the file (set at €50) are then added to the sums due. </w:t>
      </w:r>
    </w:p>
    <w:p xmlns:w="http://schemas.openxmlformats.org/wordprocessingml/2006/main" w14:paraId="22305D9A" w14:textId="77777777" w:rsidR="002A7D14" w:rsidRPr="006B198D" w:rsidRDefault="002A7D14" w:rsidP="00803123">
      <w:pPr>
        <w:ind w:right="452"/>
        <w:jc w:val="both"/>
        <w:rPr>
          <w:rFonts w:ascii="Arial" w:hAnsi="Arial" w:cs="Arial"/>
          <w:sz w:val="24"/>
          <w:szCs w:val="24"/>
        </w:rPr>
      </w:pPr>
      <w:r w:rsidRPr="006B198D">
        <w:rPr>
          <w:rFonts w:ascii="Arial" w:hAnsi="Arial" w:cs="Arial" w:eastAsia="Arial" w:hint="Arial"/>
          <w:sz w:val="24"/>
          <w:szCs w:val="24"/>
          <w:lang w:bidi="en-GB" w:val="en-GB"/>
        </w:rPr>
        <w:t xml:space="preserve">The offender shall have the period provided for by law: </w:t>
      </w:r>
    </w:p>
    <w:p xmlns:w="http://schemas.openxmlformats.org/wordprocessingml/2006/main" w14:paraId="3483918C" w14:textId="77777777" w:rsidR="002A7D14" w:rsidRPr="006B198D" w:rsidRDefault="002A7D14">
      <w:pPr>
        <w:pStyle w:val="Paragraphedeliste"/>
        <w:numPr>
          <w:ilvl w:val="0"/>
          <w:numId w:val="102"/>
        </w:numPr>
        <w:autoSpaceDE w:val="0"/>
        <w:autoSpaceDN w:val="0"/>
        <w:adjustRightInd w:val="0"/>
        <w:ind w:right="452"/>
        <w:jc w:val="both"/>
        <w:textAlignment w:val="center"/>
        <w:rPr>
          <w:rFonts w:ascii="Arial" w:hAnsi="Arial" w:cs="Arial"/>
          <w:sz w:val="24"/>
          <w:szCs w:val="24"/>
        </w:rPr>
      </w:pPr>
      <w:r w:rsidRPr="006B198D">
        <w:rPr>
          <w:rFonts w:ascii="Arial" w:hAnsi="Arial" w:cs="Arial" w:eastAsia="Arial" w:hint="Arial"/>
          <w:sz w:val="24"/>
          <w:szCs w:val="24"/>
          <w:lang w:bidi="en-GB" w:val="en-GB"/>
        </w:rPr>
        <w:t xml:space="preserve">to settle the amount of the settlement which includes: </w:t>
      </w:r>
    </w:p>
    <w:p xmlns:w="http://schemas.openxmlformats.org/wordprocessingml/2006/main" w14:paraId="36736EF8" w14:textId="77777777" w:rsidR="002A7D14" w:rsidRPr="006B198D" w:rsidRDefault="002A7D14">
      <w:pPr>
        <w:pStyle w:val="Paragraphedeliste"/>
        <w:numPr>
          <w:ilvl w:val="1"/>
          <w:numId w:val="102"/>
        </w:numPr>
        <w:autoSpaceDE w:val="0"/>
        <w:autoSpaceDN w:val="0"/>
        <w:adjustRightInd w:val="0"/>
        <w:ind w:right="452"/>
        <w:jc w:val="both"/>
        <w:textAlignment w:val="center"/>
        <w:rPr>
          <w:rFonts w:ascii="Arial" w:hAnsi="Arial" w:cs="Arial"/>
          <w:sz w:val="24"/>
          <w:szCs w:val="24"/>
        </w:rPr>
      </w:pPr>
      <w:r w:rsidRPr="006B198D">
        <w:rPr>
          <w:rFonts w:ascii="Arial" w:hAnsi="Arial" w:cs="Arial" w:eastAsia="Arial" w:hint="Arial"/>
          <w:sz w:val="24"/>
          <w:szCs w:val="24"/>
          <w:lang w:bidi="en-GB" w:val="en-GB"/>
        </w:rPr>
        <w:t xml:space="preserve">any shortfall in collection, </w:t>
      </w:r>
    </w:p>
    <w:p xmlns:w="http://schemas.openxmlformats.org/wordprocessingml/2006/main" w14:paraId="0574E209" w14:textId="77777777" w:rsidR="002A7D14" w:rsidRPr="006B198D" w:rsidRDefault="002A7D14">
      <w:pPr>
        <w:pStyle w:val="Paragraphedeliste"/>
        <w:numPr>
          <w:ilvl w:val="1"/>
          <w:numId w:val="102"/>
        </w:numPr>
        <w:autoSpaceDE w:val="0"/>
        <w:autoSpaceDN w:val="0"/>
        <w:adjustRightInd w:val="0"/>
        <w:ind w:right="452"/>
        <w:jc w:val="both"/>
        <w:textAlignment w:val="center"/>
        <w:rPr>
          <w:rFonts w:ascii="Arial" w:hAnsi="Arial" w:cs="Arial"/>
          <w:sz w:val="24"/>
          <w:szCs w:val="24"/>
        </w:rPr>
      </w:pPr>
      <w:r w:rsidRPr="006B198D">
        <w:rPr>
          <w:rFonts w:ascii="Arial" w:hAnsi="Arial" w:cs="Arial" w:eastAsia="Arial" w:hint="Arial"/>
          <w:sz w:val="24"/>
          <w:szCs w:val="24"/>
          <w:lang w:bidi="en-GB" w:val="en-GB"/>
        </w:rPr>
        <w:t xml:space="preserve">the fixed compensation, </w:t>
      </w:r>
    </w:p>
    <w:p xmlns:w="http://schemas.openxmlformats.org/wordprocessingml/2006/main" w14:paraId="701020C0" w14:textId="77777777" w:rsidR="002A7D14" w:rsidRPr="006B198D" w:rsidRDefault="002A7D14">
      <w:pPr>
        <w:pStyle w:val="Paragraphedeliste"/>
        <w:numPr>
          <w:ilvl w:val="1"/>
          <w:numId w:val="102"/>
        </w:numPr>
        <w:autoSpaceDE w:val="0"/>
        <w:autoSpaceDN w:val="0"/>
        <w:adjustRightInd w:val="0"/>
        <w:ind w:right="452"/>
        <w:jc w:val="both"/>
        <w:textAlignment w:val="center"/>
        <w:rPr>
          <w:rFonts w:ascii="Arial" w:hAnsi="Arial" w:cs="Arial"/>
          <w:sz w:val="24"/>
          <w:szCs w:val="24"/>
        </w:rPr>
      </w:pPr>
      <w:r w:rsidRPr="006B198D">
        <w:rPr>
          <w:rFonts w:ascii="Arial" w:hAnsi="Arial" w:cs="Arial" w:eastAsia="Arial" w:hint="Arial"/>
          <w:sz w:val="24"/>
          <w:szCs w:val="24"/>
          <w:lang w:bidi="en-GB" w:val="en-GB"/>
        </w:rPr>
        <w:t xml:space="preserve">and administrative fees, </w:t>
      </w:r>
    </w:p>
    <w:p xmlns:w="http://schemas.openxmlformats.org/wordprocessingml/2006/main" w14:paraId="35C54968" w14:textId="77777777" w:rsidR="002A7D14" w:rsidRPr="006B198D" w:rsidRDefault="002A7D14">
      <w:pPr>
        <w:pStyle w:val="Paragraphedeliste"/>
        <w:numPr>
          <w:ilvl w:val="0"/>
          <w:numId w:val="102"/>
        </w:numPr>
        <w:autoSpaceDE w:val="0"/>
        <w:autoSpaceDN w:val="0"/>
        <w:adjustRightInd w:val="0"/>
        <w:ind w:right="452"/>
        <w:jc w:val="both"/>
        <w:textAlignment w:val="center"/>
        <w:rPr>
          <w:rFonts w:ascii="Arial" w:hAnsi="Arial" w:cs="Arial"/>
          <w:sz w:val="24"/>
          <w:szCs w:val="24"/>
        </w:rPr>
      </w:pPr>
      <w:r w:rsidRPr="006B198D">
        <w:rPr>
          <w:rFonts w:ascii="Arial" w:hAnsi="Arial" w:cs="Arial" w:eastAsia="Arial" w:hint="Arial"/>
          <w:sz w:val="24"/>
          <w:szCs w:val="24"/>
          <w:lang w:bidi="en-GB" w:val="en-GB"/>
        </w:rPr>
        <w:t xml:space="preserve">or to send a substantiated objection to SNCF Voyageurs, sent to the public prosecutor</w:t>
      </w:r>
    </w:p>
    <w:p xmlns:w="http://schemas.openxmlformats.org/wordprocessingml/2006/main" w14:paraId="6C9DE4BC" w14:textId="68A18393" w:rsidR="002A7D14" w:rsidRPr="006B198D" w:rsidRDefault="002A7D14" w:rsidP="00803123">
      <w:pPr>
        <w:ind w:right="452"/>
        <w:jc w:val="both"/>
        <w:rPr>
          <w:rFonts w:ascii="Arial" w:hAnsi="Arial" w:cs="Arial"/>
          <w:sz w:val="24"/>
          <w:szCs w:val="24"/>
        </w:rPr>
      </w:pPr>
      <w:r w:rsidRPr="006B198D">
        <w:rPr>
          <w:rFonts w:ascii="Arial" w:hAnsi="Arial" w:cs="Arial" w:eastAsia="Arial" w:hint="Arial"/>
          <w:sz w:val="24"/>
          <w:szCs w:val="24"/>
          <w:lang w:bidi="en-GB" w:val="en-GB"/>
        </w:rPr>
        <w:t xml:space="preserve">In the absence of settlement or objection, the offence report is sent to the public prosecutor and the offender becomes automatically liable for an increased flat-rate fine recovered by the Public Treasury. </w:t>
      </w:r>
    </w:p>
    <w:p xmlns:w="http://schemas.openxmlformats.org/wordprocessingml/2006/main" w14:paraId="005CE4DB" w14:textId="65908A5E" w:rsidR="002A7D14" w:rsidRPr="00AA4803" w:rsidRDefault="002A7D14">
      <w:pPr>
        <w:pStyle w:val="Paragraphedeliste"/>
        <w:numPr>
          <w:ilvl w:val="0"/>
          <w:numId w:val="124"/>
        </w:numPr>
        <w:ind w:right="452"/>
        <w:rPr>
          <w:rFonts w:asciiTheme="majorHAnsi" w:eastAsiaTheme="majorEastAsia" w:hAnsiTheme="majorHAnsi" w:cstheme="majorBidi"/>
          <w:b/>
          <w:color w:val="CD0037"/>
          <w:sz w:val="40"/>
          <w:szCs w:val="24"/>
        </w:rPr>
      </w:pPr>
      <w:r w:rsidRPr="00AA4803">
        <w:rPr>
          <w:b/>
          <w:rFonts w:asciiTheme="majorHAnsi" w:eastAsiaTheme="majorEastAsia" w:hAnsiTheme="majorHAnsi" w:cstheme="majorBidi"/>
          <w:color w:val="CD0037"/>
          <w:sz w:val="40"/>
          <w:szCs w:val="24"/>
          <w:lang w:bidi="en-GB" w:val="en-GB"/>
        </w:rPr>
        <w:t xml:space="preserve">Determination of the fixed compensation: </w:t>
      </w:r>
    </w:p>
    <w:p xmlns:w="http://schemas.openxmlformats.org/wordprocessingml/2006/main" w14:paraId="06C4500C" w14:textId="79F420BE" w:rsidR="002A7D14" w:rsidRPr="005537B7" w:rsidRDefault="002A7D14" w:rsidP="00803123">
      <w:pPr>
        <w:pStyle w:val="Paragraphedeliste"/>
        <w:ind w:left="0" w:right="452"/>
        <w:jc w:val="both"/>
        <w:rPr>
          <w:rFonts w:ascii="Arial" w:hAnsi="Arial" w:cs="Arial"/>
          <w:sz w:val="24"/>
          <w:szCs w:val="24"/>
        </w:rPr>
      </w:pPr>
      <w:r w:rsidRPr="005537B7">
        <w:rPr>
          <w:rFonts w:ascii="Arial" w:hAnsi="Arial" w:cs="Arial" w:eastAsia="Arial" w:hint="Arial"/>
          <w:sz w:val="24"/>
          <w:szCs w:val="24"/>
          <w:lang w:bidi="en-GB" w:val="en-GB"/>
        </w:rPr>
        <w:t xml:space="preserve">In accordance with the provisions of article R. 2243-1 of the French Transport Code, “the amount of the fixed compensation provided for by Article 529-4 of the French Code of Criminal Procedure is set at 40% of the amount of the increased fixed fine applicable to the corresponding class of offence. </w:t>
      </w:r>
    </w:p>
    <w:p xmlns:w="http://schemas.openxmlformats.org/wordprocessingml/2006/main" w14:paraId="343F8F77" w14:textId="77777777" w:rsidR="002A7D14" w:rsidRPr="005537B7" w:rsidRDefault="002A7D14" w:rsidP="00803123">
      <w:pPr>
        <w:ind w:right="452"/>
        <w:jc w:val="both"/>
        <w:rPr>
          <w:rFonts w:ascii="Arial" w:hAnsi="Arial" w:cs="Arial"/>
          <w:sz w:val="24"/>
          <w:szCs w:val="24"/>
        </w:rPr>
      </w:pPr>
      <w:r w:rsidRPr="005537B7">
        <w:rPr>
          <w:rFonts w:ascii="Arial" w:hAnsi="Arial" w:cs="Arial" w:eastAsia="Arial" w:hint="Arial"/>
          <w:sz w:val="24"/>
          <w:szCs w:val="24"/>
          <w:lang w:bidi="en-GB" w:val="en-GB"/>
        </w:rPr>
        <w:t xml:space="preserve">The maximum fixed compensation applicable is: </w:t>
      </w:r>
    </w:p>
    <w:p xmlns:w="http://schemas.openxmlformats.org/wordprocessingml/2006/main" w14:paraId="056F8571" w14:textId="2D19D4D7" w:rsidR="002A7D14" w:rsidRPr="005537B7" w:rsidRDefault="002A7D14">
      <w:pPr>
        <w:pStyle w:val="Paragraphedeliste"/>
        <w:numPr>
          <w:ilvl w:val="0"/>
          <w:numId w:val="103"/>
        </w:numPr>
        <w:autoSpaceDE w:val="0"/>
        <w:autoSpaceDN w:val="0"/>
        <w:adjustRightInd w:val="0"/>
        <w:ind w:right="452"/>
        <w:jc w:val="both"/>
        <w:textAlignment w:val="center"/>
        <w:rPr>
          <w:rFonts w:ascii="Arial" w:hAnsi="Arial" w:cs="Arial"/>
          <w:sz w:val="24"/>
          <w:szCs w:val="24"/>
        </w:rPr>
      </w:pPr>
      <w:r w:rsidRPr="005537B7">
        <w:rPr>
          <w:rFonts w:ascii="Arial" w:hAnsi="Arial" w:cs="Arial" w:eastAsia="Arial" w:hint="Arial"/>
          <w:sz w:val="24"/>
          <w:szCs w:val="24"/>
          <w:lang w:bidi="en-GB" w:val="en-GB"/>
        </w:rPr>
        <w:t xml:space="preserve">€72 for 3rd class fines. </w:t>
      </w:r>
    </w:p>
    <w:p xmlns:w="http://schemas.openxmlformats.org/wordprocessingml/2006/main" w14:paraId="225EF3A4" w14:textId="5306FA12" w:rsidR="002A7D14" w:rsidRPr="005537B7" w:rsidRDefault="002A7D14">
      <w:pPr>
        <w:pStyle w:val="Paragraphedeliste"/>
        <w:numPr>
          <w:ilvl w:val="0"/>
          <w:numId w:val="103"/>
        </w:numPr>
        <w:autoSpaceDE w:val="0"/>
        <w:autoSpaceDN w:val="0"/>
        <w:adjustRightInd w:val="0"/>
        <w:ind w:right="452"/>
        <w:jc w:val="both"/>
        <w:textAlignment w:val="center"/>
        <w:rPr>
          <w:rFonts w:ascii="Arial" w:hAnsi="Arial" w:cs="Arial"/>
          <w:sz w:val="24"/>
          <w:szCs w:val="24"/>
        </w:rPr>
      </w:pPr>
      <w:r w:rsidRPr="005537B7">
        <w:rPr>
          <w:rFonts w:ascii="Arial" w:hAnsi="Arial" w:cs="Arial" w:eastAsia="Arial" w:hint="Arial"/>
          <w:sz w:val="24"/>
          <w:szCs w:val="24"/>
          <w:lang w:bidi="en-GB" w:val="en-GB"/>
        </w:rPr>
        <w:t xml:space="preserve">€150 for 4th class fines. </w:t>
      </w:r>
    </w:p>
    <w:p xmlns:w="http://schemas.openxmlformats.org/wordprocessingml/2006/main" w14:paraId="2FB5A386" w14:textId="6E5CE2C0" w:rsidR="002A7D14" w:rsidRPr="005537B7" w:rsidRDefault="002A7D14" w:rsidP="00803123">
      <w:pPr>
        <w:pStyle w:val="Paragraphedeliste"/>
        <w:ind w:left="0" w:right="452"/>
        <w:jc w:val="both"/>
        <w:rPr>
          <w:rFonts w:ascii="Arial" w:hAnsi="Arial" w:cs="Arial"/>
          <w:sz w:val="24"/>
          <w:szCs w:val="24"/>
        </w:rPr>
      </w:pPr>
      <w:r w:rsidRPr="005537B7">
        <w:rPr>
          <w:rFonts w:ascii="Arial" w:hAnsi="Arial" w:cs="Arial" w:eastAsia="Arial" w:hint="Arial"/>
          <w:sz w:val="24"/>
          <w:szCs w:val="24"/>
          <w:lang w:bidi="en-GB" w:val="en-GB"/>
        </w:rPr>
        <w:t xml:space="preserve">SNCF Voyageurs may adjust, below the maximum provided for in the text, the amount of the fixed compensation claimed in the context of the criminal settlement (see point 2).</w:t>
      </w:r>
    </w:p>
    <w:p xmlns:w="http://schemas.openxmlformats.org/wordprocessingml/2006/main" w14:paraId="664F0BB4" w14:textId="2AE304D8" w:rsidR="002A7D14" w:rsidRPr="00AA4803" w:rsidRDefault="002A7D14">
      <w:pPr>
        <w:pStyle w:val="Paragraphedeliste"/>
        <w:numPr>
          <w:ilvl w:val="0"/>
          <w:numId w:val="124"/>
        </w:numPr>
        <w:ind w:right="452"/>
        <w:rPr>
          <w:rFonts w:asciiTheme="majorHAnsi" w:eastAsiaTheme="majorEastAsia" w:hAnsiTheme="majorHAnsi" w:cstheme="majorBidi"/>
          <w:b/>
          <w:color w:val="CD0037"/>
          <w:sz w:val="40"/>
          <w:szCs w:val="24"/>
        </w:rPr>
      </w:pPr>
      <w:r w:rsidRPr="00AA4803">
        <w:rPr>
          <w:b/>
          <w:rFonts w:asciiTheme="majorHAnsi" w:eastAsiaTheme="majorEastAsia" w:hAnsiTheme="majorHAnsi" w:cstheme="majorBidi"/>
          <w:color w:val="CD0037"/>
          <w:sz w:val="40"/>
          <w:szCs w:val="24"/>
          <w:lang w:bidi="en-GB" w:val="en-GB"/>
        </w:rPr>
        <w:t xml:space="preserve">Fixed compensation applicable to transport policy breaches</w:t>
      </w:r>
    </w:p>
    <w:p xmlns:w="http://schemas.openxmlformats.org/wordprocessingml/2006/main" w14:paraId="0180ED8C" w14:textId="6D254D96" w:rsidR="002A7D14" w:rsidRPr="00CA687E" w:rsidRDefault="002A7D14">
      <w:pPr>
        <w:pStyle w:val="Paragraphedeliste"/>
        <w:numPr>
          <w:ilvl w:val="1"/>
          <w:numId w:val="124"/>
        </w:numPr>
        <w:ind w:right="452"/>
        <w:rPr>
          <w:rFonts w:asciiTheme="majorHAnsi" w:eastAsiaTheme="majorEastAsia" w:hAnsiTheme="majorHAnsi" w:cstheme="majorBidi"/>
          <w:b/>
          <w:iCs/>
          <w:color w:val="D52B1E"/>
          <w:sz w:val="36"/>
          <w:szCs w:val="24"/>
        </w:rPr>
      </w:pPr>
      <w:r w:rsidRPr="00CA687E">
        <w:rPr>
          <w:b/>
          <w:rFonts w:asciiTheme="majorHAnsi" w:eastAsiaTheme="majorEastAsia" w:hAnsiTheme="majorHAnsi" w:cstheme="majorBidi"/>
          <w:color w:val="D52B1E"/>
          <w:sz w:val="36"/>
          <w:szCs w:val="24"/>
          <w:lang w:bidi="en-GB" w:val="en-GB"/>
        </w:rPr>
        <w:t xml:space="preserve">Fixed compensations applicable to price breaches: </w:t>
      </w:r>
    </w:p>
    <w:p xmlns:w="http://schemas.openxmlformats.org/wordprocessingml/2006/main" w14:paraId="4A25B3EE" w14:textId="0E60054F" w:rsidR="002A7D14" w:rsidRPr="0091761C" w:rsidRDefault="002A7D14" w:rsidP="00803123">
      <w:pPr>
        <w:pStyle w:val="Paragraphedeliste"/>
        <w:ind w:left="0" w:right="452"/>
        <w:jc w:val="both"/>
        <w:rPr>
          <w:rFonts w:ascii="Arial" w:hAnsi="Arial" w:cs="Arial"/>
          <w:sz w:val="24"/>
          <w:szCs w:val="24"/>
        </w:rPr>
      </w:pPr>
      <w:r w:rsidRPr="0091761C">
        <w:rPr>
          <w:rFonts w:ascii="Arial" w:hAnsi="Arial" w:cs="Arial" w:eastAsia="Arial" w:hint="Arial"/>
          <w:sz w:val="24"/>
          <w:szCs w:val="24"/>
          <w:lang w:bidi="en-GB" w:val="en-GB"/>
        </w:rPr>
        <w:t xml:space="preserve">In accordance with article R. 2242-1 of the French Transport Code, the fact of entering a public railway area without a valid ticket, constitutes a 3rd class contravention and exposes the offender to a fixed compensation of €50.</w:t>
      </w:r>
    </w:p>
    <w:p xmlns:w="http://schemas.openxmlformats.org/wordprocessingml/2006/main" w14:paraId="2374816A" w14:textId="3ADE48DA" w:rsidR="002A7D14" w:rsidRPr="0091761C" w:rsidRDefault="002A7D14" w:rsidP="00803123">
      <w:pPr>
        <w:ind w:right="452"/>
        <w:jc w:val="both"/>
        <w:rPr>
          <w:rFonts w:ascii="Arial" w:hAnsi="Arial" w:cs="Arial"/>
          <w:color w:val="000000" w:themeColor="text1"/>
          <w:sz w:val="24"/>
          <w:szCs w:val="24"/>
        </w:rPr>
      </w:pPr>
      <w:r w:rsidRPr="0091761C">
        <w:rPr>
          <w:rFonts w:ascii="Arial" w:hAnsi="Arial" w:cs="Arial" w:eastAsia="Arial" w:hint="Arial"/>
          <w:color w:val="000000" w:themeColor="text1"/>
          <w:sz w:val="24"/>
          <w:szCs w:val="24"/>
          <w:lang w:bidi="en-GB" w:val="en-GB"/>
        </w:rPr>
        <w:t xml:space="preserve">For the calculation of the fixed compensation and the shortfall in collection, a fixed amount is applied to the Control Scale or Increased Control Scale defined according to the kilometre level in which the passenger’s trip is located. The details of these amounts are set out in Volume 7 Appendix 05: “Regularisation scales - grids by carrier”.</w:t>
      </w:r>
    </w:p>
    <w:p xmlns:w="http://schemas.openxmlformats.org/wordprocessingml/2006/main" w14:paraId="4795772E" w14:textId="70FC60E0" w:rsidR="002A7D14" w:rsidRDefault="002A7D14" w:rsidP="00803123">
      <w:pPr>
        <w:ind w:right="452"/>
        <w:jc w:val="both"/>
        <w:rPr>
          <w:rFonts w:ascii="Arial" w:hAnsi="Arial" w:cs="Arial"/>
          <w:sz w:val="24"/>
          <w:szCs w:val="24"/>
        </w:rPr>
      </w:pPr>
      <w:r w:rsidRPr="0091761C">
        <w:rPr>
          <w:rFonts w:ascii="Arial" w:hAnsi="Arial" w:cs="Arial" w:eastAsia="Arial" w:hint="Arial"/>
          <w:sz w:val="24"/>
          <w:szCs w:val="24"/>
          <w:lang w:bidi="en-GB" w:val="en-GB"/>
        </w:rPr>
        <w:t xml:space="preserve">The fixed compensations applicable to other price breaches are set out in volume 6 - price collection.</w:t>
      </w:r>
    </w:p>
    <w:p xmlns:w="http://schemas.openxmlformats.org/wordprocessingml/2006/main" w14:paraId="1ADC660E" w14:textId="77777777" w:rsidR="00903271" w:rsidRPr="0091761C" w:rsidRDefault="00903271" w:rsidP="00803123">
      <w:pPr>
        <w:ind w:right="452"/>
        <w:jc w:val="both"/>
        <w:rPr>
          <w:rFonts w:ascii="Arial" w:hAnsi="Arial" w:cs="Arial"/>
          <w:sz w:val="24"/>
          <w:szCs w:val="24"/>
        </w:rPr>
      </w:pPr>
    </w:p>
    <w:p xmlns:w="http://schemas.openxmlformats.org/wordprocessingml/2006/main" w14:paraId="4C09F7FA" w14:textId="77777777" w:rsidR="002A7D14" w:rsidRDefault="002A7D14">
      <w:pPr>
        <w:pStyle w:val="Paragraphedeliste"/>
        <w:numPr>
          <w:ilvl w:val="1"/>
          <w:numId w:val="124"/>
        </w:numPr>
        <w:ind w:right="452"/>
        <w:rPr>
          <w:rFonts w:asciiTheme="majorHAnsi" w:eastAsiaTheme="majorEastAsia" w:hAnsiTheme="majorHAnsi" w:cstheme="majorBidi"/>
          <w:b/>
          <w:iCs/>
          <w:color w:val="D52B1E"/>
          <w:sz w:val="36"/>
          <w:szCs w:val="24"/>
        </w:rPr>
      </w:pPr>
      <w:r w:rsidRPr="00CA687E">
        <w:rPr>
          <w:b/>
          <w:rFonts w:asciiTheme="majorHAnsi" w:eastAsiaTheme="majorEastAsia" w:hAnsiTheme="majorHAnsi" w:cstheme="majorBidi"/>
          <w:color w:val="D52B1E"/>
          <w:sz w:val="36"/>
          <w:szCs w:val="24"/>
          <w:lang w:bidi="en-GB" w:val="en-GB"/>
        </w:rPr>
        <w:t xml:space="preserve">Fixed compensation applicable to non-fare infringements: </w:t>
      </w:r>
    </w:p>
    <w:p xmlns:w="http://schemas.openxmlformats.org/wordprocessingml/2006/main" w14:paraId="15875793" w14:textId="77777777" w:rsidR="000D670B" w:rsidRPr="00CA687E" w:rsidRDefault="000D670B" w:rsidP="000D670B">
      <w:pPr>
        <w:pStyle w:val="Paragraphedeliste"/>
        <w:ind w:left="1080" w:right="452"/>
        <w:rPr>
          <w:rFonts w:asciiTheme="majorHAnsi" w:eastAsiaTheme="majorEastAsia" w:hAnsiTheme="majorHAnsi" w:cstheme="majorBidi"/>
          <w:b/>
          <w:iCs/>
          <w:color w:val="D52B1E"/>
          <w:sz w:val="36"/>
          <w:szCs w:val="24"/>
        </w:rPr>
      </w:pPr>
    </w:p>
    <w:p xmlns:w="http://schemas.openxmlformats.org/wordprocessingml/2006/main" w14:paraId="4C52E5E0" w14:textId="256D7B30" w:rsidR="002A7D14" w:rsidRPr="00CA687E" w:rsidRDefault="002A7D14">
      <w:pPr>
        <w:pStyle w:val="Paragraphedeliste"/>
        <w:numPr>
          <w:ilvl w:val="2"/>
          <w:numId w:val="124"/>
        </w:numPr>
        <w:ind w:right="452"/>
        <w:rPr>
          <w:rFonts w:ascii="Calibri Light" w:hAnsi="Calibri Light" w:cs="Calibri Light"/>
          <w:color w:val="7030A0"/>
          <w:sz w:val="28"/>
          <w:szCs w:val="28"/>
        </w:rPr>
      </w:pPr>
      <w:r w:rsidRPr="00CA687E">
        <w:rPr>
          <w:rFonts w:ascii="Calibri Light" w:hAnsi="Calibri Light" w:cs="Calibri Light" w:eastAsia="Calibri Light" w:hint="Calibri Light"/>
          <w:color w:val="7030A0"/>
          <w:sz w:val="28"/>
          <w:szCs w:val="28"/>
          <w:lang w:bidi="en-GB" w:val="en-GB"/>
        </w:rPr>
        <w:t xml:space="preserve">Fixed compensation applicable to offences provided for by the French Transport Code  </w:t>
      </w:r>
    </w:p>
    <w:p xmlns:w="http://schemas.openxmlformats.org/wordprocessingml/2006/main" w14:paraId="2467FFBC" w14:textId="44CA908F" w:rsidR="00B22C41" w:rsidRDefault="00B22C41" w:rsidP="00803123">
      <w:pPr>
        <w:ind w:right="452"/>
      </w:pPr>
    </w:p>
    <w:tbl xmlns:w="http://schemas.openxmlformats.org/wordprocessingml/2006/main">
      <w:tblPr>
        <w:tblStyle w:val="Grilledutableau"/>
        <w:tblW w:w="10088" w:type="dxa"/>
        <w:tblLook w:val="04A0" w:firstRow="1" w:lastRow="0" w:firstColumn="1" w:lastColumn="0" w:noHBand="0" w:noVBand="1"/>
      </w:tblPr>
      <w:tblGrid>
        <w:gridCol w:w="6576"/>
        <w:gridCol w:w="1074"/>
        <w:gridCol w:w="2438"/>
      </w:tblGrid>
      <w:tr w:rsidR="0091761C" w:rsidRPr="00DB05D0" w14:paraId="2022B974" w14:textId="77777777" w:rsidTr="001178B9">
        <w:tc>
          <w:tcPr>
            <w:tcW w:w="6576" w:type="dxa"/>
            <w:vAlign w:val="center"/>
          </w:tcPr>
          <w:p w14:paraId="01620A92" w14:textId="77777777" w:rsidR="0091761C" w:rsidRPr="00DB05D0" w:rsidRDefault="0091761C" w:rsidP="00803123">
            <w:pPr>
              <w:ind w:right="452"/>
              <w:rPr>
                <w:rFonts w:ascii="Arial" w:hAnsi="Arial" w:cs="Arial"/>
                <w:sz w:val="24"/>
                <w:szCs w:val="24"/>
              </w:rPr>
            </w:pPr>
          </w:p>
        </w:tc>
        <w:tc>
          <w:tcPr>
            <w:tcW w:w="1074" w:type="dxa"/>
            <w:vAlign w:val="center"/>
          </w:tcPr>
          <w:p w14:paraId="293C316C" w14:textId="08C680A3" w:rsidR="0091761C" w:rsidRPr="00DB05D0" w:rsidRDefault="0091761C" w:rsidP="00803123">
            <w:pPr>
              <w:ind w:right="92"/>
              <w:jc w:val="center"/>
              <w:rPr>
                <w:rFonts w:ascii="Arial" w:hAnsi="Arial" w:cs="Arial"/>
                <w:sz w:val="24"/>
                <w:szCs w:val="24"/>
              </w:rPr>
            </w:pPr>
            <w:r w:rsidRPr="00DB05D0">
              <w:rPr>
                <w:rFonts w:ascii="Arial" w:hAnsi="Arial" w:cs="Arial" w:eastAsia="Arial" w:hint="Arial"/>
                <w:sz w:val="24"/>
                <w:szCs w:val="24"/>
                <w:lang w:bidi="en-GB" w:val="en-GB"/>
              </w:rPr>
              <w:t xml:space="preserve">Class</w:t>
            </w:r>
          </w:p>
        </w:tc>
        <w:tc>
          <w:tcPr>
            <w:tcW w:w="2438" w:type="dxa"/>
            <w:vAlign w:val="center"/>
          </w:tcPr>
          <w:p w14:paraId="0540C06D" w14:textId="3FD17348" w:rsidR="0091761C" w:rsidRPr="00DB05D0" w:rsidRDefault="0091761C" w:rsidP="00803123">
            <w:pPr>
              <w:ind w:right="68"/>
              <w:jc w:val="center"/>
              <w:rPr>
                <w:rFonts w:ascii="Arial" w:hAnsi="Arial" w:cs="Arial"/>
                <w:sz w:val="24"/>
                <w:szCs w:val="24"/>
              </w:rPr>
            </w:pPr>
            <w:r w:rsidRPr="00DB05D0">
              <w:rPr>
                <w:rFonts w:ascii="Arial" w:hAnsi="Arial" w:cs="Arial" w:eastAsia="Arial" w:hint="Arial"/>
                <w:sz w:val="24"/>
                <w:szCs w:val="24"/>
                <w:lang w:bidi="en-GB" w:val="en-GB"/>
              </w:rPr>
              <w:t xml:space="preserve">Fixed compensation applicable</w:t>
            </w:r>
          </w:p>
        </w:tc>
      </w:tr>
      <w:tr w:rsidR="0091761C" w:rsidRPr="00DB05D0" w14:paraId="69860394" w14:textId="77777777" w:rsidTr="001178B9">
        <w:tc>
          <w:tcPr>
            <w:tcW w:w="6576" w:type="dxa"/>
            <w:vAlign w:val="center"/>
          </w:tcPr>
          <w:p w14:paraId="6F315A89" w14:textId="21A043FC" w:rsidR="0091761C" w:rsidRPr="00DB05D0" w:rsidRDefault="0091761C" w:rsidP="00165A43">
            <w:pPr>
              <w:ind w:right="99"/>
              <w:rPr>
                <w:rFonts w:ascii="Arial" w:hAnsi="Arial" w:cs="Arial"/>
                <w:sz w:val="24"/>
                <w:szCs w:val="24"/>
              </w:rPr>
            </w:pPr>
            <w:r w:rsidRPr="00DB05D0">
              <w:rPr>
                <w:rFonts w:ascii="Arial" w:hAnsi="Arial" w:cs="Arial" w:eastAsia="Arial" w:hint="Arial"/>
                <w:sz w:val="24"/>
                <w:szCs w:val="24"/>
                <w:lang w:bidi="en-GB" w:val="en-GB"/>
              </w:rPr>
              <w:t xml:space="preserve">Unjustified use of an alarm or stop device made available to passengers in a vehicle or area assigned to public rail or guided transport</w:t>
            </w:r>
          </w:p>
        </w:tc>
        <w:tc>
          <w:tcPr>
            <w:tcW w:w="1074" w:type="dxa"/>
            <w:vAlign w:val="center"/>
          </w:tcPr>
          <w:p w14:paraId="536B3596" w14:textId="345D740B" w:rsidR="0091761C" w:rsidRPr="00DB05D0" w:rsidRDefault="0091761C" w:rsidP="00165A43">
            <w:pPr>
              <w:ind w:right="32"/>
              <w:jc w:val="center"/>
              <w:rPr>
                <w:rFonts w:ascii="Arial" w:hAnsi="Arial" w:cs="Arial"/>
                <w:sz w:val="24"/>
                <w:szCs w:val="24"/>
              </w:rPr>
            </w:pPr>
            <w:r w:rsidRPr="00DB05D0">
              <w:rPr>
                <w:rFonts w:ascii="Arial" w:hAnsi="Arial" w:cs="Arial" w:eastAsia="Arial" w:hint="Arial"/>
                <w:sz w:val="24"/>
                <w:szCs w:val="24"/>
                <w:lang w:bidi="en-GB" w:val="en-GB"/>
              </w:rPr>
              <w:t xml:space="preserve">C4</w:t>
            </w:r>
          </w:p>
        </w:tc>
        <w:tc>
          <w:tcPr>
            <w:tcW w:w="2438" w:type="dxa"/>
            <w:vAlign w:val="center"/>
          </w:tcPr>
          <w:p w14:paraId="52F3AECE" w14:textId="1CD4928F" w:rsidR="0091761C" w:rsidRPr="00DB05D0" w:rsidRDefault="0091761C" w:rsidP="00165A43">
            <w:pPr>
              <w:ind w:right="68"/>
              <w:jc w:val="center"/>
              <w:rPr>
                <w:rFonts w:ascii="Arial" w:hAnsi="Arial" w:cs="Arial"/>
                <w:sz w:val="24"/>
                <w:szCs w:val="24"/>
              </w:rPr>
            </w:pPr>
            <w:r w:rsidRPr="00DB05D0">
              <w:rPr>
                <w:rFonts w:ascii="Arial" w:hAnsi="Arial" w:cs="Arial" w:eastAsia="Arial" w:hint="Arial"/>
                <w:sz w:val="24"/>
                <w:szCs w:val="24"/>
                <w:lang w:bidi="en-GB" w:val="en-GB"/>
              </w:rPr>
              <w:t xml:space="preserve">€150</w:t>
            </w:r>
          </w:p>
        </w:tc>
      </w:tr>
      <w:tr w:rsidR="0091761C" w:rsidRPr="00DB05D0" w14:paraId="471E7CE3" w14:textId="77777777" w:rsidTr="001178B9">
        <w:tc>
          <w:tcPr>
            <w:tcW w:w="6576" w:type="dxa"/>
            <w:vAlign w:val="center"/>
          </w:tcPr>
          <w:p w14:paraId="55443070" w14:textId="4AB77597" w:rsidR="0091761C" w:rsidRPr="00DB05D0" w:rsidRDefault="0091761C" w:rsidP="00165A43">
            <w:pPr>
              <w:ind w:right="99"/>
              <w:rPr>
                <w:rFonts w:ascii="Arial" w:hAnsi="Arial" w:cs="Arial"/>
                <w:sz w:val="24"/>
                <w:szCs w:val="24"/>
              </w:rPr>
            </w:pPr>
            <w:r w:rsidRPr="00DB05D0">
              <w:rPr>
                <w:rFonts w:ascii="Arial" w:hAnsi="Arial" w:cs="Arial" w:eastAsia="Arial" w:hint="Arial"/>
                <w:sz w:val="24"/>
                <w:szCs w:val="24"/>
                <w:lang w:bidi="en-GB" w:val="en-GB"/>
              </w:rPr>
              <w:t xml:space="preserve">Abandonment or unattended deposit of an object in a vehicle or area assigned to public rail or guided transport</w:t>
            </w:r>
          </w:p>
        </w:tc>
        <w:tc>
          <w:tcPr>
            <w:tcW w:w="1074" w:type="dxa"/>
            <w:vAlign w:val="center"/>
          </w:tcPr>
          <w:p w14:paraId="34031334" w14:textId="49B4E9A8" w:rsidR="0091761C" w:rsidRPr="00DB05D0" w:rsidRDefault="0091761C" w:rsidP="00165A43">
            <w:pPr>
              <w:ind w:right="32"/>
              <w:jc w:val="center"/>
              <w:rPr>
                <w:rFonts w:ascii="Arial" w:hAnsi="Arial" w:cs="Arial"/>
                <w:sz w:val="24"/>
                <w:szCs w:val="24"/>
              </w:rPr>
            </w:pPr>
            <w:r w:rsidRPr="00DB05D0">
              <w:rPr>
                <w:rFonts w:ascii="Arial" w:hAnsi="Arial" w:cs="Arial" w:eastAsia="Arial" w:hint="Arial"/>
                <w:sz w:val="24"/>
                <w:szCs w:val="24"/>
                <w:lang w:bidi="en-GB" w:val="en-GB"/>
              </w:rPr>
              <w:t xml:space="preserve">C4</w:t>
            </w:r>
          </w:p>
        </w:tc>
        <w:tc>
          <w:tcPr>
            <w:tcW w:w="2438" w:type="dxa"/>
            <w:vAlign w:val="center"/>
          </w:tcPr>
          <w:p w14:paraId="7504758C" w14:textId="22072DE6" w:rsidR="0091761C" w:rsidRPr="00DB05D0" w:rsidRDefault="0091761C" w:rsidP="00165A43">
            <w:pPr>
              <w:ind w:right="68"/>
              <w:jc w:val="center"/>
              <w:rPr>
                <w:rFonts w:ascii="Arial" w:hAnsi="Arial" w:cs="Arial"/>
                <w:sz w:val="24"/>
                <w:szCs w:val="24"/>
              </w:rPr>
            </w:pPr>
            <w:r w:rsidRPr="00DB05D0">
              <w:rPr>
                <w:rFonts w:ascii="Arial" w:hAnsi="Arial" w:cs="Arial" w:eastAsia="Arial" w:hint="Arial"/>
                <w:sz w:val="24"/>
                <w:szCs w:val="24"/>
                <w:lang w:bidi="en-GB" w:val="en-GB"/>
              </w:rPr>
              <w:t xml:space="preserve">€150</w:t>
            </w:r>
          </w:p>
        </w:tc>
      </w:tr>
      <w:tr w:rsidR="0091761C" w:rsidRPr="00DB05D0" w14:paraId="4DA9A8F7" w14:textId="77777777" w:rsidTr="001178B9">
        <w:tc>
          <w:tcPr>
            <w:tcW w:w="6576" w:type="dxa"/>
            <w:vAlign w:val="center"/>
          </w:tcPr>
          <w:p w14:paraId="77A9E235" w14:textId="29BA704F" w:rsidR="0091761C" w:rsidRPr="00DB05D0" w:rsidRDefault="0091761C" w:rsidP="00165A43">
            <w:pPr>
              <w:ind w:right="99"/>
              <w:rPr>
                <w:rFonts w:ascii="Arial" w:hAnsi="Arial" w:cs="Arial"/>
                <w:sz w:val="24"/>
                <w:szCs w:val="24"/>
              </w:rPr>
            </w:pPr>
            <w:r w:rsidRPr="00DB05D0">
              <w:rPr>
                <w:rFonts w:ascii="Arial" w:hAnsi="Arial" w:cs="Arial" w:eastAsia="Arial" w:hint="Arial"/>
                <w:sz w:val="24"/>
                <w:szCs w:val="24"/>
                <w:lang w:bidi="en-GB" w:val="en-GB"/>
              </w:rPr>
              <w:t xml:space="preserve">Damage to equipment, rail public transport service registration or regular advertising</w:t>
            </w:r>
          </w:p>
        </w:tc>
        <w:tc>
          <w:tcPr>
            <w:tcW w:w="1074" w:type="dxa"/>
            <w:vAlign w:val="center"/>
          </w:tcPr>
          <w:p w14:paraId="4B5811FA" w14:textId="5B02DB7E" w:rsidR="0091761C" w:rsidRPr="00DB05D0" w:rsidRDefault="0091761C" w:rsidP="00165A43">
            <w:pPr>
              <w:ind w:right="32"/>
              <w:jc w:val="center"/>
              <w:rPr>
                <w:rFonts w:ascii="Arial" w:hAnsi="Arial" w:cs="Arial"/>
                <w:sz w:val="24"/>
                <w:szCs w:val="24"/>
              </w:rPr>
            </w:pPr>
            <w:r w:rsidRPr="00DB05D0">
              <w:rPr>
                <w:rFonts w:ascii="Arial" w:hAnsi="Arial" w:cs="Arial" w:eastAsia="Arial" w:hint="Arial"/>
                <w:sz w:val="24"/>
                <w:szCs w:val="24"/>
                <w:lang w:bidi="en-GB" w:val="en-GB"/>
              </w:rPr>
              <w:t xml:space="preserve">C4</w:t>
            </w:r>
          </w:p>
        </w:tc>
        <w:tc>
          <w:tcPr>
            <w:tcW w:w="2438" w:type="dxa"/>
            <w:vAlign w:val="center"/>
          </w:tcPr>
          <w:p w14:paraId="0CB66E14" w14:textId="0878A201" w:rsidR="0091761C" w:rsidRPr="00DB05D0" w:rsidRDefault="00325E89" w:rsidP="00165A43">
            <w:pPr>
              <w:ind w:right="68"/>
              <w:jc w:val="center"/>
              <w:rPr>
                <w:rFonts w:ascii="Arial" w:hAnsi="Arial" w:cs="Arial"/>
                <w:sz w:val="24"/>
                <w:szCs w:val="24"/>
              </w:rPr>
            </w:pPr>
            <w:r>
              <w:rPr>
                <w:rFonts w:ascii="Arial" w:hAnsi="Arial" w:cs="Arial" w:eastAsia="Arial" w:hint="Arial"/>
                <w:sz w:val="24"/>
                <w:szCs w:val="24"/>
                <w:lang w:bidi="en-GB" w:val="en-GB"/>
              </w:rPr>
              <w:t xml:space="preserve">€150</w:t>
            </w:r>
          </w:p>
        </w:tc>
      </w:tr>
      <w:tr w:rsidR="00DC46F2" w:rsidRPr="00DB05D0" w14:paraId="5E521E86" w14:textId="77777777" w:rsidTr="001178B9">
        <w:tc>
          <w:tcPr>
            <w:tcW w:w="6576" w:type="dxa"/>
            <w:vAlign w:val="center"/>
          </w:tcPr>
          <w:p w14:paraId="4652CF69" w14:textId="0873FAB7" w:rsidR="00DC46F2" w:rsidRPr="00DB05D0" w:rsidRDefault="003C38A8" w:rsidP="00165A43">
            <w:pPr>
              <w:ind w:right="99"/>
              <w:rPr>
                <w:rFonts w:ascii="Arial" w:hAnsi="Arial" w:cs="Arial"/>
                <w:sz w:val="24"/>
                <w:szCs w:val="24"/>
              </w:rPr>
            </w:pPr>
            <w:r>
              <w:rPr>
                <w:rFonts w:ascii="Arial" w:hAnsi="Arial" w:cs="Arial" w:eastAsia="Arial" w:hint="Arial"/>
                <w:sz w:val="24"/>
                <w:szCs w:val="24"/>
                <w:lang w:bidi="en-GB" w:val="en-GB"/>
              </w:rPr>
              <w:t xml:space="preserve">Soiling or feet on seats </w:t>
            </w:r>
          </w:p>
        </w:tc>
        <w:tc>
          <w:tcPr>
            <w:tcW w:w="1074" w:type="dxa"/>
            <w:vAlign w:val="center"/>
          </w:tcPr>
          <w:p w14:paraId="71EBDC50" w14:textId="11053471" w:rsidR="00DC46F2" w:rsidRPr="00DB05D0" w:rsidRDefault="00986324" w:rsidP="00165A43">
            <w:pPr>
              <w:ind w:right="32"/>
              <w:jc w:val="center"/>
              <w:rPr>
                <w:rFonts w:ascii="Arial" w:hAnsi="Arial" w:cs="Arial"/>
                <w:sz w:val="24"/>
                <w:szCs w:val="24"/>
              </w:rPr>
            </w:pPr>
            <w:r>
              <w:rPr>
                <w:rFonts w:ascii="Arial" w:hAnsi="Arial" w:cs="Arial" w:eastAsia="Arial" w:hint="Arial"/>
                <w:sz w:val="24"/>
                <w:szCs w:val="24"/>
                <w:lang w:bidi="en-GB" w:val="en-GB"/>
              </w:rPr>
              <w:t xml:space="preserve">C4</w:t>
            </w:r>
          </w:p>
        </w:tc>
        <w:tc>
          <w:tcPr>
            <w:tcW w:w="2438" w:type="dxa"/>
            <w:vAlign w:val="center"/>
          </w:tcPr>
          <w:p w14:paraId="006FDBDB" w14:textId="16EBC4DA" w:rsidR="00DC46F2" w:rsidRPr="00DB05D0" w:rsidRDefault="00EA4ED2" w:rsidP="00165A43">
            <w:pPr>
              <w:ind w:right="68"/>
              <w:jc w:val="center"/>
              <w:rPr>
                <w:rFonts w:ascii="Arial" w:hAnsi="Arial" w:cs="Arial"/>
                <w:sz w:val="24"/>
                <w:szCs w:val="24"/>
              </w:rPr>
            </w:pPr>
            <w:r>
              <w:rPr>
                <w:rFonts w:ascii="Arial" w:hAnsi="Arial" w:cs="Arial" w:eastAsia="Arial" w:hint="Arial"/>
                <w:sz w:val="24"/>
                <w:szCs w:val="24"/>
                <w:lang w:bidi="en-GB" w:val="en-GB"/>
              </w:rPr>
              <w:t xml:space="preserve">€60</w:t>
            </w:r>
          </w:p>
        </w:tc>
      </w:tr>
      <w:tr w:rsidR="0091761C" w:rsidRPr="00DB05D0" w14:paraId="255E158A" w14:textId="77777777" w:rsidTr="001178B9">
        <w:tc>
          <w:tcPr>
            <w:tcW w:w="6576" w:type="dxa"/>
            <w:vAlign w:val="center"/>
          </w:tcPr>
          <w:p w14:paraId="00C3F250" w14:textId="2D1CDB72" w:rsidR="0091761C" w:rsidRPr="00DB05D0" w:rsidRDefault="0091761C" w:rsidP="00165A43">
            <w:pPr>
              <w:ind w:right="99"/>
              <w:rPr>
                <w:rFonts w:ascii="Arial" w:hAnsi="Arial" w:cs="Arial"/>
                <w:sz w:val="24"/>
                <w:szCs w:val="24"/>
              </w:rPr>
            </w:pPr>
            <w:r w:rsidRPr="00DB05D0">
              <w:rPr>
                <w:rFonts w:ascii="Arial" w:hAnsi="Arial" w:cs="Arial" w:eastAsia="Arial" w:hint="Arial"/>
                <w:sz w:val="24"/>
                <w:szCs w:val="24"/>
                <w:lang w:bidi="en-GB" w:val="en-GB"/>
              </w:rPr>
              <w:t xml:space="preserve">Modification or hindrance to the normal operation of equipment installed in an area or vehicle assigned to public rail or guided transport</w:t>
            </w:r>
          </w:p>
        </w:tc>
        <w:tc>
          <w:tcPr>
            <w:tcW w:w="1074" w:type="dxa"/>
            <w:vAlign w:val="center"/>
          </w:tcPr>
          <w:p w14:paraId="78338DB9" w14:textId="77CE530D" w:rsidR="0091761C" w:rsidRPr="00DB05D0" w:rsidRDefault="0091761C" w:rsidP="00165A43">
            <w:pPr>
              <w:ind w:right="32"/>
              <w:jc w:val="center"/>
              <w:rPr>
                <w:rFonts w:ascii="Arial" w:hAnsi="Arial" w:cs="Arial"/>
                <w:sz w:val="24"/>
                <w:szCs w:val="24"/>
              </w:rPr>
            </w:pPr>
            <w:r w:rsidRPr="00DB05D0">
              <w:rPr>
                <w:rFonts w:ascii="Arial" w:hAnsi="Arial" w:cs="Arial" w:eastAsia="Arial" w:hint="Arial"/>
                <w:sz w:val="24"/>
                <w:szCs w:val="24"/>
                <w:lang w:bidi="en-GB" w:val="en-GB"/>
              </w:rPr>
              <w:t xml:space="preserve">C4</w:t>
            </w:r>
          </w:p>
        </w:tc>
        <w:tc>
          <w:tcPr>
            <w:tcW w:w="2438" w:type="dxa"/>
            <w:vAlign w:val="center"/>
          </w:tcPr>
          <w:p w14:paraId="6CD0E7EB" w14:textId="6DEB936B" w:rsidR="0091761C" w:rsidRPr="00DB05D0" w:rsidRDefault="0091761C" w:rsidP="00165A43">
            <w:pPr>
              <w:ind w:right="68"/>
              <w:jc w:val="center"/>
              <w:rPr>
                <w:rFonts w:ascii="Arial" w:hAnsi="Arial" w:cs="Arial"/>
                <w:sz w:val="24"/>
                <w:szCs w:val="24"/>
              </w:rPr>
            </w:pPr>
            <w:r w:rsidRPr="00DB05D0">
              <w:rPr>
                <w:rFonts w:ascii="Arial" w:hAnsi="Arial" w:cs="Arial" w:eastAsia="Arial" w:hint="Arial"/>
                <w:sz w:val="24"/>
                <w:szCs w:val="24"/>
                <w:lang w:bidi="en-GB" w:val="en-GB"/>
              </w:rPr>
              <w:t xml:space="preserve">€150</w:t>
            </w:r>
          </w:p>
        </w:tc>
      </w:tr>
      <w:tr w:rsidR="005157E1" w:rsidRPr="00DB05D0" w14:paraId="117FDCFF" w14:textId="77777777" w:rsidTr="001178B9">
        <w:tc>
          <w:tcPr>
            <w:tcW w:w="6576" w:type="dxa"/>
            <w:vAlign w:val="center"/>
          </w:tcPr>
          <w:p w14:paraId="0EC395AC" w14:textId="6597C899" w:rsidR="005157E1" w:rsidRPr="00DB05D0" w:rsidRDefault="005157E1" w:rsidP="00165A43">
            <w:pPr>
              <w:ind w:right="99"/>
              <w:rPr>
                <w:rFonts w:ascii="Arial" w:hAnsi="Arial" w:cs="Arial"/>
                <w:sz w:val="24"/>
                <w:szCs w:val="24"/>
              </w:rPr>
            </w:pPr>
            <w:r w:rsidRPr="00377DF0">
              <w:rPr>
                <w:rFonts w:ascii="Arial" w:hAnsi="Arial" w:cs="Arial" w:eastAsia="Arial" w:hint="Arial"/>
                <w:sz w:val="24"/>
                <w:szCs w:val="24"/>
                <w:lang w:bidi="en-GB" w:val="en-GB"/>
              </w:rPr>
              <w:t xml:space="preserve">Carrying or transporting materials, objects or luggage which, by their nature, quantity or inadequacy of packaging, may be dangerous, disturb or bother passengers.</w:t>
            </w:r>
          </w:p>
        </w:tc>
        <w:tc>
          <w:tcPr>
            <w:tcW w:w="1074" w:type="dxa"/>
            <w:vAlign w:val="center"/>
          </w:tcPr>
          <w:p w14:paraId="00519E69" w14:textId="21542B54" w:rsidR="005157E1" w:rsidRPr="00DB05D0" w:rsidRDefault="005157E1" w:rsidP="00165A43">
            <w:pPr>
              <w:ind w:right="32"/>
              <w:jc w:val="center"/>
              <w:rPr>
                <w:rFonts w:ascii="Arial" w:hAnsi="Arial" w:cs="Arial"/>
                <w:sz w:val="24"/>
                <w:szCs w:val="24"/>
              </w:rPr>
            </w:pPr>
            <w:r>
              <w:rPr>
                <w:rFonts w:ascii="Arial" w:hAnsi="Arial" w:cs="Arial" w:eastAsia="Arial" w:hint="Arial"/>
                <w:sz w:val="24"/>
                <w:szCs w:val="24"/>
                <w:lang w:bidi="en-GB" w:val="en-GB"/>
              </w:rPr>
              <w:t xml:space="preserve">C4</w:t>
            </w:r>
          </w:p>
        </w:tc>
        <w:tc>
          <w:tcPr>
            <w:tcW w:w="2438" w:type="dxa"/>
            <w:vAlign w:val="center"/>
          </w:tcPr>
          <w:p w14:paraId="5636DB17" w14:textId="1F2C7EAF" w:rsidR="005157E1" w:rsidRDefault="005157E1" w:rsidP="00165A43">
            <w:pPr>
              <w:ind w:right="68"/>
              <w:jc w:val="center"/>
              <w:rPr>
                <w:rFonts w:ascii="Arial" w:hAnsi="Arial" w:cs="Arial"/>
                <w:sz w:val="24"/>
                <w:szCs w:val="24"/>
              </w:rPr>
            </w:pPr>
            <w:r>
              <w:rPr>
                <w:rFonts w:ascii="Arial" w:hAnsi="Arial" w:cs="Arial" w:eastAsia="Arial" w:hint="Arial"/>
                <w:sz w:val="24"/>
                <w:szCs w:val="24"/>
                <w:lang w:bidi="en-GB" w:val="en-GB"/>
              </w:rPr>
              <w:t xml:space="preserve">€150</w:t>
            </w:r>
          </w:p>
        </w:tc>
      </w:tr>
      <w:tr w:rsidR="0091761C" w:rsidRPr="00DB05D0" w14:paraId="676F9065" w14:textId="77777777" w:rsidTr="001178B9">
        <w:tc>
          <w:tcPr>
            <w:tcW w:w="6576" w:type="dxa"/>
            <w:vAlign w:val="center"/>
          </w:tcPr>
          <w:p w14:paraId="1DA55274" w14:textId="2F9DAC4A" w:rsidR="0091761C" w:rsidRPr="00DB05D0" w:rsidRDefault="0091761C" w:rsidP="00165A43">
            <w:pPr>
              <w:ind w:right="99"/>
              <w:rPr>
                <w:rFonts w:ascii="Arial" w:hAnsi="Arial" w:cs="Arial"/>
                <w:sz w:val="24"/>
                <w:szCs w:val="24"/>
              </w:rPr>
            </w:pPr>
            <w:r w:rsidRPr="00DB05D0">
              <w:rPr>
                <w:rFonts w:ascii="Arial" w:hAnsi="Arial" w:cs="Arial" w:eastAsia="Arial" w:hint="Arial"/>
                <w:sz w:val="24"/>
                <w:szCs w:val="24"/>
                <w:lang w:bidi="en-GB" w:val="en-GB"/>
              </w:rPr>
              <w:t xml:space="preserve">Entering into a public rail or guided passenger transport vehicle with a loaded firearm that is not disassembled and not locked (right to carry arms)</w:t>
            </w:r>
          </w:p>
        </w:tc>
        <w:tc>
          <w:tcPr>
            <w:tcW w:w="1074" w:type="dxa"/>
            <w:vAlign w:val="center"/>
          </w:tcPr>
          <w:p w14:paraId="6A58E0AA" w14:textId="57CF5B91" w:rsidR="0091761C" w:rsidRPr="00DB05D0" w:rsidRDefault="0091761C" w:rsidP="00165A43">
            <w:pPr>
              <w:ind w:right="32"/>
              <w:jc w:val="center"/>
              <w:rPr>
                <w:rFonts w:ascii="Arial" w:hAnsi="Arial" w:cs="Arial"/>
                <w:sz w:val="24"/>
                <w:szCs w:val="24"/>
              </w:rPr>
            </w:pPr>
            <w:r w:rsidRPr="00DB05D0">
              <w:rPr>
                <w:rFonts w:ascii="Arial" w:hAnsi="Arial" w:cs="Arial" w:eastAsia="Arial" w:hint="Arial"/>
                <w:sz w:val="24"/>
                <w:szCs w:val="24"/>
                <w:lang w:bidi="en-GB" w:val="en-GB"/>
              </w:rPr>
              <w:t xml:space="preserve">C4</w:t>
            </w:r>
          </w:p>
        </w:tc>
        <w:tc>
          <w:tcPr>
            <w:tcW w:w="2438" w:type="dxa"/>
            <w:vAlign w:val="center"/>
          </w:tcPr>
          <w:p w14:paraId="6EAFC042" w14:textId="2827D4D4" w:rsidR="0091761C" w:rsidRPr="00DB05D0" w:rsidRDefault="0091761C" w:rsidP="00165A43">
            <w:pPr>
              <w:ind w:right="68"/>
              <w:jc w:val="center"/>
              <w:rPr>
                <w:rFonts w:ascii="Arial" w:hAnsi="Arial" w:cs="Arial"/>
                <w:sz w:val="24"/>
                <w:szCs w:val="24"/>
              </w:rPr>
            </w:pPr>
            <w:r w:rsidRPr="00DB05D0">
              <w:rPr>
                <w:rFonts w:ascii="Arial" w:hAnsi="Arial" w:cs="Arial" w:eastAsia="Arial" w:hint="Arial"/>
                <w:sz w:val="24"/>
                <w:szCs w:val="24"/>
                <w:lang w:bidi="en-GB" w:val="en-GB"/>
              </w:rPr>
              <w:t xml:space="preserve">€150</w:t>
            </w:r>
          </w:p>
        </w:tc>
      </w:tr>
      <w:tr w:rsidR="00110770" w:rsidRPr="00DB05D0" w14:paraId="51AD43A2" w14:textId="77777777" w:rsidTr="001178B9">
        <w:tc>
          <w:tcPr>
            <w:tcW w:w="6576" w:type="dxa"/>
            <w:vAlign w:val="center"/>
          </w:tcPr>
          <w:p w14:paraId="17B6110B" w14:textId="71552403" w:rsidR="00110770" w:rsidRPr="00DB05D0" w:rsidRDefault="00110770" w:rsidP="00110770">
            <w:pPr>
              <w:ind w:right="99"/>
              <w:rPr>
                <w:rFonts w:ascii="Arial" w:hAnsi="Arial" w:cs="Arial"/>
                <w:sz w:val="24"/>
                <w:szCs w:val="24"/>
              </w:rPr>
            </w:pPr>
            <w:r w:rsidRPr="00DB05D0">
              <w:rPr>
                <w:rFonts w:ascii="Arial" w:hAnsi="Arial" w:cs="Arial" w:eastAsia="Arial" w:hint="Arial"/>
                <w:sz w:val="24"/>
                <w:szCs w:val="24"/>
                <w:lang w:bidi="en-GB" w:val="en-GB"/>
              </w:rPr>
              <w:t xml:space="preserve">Irregular transport of animals in a public rail or guided passenger transport vehicle</w:t>
            </w:r>
          </w:p>
        </w:tc>
        <w:tc>
          <w:tcPr>
            <w:tcW w:w="1074" w:type="dxa"/>
            <w:vAlign w:val="center"/>
          </w:tcPr>
          <w:p w14:paraId="3EB893A9" w14:textId="7E502236" w:rsidR="00110770" w:rsidRPr="00DB05D0" w:rsidRDefault="00110770" w:rsidP="00110770">
            <w:pPr>
              <w:ind w:right="32"/>
              <w:jc w:val="center"/>
              <w:rPr>
                <w:rFonts w:ascii="Arial" w:hAnsi="Arial" w:cs="Arial"/>
                <w:sz w:val="24"/>
                <w:szCs w:val="24"/>
              </w:rPr>
            </w:pPr>
            <w:r w:rsidRPr="00DB05D0">
              <w:rPr>
                <w:rFonts w:ascii="Arial" w:hAnsi="Arial" w:cs="Arial" w:eastAsia="Arial" w:hint="Arial"/>
                <w:sz w:val="24"/>
                <w:szCs w:val="24"/>
                <w:lang w:bidi="en-GB" w:val="en-GB"/>
              </w:rPr>
              <w:t xml:space="preserve">C4</w:t>
            </w:r>
          </w:p>
        </w:tc>
        <w:tc>
          <w:tcPr>
            <w:tcW w:w="2438" w:type="dxa"/>
            <w:vAlign w:val="center"/>
          </w:tcPr>
          <w:p w14:paraId="4A058ADE" w14:textId="1B1C9AFE" w:rsidR="00110770" w:rsidRPr="00DB05D0" w:rsidRDefault="00110770" w:rsidP="00110770">
            <w:pPr>
              <w:ind w:right="68"/>
              <w:jc w:val="center"/>
              <w:rPr>
                <w:rFonts w:ascii="Arial" w:hAnsi="Arial" w:cs="Arial"/>
                <w:sz w:val="24"/>
                <w:szCs w:val="24"/>
              </w:rPr>
            </w:pPr>
            <w:r w:rsidRPr="00DB05D0">
              <w:rPr>
                <w:rFonts w:ascii="Arial" w:hAnsi="Arial" w:cs="Arial" w:eastAsia="Arial" w:hint="Arial"/>
                <w:sz w:val="24"/>
                <w:szCs w:val="24"/>
                <w:lang w:bidi="en-GB" w:val="en-GB"/>
              </w:rPr>
              <w:t xml:space="preserve">€50</w:t>
            </w:r>
          </w:p>
        </w:tc>
      </w:tr>
      <w:tr w:rsidR="002D0D24" w:rsidRPr="00DB05D0" w14:paraId="5964DFB8" w14:textId="77777777" w:rsidTr="001178B9">
        <w:tc>
          <w:tcPr>
            <w:tcW w:w="6576" w:type="dxa"/>
            <w:vAlign w:val="center"/>
          </w:tcPr>
          <w:p w14:paraId="477EE0E2" w14:textId="1E6848A0" w:rsidR="002D0D24" w:rsidRPr="00DB05D0" w:rsidRDefault="00A12D03" w:rsidP="00165A43">
            <w:pPr>
              <w:ind w:right="99"/>
              <w:rPr>
                <w:rFonts w:ascii="Arial" w:hAnsi="Arial" w:cs="Arial"/>
                <w:sz w:val="24"/>
                <w:szCs w:val="24"/>
              </w:rPr>
            </w:pPr>
            <w:r w:rsidRPr="00F050FC">
              <w:rPr>
                <w:rFonts w:ascii="Arial" w:hAnsi="Arial" w:cs="Arial" w:eastAsia="Arial" w:hint="Arial"/>
                <w:sz w:val="24"/>
                <w:szCs w:val="24"/>
                <w:lang w:bidi="en-GB" w:val="en-GB"/>
              </w:rPr>
              <w:t xml:space="preserve">Transport of an unleashed and unmuzzled animal or transport of animals in excess of the authorised number (2 dogs on lead or 2 containers at the most authorised per passenger)</w:t>
            </w:r>
          </w:p>
        </w:tc>
        <w:tc>
          <w:tcPr>
            <w:tcW w:w="1074" w:type="dxa"/>
            <w:vAlign w:val="center"/>
          </w:tcPr>
          <w:p w14:paraId="69861158" w14:textId="4C9FF8BF" w:rsidR="002D0D24" w:rsidRPr="00DB05D0" w:rsidRDefault="00A12D03" w:rsidP="00165A43">
            <w:pPr>
              <w:ind w:right="32"/>
              <w:jc w:val="center"/>
              <w:rPr>
                <w:rFonts w:ascii="Arial" w:hAnsi="Arial" w:cs="Arial"/>
                <w:sz w:val="24"/>
                <w:szCs w:val="24"/>
              </w:rPr>
            </w:pPr>
            <w:r>
              <w:rPr>
                <w:rFonts w:ascii="Arial" w:hAnsi="Arial" w:cs="Arial" w:eastAsia="Arial" w:hint="Arial"/>
                <w:sz w:val="24"/>
                <w:szCs w:val="24"/>
                <w:lang w:bidi="en-GB" w:val="en-GB"/>
              </w:rPr>
              <w:t xml:space="preserve">C4</w:t>
            </w:r>
          </w:p>
        </w:tc>
        <w:tc>
          <w:tcPr>
            <w:tcW w:w="2438" w:type="dxa"/>
            <w:vAlign w:val="center"/>
          </w:tcPr>
          <w:p w14:paraId="5754559A" w14:textId="3372B650" w:rsidR="002D0D24" w:rsidRDefault="00A12D03" w:rsidP="00165A43">
            <w:pPr>
              <w:ind w:right="68"/>
              <w:jc w:val="center"/>
              <w:rPr>
                <w:rFonts w:ascii="Arial" w:hAnsi="Arial" w:cs="Arial"/>
                <w:sz w:val="24"/>
                <w:szCs w:val="24"/>
              </w:rPr>
            </w:pPr>
            <w:r>
              <w:rPr>
                <w:rFonts w:ascii="Arial" w:hAnsi="Arial" w:cs="Arial" w:eastAsia="Arial" w:hint="Arial"/>
                <w:sz w:val="24"/>
                <w:szCs w:val="24"/>
                <w:lang w:bidi="en-GB" w:val="en-GB"/>
              </w:rPr>
              <w:t xml:space="preserve">€50 </w:t>
            </w:r>
          </w:p>
        </w:tc>
      </w:tr>
      <w:tr w:rsidR="00353782" w:rsidRPr="00DB05D0" w14:paraId="1EC040CD" w14:textId="77777777" w:rsidTr="001178B9">
        <w:tc>
          <w:tcPr>
            <w:tcW w:w="6576" w:type="dxa"/>
            <w:vAlign w:val="center"/>
          </w:tcPr>
          <w:p w14:paraId="203E751F" w14:textId="7DD8E39E" w:rsidR="00353782" w:rsidRPr="00DB05D0" w:rsidRDefault="00353782" w:rsidP="00165A43">
            <w:pPr>
              <w:ind w:right="99"/>
              <w:rPr>
                <w:rFonts w:ascii="Arial" w:hAnsi="Arial" w:cs="Arial"/>
                <w:sz w:val="24"/>
                <w:szCs w:val="24"/>
              </w:rPr>
            </w:pPr>
            <w:r w:rsidRPr="00DB05D0">
              <w:rPr>
                <w:rFonts w:ascii="Arial" w:hAnsi="Arial" w:cs="Arial" w:eastAsia="Arial" w:hint="Arial"/>
                <w:sz w:val="24"/>
                <w:szCs w:val="24"/>
                <w:lang w:bidi="en-GB" w:val="en-GB"/>
              </w:rPr>
              <w:t xml:space="preserve">Use of a sound instrument in a vehicle or area assigned to public rail or guided passenger transport</w:t>
            </w:r>
          </w:p>
        </w:tc>
        <w:tc>
          <w:tcPr>
            <w:tcW w:w="1074" w:type="dxa"/>
            <w:vAlign w:val="center"/>
          </w:tcPr>
          <w:p w14:paraId="171FD8B1" w14:textId="1B364D77" w:rsidR="00353782" w:rsidRPr="00DB05D0" w:rsidRDefault="00353782" w:rsidP="00165A43">
            <w:pPr>
              <w:ind w:right="32"/>
              <w:jc w:val="center"/>
              <w:rPr>
                <w:rFonts w:ascii="Arial" w:hAnsi="Arial" w:cs="Arial"/>
                <w:sz w:val="24"/>
                <w:szCs w:val="24"/>
              </w:rPr>
            </w:pPr>
            <w:r w:rsidRPr="00DB05D0">
              <w:rPr>
                <w:rFonts w:ascii="Arial" w:hAnsi="Arial" w:cs="Arial" w:eastAsia="Arial" w:hint="Arial"/>
                <w:sz w:val="24"/>
                <w:szCs w:val="24"/>
                <w:lang w:bidi="en-GB" w:val="en-GB"/>
              </w:rPr>
              <w:t xml:space="preserve">C4</w:t>
            </w:r>
          </w:p>
        </w:tc>
        <w:tc>
          <w:tcPr>
            <w:tcW w:w="2438" w:type="dxa"/>
            <w:vAlign w:val="center"/>
          </w:tcPr>
          <w:p w14:paraId="3BC8BB25" w14:textId="52C8E773" w:rsidR="00353782" w:rsidRPr="00DB05D0" w:rsidRDefault="009E7F0D" w:rsidP="00165A43">
            <w:pPr>
              <w:ind w:right="68"/>
              <w:jc w:val="center"/>
              <w:rPr>
                <w:rFonts w:ascii="Arial" w:hAnsi="Arial" w:cs="Arial"/>
                <w:sz w:val="24"/>
                <w:szCs w:val="24"/>
              </w:rPr>
            </w:pPr>
            <w:r>
              <w:rPr>
                <w:rFonts w:ascii="Arial" w:hAnsi="Arial" w:cs="Arial" w:eastAsia="Arial" w:hint="Arial"/>
                <w:sz w:val="24"/>
                <w:szCs w:val="24"/>
                <w:lang w:bidi="en-GB" w:val="en-GB"/>
              </w:rPr>
              <w:t xml:space="preserve">€150</w:t>
            </w:r>
          </w:p>
        </w:tc>
      </w:tr>
      <w:tr w:rsidR="00353782" w:rsidRPr="00DB05D0" w14:paraId="342474E9" w14:textId="77777777" w:rsidTr="001178B9">
        <w:tc>
          <w:tcPr>
            <w:tcW w:w="6576" w:type="dxa"/>
            <w:vAlign w:val="center"/>
          </w:tcPr>
          <w:p w14:paraId="098D1CCD" w14:textId="2FF81916" w:rsidR="00353782" w:rsidRPr="00DB05D0" w:rsidRDefault="00353782" w:rsidP="00165A43">
            <w:pPr>
              <w:ind w:right="99"/>
              <w:rPr>
                <w:rFonts w:ascii="Arial" w:hAnsi="Arial" w:cs="Arial"/>
                <w:sz w:val="24"/>
                <w:szCs w:val="24"/>
              </w:rPr>
            </w:pPr>
            <w:r w:rsidRPr="00DB05D0">
              <w:rPr>
                <w:rFonts w:ascii="Arial" w:hAnsi="Arial" w:cs="Arial" w:eastAsia="Arial" w:hint="Arial"/>
                <w:sz w:val="24"/>
                <w:szCs w:val="24"/>
                <w:lang w:bidi="en-GB" w:val="en-GB"/>
              </w:rPr>
              <w:t xml:space="preserve">Violation of the prohibition on smoking in a vehicle or area used for collective public rail or guided passenger transport</w:t>
            </w:r>
          </w:p>
        </w:tc>
        <w:tc>
          <w:tcPr>
            <w:tcW w:w="1074" w:type="dxa"/>
            <w:vAlign w:val="center"/>
          </w:tcPr>
          <w:p w14:paraId="05968AC4" w14:textId="4D731576" w:rsidR="00353782" w:rsidRPr="00DB05D0" w:rsidRDefault="00353782" w:rsidP="00165A43">
            <w:pPr>
              <w:ind w:right="32"/>
              <w:jc w:val="center"/>
              <w:rPr>
                <w:rFonts w:ascii="Arial" w:hAnsi="Arial" w:cs="Arial"/>
                <w:sz w:val="24"/>
                <w:szCs w:val="24"/>
              </w:rPr>
            </w:pPr>
            <w:r w:rsidRPr="00DB05D0">
              <w:rPr>
                <w:rFonts w:ascii="Arial" w:hAnsi="Arial" w:cs="Arial" w:eastAsia="Arial" w:hint="Arial"/>
                <w:sz w:val="24"/>
                <w:szCs w:val="24"/>
                <w:lang w:bidi="en-GB" w:val="en-GB"/>
              </w:rPr>
              <w:t xml:space="preserve">C3</w:t>
            </w:r>
          </w:p>
        </w:tc>
        <w:tc>
          <w:tcPr>
            <w:tcW w:w="2438" w:type="dxa"/>
            <w:vAlign w:val="center"/>
          </w:tcPr>
          <w:p w14:paraId="7B562DB5" w14:textId="11D2AFA8" w:rsidR="00353782" w:rsidRPr="00DB05D0" w:rsidRDefault="00353782" w:rsidP="00165A43">
            <w:pPr>
              <w:ind w:right="68"/>
              <w:jc w:val="center"/>
              <w:rPr>
                <w:rFonts w:ascii="Arial" w:hAnsi="Arial" w:cs="Arial"/>
                <w:sz w:val="24"/>
                <w:szCs w:val="24"/>
              </w:rPr>
            </w:pPr>
            <w:r w:rsidRPr="00DB05D0">
              <w:rPr>
                <w:rFonts w:ascii="Arial" w:hAnsi="Arial" w:cs="Arial" w:eastAsia="Arial" w:hint="Arial"/>
                <w:sz w:val="24"/>
                <w:szCs w:val="24"/>
                <w:lang w:bidi="en-GB" w:val="en-GB"/>
              </w:rPr>
              <w:t xml:space="preserve">€68</w:t>
            </w:r>
          </w:p>
        </w:tc>
      </w:tr>
      <w:tr w:rsidR="00353782" w:rsidRPr="00DB05D0" w14:paraId="7CCCBC36" w14:textId="77777777" w:rsidTr="001178B9">
        <w:tc>
          <w:tcPr>
            <w:tcW w:w="6576" w:type="dxa"/>
            <w:vAlign w:val="center"/>
          </w:tcPr>
          <w:p w14:paraId="55F982D5" w14:textId="2D78A92A" w:rsidR="00353782" w:rsidRPr="00DB05D0" w:rsidRDefault="00353782" w:rsidP="00165A43">
            <w:pPr>
              <w:ind w:right="99"/>
              <w:rPr>
                <w:rFonts w:ascii="Arial" w:hAnsi="Arial" w:cs="Arial"/>
                <w:sz w:val="24"/>
                <w:szCs w:val="24"/>
              </w:rPr>
            </w:pPr>
            <w:r w:rsidRPr="00DB05D0">
              <w:rPr>
                <w:rFonts w:ascii="Arial" w:hAnsi="Arial" w:cs="Arial" w:eastAsia="Arial" w:hint="Arial"/>
                <w:sz w:val="24"/>
                <w:szCs w:val="24"/>
                <w:lang w:bidi="en-GB" w:val="en-GB"/>
              </w:rPr>
              <w:t xml:space="preserve">Violation of the prohibition to spit in a vehicle or area assigned to public rail or guided passenger transport</w:t>
            </w:r>
          </w:p>
        </w:tc>
        <w:tc>
          <w:tcPr>
            <w:tcW w:w="1074" w:type="dxa"/>
            <w:vAlign w:val="center"/>
          </w:tcPr>
          <w:p w14:paraId="601CFC38" w14:textId="5413D254" w:rsidR="00353782" w:rsidRPr="00DB05D0" w:rsidRDefault="00353782" w:rsidP="00165A43">
            <w:pPr>
              <w:ind w:right="32"/>
              <w:jc w:val="center"/>
              <w:rPr>
                <w:rFonts w:ascii="Arial" w:hAnsi="Arial" w:cs="Arial"/>
                <w:sz w:val="24"/>
                <w:szCs w:val="24"/>
              </w:rPr>
            </w:pPr>
            <w:r w:rsidRPr="00DB05D0">
              <w:rPr>
                <w:rFonts w:ascii="Arial" w:hAnsi="Arial" w:cs="Arial" w:eastAsia="Arial" w:hint="Arial"/>
                <w:sz w:val="24"/>
                <w:szCs w:val="24"/>
                <w:lang w:bidi="en-GB" w:val="en-GB"/>
              </w:rPr>
              <w:t xml:space="preserve">C4</w:t>
            </w:r>
          </w:p>
        </w:tc>
        <w:tc>
          <w:tcPr>
            <w:tcW w:w="2438" w:type="dxa"/>
            <w:vAlign w:val="center"/>
          </w:tcPr>
          <w:p w14:paraId="5304DE30" w14:textId="5AA970E2" w:rsidR="00353782" w:rsidRPr="00DB05D0" w:rsidRDefault="00DA27D1" w:rsidP="00165A43">
            <w:pPr>
              <w:ind w:right="68"/>
              <w:jc w:val="center"/>
              <w:rPr>
                <w:rFonts w:ascii="Arial" w:hAnsi="Arial" w:cs="Arial"/>
                <w:sz w:val="24"/>
                <w:szCs w:val="24"/>
              </w:rPr>
            </w:pPr>
            <w:r>
              <w:rPr>
                <w:rFonts w:ascii="Arial" w:hAnsi="Arial" w:cs="Arial" w:eastAsia="Arial" w:hint="Arial"/>
                <w:sz w:val="24"/>
                <w:szCs w:val="24"/>
                <w:lang w:bidi="en-GB" w:val="en-GB"/>
              </w:rPr>
              <w:t xml:space="preserve">€150</w:t>
            </w:r>
          </w:p>
        </w:tc>
      </w:tr>
      <w:tr w:rsidR="00353782" w:rsidRPr="00DB05D0" w14:paraId="7A2E6E48" w14:textId="77777777" w:rsidTr="001178B9">
        <w:tc>
          <w:tcPr>
            <w:tcW w:w="6576" w:type="dxa"/>
            <w:vAlign w:val="center"/>
          </w:tcPr>
          <w:p w14:paraId="3C94AAA5" w14:textId="6D5A7A8C" w:rsidR="00353782" w:rsidRPr="00DB05D0" w:rsidRDefault="00353782" w:rsidP="00165A43">
            <w:pPr>
              <w:ind w:right="99"/>
              <w:rPr>
                <w:rFonts w:ascii="Arial" w:hAnsi="Arial" w:cs="Arial"/>
                <w:sz w:val="24"/>
                <w:szCs w:val="24"/>
              </w:rPr>
            </w:pPr>
            <w:r w:rsidRPr="00DB05D0">
              <w:rPr>
                <w:rFonts w:ascii="Arial" w:hAnsi="Arial" w:cs="Arial" w:eastAsia="Arial" w:hint="Arial"/>
                <w:sz w:val="24"/>
                <w:szCs w:val="24"/>
                <w:lang w:bidi="en-GB" w:val="en-GB"/>
              </w:rPr>
              <w:t xml:space="preserve">Improper occupancy of a seat in a public rail or guided passenger transport vehicle</w:t>
            </w:r>
          </w:p>
        </w:tc>
        <w:tc>
          <w:tcPr>
            <w:tcW w:w="1074" w:type="dxa"/>
            <w:vAlign w:val="center"/>
          </w:tcPr>
          <w:p w14:paraId="2E63612C" w14:textId="3F921584" w:rsidR="00353782" w:rsidRPr="00DB05D0" w:rsidRDefault="00353782" w:rsidP="00165A43">
            <w:pPr>
              <w:ind w:right="32"/>
              <w:jc w:val="center"/>
              <w:rPr>
                <w:rFonts w:ascii="Arial" w:hAnsi="Arial" w:cs="Arial"/>
                <w:sz w:val="24"/>
                <w:szCs w:val="24"/>
              </w:rPr>
            </w:pPr>
            <w:r w:rsidRPr="00DB05D0">
              <w:rPr>
                <w:rFonts w:ascii="Arial" w:hAnsi="Arial" w:cs="Arial" w:eastAsia="Arial" w:hint="Arial"/>
                <w:sz w:val="24"/>
                <w:szCs w:val="24"/>
                <w:lang w:bidi="en-GB" w:val="en-GB"/>
              </w:rPr>
              <w:t xml:space="preserve">C4</w:t>
            </w:r>
          </w:p>
        </w:tc>
        <w:tc>
          <w:tcPr>
            <w:tcW w:w="2438" w:type="dxa"/>
            <w:vAlign w:val="center"/>
          </w:tcPr>
          <w:p w14:paraId="359397AC" w14:textId="315C786D" w:rsidR="00353782" w:rsidRPr="00DB05D0" w:rsidRDefault="00376445" w:rsidP="00165A43">
            <w:pPr>
              <w:ind w:right="68"/>
              <w:jc w:val="center"/>
              <w:rPr>
                <w:rFonts w:ascii="Arial" w:hAnsi="Arial" w:cs="Arial"/>
                <w:sz w:val="24"/>
                <w:szCs w:val="24"/>
              </w:rPr>
            </w:pPr>
            <w:r>
              <w:rPr>
                <w:rFonts w:ascii="Arial" w:hAnsi="Arial" w:cs="Arial" w:eastAsia="Arial" w:hint="Arial"/>
                <w:sz w:val="24"/>
                <w:szCs w:val="24"/>
                <w:lang w:bidi="en-GB" w:val="en-GB"/>
              </w:rPr>
              <w:t xml:space="preserve">€150</w:t>
            </w:r>
          </w:p>
        </w:tc>
      </w:tr>
      <w:tr w:rsidR="00660143" w:rsidRPr="00DB05D0" w14:paraId="57AB4D5A" w14:textId="77777777" w:rsidTr="001178B9">
        <w:tc>
          <w:tcPr>
            <w:tcW w:w="6576" w:type="dxa"/>
            <w:vAlign w:val="center"/>
          </w:tcPr>
          <w:p w14:paraId="0F575E35" w14:textId="73531DCE" w:rsidR="00660143" w:rsidRPr="00DB05D0" w:rsidRDefault="00660143" w:rsidP="00165A43">
            <w:pPr>
              <w:ind w:right="99"/>
              <w:rPr>
                <w:rFonts w:ascii="Arial" w:hAnsi="Arial" w:cs="Arial"/>
                <w:sz w:val="24"/>
                <w:szCs w:val="24"/>
              </w:rPr>
            </w:pPr>
            <w:r w:rsidRPr="00DB05D0">
              <w:rPr>
                <w:rFonts w:ascii="Arial" w:hAnsi="Arial" w:cs="Arial" w:eastAsia="Arial" w:hint="Arial"/>
                <w:sz w:val="24"/>
                <w:szCs w:val="24"/>
                <w:lang w:bidi="en-GB" w:val="en-GB"/>
              </w:rPr>
              <w:t xml:space="preserve">Obstacle to the irregular closing or opening of a public rail or guided passenger transport vehicle door</w:t>
            </w:r>
          </w:p>
        </w:tc>
        <w:tc>
          <w:tcPr>
            <w:tcW w:w="1074" w:type="dxa"/>
            <w:vAlign w:val="center"/>
          </w:tcPr>
          <w:p w14:paraId="25C5CA48" w14:textId="3688DBEE" w:rsidR="00660143" w:rsidRPr="00DB05D0" w:rsidRDefault="00660143" w:rsidP="00165A43">
            <w:pPr>
              <w:ind w:right="32"/>
              <w:jc w:val="center"/>
              <w:rPr>
                <w:rFonts w:ascii="Arial" w:hAnsi="Arial" w:cs="Arial"/>
                <w:sz w:val="24"/>
                <w:szCs w:val="24"/>
              </w:rPr>
            </w:pPr>
            <w:r w:rsidRPr="00DB05D0">
              <w:rPr>
                <w:rFonts w:ascii="Arial" w:hAnsi="Arial" w:cs="Arial" w:eastAsia="Arial" w:hint="Arial"/>
                <w:sz w:val="24"/>
                <w:szCs w:val="24"/>
                <w:lang w:bidi="en-GB" w:val="en-GB"/>
              </w:rPr>
              <w:t xml:space="preserve">C4</w:t>
            </w:r>
          </w:p>
        </w:tc>
        <w:tc>
          <w:tcPr>
            <w:tcW w:w="2438" w:type="dxa"/>
            <w:vAlign w:val="center"/>
          </w:tcPr>
          <w:p w14:paraId="2FEDFA62" w14:textId="4384BDC5" w:rsidR="00660143" w:rsidRPr="00DB05D0" w:rsidRDefault="00660143" w:rsidP="00165A43">
            <w:pPr>
              <w:ind w:right="68"/>
              <w:jc w:val="center"/>
              <w:rPr>
                <w:rFonts w:ascii="Arial" w:hAnsi="Arial" w:cs="Arial"/>
                <w:sz w:val="24"/>
                <w:szCs w:val="24"/>
              </w:rPr>
            </w:pPr>
            <w:r w:rsidRPr="00DB05D0">
              <w:rPr>
                <w:rFonts w:ascii="Arial" w:hAnsi="Arial" w:cs="Arial" w:eastAsia="Arial" w:hint="Arial"/>
                <w:sz w:val="24"/>
                <w:szCs w:val="24"/>
                <w:lang w:bidi="en-GB" w:val="en-GB"/>
              </w:rPr>
              <w:t xml:space="preserve">€150</w:t>
            </w:r>
          </w:p>
        </w:tc>
      </w:tr>
      <w:tr w:rsidR="00660143" w:rsidRPr="00DB05D0" w14:paraId="141456A8" w14:textId="77777777" w:rsidTr="001178B9">
        <w:tc>
          <w:tcPr>
            <w:tcW w:w="6576" w:type="dxa"/>
            <w:vAlign w:val="center"/>
          </w:tcPr>
          <w:p w14:paraId="43FA0A06" w14:textId="37D8E883" w:rsidR="00660143" w:rsidRPr="00DB05D0" w:rsidRDefault="00660143" w:rsidP="00165A43">
            <w:pPr>
              <w:ind w:right="99"/>
              <w:rPr>
                <w:rFonts w:ascii="Arial" w:hAnsi="Arial" w:cs="Arial"/>
                <w:sz w:val="24"/>
                <w:szCs w:val="24"/>
              </w:rPr>
            </w:pPr>
            <w:r w:rsidRPr="00DB05D0">
              <w:rPr>
                <w:rFonts w:ascii="Arial" w:hAnsi="Arial" w:cs="Arial" w:eastAsia="Arial" w:hint="Arial"/>
                <w:sz w:val="24"/>
                <w:szCs w:val="24"/>
                <w:lang w:bidi="en-GB" w:val="en-GB"/>
              </w:rPr>
              <w:t xml:space="preserve">Getting on or off the train irregularly - public rail or guided passenger transport vehicle</w:t>
            </w:r>
          </w:p>
        </w:tc>
        <w:tc>
          <w:tcPr>
            <w:tcW w:w="1074" w:type="dxa"/>
            <w:vAlign w:val="center"/>
          </w:tcPr>
          <w:p w14:paraId="6A5F7340" w14:textId="3BD9CC4E" w:rsidR="00660143" w:rsidRPr="00DB05D0" w:rsidRDefault="00660143" w:rsidP="00165A43">
            <w:pPr>
              <w:ind w:right="32"/>
              <w:jc w:val="center"/>
              <w:rPr>
                <w:rFonts w:ascii="Arial" w:hAnsi="Arial" w:cs="Arial"/>
                <w:sz w:val="24"/>
                <w:szCs w:val="24"/>
              </w:rPr>
            </w:pPr>
            <w:r w:rsidRPr="00DB05D0">
              <w:rPr>
                <w:rFonts w:ascii="Arial" w:hAnsi="Arial" w:cs="Arial" w:eastAsia="Arial" w:hint="Arial"/>
                <w:sz w:val="24"/>
                <w:szCs w:val="24"/>
                <w:lang w:bidi="en-GB" w:val="en-GB"/>
              </w:rPr>
              <w:t xml:space="preserve">C4</w:t>
            </w:r>
          </w:p>
        </w:tc>
        <w:tc>
          <w:tcPr>
            <w:tcW w:w="2438" w:type="dxa"/>
            <w:vAlign w:val="center"/>
          </w:tcPr>
          <w:p w14:paraId="6AD54DBE" w14:textId="5671160B" w:rsidR="00660143" w:rsidRPr="00DB05D0" w:rsidRDefault="00660143" w:rsidP="00165A43">
            <w:pPr>
              <w:ind w:right="68"/>
              <w:jc w:val="center"/>
              <w:rPr>
                <w:rFonts w:ascii="Arial" w:hAnsi="Arial" w:cs="Arial"/>
                <w:sz w:val="24"/>
                <w:szCs w:val="24"/>
              </w:rPr>
            </w:pPr>
            <w:r w:rsidRPr="00DB05D0">
              <w:rPr>
                <w:rFonts w:ascii="Arial" w:hAnsi="Arial" w:cs="Arial" w:eastAsia="Arial" w:hint="Arial"/>
                <w:sz w:val="24"/>
                <w:szCs w:val="24"/>
                <w:lang w:bidi="en-GB" w:val="en-GB"/>
              </w:rPr>
              <w:t xml:space="preserve">€150</w:t>
            </w:r>
          </w:p>
        </w:tc>
      </w:tr>
      <w:tr w:rsidR="00660143" w:rsidRPr="00DB05D0" w14:paraId="2C494E32" w14:textId="77777777" w:rsidTr="001178B9">
        <w:tc>
          <w:tcPr>
            <w:tcW w:w="6576" w:type="dxa"/>
            <w:vAlign w:val="center"/>
          </w:tcPr>
          <w:p w14:paraId="7BB7C9E1" w14:textId="5A547374" w:rsidR="00660143" w:rsidRPr="00DB05D0" w:rsidRDefault="00660143" w:rsidP="00165A43">
            <w:pPr>
              <w:ind w:right="99"/>
              <w:rPr>
                <w:rFonts w:ascii="Arial" w:hAnsi="Arial" w:cs="Arial"/>
                <w:sz w:val="24"/>
                <w:szCs w:val="24"/>
              </w:rPr>
            </w:pPr>
            <w:r w:rsidRPr="00DB05D0">
              <w:rPr>
                <w:rFonts w:ascii="Arial" w:hAnsi="Arial" w:cs="Arial" w:eastAsia="Arial" w:hint="Arial"/>
                <w:sz w:val="24"/>
                <w:szCs w:val="24"/>
                <w:lang w:bidi="en-GB" w:val="en-GB"/>
              </w:rPr>
              <w:t xml:space="preserve">Irregular passage from one public rail or guided passenger transport car to another</w:t>
            </w:r>
          </w:p>
        </w:tc>
        <w:tc>
          <w:tcPr>
            <w:tcW w:w="1074" w:type="dxa"/>
            <w:vAlign w:val="center"/>
          </w:tcPr>
          <w:p w14:paraId="54C8B945" w14:textId="2F1ADADA" w:rsidR="00660143" w:rsidRPr="00DB05D0" w:rsidRDefault="00660143" w:rsidP="00165A43">
            <w:pPr>
              <w:ind w:right="32"/>
              <w:jc w:val="center"/>
              <w:rPr>
                <w:rFonts w:ascii="Arial" w:hAnsi="Arial" w:cs="Arial"/>
                <w:sz w:val="24"/>
                <w:szCs w:val="24"/>
              </w:rPr>
            </w:pPr>
            <w:r w:rsidRPr="00DB05D0">
              <w:rPr>
                <w:rFonts w:ascii="Arial" w:hAnsi="Arial" w:cs="Arial" w:eastAsia="Arial" w:hint="Arial"/>
                <w:sz w:val="24"/>
                <w:szCs w:val="24"/>
                <w:lang w:bidi="en-GB" w:val="en-GB"/>
              </w:rPr>
              <w:t xml:space="preserve">C4</w:t>
            </w:r>
          </w:p>
        </w:tc>
        <w:tc>
          <w:tcPr>
            <w:tcW w:w="2438" w:type="dxa"/>
            <w:vAlign w:val="center"/>
          </w:tcPr>
          <w:p w14:paraId="337861B6" w14:textId="4B6777EA" w:rsidR="00660143" w:rsidRPr="00DB05D0" w:rsidRDefault="00660143" w:rsidP="00165A43">
            <w:pPr>
              <w:ind w:right="68"/>
              <w:jc w:val="center"/>
              <w:rPr>
                <w:rFonts w:ascii="Arial" w:hAnsi="Arial" w:cs="Arial"/>
                <w:sz w:val="24"/>
                <w:szCs w:val="24"/>
              </w:rPr>
            </w:pPr>
            <w:r w:rsidRPr="00DB05D0">
              <w:rPr>
                <w:rFonts w:ascii="Arial" w:hAnsi="Arial" w:cs="Arial" w:eastAsia="Arial" w:hint="Arial"/>
                <w:sz w:val="24"/>
                <w:szCs w:val="24"/>
                <w:lang w:bidi="en-GB" w:val="en-GB"/>
              </w:rPr>
              <w:t xml:space="preserve">€150</w:t>
            </w:r>
          </w:p>
        </w:tc>
      </w:tr>
      <w:tr w:rsidR="00660143" w:rsidRPr="00DB05D0" w14:paraId="39F5B126" w14:textId="77777777" w:rsidTr="001178B9">
        <w:tc>
          <w:tcPr>
            <w:tcW w:w="6576" w:type="dxa"/>
            <w:vAlign w:val="center"/>
          </w:tcPr>
          <w:p w14:paraId="7FBDD58F" w14:textId="3299406B" w:rsidR="00660143" w:rsidRPr="00DB05D0" w:rsidRDefault="00660143" w:rsidP="00165A43">
            <w:pPr>
              <w:ind w:right="99"/>
              <w:rPr>
                <w:rFonts w:ascii="Arial" w:hAnsi="Arial" w:cs="Arial"/>
                <w:sz w:val="24"/>
                <w:szCs w:val="24"/>
              </w:rPr>
            </w:pPr>
            <w:r w:rsidRPr="00DB05D0">
              <w:rPr>
                <w:rFonts w:ascii="Arial" w:hAnsi="Arial" w:cs="Arial" w:eastAsia="Arial" w:hint="Arial"/>
                <w:sz w:val="24"/>
                <w:szCs w:val="24"/>
                <w:lang w:bidi="en-GB" w:val="en-GB"/>
              </w:rPr>
              <w:t xml:space="preserve">Violation of the prohibition on leaning outside a public rail or guided passenger transport</w:t>
            </w:r>
          </w:p>
        </w:tc>
        <w:tc>
          <w:tcPr>
            <w:tcW w:w="1074" w:type="dxa"/>
            <w:vAlign w:val="center"/>
          </w:tcPr>
          <w:p w14:paraId="30B6CF4D" w14:textId="491F6626" w:rsidR="00660143" w:rsidRPr="00DB05D0" w:rsidRDefault="00660143" w:rsidP="00165A43">
            <w:pPr>
              <w:ind w:right="32"/>
              <w:jc w:val="center"/>
              <w:rPr>
                <w:rFonts w:ascii="Arial" w:hAnsi="Arial" w:cs="Arial"/>
                <w:sz w:val="24"/>
                <w:szCs w:val="24"/>
              </w:rPr>
            </w:pPr>
            <w:r w:rsidRPr="00DB05D0">
              <w:rPr>
                <w:rFonts w:ascii="Arial" w:hAnsi="Arial" w:cs="Arial" w:eastAsia="Arial" w:hint="Arial"/>
                <w:sz w:val="24"/>
                <w:szCs w:val="24"/>
                <w:lang w:bidi="en-GB" w:val="en-GB"/>
              </w:rPr>
              <w:t xml:space="preserve">C4</w:t>
            </w:r>
          </w:p>
        </w:tc>
        <w:tc>
          <w:tcPr>
            <w:tcW w:w="2438" w:type="dxa"/>
            <w:vAlign w:val="center"/>
          </w:tcPr>
          <w:p w14:paraId="703B9CA7" w14:textId="5B7036A1" w:rsidR="00660143" w:rsidRPr="00DB05D0" w:rsidRDefault="00660143" w:rsidP="00165A43">
            <w:pPr>
              <w:ind w:right="68"/>
              <w:jc w:val="center"/>
              <w:rPr>
                <w:rFonts w:ascii="Arial" w:hAnsi="Arial" w:cs="Arial"/>
                <w:sz w:val="24"/>
                <w:szCs w:val="24"/>
              </w:rPr>
            </w:pPr>
            <w:r w:rsidRPr="00DB05D0">
              <w:rPr>
                <w:rFonts w:ascii="Arial" w:hAnsi="Arial" w:cs="Arial" w:eastAsia="Arial" w:hint="Arial"/>
                <w:sz w:val="24"/>
                <w:szCs w:val="24"/>
                <w:lang w:bidi="en-GB" w:val="en-GB"/>
              </w:rPr>
              <w:t xml:space="preserve">€150</w:t>
            </w:r>
          </w:p>
        </w:tc>
      </w:tr>
      <w:tr w:rsidR="00660143" w:rsidRPr="00DB05D0" w14:paraId="6B7CC11F" w14:textId="77777777" w:rsidTr="001178B9">
        <w:tc>
          <w:tcPr>
            <w:tcW w:w="6576" w:type="dxa"/>
            <w:vAlign w:val="center"/>
          </w:tcPr>
          <w:p w14:paraId="675A38F8" w14:textId="61556C3C" w:rsidR="00660143" w:rsidRPr="00DB05D0" w:rsidRDefault="00E6706F" w:rsidP="00165A43">
            <w:pPr>
              <w:ind w:right="99"/>
              <w:rPr>
                <w:rFonts w:ascii="Arial" w:hAnsi="Arial" w:cs="Arial"/>
                <w:sz w:val="24"/>
                <w:szCs w:val="24"/>
              </w:rPr>
            </w:pPr>
            <w:r w:rsidRPr="00DB05D0">
              <w:rPr>
                <w:rFonts w:ascii="Arial" w:hAnsi="Arial" w:cs="Arial" w:eastAsia="Arial" w:hint="Arial"/>
                <w:sz w:val="24"/>
                <w:szCs w:val="24"/>
                <w:lang w:bidi="en-GB" w:val="en-GB"/>
              </w:rPr>
              <w:t xml:space="preserve">Standing on the footstep of a public rail or guided passenger transport vehicle in motion</w:t>
            </w:r>
          </w:p>
        </w:tc>
        <w:tc>
          <w:tcPr>
            <w:tcW w:w="1074" w:type="dxa"/>
            <w:vAlign w:val="center"/>
          </w:tcPr>
          <w:p w14:paraId="0B486261" w14:textId="41E9E454" w:rsidR="00660143" w:rsidRPr="00DB05D0" w:rsidRDefault="00660143" w:rsidP="00165A43">
            <w:pPr>
              <w:ind w:right="32"/>
              <w:jc w:val="center"/>
              <w:rPr>
                <w:rFonts w:ascii="Arial" w:hAnsi="Arial" w:cs="Arial"/>
                <w:sz w:val="24"/>
                <w:szCs w:val="24"/>
              </w:rPr>
            </w:pPr>
            <w:r w:rsidRPr="00DB05D0">
              <w:rPr>
                <w:rFonts w:ascii="Arial" w:hAnsi="Arial" w:cs="Arial" w:eastAsia="Arial" w:hint="Arial"/>
                <w:sz w:val="24"/>
                <w:szCs w:val="24"/>
                <w:lang w:bidi="en-GB" w:val="en-GB"/>
              </w:rPr>
              <w:t xml:space="preserve">C4</w:t>
            </w:r>
          </w:p>
        </w:tc>
        <w:tc>
          <w:tcPr>
            <w:tcW w:w="2438" w:type="dxa"/>
            <w:vAlign w:val="center"/>
          </w:tcPr>
          <w:p w14:paraId="72F2E65F" w14:textId="7AECAA88" w:rsidR="00660143" w:rsidRPr="00DB05D0" w:rsidRDefault="00660143" w:rsidP="00165A43">
            <w:pPr>
              <w:ind w:right="68"/>
              <w:jc w:val="center"/>
              <w:rPr>
                <w:rFonts w:ascii="Arial" w:hAnsi="Arial" w:cs="Arial"/>
                <w:sz w:val="24"/>
                <w:szCs w:val="24"/>
              </w:rPr>
            </w:pPr>
            <w:r w:rsidRPr="00DB05D0">
              <w:rPr>
                <w:rFonts w:ascii="Arial" w:hAnsi="Arial" w:cs="Arial" w:eastAsia="Arial" w:hint="Arial"/>
                <w:sz w:val="24"/>
                <w:szCs w:val="24"/>
                <w:lang w:bidi="en-GB" w:val="en-GB"/>
              </w:rPr>
              <w:t xml:space="preserve">€150</w:t>
            </w:r>
          </w:p>
        </w:tc>
      </w:tr>
      <w:tr w:rsidR="00660143" w:rsidRPr="00DB05D0" w14:paraId="5719EDAE" w14:textId="77777777" w:rsidTr="001178B9">
        <w:tc>
          <w:tcPr>
            <w:tcW w:w="6576" w:type="dxa"/>
            <w:vAlign w:val="center"/>
          </w:tcPr>
          <w:p w14:paraId="67CFB644" w14:textId="7C800611" w:rsidR="00660143" w:rsidRPr="00DB05D0" w:rsidRDefault="00E6706F" w:rsidP="00165A43">
            <w:pPr>
              <w:ind w:right="99"/>
              <w:rPr>
                <w:rFonts w:ascii="Arial" w:hAnsi="Arial" w:cs="Arial"/>
                <w:sz w:val="24"/>
                <w:szCs w:val="24"/>
              </w:rPr>
            </w:pPr>
            <w:r w:rsidRPr="00DB05D0">
              <w:rPr>
                <w:rFonts w:ascii="Arial" w:hAnsi="Arial" w:cs="Arial" w:eastAsia="Arial" w:hint="Arial"/>
                <w:sz w:val="24"/>
                <w:szCs w:val="24"/>
                <w:lang w:bidi="en-GB" w:val="en-GB"/>
              </w:rPr>
              <w:t xml:space="preserve">Entry or stay of a person clearly drunk in a vehicle or area assigned to public rail or guided transport</w:t>
            </w:r>
          </w:p>
        </w:tc>
        <w:tc>
          <w:tcPr>
            <w:tcW w:w="1074" w:type="dxa"/>
            <w:vAlign w:val="center"/>
          </w:tcPr>
          <w:p w14:paraId="26904E9C" w14:textId="5A441851" w:rsidR="00660143" w:rsidRPr="00DB05D0" w:rsidRDefault="00660143" w:rsidP="00165A43">
            <w:pPr>
              <w:ind w:right="32"/>
              <w:jc w:val="center"/>
              <w:rPr>
                <w:rFonts w:ascii="Arial" w:hAnsi="Arial" w:cs="Arial"/>
                <w:sz w:val="24"/>
                <w:szCs w:val="24"/>
              </w:rPr>
            </w:pPr>
            <w:r w:rsidRPr="00DB05D0">
              <w:rPr>
                <w:rFonts w:ascii="Arial" w:hAnsi="Arial" w:cs="Arial" w:eastAsia="Arial" w:hint="Arial"/>
                <w:sz w:val="24"/>
                <w:szCs w:val="24"/>
                <w:lang w:bidi="en-GB" w:val="en-GB"/>
              </w:rPr>
              <w:t xml:space="preserve">C4</w:t>
            </w:r>
          </w:p>
        </w:tc>
        <w:tc>
          <w:tcPr>
            <w:tcW w:w="2438" w:type="dxa"/>
            <w:vAlign w:val="center"/>
          </w:tcPr>
          <w:p w14:paraId="092477F0" w14:textId="645720C2" w:rsidR="00660143" w:rsidRPr="00DB05D0" w:rsidRDefault="00660143" w:rsidP="00165A43">
            <w:pPr>
              <w:ind w:right="68"/>
              <w:jc w:val="center"/>
              <w:rPr>
                <w:rFonts w:ascii="Arial" w:hAnsi="Arial" w:cs="Arial"/>
                <w:sz w:val="24"/>
                <w:szCs w:val="24"/>
              </w:rPr>
            </w:pPr>
            <w:r w:rsidRPr="00DB05D0">
              <w:rPr>
                <w:rFonts w:ascii="Arial" w:hAnsi="Arial" w:cs="Arial" w:eastAsia="Arial" w:hint="Arial"/>
                <w:sz w:val="24"/>
                <w:szCs w:val="24"/>
                <w:lang w:bidi="en-GB" w:val="en-GB"/>
              </w:rPr>
              <w:t xml:space="preserve">€150</w:t>
            </w:r>
          </w:p>
        </w:tc>
      </w:tr>
      <w:tr w:rsidR="00E6706F" w:rsidRPr="00DB05D0" w14:paraId="213FE654" w14:textId="77777777" w:rsidTr="001178B9">
        <w:tc>
          <w:tcPr>
            <w:tcW w:w="6576" w:type="dxa"/>
            <w:vAlign w:val="center"/>
          </w:tcPr>
          <w:p w14:paraId="638E7902" w14:textId="2EE096A3" w:rsidR="00E6706F" w:rsidRPr="00DB05D0" w:rsidRDefault="00E6706F" w:rsidP="00165A43">
            <w:pPr>
              <w:ind w:right="99"/>
              <w:rPr>
                <w:rFonts w:ascii="Arial" w:hAnsi="Arial" w:cs="Arial"/>
                <w:sz w:val="24"/>
                <w:szCs w:val="24"/>
              </w:rPr>
            </w:pPr>
            <w:r w:rsidRPr="00DB05D0">
              <w:rPr>
                <w:rFonts w:ascii="Arial" w:hAnsi="Arial" w:cs="Arial" w:eastAsia="Arial" w:hint="Arial"/>
                <w:sz w:val="24"/>
                <w:szCs w:val="24"/>
                <w:lang w:bidi="en-GB" w:val="en-GB"/>
              </w:rPr>
              <w:t xml:space="preserve">Begging on the public railway domain or on board a train</w:t>
            </w:r>
          </w:p>
        </w:tc>
        <w:tc>
          <w:tcPr>
            <w:tcW w:w="1074" w:type="dxa"/>
            <w:vAlign w:val="center"/>
          </w:tcPr>
          <w:p w14:paraId="6BC53CD5" w14:textId="46495202" w:rsidR="00E6706F" w:rsidRPr="00DB05D0" w:rsidRDefault="00E6706F" w:rsidP="00165A43">
            <w:pPr>
              <w:ind w:right="32"/>
              <w:jc w:val="center"/>
              <w:rPr>
                <w:rFonts w:ascii="Arial" w:hAnsi="Arial" w:cs="Arial"/>
                <w:sz w:val="24"/>
                <w:szCs w:val="24"/>
              </w:rPr>
            </w:pPr>
            <w:r w:rsidRPr="00DB05D0">
              <w:rPr>
                <w:rFonts w:ascii="Arial" w:hAnsi="Arial" w:cs="Arial" w:eastAsia="Arial" w:hint="Arial"/>
                <w:sz w:val="24"/>
                <w:szCs w:val="24"/>
                <w:lang w:bidi="en-GB" w:val="en-GB"/>
              </w:rPr>
              <w:t xml:space="preserve">C4</w:t>
            </w:r>
          </w:p>
        </w:tc>
        <w:tc>
          <w:tcPr>
            <w:tcW w:w="2438" w:type="dxa"/>
            <w:vAlign w:val="center"/>
          </w:tcPr>
          <w:p w14:paraId="08BBA1EE" w14:textId="7D90AE54" w:rsidR="00E6706F" w:rsidRPr="00DB05D0" w:rsidRDefault="00893A7E" w:rsidP="00165A43">
            <w:pPr>
              <w:ind w:right="68"/>
              <w:jc w:val="center"/>
              <w:rPr>
                <w:rFonts w:ascii="Arial" w:hAnsi="Arial" w:cs="Arial"/>
                <w:sz w:val="24"/>
                <w:szCs w:val="24"/>
              </w:rPr>
            </w:pPr>
            <w:r>
              <w:rPr>
                <w:rFonts w:ascii="Arial" w:hAnsi="Arial" w:cs="Arial" w:eastAsia="Arial" w:hint="Arial"/>
                <w:sz w:val="24"/>
                <w:szCs w:val="24"/>
                <w:lang w:bidi="en-GB" w:val="en-GB"/>
              </w:rPr>
              <w:t xml:space="preserve">€150</w:t>
            </w:r>
          </w:p>
        </w:tc>
      </w:tr>
      <w:tr w:rsidR="00E6706F" w:rsidRPr="00DB05D0" w14:paraId="45B8510F" w14:textId="77777777" w:rsidTr="001178B9">
        <w:tc>
          <w:tcPr>
            <w:tcW w:w="6576" w:type="dxa"/>
            <w:vAlign w:val="center"/>
          </w:tcPr>
          <w:p w14:paraId="0BB49044" w14:textId="733FFAC1" w:rsidR="00E6706F" w:rsidRPr="00DB05D0" w:rsidRDefault="00E6706F" w:rsidP="00165A43">
            <w:pPr>
              <w:ind w:right="99"/>
              <w:rPr>
                <w:rFonts w:ascii="Arial" w:hAnsi="Arial" w:cs="Arial"/>
                <w:sz w:val="24"/>
                <w:szCs w:val="24"/>
              </w:rPr>
            </w:pPr>
            <w:r w:rsidRPr="00DB05D0">
              <w:rPr>
                <w:rFonts w:ascii="Arial" w:hAnsi="Arial" w:cs="Arial" w:eastAsia="Arial" w:hint="Arial"/>
                <w:sz w:val="24"/>
                <w:szCs w:val="24"/>
                <w:lang w:bidi="en-GB" w:val="en-GB"/>
              </w:rPr>
              <w:t xml:space="preserve">Refusal to comply with the injunctions of an officer authorised to establish infringements of the railway or guided transport police</w:t>
            </w:r>
          </w:p>
        </w:tc>
        <w:tc>
          <w:tcPr>
            <w:tcW w:w="1074" w:type="dxa"/>
            <w:vAlign w:val="center"/>
          </w:tcPr>
          <w:p w14:paraId="290F4078" w14:textId="64719C46" w:rsidR="00E6706F" w:rsidRPr="00DB05D0" w:rsidRDefault="00E6706F" w:rsidP="00165A43">
            <w:pPr>
              <w:ind w:right="32"/>
              <w:jc w:val="center"/>
              <w:rPr>
                <w:rFonts w:ascii="Arial" w:hAnsi="Arial" w:cs="Arial"/>
                <w:sz w:val="24"/>
                <w:szCs w:val="24"/>
              </w:rPr>
            </w:pPr>
            <w:r w:rsidRPr="00DB05D0">
              <w:rPr>
                <w:rFonts w:ascii="Arial" w:hAnsi="Arial" w:cs="Arial" w:eastAsia="Arial" w:hint="Arial"/>
                <w:sz w:val="24"/>
                <w:szCs w:val="24"/>
                <w:lang w:bidi="en-GB" w:val="en-GB"/>
              </w:rPr>
              <w:t xml:space="preserve">C4</w:t>
            </w:r>
          </w:p>
        </w:tc>
        <w:tc>
          <w:tcPr>
            <w:tcW w:w="2438" w:type="dxa"/>
            <w:vAlign w:val="center"/>
          </w:tcPr>
          <w:p w14:paraId="4929052C" w14:textId="327CD663" w:rsidR="00E6706F" w:rsidRPr="00DB05D0" w:rsidRDefault="00E6706F" w:rsidP="00165A43">
            <w:pPr>
              <w:ind w:right="68"/>
              <w:jc w:val="center"/>
              <w:rPr>
                <w:rFonts w:ascii="Arial" w:hAnsi="Arial" w:cs="Arial"/>
                <w:sz w:val="24"/>
                <w:szCs w:val="24"/>
              </w:rPr>
            </w:pPr>
            <w:r w:rsidRPr="00DB05D0">
              <w:rPr>
                <w:rFonts w:ascii="Arial" w:hAnsi="Arial" w:cs="Arial" w:eastAsia="Arial" w:hint="Arial"/>
                <w:sz w:val="24"/>
                <w:szCs w:val="24"/>
                <w:lang w:bidi="en-GB" w:val="en-GB"/>
              </w:rPr>
              <w:t xml:space="preserve">€150</w:t>
            </w:r>
          </w:p>
        </w:tc>
      </w:tr>
      <w:tr w:rsidR="00E6706F" w:rsidRPr="00DB05D0" w14:paraId="420BDF68" w14:textId="77777777" w:rsidTr="001178B9">
        <w:tc>
          <w:tcPr>
            <w:tcW w:w="6576" w:type="dxa"/>
            <w:vAlign w:val="center"/>
          </w:tcPr>
          <w:p w14:paraId="3C0C7CB9" w14:textId="3493D149" w:rsidR="00E6706F" w:rsidRPr="00DB05D0" w:rsidRDefault="0073468D" w:rsidP="00165A43">
            <w:pPr>
              <w:ind w:right="99"/>
              <w:rPr>
                <w:rFonts w:ascii="Arial" w:hAnsi="Arial" w:cs="Arial"/>
                <w:sz w:val="24"/>
                <w:szCs w:val="24"/>
              </w:rPr>
            </w:pPr>
            <w:r w:rsidRPr="00DB05D0">
              <w:rPr>
                <w:rFonts w:ascii="Arial" w:hAnsi="Arial" w:cs="Arial" w:eastAsia="Arial" w:hint="Arial"/>
                <w:sz w:val="24"/>
                <w:szCs w:val="24"/>
                <w:lang w:bidi="en-GB" w:val="en-GB"/>
              </w:rPr>
              <w:t xml:space="preserve">Disturbance of passenger peace due to noise in a vehicle or area assigned to public rail or guided transport</w:t>
            </w:r>
          </w:p>
        </w:tc>
        <w:tc>
          <w:tcPr>
            <w:tcW w:w="1074" w:type="dxa"/>
            <w:vAlign w:val="center"/>
          </w:tcPr>
          <w:p w14:paraId="46199EF9" w14:textId="24D2E18E" w:rsidR="00E6706F" w:rsidRPr="00DB05D0" w:rsidRDefault="00E6706F" w:rsidP="00165A43">
            <w:pPr>
              <w:ind w:right="32"/>
              <w:jc w:val="center"/>
              <w:rPr>
                <w:rFonts w:ascii="Arial" w:hAnsi="Arial" w:cs="Arial"/>
                <w:sz w:val="24"/>
                <w:szCs w:val="24"/>
              </w:rPr>
            </w:pPr>
            <w:r w:rsidRPr="00DB05D0">
              <w:rPr>
                <w:rFonts w:ascii="Arial" w:hAnsi="Arial" w:cs="Arial" w:eastAsia="Arial" w:hint="Arial"/>
                <w:sz w:val="24"/>
                <w:szCs w:val="24"/>
                <w:lang w:bidi="en-GB" w:val="en-GB"/>
              </w:rPr>
              <w:t xml:space="preserve">C4</w:t>
            </w:r>
          </w:p>
        </w:tc>
        <w:tc>
          <w:tcPr>
            <w:tcW w:w="2438" w:type="dxa"/>
            <w:vAlign w:val="center"/>
          </w:tcPr>
          <w:p w14:paraId="5FF48129" w14:textId="7A394FD4" w:rsidR="00E6706F" w:rsidRPr="00DB05D0" w:rsidRDefault="00344EA7" w:rsidP="00165A43">
            <w:pPr>
              <w:ind w:right="68"/>
              <w:jc w:val="center"/>
              <w:rPr>
                <w:rFonts w:ascii="Arial" w:hAnsi="Arial" w:cs="Arial"/>
                <w:sz w:val="24"/>
                <w:szCs w:val="24"/>
              </w:rPr>
            </w:pPr>
            <w:r>
              <w:rPr>
                <w:rFonts w:ascii="Arial" w:hAnsi="Arial" w:cs="Arial" w:eastAsia="Arial" w:hint="Arial"/>
                <w:sz w:val="24"/>
                <w:szCs w:val="24"/>
                <w:lang w:bidi="en-GB" w:val="en-GB"/>
              </w:rPr>
              <w:t xml:space="preserve">€60</w:t>
            </w:r>
          </w:p>
        </w:tc>
      </w:tr>
      <w:tr w:rsidR="00E6706F" w:rsidRPr="00DB05D0" w14:paraId="58FD09A5" w14:textId="77777777" w:rsidTr="001178B9">
        <w:tc>
          <w:tcPr>
            <w:tcW w:w="6576" w:type="dxa"/>
            <w:vAlign w:val="center"/>
          </w:tcPr>
          <w:p w14:paraId="33DEA8D3" w14:textId="2A6D1BCB" w:rsidR="00E6706F" w:rsidRPr="00DB05D0" w:rsidRDefault="0073468D" w:rsidP="00165A43">
            <w:pPr>
              <w:ind w:right="99"/>
              <w:rPr>
                <w:rFonts w:ascii="Arial" w:hAnsi="Arial" w:cs="Arial"/>
                <w:sz w:val="24"/>
                <w:szCs w:val="24"/>
              </w:rPr>
            </w:pPr>
            <w:r w:rsidRPr="00DB05D0">
              <w:rPr>
                <w:rFonts w:ascii="Arial" w:hAnsi="Arial" w:cs="Arial" w:eastAsia="Arial" w:hint="Arial"/>
                <w:sz w:val="24"/>
                <w:szCs w:val="24"/>
                <w:lang w:bidi="en-GB" w:val="en-GB"/>
              </w:rPr>
              <w:t xml:space="preserve">Violation of the prohibition on vaping in closed means of public transport</w:t>
            </w:r>
          </w:p>
        </w:tc>
        <w:tc>
          <w:tcPr>
            <w:tcW w:w="1074" w:type="dxa"/>
            <w:vAlign w:val="center"/>
          </w:tcPr>
          <w:p w14:paraId="7FFF84C2" w14:textId="28E97E08" w:rsidR="00E6706F" w:rsidRPr="00DB05D0" w:rsidRDefault="00E6706F" w:rsidP="00165A43">
            <w:pPr>
              <w:ind w:right="32"/>
              <w:jc w:val="center"/>
              <w:rPr>
                <w:rFonts w:ascii="Arial" w:hAnsi="Arial" w:cs="Arial"/>
                <w:sz w:val="24"/>
                <w:szCs w:val="24"/>
              </w:rPr>
            </w:pPr>
            <w:r w:rsidRPr="00DB05D0">
              <w:rPr>
                <w:rFonts w:ascii="Arial" w:hAnsi="Arial" w:cs="Arial" w:eastAsia="Arial" w:hint="Arial"/>
                <w:sz w:val="24"/>
                <w:szCs w:val="24"/>
                <w:lang w:bidi="en-GB" w:val="en-GB"/>
              </w:rPr>
              <w:t xml:space="preserve">C2</w:t>
            </w:r>
          </w:p>
        </w:tc>
        <w:tc>
          <w:tcPr>
            <w:tcW w:w="2438" w:type="dxa"/>
            <w:vAlign w:val="center"/>
          </w:tcPr>
          <w:p w14:paraId="08950C14" w14:textId="03B87D3E" w:rsidR="00E6706F" w:rsidRPr="00DB05D0" w:rsidRDefault="00E6706F" w:rsidP="00165A43">
            <w:pPr>
              <w:ind w:right="68"/>
              <w:jc w:val="center"/>
              <w:rPr>
                <w:rFonts w:ascii="Arial" w:hAnsi="Arial" w:cs="Arial"/>
                <w:sz w:val="24"/>
                <w:szCs w:val="24"/>
              </w:rPr>
            </w:pPr>
            <w:r w:rsidRPr="00DB05D0">
              <w:rPr>
                <w:rFonts w:ascii="Arial" w:hAnsi="Arial" w:cs="Arial" w:eastAsia="Arial" w:hint="Arial"/>
                <w:sz w:val="24"/>
                <w:szCs w:val="24"/>
                <w:lang w:bidi="en-GB" w:val="en-GB"/>
              </w:rPr>
              <w:t xml:space="preserve">€35</w:t>
            </w:r>
          </w:p>
        </w:tc>
      </w:tr>
      <w:tr w:rsidR="0073468D" w:rsidRPr="00DB05D0" w14:paraId="7D860FA1" w14:textId="77777777" w:rsidTr="001178B9">
        <w:tc>
          <w:tcPr>
            <w:tcW w:w="6576" w:type="dxa"/>
            <w:vAlign w:val="center"/>
          </w:tcPr>
          <w:p w14:paraId="3FB96C3F" w14:textId="1DCF6EB0" w:rsidR="0073468D" w:rsidRPr="00DB05D0" w:rsidRDefault="0073468D" w:rsidP="00165A43">
            <w:pPr>
              <w:ind w:right="99"/>
              <w:rPr>
                <w:rFonts w:ascii="Arial" w:hAnsi="Arial" w:cs="Arial"/>
                <w:sz w:val="24"/>
                <w:szCs w:val="24"/>
              </w:rPr>
            </w:pPr>
            <w:r w:rsidRPr="00DB05D0">
              <w:rPr>
                <w:rFonts w:ascii="Arial" w:hAnsi="Arial" w:cs="Arial" w:eastAsia="Arial" w:hint="Arial"/>
                <w:sz w:val="24"/>
                <w:szCs w:val="24"/>
                <w:lang w:bidi="en-GB" w:val="en-GB"/>
              </w:rPr>
              <w:t xml:space="preserve">Remaining in a public rail or guided passenger transport vehicle beyond the line terminus</w:t>
            </w:r>
          </w:p>
        </w:tc>
        <w:tc>
          <w:tcPr>
            <w:tcW w:w="1074" w:type="dxa"/>
            <w:vAlign w:val="center"/>
          </w:tcPr>
          <w:p w14:paraId="477A88F9" w14:textId="1E9F1084" w:rsidR="0073468D" w:rsidRPr="00DB05D0" w:rsidRDefault="0073468D" w:rsidP="00165A43">
            <w:pPr>
              <w:ind w:right="32"/>
              <w:jc w:val="center"/>
              <w:rPr>
                <w:rFonts w:ascii="Arial" w:hAnsi="Arial" w:cs="Arial"/>
                <w:sz w:val="24"/>
                <w:szCs w:val="24"/>
              </w:rPr>
            </w:pPr>
            <w:r w:rsidRPr="00DB05D0">
              <w:rPr>
                <w:rFonts w:ascii="Arial" w:hAnsi="Arial" w:cs="Arial" w:eastAsia="Arial" w:hint="Arial"/>
                <w:sz w:val="24"/>
                <w:szCs w:val="24"/>
                <w:lang w:bidi="en-GB" w:val="en-GB"/>
              </w:rPr>
              <w:t xml:space="preserve">C4</w:t>
            </w:r>
          </w:p>
        </w:tc>
        <w:tc>
          <w:tcPr>
            <w:tcW w:w="2438" w:type="dxa"/>
            <w:vAlign w:val="center"/>
          </w:tcPr>
          <w:p w14:paraId="42E59B5D" w14:textId="57A96580" w:rsidR="0073468D" w:rsidRPr="00DB05D0" w:rsidRDefault="0073468D" w:rsidP="00165A43">
            <w:pPr>
              <w:ind w:right="68"/>
              <w:jc w:val="center"/>
              <w:rPr>
                <w:rFonts w:ascii="Arial" w:hAnsi="Arial" w:cs="Arial"/>
                <w:sz w:val="24"/>
                <w:szCs w:val="24"/>
              </w:rPr>
            </w:pPr>
            <w:r w:rsidRPr="00DB05D0">
              <w:rPr>
                <w:rFonts w:ascii="Arial" w:hAnsi="Arial" w:cs="Arial" w:eastAsia="Arial" w:hint="Arial"/>
                <w:sz w:val="24"/>
                <w:szCs w:val="24"/>
                <w:lang w:bidi="en-GB" w:val="en-GB"/>
              </w:rPr>
              <w:t xml:space="preserve">€150</w:t>
            </w:r>
          </w:p>
        </w:tc>
      </w:tr>
      <w:tr w:rsidR="0073468D" w:rsidRPr="00DB05D0" w14:paraId="18C456BC" w14:textId="77777777" w:rsidTr="001178B9">
        <w:tc>
          <w:tcPr>
            <w:tcW w:w="6576" w:type="dxa"/>
            <w:vAlign w:val="center"/>
          </w:tcPr>
          <w:p w14:paraId="2276BCD9" w14:textId="160091B8" w:rsidR="0073468D" w:rsidRPr="00DB05D0" w:rsidRDefault="0073468D" w:rsidP="00165A43">
            <w:pPr>
              <w:ind w:right="99"/>
              <w:rPr>
                <w:rFonts w:ascii="Arial" w:hAnsi="Arial" w:cs="Arial"/>
                <w:sz w:val="24"/>
                <w:szCs w:val="24"/>
              </w:rPr>
            </w:pPr>
            <w:r w:rsidRPr="00DB05D0">
              <w:rPr>
                <w:rFonts w:ascii="Arial" w:hAnsi="Arial" w:cs="Arial" w:eastAsia="Arial" w:hint="Arial"/>
                <w:sz w:val="24"/>
                <w:szCs w:val="24"/>
                <w:lang w:bidi="en-GB" w:val="en-GB"/>
              </w:rPr>
              <w:t xml:space="preserve">Starting the engine of a vehicle on board a train carrying road and passenger vehicles</w:t>
            </w:r>
          </w:p>
        </w:tc>
        <w:tc>
          <w:tcPr>
            <w:tcW w:w="1074" w:type="dxa"/>
            <w:vAlign w:val="center"/>
          </w:tcPr>
          <w:p w14:paraId="4037A760" w14:textId="4DECE17D" w:rsidR="0073468D" w:rsidRPr="00DB05D0" w:rsidRDefault="0073468D" w:rsidP="00165A43">
            <w:pPr>
              <w:ind w:right="32"/>
              <w:jc w:val="center"/>
              <w:rPr>
                <w:rFonts w:ascii="Arial" w:hAnsi="Arial" w:cs="Arial"/>
                <w:sz w:val="24"/>
                <w:szCs w:val="24"/>
              </w:rPr>
            </w:pPr>
            <w:r w:rsidRPr="00DB05D0">
              <w:rPr>
                <w:rFonts w:ascii="Arial" w:hAnsi="Arial" w:cs="Arial" w:eastAsia="Arial" w:hint="Arial"/>
                <w:sz w:val="24"/>
                <w:szCs w:val="24"/>
                <w:lang w:bidi="en-GB" w:val="en-GB"/>
              </w:rPr>
              <w:t xml:space="preserve">C4</w:t>
            </w:r>
          </w:p>
        </w:tc>
        <w:tc>
          <w:tcPr>
            <w:tcW w:w="2438" w:type="dxa"/>
            <w:vAlign w:val="center"/>
          </w:tcPr>
          <w:p w14:paraId="321CDFD9" w14:textId="18A7BF43" w:rsidR="0073468D" w:rsidRPr="00DB05D0" w:rsidRDefault="0073468D" w:rsidP="00165A43">
            <w:pPr>
              <w:ind w:right="68"/>
              <w:jc w:val="center"/>
              <w:rPr>
                <w:rFonts w:ascii="Arial" w:hAnsi="Arial" w:cs="Arial"/>
                <w:sz w:val="24"/>
                <w:szCs w:val="24"/>
              </w:rPr>
            </w:pPr>
            <w:r w:rsidRPr="00DB05D0">
              <w:rPr>
                <w:rFonts w:ascii="Arial" w:hAnsi="Arial" w:cs="Arial" w:eastAsia="Arial" w:hint="Arial"/>
                <w:sz w:val="24"/>
                <w:szCs w:val="24"/>
                <w:lang w:bidi="en-GB" w:val="en-GB"/>
              </w:rPr>
              <w:t xml:space="preserve">€150</w:t>
            </w:r>
          </w:p>
        </w:tc>
      </w:tr>
      <w:tr w:rsidR="00001B88" w:rsidRPr="00DB05D0" w14:paraId="0FED9A36" w14:textId="77777777" w:rsidTr="001178B9">
        <w:tc>
          <w:tcPr>
            <w:tcW w:w="6576" w:type="dxa"/>
            <w:vAlign w:val="center"/>
          </w:tcPr>
          <w:p w14:paraId="5DE949D7" w14:textId="7E23BE12" w:rsidR="00001B88" w:rsidRPr="00DB05D0" w:rsidRDefault="00001B88" w:rsidP="00165A43">
            <w:pPr>
              <w:ind w:right="99"/>
              <w:rPr>
                <w:rFonts w:ascii="Arial" w:hAnsi="Arial" w:cs="Arial"/>
                <w:sz w:val="24"/>
                <w:szCs w:val="24"/>
              </w:rPr>
            </w:pPr>
            <w:r w:rsidRPr="00DB05D0">
              <w:rPr>
                <w:rFonts w:ascii="Arial" w:hAnsi="Arial" w:cs="Arial" w:eastAsia="Arial" w:hint="Arial"/>
                <w:sz w:val="24"/>
                <w:szCs w:val="24"/>
                <w:lang w:bidi="en-GB" w:val="en-GB"/>
              </w:rPr>
              <w:t xml:space="preserve">Repair and maintenance of vehicles on board a train carrying road vehicles and passengers</w:t>
            </w:r>
          </w:p>
        </w:tc>
        <w:tc>
          <w:tcPr>
            <w:tcW w:w="1074" w:type="dxa"/>
            <w:vAlign w:val="center"/>
          </w:tcPr>
          <w:p w14:paraId="59C2B2D1" w14:textId="5B60959F" w:rsidR="00001B88" w:rsidRPr="00DB05D0" w:rsidRDefault="00001B88" w:rsidP="00165A43">
            <w:pPr>
              <w:ind w:right="32"/>
              <w:jc w:val="center"/>
              <w:rPr>
                <w:rFonts w:ascii="Arial" w:hAnsi="Arial" w:cs="Arial"/>
                <w:sz w:val="24"/>
                <w:szCs w:val="24"/>
              </w:rPr>
            </w:pPr>
            <w:r w:rsidRPr="00DB05D0">
              <w:rPr>
                <w:rFonts w:ascii="Arial" w:hAnsi="Arial" w:cs="Arial" w:eastAsia="Arial" w:hint="Arial"/>
                <w:sz w:val="24"/>
                <w:szCs w:val="24"/>
                <w:lang w:bidi="en-GB" w:val="en-GB"/>
              </w:rPr>
              <w:t xml:space="preserve">C4</w:t>
            </w:r>
          </w:p>
        </w:tc>
        <w:tc>
          <w:tcPr>
            <w:tcW w:w="2438" w:type="dxa"/>
            <w:vAlign w:val="center"/>
          </w:tcPr>
          <w:p w14:paraId="1D52E37B" w14:textId="7661260F" w:rsidR="00001B88" w:rsidRPr="00DB05D0" w:rsidRDefault="00001B88" w:rsidP="00165A43">
            <w:pPr>
              <w:ind w:right="68"/>
              <w:jc w:val="center"/>
              <w:rPr>
                <w:rFonts w:ascii="Arial" w:hAnsi="Arial" w:cs="Arial"/>
                <w:sz w:val="24"/>
                <w:szCs w:val="24"/>
              </w:rPr>
            </w:pPr>
            <w:r w:rsidRPr="00DB05D0">
              <w:rPr>
                <w:rFonts w:ascii="Arial" w:hAnsi="Arial" w:cs="Arial" w:eastAsia="Arial" w:hint="Arial"/>
                <w:sz w:val="24"/>
                <w:szCs w:val="24"/>
                <w:lang w:bidi="en-GB" w:val="en-GB"/>
              </w:rPr>
              <w:t xml:space="preserve">€150</w:t>
            </w:r>
          </w:p>
        </w:tc>
      </w:tr>
      <w:tr w:rsidR="00001B88" w:rsidRPr="00DB05D0" w14:paraId="10059851" w14:textId="77777777" w:rsidTr="001178B9">
        <w:tc>
          <w:tcPr>
            <w:tcW w:w="6576" w:type="dxa"/>
            <w:vAlign w:val="center"/>
          </w:tcPr>
          <w:p w14:paraId="2BB7426E" w14:textId="0A47EBAE" w:rsidR="00001B88" w:rsidRPr="00DB05D0" w:rsidRDefault="00001B88" w:rsidP="00165A43">
            <w:pPr>
              <w:ind w:right="99"/>
              <w:rPr>
                <w:rFonts w:ascii="Arial" w:hAnsi="Arial" w:cs="Arial"/>
                <w:sz w:val="24"/>
                <w:szCs w:val="24"/>
              </w:rPr>
            </w:pPr>
            <w:r w:rsidRPr="00DB05D0">
              <w:rPr>
                <w:rFonts w:ascii="Arial" w:hAnsi="Arial" w:cs="Arial" w:eastAsia="Arial" w:hint="Arial"/>
                <w:sz w:val="24"/>
                <w:szCs w:val="24"/>
                <w:lang w:bidi="en-GB" w:val="en-GB"/>
              </w:rPr>
              <w:t xml:space="preserve">Handling of hazardous objects or products on board a train carrying road vehicles and passengers</w:t>
            </w:r>
          </w:p>
        </w:tc>
        <w:tc>
          <w:tcPr>
            <w:tcW w:w="1074" w:type="dxa"/>
            <w:vAlign w:val="center"/>
          </w:tcPr>
          <w:p w14:paraId="307C4CBB" w14:textId="0425FE9B" w:rsidR="00001B88" w:rsidRPr="00DB05D0" w:rsidRDefault="00001B88" w:rsidP="00165A43">
            <w:pPr>
              <w:ind w:right="32"/>
              <w:jc w:val="center"/>
              <w:rPr>
                <w:rFonts w:ascii="Arial" w:hAnsi="Arial" w:cs="Arial"/>
                <w:sz w:val="24"/>
                <w:szCs w:val="24"/>
              </w:rPr>
            </w:pPr>
            <w:r w:rsidRPr="00DB05D0">
              <w:rPr>
                <w:rFonts w:ascii="Arial" w:hAnsi="Arial" w:cs="Arial" w:eastAsia="Arial" w:hint="Arial"/>
                <w:sz w:val="24"/>
                <w:szCs w:val="24"/>
                <w:lang w:bidi="en-GB" w:val="en-GB"/>
              </w:rPr>
              <w:t xml:space="preserve">C4</w:t>
            </w:r>
          </w:p>
        </w:tc>
        <w:tc>
          <w:tcPr>
            <w:tcW w:w="2438" w:type="dxa"/>
            <w:vAlign w:val="center"/>
          </w:tcPr>
          <w:p w14:paraId="2B986273" w14:textId="07FDFA8C" w:rsidR="00001B88" w:rsidRPr="00DB05D0" w:rsidRDefault="00001B88" w:rsidP="00165A43">
            <w:pPr>
              <w:ind w:right="68"/>
              <w:jc w:val="center"/>
              <w:rPr>
                <w:rFonts w:ascii="Arial" w:hAnsi="Arial" w:cs="Arial"/>
                <w:sz w:val="24"/>
                <w:szCs w:val="24"/>
              </w:rPr>
            </w:pPr>
            <w:r w:rsidRPr="00DB05D0">
              <w:rPr>
                <w:rFonts w:ascii="Arial" w:hAnsi="Arial" w:cs="Arial" w:eastAsia="Arial" w:hint="Arial"/>
                <w:sz w:val="24"/>
                <w:szCs w:val="24"/>
                <w:lang w:bidi="en-GB" w:val="en-GB"/>
              </w:rPr>
              <w:t xml:space="preserve">€150</w:t>
            </w:r>
          </w:p>
        </w:tc>
      </w:tr>
      <w:tr w:rsidR="00001B88" w:rsidRPr="00DB05D0" w14:paraId="1BD99CA4" w14:textId="77777777" w:rsidTr="001178B9">
        <w:tc>
          <w:tcPr>
            <w:tcW w:w="6576" w:type="dxa"/>
            <w:vAlign w:val="center"/>
          </w:tcPr>
          <w:p w14:paraId="21BAFC6D" w14:textId="265409FE" w:rsidR="00001B88" w:rsidRPr="00DB05D0" w:rsidRDefault="00001B88" w:rsidP="00165A43">
            <w:pPr>
              <w:ind w:right="99"/>
              <w:rPr>
                <w:rFonts w:ascii="Arial" w:hAnsi="Arial" w:cs="Arial"/>
                <w:sz w:val="24"/>
                <w:szCs w:val="24"/>
              </w:rPr>
            </w:pPr>
            <w:r w:rsidRPr="00DB05D0">
              <w:rPr>
                <w:rFonts w:ascii="Arial" w:hAnsi="Arial" w:cs="Arial" w:eastAsia="Arial" w:hint="Arial"/>
                <w:sz w:val="24"/>
                <w:szCs w:val="24"/>
                <w:lang w:bidi="en-GB" w:val="en-GB"/>
              </w:rPr>
              <w:t xml:space="preserve">Handling of loading on board a train carrying road vehicles and passengers</w:t>
            </w:r>
          </w:p>
        </w:tc>
        <w:tc>
          <w:tcPr>
            <w:tcW w:w="1074" w:type="dxa"/>
            <w:vAlign w:val="center"/>
          </w:tcPr>
          <w:p w14:paraId="1D72B599" w14:textId="0E0DC00E" w:rsidR="00001B88" w:rsidRPr="00DB05D0" w:rsidRDefault="00001B88" w:rsidP="00165A43">
            <w:pPr>
              <w:ind w:right="32"/>
              <w:jc w:val="center"/>
              <w:rPr>
                <w:rFonts w:ascii="Arial" w:hAnsi="Arial" w:cs="Arial"/>
                <w:sz w:val="24"/>
                <w:szCs w:val="24"/>
              </w:rPr>
            </w:pPr>
            <w:r w:rsidRPr="00DB05D0">
              <w:rPr>
                <w:rFonts w:ascii="Arial" w:hAnsi="Arial" w:cs="Arial" w:eastAsia="Arial" w:hint="Arial"/>
                <w:sz w:val="24"/>
                <w:szCs w:val="24"/>
                <w:lang w:bidi="en-GB" w:val="en-GB"/>
              </w:rPr>
              <w:t xml:space="preserve">C4</w:t>
            </w:r>
          </w:p>
        </w:tc>
        <w:tc>
          <w:tcPr>
            <w:tcW w:w="2438" w:type="dxa"/>
            <w:vAlign w:val="center"/>
          </w:tcPr>
          <w:p w14:paraId="54AD6A73" w14:textId="35819252" w:rsidR="00001B88" w:rsidRPr="00DB05D0" w:rsidRDefault="00001B88" w:rsidP="00165A43">
            <w:pPr>
              <w:ind w:right="68"/>
              <w:jc w:val="center"/>
              <w:rPr>
                <w:rFonts w:ascii="Arial" w:hAnsi="Arial" w:cs="Arial"/>
                <w:sz w:val="24"/>
                <w:szCs w:val="24"/>
              </w:rPr>
            </w:pPr>
            <w:r w:rsidRPr="00DB05D0">
              <w:rPr>
                <w:rFonts w:ascii="Arial" w:hAnsi="Arial" w:cs="Arial" w:eastAsia="Arial" w:hint="Arial"/>
                <w:sz w:val="24"/>
                <w:szCs w:val="24"/>
                <w:lang w:bidi="en-GB" w:val="en-GB"/>
              </w:rPr>
              <w:t xml:space="preserve">€150</w:t>
            </w:r>
          </w:p>
        </w:tc>
      </w:tr>
      <w:tr w:rsidR="00333326" w:rsidRPr="00DB05D0" w14:paraId="3A00DA78" w14:textId="77777777" w:rsidTr="001178B9">
        <w:tc>
          <w:tcPr>
            <w:tcW w:w="6576" w:type="dxa"/>
            <w:vAlign w:val="center"/>
          </w:tcPr>
          <w:p w14:paraId="7F7B2F82" w14:textId="2A804A6E" w:rsidR="00333326" w:rsidRPr="00DB05D0" w:rsidRDefault="00333326" w:rsidP="00165A43">
            <w:pPr>
              <w:ind w:right="99"/>
              <w:rPr>
                <w:rFonts w:ascii="Arial" w:hAnsi="Arial" w:cs="Arial"/>
                <w:sz w:val="24"/>
                <w:szCs w:val="24"/>
              </w:rPr>
            </w:pPr>
            <w:r w:rsidRPr="00DB05D0">
              <w:rPr>
                <w:rFonts w:ascii="Arial" w:hAnsi="Arial" w:cs="Arial" w:eastAsia="Arial" w:hint="Arial"/>
                <w:sz w:val="24"/>
                <w:szCs w:val="24"/>
                <w:lang w:bidi="en-GB" w:val="en-GB"/>
              </w:rPr>
              <w:t xml:space="preserve">Travel outside passenger compartments on a train carrying road vehicles</w:t>
            </w:r>
          </w:p>
        </w:tc>
        <w:tc>
          <w:tcPr>
            <w:tcW w:w="1074" w:type="dxa"/>
            <w:vAlign w:val="center"/>
          </w:tcPr>
          <w:p w14:paraId="33DA9027" w14:textId="2EEFB335" w:rsidR="00333326" w:rsidRPr="00DB05D0" w:rsidRDefault="00333326" w:rsidP="00165A43">
            <w:pPr>
              <w:ind w:right="32"/>
              <w:jc w:val="center"/>
              <w:rPr>
                <w:rFonts w:ascii="Arial" w:hAnsi="Arial" w:cs="Arial"/>
                <w:sz w:val="24"/>
                <w:szCs w:val="24"/>
              </w:rPr>
            </w:pPr>
            <w:r w:rsidRPr="00DB05D0">
              <w:rPr>
                <w:rFonts w:ascii="Arial" w:hAnsi="Arial" w:cs="Arial" w:eastAsia="Arial" w:hint="Arial"/>
                <w:sz w:val="24"/>
                <w:szCs w:val="24"/>
                <w:lang w:bidi="en-GB" w:val="en-GB"/>
              </w:rPr>
              <w:t xml:space="preserve">C4</w:t>
            </w:r>
          </w:p>
        </w:tc>
        <w:tc>
          <w:tcPr>
            <w:tcW w:w="2438" w:type="dxa"/>
            <w:vAlign w:val="center"/>
          </w:tcPr>
          <w:p w14:paraId="62D900CE" w14:textId="46D715E0" w:rsidR="00333326" w:rsidRPr="00DB05D0" w:rsidRDefault="00333326" w:rsidP="00165A43">
            <w:pPr>
              <w:ind w:right="68"/>
              <w:jc w:val="center"/>
              <w:rPr>
                <w:rFonts w:ascii="Arial" w:hAnsi="Arial" w:cs="Arial"/>
                <w:sz w:val="24"/>
                <w:szCs w:val="24"/>
              </w:rPr>
            </w:pPr>
            <w:r w:rsidRPr="00DB05D0">
              <w:rPr>
                <w:rFonts w:ascii="Arial" w:hAnsi="Arial" w:cs="Arial" w:eastAsia="Arial" w:hint="Arial"/>
                <w:sz w:val="24"/>
                <w:szCs w:val="24"/>
                <w:lang w:bidi="en-GB" w:val="en-GB"/>
              </w:rPr>
              <w:t xml:space="preserve">€50</w:t>
            </w:r>
          </w:p>
        </w:tc>
      </w:tr>
      <w:tr w:rsidR="00333326" w:rsidRPr="00DB05D0" w14:paraId="1E6C30CC" w14:textId="77777777" w:rsidTr="001178B9">
        <w:tc>
          <w:tcPr>
            <w:tcW w:w="6576" w:type="dxa"/>
            <w:vAlign w:val="center"/>
          </w:tcPr>
          <w:p w14:paraId="07AC9C75" w14:textId="40B36A9B" w:rsidR="00333326" w:rsidRPr="00DB05D0" w:rsidRDefault="00333326" w:rsidP="00165A43">
            <w:pPr>
              <w:ind w:right="99"/>
              <w:rPr>
                <w:rFonts w:ascii="Arial" w:hAnsi="Arial" w:cs="Arial"/>
                <w:sz w:val="24"/>
                <w:szCs w:val="24"/>
              </w:rPr>
            </w:pPr>
            <w:r w:rsidRPr="00DB05D0">
              <w:rPr>
                <w:rFonts w:ascii="Arial" w:hAnsi="Arial" w:cs="Arial" w:eastAsia="Arial" w:hint="Arial"/>
                <w:sz w:val="24"/>
                <w:szCs w:val="24"/>
                <w:lang w:bidi="en-GB" w:val="en-GB"/>
              </w:rPr>
              <w:t xml:space="preserve">Violation of the prohibition to urinate in a vehicle or area used for public rail or guided passenger transport outside areas intended for this purpose</w:t>
            </w:r>
          </w:p>
        </w:tc>
        <w:tc>
          <w:tcPr>
            <w:tcW w:w="1074" w:type="dxa"/>
            <w:vAlign w:val="center"/>
          </w:tcPr>
          <w:p w14:paraId="03FAEFA0" w14:textId="65CD17E1" w:rsidR="00333326" w:rsidRPr="00DB05D0" w:rsidRDefault="00333326" w:rsidP="00165A43">
            <w:pPr>
              <w:ind w:right="32"/>
              <w:jc w:val="center"/>
              <w:rPr>
                <w:rFonts w:ascii="Arial" w:hAnsi="Arial" w:cs="Arial"/>
                <w:sz w:val="24"/>
                <w:szCs w:val="24"/>
              </w:rPr>
            </w:pPr>
            <w:r w:rsidRPr="00DB05D0">
              <w:rPr>
                <w:rFonts w:ascii="Arial" w:hAnsi="Arial" w:cs="Arial" w:eastAsia="Arial" w:hint="Arial"/>
                <w:sz w:val="24"/>
                <w:szCs w:val="24"/>
                <w:lang w:bidi="en-GB" w:val="en-GB"/>
              </w:rPr>
              <w:t xml:space="preserve">C4</w:t>
            </w:r>
          </w:p>
        </w:tc>
        <w:tc>
          <w:tcPr>
            <w:tcW w:w="2438" w:type="dxa"/>
            <w:vAlign w:val="center"/>
          </w:tcPr>
          <w:p w14:paraId="4CC78CAA" w14:textId="446F1428" w:rsidR="00333326" w:rsidRPr="00DB05D0" w:rsidRDefault="00333326" w:rsidP="00165A43">
            <w:pPr>
              <w:ind w:right="68"/>
              <w:jc w:val="center"/>
              <w:rPr>
                <w:rFonts w:ascii="Arial" w:hAnsi="Arial" w:cs="Arial"/>
                <w:sz w:val="24"/>
                <w:szCs w:val="24"/>
              </w:rPr>
            </w:pPr>
            <w:r w:rsidRPr="00DB05D0">
              <w:rPr>
                <w:rFonts w:ascii="Arial" w:hAnsi="Arial" w:cs="Arial" w:eastAsia="Arial" w:hint="Arial"/>
                <w:sz w:val="24"/>
                <w:szCs w:val="24"/>
                <w:lang w:bidi="en-GB" w:val="en-GB"/>
              </w:rPr>
              <w:t xml:space="preserve">€150</w:t>
            </w:r>
          </w:p>
        </w:tc>
      </w:tr>
      <w:tr w:rsidR="00333326" w:rsidRPr="00DB05D0" w14:paraId="61F747F3" w14:textId="77777777" w:rsidTr="001178B9">
        <w:tc>
          <w:tcPr>
            <w:tcW w:w="6576" w:type="dxa"/>
            <w:vAlign w:val="center"/>
          </w:tcPr>
          <w:p w14:paraId="45D8280B" w14:textId="31A26E5A" w:rsidR="00333326" w:rsidRPr="00DB05D0" w:rsidRDefault="00333326" w:rsidP="00165A43">
            <w:pPr>
              <w:ind w:right="99"/>
              <w:rPr>
                <w:rFonts w:ascii="Arial" w:hAnsi="Arial" w:cs="Arial"/>
                <w:sz w:val="24"/>
                <w:szCs w:val="24"/>
              </w:rPr>
            </w:pPr>
            <w:r w:rsidRPr="00DB05D0">
              <w:rPr>
                <w:rFonts w:ascii="Arial" w:hAnsi="Arial" w:cs="Arial" w:eastAsia="Arial" w:hint="Arial"/>
                <w:sz w:val="24"/>
                <w:szCs w:val="24"/>
                <w:lang w:bidi="en-GB" w:val="en-GB"/>
              </w:rPr>
              <w:t xml:space="preserve">Unauthorised movement on a machine in a vehicle or area assigned to public rail or guided transport</w:t>
            </w:r>
          </w:p>
        </w:tc>
        <w:tc>
          <w:tcPr>
            <w:tcW w:w="1074" w:type="dxa"/>
            <w:vAlign w:val="center"/>
          </w:tcPr>
          <w:p w14:paraId="1085183F" w14:textId="7885DD61" w:rsidR="00333326" w:rsidRPr="00DB05D0" w:rsidRDefault="00333326" w:rsidP="00165A43">
            <w:pPr>
              <w:ind w:right="32"/>
              <w:jc w:val="center"/>
              <w:rPr>
                <w:rFonts w:ascii="Arial" w:hAnsi="Arial" w:cs="Arial"/>
                <w:sz w:val="24"/>
                <w:szCs w:val="24"/>
              </w:rPr>
            </w:pPr>
            <w:r w:rsidRPr="00DB05D0">
              <w:rPr>
                <w:rFonts w:ascii="Arial" w:hAnsi="Arial" w:cs="Arial" w:eastAsia="Arial" w:hint="Arial"/>
                <w:sz w:val="24"/>
                <w:szCs w:val="24"/>
                <w:lang w:bidi="en-GB" w:val="en-GB"/>
              </w:rPr>
              <w:t xml:space="preserve">C4</w:t>
            </w:r>
          </w:p>
        </w:tc>
        <w:tc>
          <w:tcPr>
            <w:tcW w:w="2438" w:type="dxa"/>
            <w:vAlign w:val="center"/>
          </w:tcPr>
          <w:p w14:paraId="5CFFF217" w14:textId="74651DF1" w:rsidR="00333326" w:rsidRPr="00DB05D0" w:rsidRDefault="00AA39A8" w:rsidP="00165A43">
            <w:pPr>
              <w:ind w:right="68"/>
              <w:jc w:val="center"/>
              <w:rPr>
                <w:rFonts w:ascii="Arial" w:hAnsi="Arial" w:cs="Arial"/>
                <w:sz w:val="24"/>
                <w:szCs w:val="24"/>
              </w:rPr>
            </w:pPr>
            <w:r>
              <w:rPr>
                <w:rFonts w:ascii="Arial" w:hAnsi="Arial" w:cs="Arial" w:eastAsia="Arial" w:hint="Arial"/>
                <w:sz w:val="24"/>
                <w:szCs w:val="24"/>
                <w:lang w:bidi="en-GB" w:val="en-GB"/>
              </w:rPr>
              <w:t xml:space="preserve">€150</w:t>
            </w:r>
          </w:p>
        </w:tc>
      </w:tr>
      <w:tr w:rsidR="00333326" w:rsidRPr="00DB05D0" w14:paraId="4E62F027" w14:textId="77777777" w:rsidTr="001178B9">
        <w:tc>
          <w:tcPr>
            <w:tcW w:w="6576" w:type="dxa"/>
            <w:vAlign w:val="center"/>
          </w:tcPr>
          <w:p w14:paraId="1E56DDD0" w14:textId="52F1027C" w:rsidR="00333326" w:rsidRPr="00DB05D0" w:rsidRDefault="00333326" w:rsidP="00165A43">
            <w:pPr>
              <w:ind w:right="99"/>
              <w:rPr>
                <w:rFonts w:ascii="Arial" w:hAnsi="Arial" w:cs="Arial"/>
                <w:sz w:val="24"/>
                <w:szCs w:val="24"/>
              </w:rPr>
            </w:pPr>
            <w:r w:rsidRPr="00DB05D0">
              <w:rPr>
                <w:rFonts w:ascii="Arial" w:hAnsi="Arial" w:cs="Arial" w:eastAsia="Arial" w:hint="Arial"/>
                <w:sz w:val="24"/>
                <w:szCs w:val="24"/>
                <w:lang w:bidi="en-GB" w:val="en-GB"/>
              </w:rPr>
              <w:t xml:space="preserve">Use as a towing machine of a vehicle guided by public rail or guided passenger transport</w:t>
            </w:r>
          </w:p>
        </w:tc>
        <w:tc>
          <w:tcPr>
            <w:tcW w:w="1074" w:type="dxa"/>
            <w:vAlign w:val="center"/>
          </w:tcPr>
          <w:p w14:paraId="058830A9" w14:textId="5F45926D" w:rsidR="00333326" w:rsidRPr="00DB05D0" w:rsidRDefault="00333326" w:rsidP="00165A43">
            <w:pPr>
              <w:ind w:right="32"/>
              <w:jc w:val="center"/>
              <w:rPr>
                <w:rFonts w:ascii="Arial" w:hAnsi="Arial" w:cs="Arial"/>
                <w:sz w:val="24"/>
                <w:szCs w:val="24"/>
              </w:rPr>
            </w:pPr>
            <w:r w:rsidRPr="00DB05D0">
              <w:rPr>
                <w:rFonts w:ascii="Arial" w:hAnsi="Arial" w:cs="Arial" w:eastAsia="Arial" w:hint="Arial"/>
                <w:sz w:val="24"/>
                <w:szCs w:val="24"/>
                <w:lang w:bidi="en-GB" w:val="en-GB"/>
              </w:rPr>
              <w:t xml:space="preserve">C4</w:t>
            </w:r>
          </w:p>
        </w:tc>
        <w:tc>
          <w:tcPr>
            <w:tcW w:w="2438" w:type="dxa"/>
            <w:vAlign w:val="center"/>
          </w:tcPr>
          <w:p w14:paraId="54BF6A6E" w14:textId="663A9777" w:rsidR="00333326" w:rsidRPr="00DB05D0" w:rsidRDefault="00333326" w:rsidP="00165A43">
            <w:pPr>
              <w:ind w:right="68"/>
              <w:jc w:val="center"/>
              <w:rPr>
                <w:rFonts w:ascii="Arial" w:hAnsi="Arial" w:cs="Arial"/>
                <w:sz w:val="24"/>
                <w:szCs w:val="24"/>
              </w:rPr>
            </w:pPr>
            <w:r w:rsidRPr="00DB05D0">
              <w:rPr>
                <w:rFonts w:ascii="Arial" w:hAnsi="Arial" w:cs="Arial" w:eastAsia="Arial" w:hint="Arial"/>
                <w:sz w:val="24"/>
                <w:szCs w:val="24"/>
                <w:lang w:bidi="en-GB" w:val="en-GB"/>
              </w:rPr>
              <w:t xml:space="preserve">€150</w:t>
            </w:r>
          </w:p>
        </w:tc>
      </w:tr>
      <w:tr w:rsidR="00333326" w:rsidRPr="00DB05D0" w14:paraId="5FC3110C" w14:textId="77777777" w:rsidTr="001178B9">
        <w:tc>
          <w:tcPr>
            <w:tcW w:w="6576" w:type="dxa"/>
            <w:vAlign w:val="center"/>
          </w:tcPr>
          <w:p w14:paraId="21BBC6C6" w14:textId="056FE041" w:rsidR="00333326" w:rsidRPr="00DB05D0" w:rsidRDefault="00DB05D0" w:rsidP="00165A43">
            <w:pPr>
              <w:ind w:right="99"/>
              <w:rPr>
                <w:rFonts w:ascii="Arial" w:hAnsi="Arial" w:cs="Arial"/>
                <w:sz w:val="24"/>
                <w:szCs w:val="24"/>
              </w:rPr>
            </w:pPr>
            <w:r w:rsidRPr="00DB05D0">
              <w:rPr>
                <w:rFonts w:ascii="Arial" w:hAnsi="Arial" w:cs="Arial" w:eastAsia="Arial" w:hint="Arial"/>
                <w:sz w:val="24"/>
                <w:szCs w:val="24"/>
                <w:lang w:bidi="en-GB" w:val="en-GB"/>
              </w:rPr>
              <w:t xml:space="preserve">Storage of luggage without visible identification of the passenger in a vehicle assigned to the public passenger transport provided for this purpose</w:t>
            </w:r>
          </w:p>
        </w:tc>
        <w:tc>
          <w:tcPr>
            <w:tcW w:w="1074" w:type="dxa"/>
            <w:vAlign w:val="center"/>
          </w:tcPr>
          <w:p w14:paraId="3BC5507A" w14:textId="41AD6E20" w:rsidR="00333326" w:rsidRPr="00DB05D0" w:rsidRDefault="00DB05D0" w:rsidP="00165A43">
            <w:pPr>
              <w:ind w:right="32"/>
              <w:jc w:val="center"/>
              <w:rPr>
                <w:rFonts w:ascii="Arial" w:hAnsi="Arial" w:cs="Arial"/>
                <w:sz w:val="24"/>
                <w:szCs w:val="24"/>
              </w:rPr>
            </w:pPr>
            <w:r w:rsidRPr="00DB05D0">
              <w:rPr>
                <w:rFonts w:ascii="Arial" w:hAnsi="Arial" w:cs="Arial" w:eastAsia="Arial" w:hint="Arial"/>
                <w:sz w:val="24"/>
                <w:szCs w:val="24"/>
                <w:lang w:bidi="en-GB" w:val="en-GB"/>
              </w:rPr>
              <w:t xml:space="preserve">C3</w:t>
            </w:r>
          </w:p>
        </w:tc>
        <w:tc>
          <w:tcPr>
            <w:tcW w:w="2438" w:type="dxa"/>
            <w:vAlign w:val="center"/>
          </w:tcPr>
          <w:p w14:paraId="1BAD3B27" w14:textId="70D1A63D" w:rsidR="00333326" w:rsidRPr="00DB05D0" w:rsidRDefault="00DB05D0" w:rsidP="00165A43">
            <w:pPr>
              <w:ind w:right="68"/>
              <w:jc w:val="center"/>
              <w:rPr>
                <w:rFonts w:ascii="Arial" w:hAnsi="Arial" w:cs="Arial"/>
                <w:sz w:val="24"/>
                <w:szCs w:val="24"/>
              </w:rPr>
            </w:pPr>
            <w:r w:rsidRPr="00DB05D0">
              <w:rPr>
                <w:rFonts w:ascii="Arial" w:hAnsi="Arial" w:cs="Arial" w:eastAsia="Arial" w:hint="Arial"/>
                <w:sz w:val="24"/>
                <w:szCs w:val="24"/>
                <w:lang w:bidi="en-GB" w:val="en-GB"/>
              </w:rPr>
              <w:t xml:space="preserve">€50</w:t>
            </w:r>
          </w:p>
        </w:tc>
      </w:tr>
    </w:tbl>
    <w:p xmlns:w="http://schemas.openxmlformats.org/wordprocessingml/2006/main" w14:paraId="2A189FCF" w14:textId="0DB78438" w:rsidR="00B22C41" w:rsidRDefault="00B22C41" w:rsidP="00803123">
      <w:pPr>
        <w:ind w:right="452"/>
      </w:pPr>
    </w:p>
    <w:p xmlns:w="http://schemas.openxmlformats.org/wordprocessingml/2006/main" w14:paraId="1C30117E" w14:textId="4895CFE0" w:rsidR="002A7D14" w:rsidRPr="00CA687E" w:rsidRDefault="002A7D14">
      <w:pPr>
        <w:pStyle w:val="Paragraphedeliste"/>
        <w:numPr>
          <w:ilvl w:val="2"/>
          <w:numId w:val="124"/>
        </w:numPr>
        <w:ind w:right="452"/>
        <w:rPr>
          <w:rFonts w:ascii="Calibri Light" w:hAnsi="Calibri Light" w:cs="Calibri Light"/>
          <w:color w:val="7030A0"/>
          <w:sz w:val="28"/>
          <w:szCs w:val="28"/>
        </w:rPr>
      </w:pPr>
      <w:r w:rsidRPr="00CA687E">
        <w:rPr>
          <w:rFonts w:ascii="Calibri Light" w:hAnsi="Calibri Light" w:cs="Calibri Light" w:eastAsia="Calibri Light" w:hint="Calibri Light"/>
          <w:color w:val="7030A0"/>
          <w:sz w:val="28"/>
          <w:szCs w:val="28"/>
          <w:lang w:bidi="en-GB" w:val="en-GB"/>
        </w:rPr>
        <w:t xml:space="preserve">Fixed compensation applicable to offences provided for by prefectural orders. </w:t>
      </w:r>
    </w:p>
    <w:p xmlns:w="http://schemas.openxmlformats.org/wordprocessingml/2006/main" w14:paraId="7B1BBFD9" w14:textId="77777777" w:rsidR="002A7D14" w:rsidRPr="000412F1" w:rsidRDefault="002A7D14" w:rsidP="00803123">
      <w:pPr>
        <w:pStyle w:val="Paragraphedeliste"/>
        <w:ind w:left="0" w:right="452"/>
        <w:jc w:val="both"/>
        <w:rPr>
          <w:rFonts w:ascii="Arial" w:hAnsi="Arial" w:cs="Arial"/>
          <w:sz w:val="24"/>
          <w:szCs w:val="24"/>
        </w:rPr>
      </w:pPr>
      <w:r w:rsidRPr="000412F1">
        <w:rPr>
          <w:rFonts w:ascii="Arial" w:hAnsi="Arial" w:cs="Arial" w:eastAsia="Arial" w:hint="Arial"/>
          <w:sz w:val="24"/>
          <w:szCs w:val="24"/>
          <w:lang w:bidi="en-GB" w:val="en-GB"/>
        </w:rPr>
        <w:t xml:space="preserve">In accordance with article R. 2240-3 of the Transport Code, “the police measures intended to ensure good order and public safety in the parts of stations and their outbuildings accessible to the public are regulated by orders of the prefect of the department”.</w:t>
      </w:r>
    </w:p>
    <w:p xmlns:w="http://schemas.openxmlformats.org/wordprocessingml/2006/main" w14:paraId="729BE70F" w14:textId="4C5DB2E6" w:rsidR="002A7D14" w:rsidRDefault="002A7D14" w:rsidP="00803123">
      <w:pPr>
        <w:ind w:right="452"/>
        <w:jc w:val="both"/>
        <w:rPr>
          <w:rFonts w:ascii="Arial" w:hAnsi="Arial" w:cs="Arial"/>
          <w:sz w:val="24"/>
          <w:szCs w:val="24"/>
        </w:rPr>
      </w:pPr>
      <w:r w:rsidRPr="000412F1">
        <w:rPr>
          <w:rFonts w:ascii="Arial" w:hAnsi="Arial" w:cs="Arial" w:eastAsia="Arial" w:hint="Arial"/>
          <w:sz w:val="24"/>
          <w:szCs w:val="24"/>
          <w:lang w:bidi="en-GB" w:val="en-GB"/>
        </w:rPr>
        <w:t xml:space="preserve">Examples of infringements of prefectural orders (non-exhaustive list): </w:t>
      </w:r>
    </w:p>
    <w:p xmlns:w="http://schemas.openxmlformats.org/wordprocessingml/2006/main" w14:paraId="41A50271" w14:textId="725B6E35" w:rsidR="000412F1" w:rsidRDefault="000412F1" w:rsidP="00803123">
      <w:pPr>
        <w:ind w:right="452"/>
        <w:jc w:val="both"/>
        <w:rPr>
          <w:rFonts w:ascii="Arial" w:hAnsi="Arial" w:cs="Arial"/>
          <w:sz w:val="24"/>
          <w:szCs w:val="24"/>
        </w:rPr>
      </w:pPr>
    </w:p>
    <w:tbl xmlns:w="http://schemas.openxmlformats.org/wordprocessingml/2006/main">
      <w:tblPr>
        <w:tblStyle w:val="Grilledutableau"/>
        <w:tblW w:w="10261" w:type="dxa"/>
        <w:jc w:val="center"/>
        <w:tblLook w:val="04A0" w:firstRow="1" w:lastRow="0" w:firstColumn="1" w:lastColumn="0" w:noHBand="0" w:noVBand="1"/>
      </w:tblPr>
      <w:tblGrid>
        <w:gridCol w:w="6576"/>
        <w:gridCol w:w="1247"/>
        <w:gridCol w:w="2438"/>
      </w:tblGrid>
      <w:tr w:rsidR="004332A0" w:rsidRPr="004332A0" w14:paraId="582EF09D" w14:textId="77777777" w:rsidTr="00165A43">
        <w:trPr>
          <w:jc w:val="center"/>
        </w:trPr>
        <w:tc>
          <w:tcPr>
            <w:tcW w:w="6576" w:type="dxa"/>
            <w:vAlign w:val="center"/>
          </w:tcPr>
          <w:p w14:paraId="1542E287" w14:textId="77777777" w:rsidR="000412F1" w:rsidRPr="004332A0" w:rsidRDefault="000412F1" w:rsidP="00803123">
            <w:pPr>
              <w:ind w:right="452"/>
              <w:rPr>
                <w:rFonts w:ascii="Arial" w:hAnsi="Arial" w:cs="Arial"/>
                <w:sz w:val="24"/>
                <w:szCs w:val="24"/>
              </w:rPr>
            </w:pPr>
          </w:p>
        </w:tc>
        <w:tc>
          <w:tcPr>
            <w:tcW w:w="1247" w:type="dxa"/>
            <w:vAlign w:val="center"/>
          </w:tcPr>
          <w:p w14:paraId="41F90C6A" w14:textId="77777777" w:rsidR="000412F1" w:rsidRPr="004332A0" w:rsidRDefault="000412F1" w:rsidP="00165A43">
            <w:pPr>
              <w:ind w:right="98"/>
              <w:jc w:val="center"/>
              <w:rPr>
                <w:rFonts w:ascii="Arial" w:hAnsi="Arial" w:cs="Arial"/>
                <w:sz w:val="24"/>
                <w:szCs w:val="24"/>
              </w:rPr>
            </w:pPr>
            <w:r w:rsidRPr="004332A0">
              <w:rPr>
                <w:rFonts w:ascii="Arial" w:hAnsi="Arial" w:cs="Arial" w:eastAsia="Arial" w:hint="Arial"/>
                <w:sz w:val="24"/>
                <w:szCs w:val="24"/>
                <w:lang w:bidi="en-GB" w:val="en-GB"/>
              </w:rPr>
              <w:t xml:space="preserve">Class</w:t>
            </w:r>
          </w:p>
        </w:tc>
        <w:tc>
          <w:tcPr>
            <w:tcW w:w="2438" w:type="dxa"/>
            <w:vAlign w:val="center"/>
          </w:tcPr>
          <w:p w14:paraId="0A5E2144" w14:textId="77777777" w:rsidR="000412F1" w:rsidRPr="004332A0" w:rsidRDefault="000412F1" w:rsidP="00165A43">
            <w:pPr>
              <w:ind w:right="96"/>
              <w:jc w:val="center"/>
              <w:rPr>
                <w:rFonts w:ascii="Arial" w:hAnsi="Arial" w:cs="Arial"/>
                <w:sz w:val="24"/>
                <w:szCs w:val="24"/>
              </w:rPr>
            </w:pPr>
            <w:r w:rsidRPr="004332A0">
              <w:rPr>
                <w:rFonts w:ascii="Arial" w:hAnsi="Arial" w:cs="Arial" w:eastAsia="Arial" w:hint="Arial"/>
                <w:sz w:val="24"/>
                <w:szCs w:val="24"/>
                <w:lang w:bidi="en-GB" w:val="en-GB"/>
              </w:rPr>
              <w:t xml:space="preserve">Fixed compensation applicable</w:t>
            </w:r>
          </w:p>
        </w:tc>
      </w:tr>
      <w:tr w:rsidR="004332A0" w:rsidRPr="004332A0" w14:paraId="5D60F544" w14:textId="77777777" w:rsidTr="00165A43">
        <w:trPr>
          <w:jc w:val="center"/>
        </w:trPr>
        <w:tc>
          <w:tcPr>
            <w:tcW w:w="6576" w:type="dxa"/>
            <w:vAlign w:val="center"/>
          </w:tcPr>
          <w:p w14:paraId="1BD198BF" w14:textId="1646D85F" w:rsidR="000412F1" w:rsidRPr="004332A0" w:rsidRDefault="000412F1" w:rsidP="00165A43">
            <w:pPr>
              <w:rPr>
                <w:rFonts w:ascii="Arial" w:hAnsi="Arial" w:cs="Arial"/>
                <w:sz w:val="24"/>
                <w:szCs w:val="24"/>
              </w:rPr>
            </w:pPr>
            <w:r w:rsidRPr="004332A0">
              <w:rPr>
                <w:rFonts w:ascii="Arial" w:hAnsi="Arial" w:cs="Arial" w:eastAsia="Arial" w:hint="Arial"/>
                <w:sz w:val="24"/>
                <w:szCs w:val="24"/>
                <w:lang w:bidi="en-GB" w:val="en-GB"/>
              </w:rPr>
              <w:t xml:space="preserve">Dissemination or distribution of leaflets or objects in a railway area accessible to the public</w:t>
            </w:r>
          </w:p>
        </w:tc>
        <w:tc>
          <w:tcPr>
            <w:tcW w:w="1247" w:type="dxa"/>
            <w:vAlign w:val="center"/>
          </w:tcPr>
          <w:p w14:paraId="52DD8578" w14:textId="77777777" w:rsidR="000412F1" w:rsidRPr="004332A0" w:rsidRDefault="000412F1" w:rsidP="00165A43">
            <w:pPr>
              <w:ind w:right="98"/>
              <w:jc w:val="center"/>
              <w:rPr>
                <w:rFonts w:ascii="Arial" w:hAnsi="Arial" w:cs="Arial"/>
                <w:sz w:val="24"/>
                <w:szCs w:val="24"/>
              </w:rPr>
            </w:pPr>
            <w:r w:rsidRPr="004332A0">
              <w:rPr>
                <w:rFonts w:ascii="Arial" w:hAnsi="Arial" w:cs="Arial" w:eastAsia="Arial" w:hint="Arial"/>
                <w:sz w:val="24"/>
                <w:szCs w:val="24"/>
                <w:lang w:bidi="en-GB" w:val="en-GB"/>
              </w:rPr>
              <w:t xml:space="preserve">C4</w:t>
            </w:r>
          </w:p>
        </w:tc>
        <w:tc>
          <w:tcPr>
            <w:tcW w:w="2438" w:type="dxa"/>
            <w:vAlign w:val="center"/>
          </w:tcPr>
          <w:p w14:paraId="17561B45" w14:textId="62EF2BD8" w:rsidR="000412F1" w:rsidRPr="004332A0" w:rsidRDefault="00C64B3F" w:rsidP="00165A43">
            <w:pPr>
              <w:ind w:right="96"/>
              <w:jc w:val="center"/>
              <w:rPr>
                <w:rFonts w:ascii="Arial" w:hAnsi="Arial" w:cs="Arial"/>
                <w:sz w:val="24"/>
                <w:szCs w:val="24"/>
              </w:rPr>
            </w:pPr>
            <w:r>
              <w:rPr>
                <w:rFonts w:ascii="Arial" w:hAnsi="Arial" w:cs="Arial" w:eastAsia="Arial" w:hint="Arial"/>
                <w:sz w:val="24"/>
                <w:szCs w:val="24"/>
                <w:lang w:bidi="en-GB" w:val="en-GB"/>
              </w:rPr>
              <w:t xml:space="preserve">€150</w:t>
            </w:r>
          </w:p>
        </w:tc>
      </w:tr>
      <w:tr w:rsidR="00CF2653" w:rsidRPr="004332A0" w14:paraId="0A8E5DC2" w14:textId="77777777" w:rsidTr="00165A43">
        <w:trPr>
          <w:jc w:val="center"/>
        </w:trPr>
        <w:tc>
          <w:tcPr>
            <w:tcW w:w="6576" w:type="dxa"/>
            <w:vAlign w:val="center"/>
          </w:tcPr>
          <w:p w14:paraId="2B8A402C" w14:textId="35A00D23" w:rsidR="000412F1" w:rsidRPr="004332A0" w:rsidRDefault="000412F1" w:rsidP="00165A43">
            <w:pPr>
              <w:rPr>
                <w:rFonts w:ascii="Arial" w:hAnsi="Arial" w:cs="Arial"/>
                <w:sz w:val="24"/>
                <w:szCs w:val="24"/>
              </w:rPr>
            </w:pPr>
            <w:r w:rsidRPr="004332A0">
              <w:rPr>
                <w:rFonts w:ascii="Arial" w:hAnsi="Arial" w:cs="Arial" w:eastAsia="Arial" w:hint="Arial"/>
                <w:sz w:val="24"/>
                <w:szCs w:val="24"/>
                <w:lang w:bidi="en-GB" w:val="en-GB"/>
              </w:rPr>
              <w:t xml:space="preserve">Affixing of posters at stations</w:t>
            </w:r>
          </w:p>
        </w:tc>
        <w:tc>
          <w:tcPr>
            <w:tcW w:w="1247" w:type="dxa"/>
            <w:vAlign w:val="center"/>
          </w:tcPr>
          <w:p w14:paraId="71CCAFB9" w14:textId="2F790EB8" w:rsidR="000412F1" w:rsidRPr="004332A0" w:rsidRDefault="000412F1" w:rsidP="00165A43">
            <w:pPr>
              <w:ind w:right="98"/>
              <w:jc w:val="center"/>
              <w:rPr>
                <w:rFonts w:ascii="Arial" w:hAnsi="Arial" w:cs="Arial"/>
                <w:sz w:val="24"/>
                <w:szCs w:val="24"/>
              </w:rPr>
            </w:pPr>
            <w:r w:rsidRPr="004332A0">
              <w:rPr>
                <w:rFonts w:ascii="Arial" w:hAnsi="Arial" w:cs="Arial" w:eastAsia="Arial" w:hint="Arial"/>
                <w:sz w:val="24"/>
                <w:szCs w:val="24"/>
                <w:lang w:bidi="en-GB" w:val="en-GB"/>
              </w:rPr>
              <w:t xml:space="preserve">C4</w:t>
            </w:r>
          </w:p>
        </w:tc>
        <w:tc>
          <w:tcPr>
            <w:tcW w:w="2438" w:type="dxa"/>
            <w:vAlign w:val="center"/>
          </w:tcPr>
          <w:p w14:paraId="547E40F2" w14:textId="0C71D5F6" w:rsidR="000412F1" w:rsidRPr="004332A0" w:rsidRDefault="000412F1" w:rsidP="00165A43">
            <w:pPr>
              <w:ind w:right="96"/>
              <w:jc w:val="center"/>
              <w:rPr>
                <w:rFonts w:ascii="Arial" w:hAnsi="Arial" w:cs="Arial"/>
                <w:sz w:val="24"/>
                <w:szCs w:val="24"/>
              </w:rPr>
            </w:pPr>
            <w:r w:rsidRPr="004332A0">
              <w:rPr>
                <w:rFonts w:ascii="Arial" w:hAnsi="Arial" w:cs="Arial" w:eastAsia="Arial" w:hint="Arial"/>
                <w:sz w:val="24"/>
                <w:szCs w:val="24"/>
                <w:lang w:bidi="en-GB" w:val="en-GB"/>
              </w:rPr>
              <w:t xml:space="preserve">€50</w:t>
            </w:r>
          </w:p>
        </w:tc>
      </w:tr>
      <w:tr w:rsidR="00CF2653" w:rsidRPr="004332A0" w14:paraId="0679A089" w14:textId="77777777" w:rsidTr="00165A43">
        <w:trPr>
          <w:jc w:val="center"/>
        </w:trPr>
        <w:tc>
          <w:tcPr>
            <w:tcW w:w="6576" w:type="dxa"/>
            <w:vAlign w:val="center"/>
          </w:tcPr>
          <w:p w14:paraId="321721E8" w14:textId="51F40363" w:rsidR="000412F1" w:rsidRPr="004332A0" w:rsidRDefault="000412F1" w:rsidP="00165A43">
            <w:pPr>
              <w:rPr>
                <w:rFonts w:ascii="Arial" w:hAnsi="Arial" w:cs="Arial"/>
                <w:sz w:val="24"/>
                <w:szCs w:val="24"/>
              </w:rPr>
            </w:pPr>
            <w:r w:rsidRPr="004332A0">
              <w:rPr>
                <w:rFonts w:ascii="Arial" w:hAnsi="Arial" w:cs="Arial" w:eastAsia="Arial" w:hint="Arial"/>
                <w:sz w:val="24"/>
                <w:szCs w:val="24"/>
                <w:lang w:bidi="en-GB" w:val="en-GB"/>
              </w:rPr>
              <w:t xml:space="preserve">Non-compliance with the assignment of the premises</w:t>
            </w:r>
          </w:p>
        </w:tc>
        <w:tc>
          <w:tcPr>
            <w:tcW w:w="1247" w:type="dxa"/>
            <w:vAlign w:val="center"/>
          </w:tcPr>
          <w:p w14:paraId="3C7C82EB" w14:textId="6BCEC4E2" w:rsidR="000412F1" w:rsidRPr="004332A0" w:rsidRDefault="000412F1" w:rsidP="00165A43">
            <w:pPr>
              <w:ind w:right="98"/>
              <w:jc w:val="center"/>
              <w:rPr>
                <w:rFonts w:ascii="Arial" w:hAnsi="Arial" w:cs="Arial"/>
                <w:sz w:val="24"/>
                <w:szCs w:val="24"/>
              </w:rPr>
            </w:pPr>
            <w:r w:rsidRPr="004332A0">
              <w:rPr>
                <w:rFonts w:ascii="Arial" w:hAnsi="Arial" w:cs="Arial" w:eastAsia="Arial" w:hint="Arial"/>
                <w:sz w:val="24"/>
                <w:szCs w:val="24"/>
                <w:lang w:bidi="en-GB" w:val="en-GB"/>
              </w:rPr>
              <w:t xml:space="preserve">C4</w:t>
            </w:r>
          </w:p>
        </w:tc>
        <w:tc>
          <w:tcPr>
            <w:tcW w:w="2438" w:type="dxa"/>
            <w:vAlign w:val="center"/>
          </w:tcPr>
          <w:p w14:paraId="0FB74FB6" w14:textId="062A05B4" w:rsidR="000412F1" w:rsidRPr="004332A0" w:rsidRDefault="000412F1" w:rsidP="00165A43">
            <w:pPr>
              <w:ind w:right="96"/>
              <w:jc w:val="center"/>
              <w:rPr>
                <w:rFonts w:ascii="Arial" w:hAnsi="Arial" w:cs="Arial"/>
                <w:sz w:val="24"/>
                <w:szCs w:val="24"/>
              </w:rPr>
            </w:pPr>
            <w:r w:rsidRPr="004332A0">
              <w:rPr>
                <w:rFonts w:ascii="Arial" w:hAnsi="Arial" w:cs="Arial" w:eastAsia="Arial" w:hint="Arial"/>
                <w:sz w:val="24"/>
                <w:szCs w:val="24"/>
                <w:lang w:bidi="en-GB" w:val="en-GB"/>
              </w:rPr>
              <w:t xml:space="preserve">€50</w:t>
            </w:r>
          </w:p>
        </w:tc>
      </w:tr>
      <w:tr w:rsidR="00CF2653" w:rsidRPr="004332A0" w14:paraId="61A9A432" w14:textId="77777777" w:rsidTr="00165A43">
        <w:trPr>
          <w:jc w:val="center"/>
        </w:trPr>
        <w:tc>
          <w:tcPr>
            <w:tcW w:w="6576" w:type="dxa"/>
            <w:vAlign w:val="center"/>
          </w:tcPr>
          <w:p w14:paraId="17CE28B0" w14:textId="75B8FE8C" w:rsidR="000412F1" w:rsidRPr="004332A0" w:rsidRDefault="000412F1" w:rsidP="00165A43">
            <w:pPr>
              <w:rPr>
                <w:rFonts w:ascii="Arial" w:hAnsi="Arial" w:cs="Arial"/>
                <w:sz w:val="24"/>
                <w:szCs w:val="24"/>
              </w:rPr>
            </w:pPr>
            <w:r w:rsidRPr="004332A0">
              <w:rPr>
                <w:rFonts w:ascii="Arial" w:hAnsi="Arial" w:cs="Arial" w:eastAsia="Arial" w:hint="Arial"/>
                <w:sz w:val="24"/>
                <w:szCs w:val="24"/>
                <w:lang w:bidi="en-GB" w:val="en-GB"/>
              </w:rPr>
              <w:t xml:space="preserve">Irregular crossing of a line of control</w:t>
            </w:r>
          </w:p>
        </w:tc>
        <w:tc>
          <w:tcPr>
            <w:tcW w:w="1247" w:type="dxa"/>
            <w:vAlign w:val="center"/>
          </w:tcPr>
          <w:p w14:paraId="5AFBA441" w14:textId="018F2141" w:rsidR="000412F1" w:rsidRPr="004332A0" w:rsidRDefault="000412F1" w:rsidP="00165A43">
            <w:pPr>
              <w:ind w:right="98"/>
              <w:jc w:val="center"/>
              <w:rPr>
                <w:rFonts w:ascii="Arial" w:hAnsi="Arial" w:cs="Arial"/>
                <w:sz w:val="24"/>
                <w:szCs w:val="24"/>
              </w:rPr>
            </w:pPr>
            <w:r w:rsidRPr="004332A0">
              <w:rPr>
                <w:rFonts w:ascii="Arial" w:hAnsi="Arial" w:cs="Arial" w:eastAsia="Arial" w:hint="Arial"/>
                <w:sz w:val="24"/>
                <w:szCs w:val="24"/>
                <w:lang w:bidi="en-GB" w:val="en-GB"/>
              </w:rPr>
              <w:t xml:space="preserve">C4</w:t>
            </w:r>
          </w:p>
        </w:tc>
        <w:tc>
          <w:tcPr>
            <w:tcW w:w="2438" w:type="dxa"/>
            <w:vAlign w:val="center"/>
          </w:tcPr>
          <w:p w14:paraId="02D933EC" w14:textId="15297ADF" w:rsidR="000412F1" w:rsidRPr="004332A0" w:rsidRDefault="000412F1" w:rsidP="00165A43">
            <w:pPr>
              <w:ind w:right="96"/>
              <w:jc w:val="center"/>
              <w:rPr>
                <w:rFonts w:ascii="Arial" w:hAnsi="Arial" w:cs="Arial"/>
                <w:sz w:val="24"/>
                <w:szCs w:val="24"/>
              </w:rPr>
            </w:pPr>
            <w:r w:rsidRPr="004332A0">
              <w:rPr>
                <w:rFonts w:ascii="Arial" w:hAnsi="Arial" w:cs="Arial" w:eastAsia="Arial" w:hint="Arial"/>
                <w:sz w:val="24"/>
                <w:szCs w:val="24"/>
                <w:lang w:bidi="en-GB" w:val="en-GB"/>
              </w:rPr>
              <w:t xml:space="preserve">€60</w:t>
            </w:r>
          </w:p>
        </w:tc>
      </w:tr>
      <w:tr w:rsidR="00CF2653" w:rsidRPr="004332A0" w14:paraId="30F17F1D" w14:textId="77777777" w:rsidTr="00165A43">
        <w:trPr>
          <w:jc w:val="center"/>
        </w:trPr>
        <w:tc>
          <w:tcPr>
            <w:tcW w:w="6576" w:type="dxa"/>
            <w:vAlign w:val="center"/>
          </w:tcPr>
          <w:p w14:paraId="3FD0130F" w14:textId="508F1051" w:rsidR="000412F1" w:rsidRPr="004332A0" w:rsidRDefault="000412F1" w:rsidP="00165A43">
            <w:pPr>
              <w:rPr>
                <w:rFonts w:ascii="Arial" w:hAnsi="Arial" w:cs="Arial"/>
                <w:sz w:val="24"/>
                <w:szCs w:val="24"/>
              </w:rPr>
            </w:pPr>
            <w:r w:rsidRPr="004332A0">
              <w:rPr>
                <w:rFonts w:ascii="Arial" w:hAnsi="Arial" w:cs="Arial" w:eastAsia="Arial" w:hint="Arial"/>
                <w:sz w:val="24"/>
                <w:szCs w:val="24"/>
                <w:lang w:bidi="en-GB" w:val="en-GB"/>
              </w:rPr>
              <w:t xml:space="preserve">Crossing of railway tracks outside a specially developed passage</w:t>
            </w:r>
          </w:p>
        </w:tc>
        <w:tc>
          <w:tcPr>
            <w:tcW w:w="1247" w:type="dxa"/>
            <w:vAlign w:val="center"/>
          </w:tcPr>
          <w:p w14:paraId="2C77F7F9" w14:textId="76E266A0" w:rsidR="000412F1" w:rsidRPr="004332A0" w:rsidRDefault="000412F1" w:rsidP="00165A43">
            <w:pPr>
              <w:ind w:right="98"/>
              <w:jc w:val="center"/>
              <w:rPr>
                <w:rFonts w:ascii="Arial" w:hAnsi="Arial" w:cs="Arial"/>
                <w:sz w:val="24"/>
                <w:szCs w:val="24"/>
              </w:rPr>
            </w:pPr>
            <w:r w:rsidRPr="004332A0">
              <w:rPr>
                <w:rFonts w:ascii="Arial" w:hAnsi="Arial" w:cs="Arial" w:eastAsia="Arial" w:hint="Arial"/>
                <w:sz w:val="24"/>
                <w:szCs w:val="24"/>
                <w:lang w:bidi="en-GB" w:val="en-GB"/>
              </w:rPr>
              <w:t xml:space="preserve">C4</w:t>
            </w:r>
          </w:p>
        </w:tc>
        <w:tc>
          <w:tcPr>
            <w:tcW w:w="2438" w:type="dxa"/>
            <w:vAlign w:val="center"/>
          </w:tcPr>
          <w:p w14:paraId="1170D6EA" w14:textId="735B847E" w:rsidR="000412F1" w:rsidRPr="004332A0" w:rsidRDefault="000412F1" w:rsidP="00165A43">
            <w:pPr>
              <w:ind w:right="96"/>
              <w:jc w:val="center"/>
              <w:rPr>
                <w:rFonts w:ascii="Arial" w:hAnsi="Arial" w:cs="Arial"/>
                <w:sz w:val="24"/>
                <w:szCs w:val="24"/>
              </w:rPr>
            </w:pPr>
            <w:r w:rsidRPr="004332A0">
              <w:rPr>
                <w:rFonts w:ascii="Arial" w:hAnsi="Arial" w:cs="Arial" w:eastAsia="Arial" w:hint="Arial"/>
                <w:sz w:val="24"/>
                <w:szCs w:val="24"/>
                <w:lang w:bidi="en-GB" w:val="en-GB"/>
              </w:rPr>
              <w:t xml:space="preserve">€150</w:t>
            </w:r>
          </w:p>
        </w:tc>
      </w:tr>
      <w:tr w:rsidR="00CF2653" w:rsidRPr="004332A0" w14:paraId="79230426" w14:textId="77777777" w:rsidTr="00165A43">
        <w:trPr>
          <w:jc w:val="center"/>
        </w:trPr>
        <w:tc>
          <w:tcPr>
            <w:tcW w:w="6576" w:type="dxa"/>
            <w:vAlign w:val="center"/>
          </w:tcPr>
          <w:p w14:paraId="3F0AB32C" w14:textId="2C6D9422" w:rsidR="000412F1" w:rsidRPr="004332A0" w:rsidRDefault="000412F1" w:rsidP="00165A43">
            <w:pPr>
              <w:rPr>
                <w:rFonts w:ascii="Arial" w:hAnsi="Arial" w:cs="Arial"/>
                <w:sz w:val="24"/>
                <w:szCs w:val="24"/>
              </w:rPr>
            </w:pPr>
            <w:r w:rsidRPr="004332A0">
              <w:rPr>
                <w:rFonts w:ascii="Arial" w:hAnsi="Arial" w:cs="Arial" w:eastAsia="Arial" w:hint="Arial"/>
                <w:sz w:val="24"/>
                <w:szCs w:val="24"/>
                <w:lang w:bidi="en-GB" w:val="en-GB"/>
              </w:rPr>
              <w:t xml:space="preserve">Spillage of greasy, corrosive, toxic or flammable liquid into publicly accessible railway area</w:t>
            </w:r>
          </w:p>
        </w:tc>
        <w:tc>
          <w:tcPr>
            <w:tcW w:w="1247" w:type="dxa"/>
            <w:vAlign w:val="center"/>
          </w:tcPr>
          <w:p w14:paraId="18887B26" w14:textId="74F72675" w:rsidR="000412F1" w:rsidRPr="004332A0" w:rsidRDefault="000412F1" w:rsidP="00165A43">
            <w:pPr>
              <w:ind w:right="98"/>
              <w:jc w:val="center"/>
              <w:rPr>
                <w:rFonts w:ascii="Arial" w:hAnsi="Arial" w:cs="Arial"/>
                <w:sz w:val="24"/>
                <w:szCs w:val="24"/>
              </w:rPr>
            </w:pPr>
            <w:r w:rsidRPr="004332A0">
              <w:rPr>
                <w:rFonts w:ascii="Arial" w:hAnsi="Arial" w:cs="Arial" w:eastAsia="Arial" w:hint="Arial"/>
                <w:sz w:val="24"/>
                <w:szCs w:val="24"/>
                <w:lang w:bidi="en-GB" w:val="en-GB"/>
              </w:rPr>
              <w:t xml:space="preserve">C4</w:t>
            </w:r>
          </w:p>
        </w:tc>
        <w:tc>
          <w:tcPr>
            <w:tcW w:w="2438" w:type="dxa"/>
            <w:vAlign w:val="center"/>
          </w:tcPr>
          <w:p w14:paraId="46E92451" w14:textId="18F6BA8E" w:rsidR="000412F1" w:rsidRPr="004332A0" w:rsidRDefault="000412F1" w:rsidP="00165A43">
            <w:pPr>
              <w:ind w:right="96"/>
              <w:jc w:val="center"/>
              <w:rPr>
                <w:rFonts w:ascii="Arial" w:hAnsi="Arial" w:cs="Arial"/>
                <w:sz w:val="24"/>
                <w:szCs w:val="24"/>
              </w:rPr>
            </w:pPr>
            <w:r w:rsidRPr="004332A0">
              <w:rPr>
                <w:rFonts w:ascii="Arial" w:hAnsi="Arial" w:cs="Arial" w:eastAsia="Arial" w:hint="Arial"/>
                <w:sz w:val="24"/>
                <w:szCs w:val="24"/>
                <w:lang w:bidi="en-GB" w:val="en-GB"/>
              </w:rPr>
              <w:t xml:space="preserve">€150</w:t>
            </w:r>
          </w:p>
        </w:tc>
      </w:tr>
      <w:tr w:rsidR="00CF2653" w:rsidRPr="004332A0" w14:paraId="7F6E300C" w14:textId="77777777" w:rsidTr="00165A43">
        <w:trPr>
          <w:jc w:val="center"/>
        </w:trPr>
        <w:tc>
          <w:tcPr>
            <w:tcW w:w="6576" w:type="dxa"/>
            <w:vAlign w:val="center"/>
          </w:tcPr>
          <w:p w14:paraId="3BAB9AF6" w14:textId="361BB4CE" w:rsidR="000412F1" w:rsidRPr="004332A0" w:rsidRDefault="000412F1" w:rsidP="00165A43">
            <w:pPr>
              <w:rPr>
                <w:rFonts w:ascii="Arial" w:hAnsi="Arial" w:cs="Arial"/>
                <w:sz w:val="24"/>
                <w:szCs w:val="24"/>
              </w:rPr>
            </w:pPr>
            <w:r w:rsidRPr="004332A0">
              <w:rPr>
                <w:rFonts w:ascii="Arial" w:hAnsi="Arial" w:cs="Arial" w:eastAsia="Arial" w:hint="Arial"/>
                <w:sz w:val="24"/>
                <w:szCs w:val="24"/>
                <w:lang w:bidi="en-GB" w:val="en-GB"/>
              </w:rPr>
              <w:t xml:space="preserve">Photography or film taken without authorisation in a railway area accessible to the public</w:t>
            </w:r>
          </w:p>
        </w:tc>
        <w:tc>
          <w:tcPr>
            <w:tcW w:w="1247" w:type="dxa"/>
            <w:vAlign w:val="center"/>
          </w:tcPr>
          <w:p w14:paraId="4164A982" w14:textId="0398CC22" w:rsidR="000412F1" w:rsidRPr="004332A0" w:rsidRDefault="000412F1" w:rsidP="00165A43">
            <w:pPr>
              <w:ind w:right="98"/>
              <w:jc w:val="center"/>
              <w:rPr>
                <w:rFonts w:ascii="Arial" w:hAnsi="Arial" w:cs="Arial"/>
                <w:sz w:val="24"/>
                <w:szCs w:val="24"/>
              </w:rPr>
            </w:pPr>
            <w:r w:rsidRPr="004332A0">
              <w:rPr>
                <w:rFonts w:ascii="Arial" w:hAnsi="Arial" w:cs="Arial" w:eastAsia="Arial" w:hint="Arial"/>
                <w:sz w:val="24"/>
                <w:szCs w:val="24"/>
                <w:lang w:bidi="en-GB" w:val="en-GB"/>
              </w:rPr>
              <w:t xml:space="preserve">C4</w:t>
            </w:r>
          </w:p>
        </w:tc>
        <w:tc>
          <w:tcPr>
            <w:tcW w:w="2438" w:type="dxa"/>
            <w:vAlign w:val="center"/>
          </w:tcPr>
          <w:p w14:paraId="4DC7A768" w14:textId="4C5F98E6" w:rsidR="000412F1" w:rsidRPr="004332A0" w:rsidRDefault="000412F1" w:rsidP="00165A43">
            <w:pPr>
              <w:ind w:right="96"/>
              <w:jc w:val="center"/>
              <w:rPr>
                <w:rFonts w:ascii="Arial" w:hAnsi="Arial" w:cs="Arial"/>
                <w:sz w:val="24"/>
                <w:szCs w:val="24"/>
              </w:rPr>
            </w:pPr>
            <w:r w:rsidRPr="004332A0">
              <w:rPr>
                <w:rFonts w:ascii="Arial" w:hAnsi="Arial" w:cs="Arial" w:eastAsia="Arial" w:hint="Arial"/>
                <w:sz w:val="24"/>
                <w:szCs w:val="24"/>
                <w:lang w:bidi="en-GB" w:val="en-GB"/>
              </w:rPr>
              <w:t xml:space="preserve">€150</w:t>
            </w:r>
          </w:p>
        </w:tc>
      </w:tr>
      <w:tr w:rsidR="00CF2653" w:rsidRPr="004332A0" w14:paraId="0EC4B18E" w14:textId="77777777" w:rsidTr="00165A43">
        <w:trPr>
          <w:jc w:val="center"/>
        </w:trPr>
        <w:tc>
          <w:tcPr>
            <w:tcW w:w="6576" w:type="dxa"/>
            <w:vAlign w:val="center"/>
          </w:tcPr>
          <w:p w14:paraId="5D5F4F41" w14:textId="6904FEBA" w:rsidR="000412F1" w:rsidRPr="004332A0" w:rsidRDefault="000412F1" w:rsidP="00165A43">
            <w:pPr>
              <w:rPr>
                <w:rFonts w:ascii="Arial" w:hAnsi="Arial" w:cs="Arial"/>
                <w:sz w:val="24"/>
                <w:szCs w:val="24"/>
              </w:rPr>
            </w:pPr>
            <w:r w:rsidRPr="004332A0">
              <w:rPr>
                <w:rFonts w:ascii="Arial" w:hAnsi="Arial" w:cs="Arial" w:eastAsia="Arial" w:hint="Arial"/>
                <w:sz w:val="24"/>
                <w:szCs w:val="24"/>
                <w:lang w:bidi="en-GB" w:val="en-GB"/>
              </w:rPr>
              <w:t xml:space="preserve">Irregular introduction of animals into a publicly accessible railway area</w:t>
            </w:r>
          </w:p>
        </w:tc>
        <w:tc>
          <w:tcPr>
            <w:tcW w:w="1247" w:type="dxa"/>
            <w:vAlign w:val="center"/>
          </w:tcPr>
          <w:p w14:paraId="2C7055B1" w14:textId="4D9FB4A8" w:rsidR="000412F1" w:rsidRPr="004332A0" w:rsidRDefault="000412F1" w:rsidP="00165A43">
            <w:pPr>
              <w:ind w:right="98"/>
              <w:jc w:val="center"/>
              <w:rPr>
                <w:rFonts w:ascii="Arial" w:hAnsi="Arial" w:cs="Arial"/>
                <w:sz w:val="24"/>
                <w:szCs w:val="24"/>
              </w:rPr>
            </w:pPr>
            <w:r w:rsidRPr="004332A0">
              <w:rPr>
                <w:rFonts w:ascii="Arial" w:hAnsi="Arial" w:cs="Arial" w:eastAsia="Arial" w:hint="Arial"/>
                <w:sz w:val="24"/>
                <w:szCs w:val="24"/>
                <w:lang w:bidi="en-GB" w:val="en-GB"/>
              </w:rPr>
              <w:t xml:space="preserve">C4</w:t>
            </w:r>
          </w:p>
        </w:tc>
        <w:tc>
          <w:tcPr>
            <w:tcW w:w="2438" w:type="dxa"/>
            <w:vAlign w:val="center"/>
          </w:tcPr>
          <w:p w14:paraId="6C944269" w14:textId="0A799C0E" w:rsidR="000412F1" w:rsidRPr="004332A0" w:rsidRDefault="000412F1" w:rsidP="00165A43">
            <w:pPr>
              <w:ind w:right="96"/>
              <w:jc w:val="center"/>
              <w:rPr>
                <w:rFonts w:ascii="Arial" w:hAnsi="Arial" w:cs="Arial"/>
                <w:sz w:val="24"/>
                <w:szCs w:val="24"/>
              </w:rPr>
            </w:pPr>
            <w:r w:rsidRPr="004332A0">
              <w:rPr>
                <w:rFonts w:ascii="Arial" w:hAnsi="Arial" w:cs="Arial" w:eastAsia="Arial" w:hint="Arial"/>
                <w:sz w:val="24"/>
                <w:szCs w:val="24"/>
                <w:lang w:bidi="en-GB" w:val="en-GB"/>
              </w:rPr>
              <w:t xml:space="preserve">€150</w:t>
            </w:r>
          </w:p>
        </w:tc>
      </w:tr>
      <w:tr w:rsidR="00CF2653" w:rsidRPr="004332A0" w14:paraId="583C5EEF" w14:textId="77777777" w:rsidTr="00165A43">
        <w:trPr>
          <w:jc w:val="center"/>
        </w:trPr>
        <w:tc>
          <w:tcPr>
            <w:tcW w:w="6576" w:type="dxa"/>
            <w:vAlign w:val="center"/>
          </w:tcPr>
          <w:p w14:paraId="6EC7380F" w14:textId="4BE9F825" w:rsidR="000412F1" w:rsidRPr="004332A0" w:rsidRDefault="000412F1" w:rsidP="00165A43">
            <w:pPr>
              <w:rPr>
                <w:rFonts w:ascii="Arial" w:hAnsi="Arial" w:cs="Arial"/>
                <w:sz w:val="24"/>
                <w:szCs w:val="24"/>
              </w:rPr>
            </w:pPr>
            <w:r w:rsidRPr="004332A0">
              <w:rPr>
                <w:rFonts w:ascii="Arial" w:hAnsi="Arial" w:cs="Arial" w:eastAsia="Arial" w:hint="Arial"/>
                <w:sz w:val="24"/>
                <w:szCs w:val="24"/>
                <w:lang w:bidi="en-GB" w:val="en-GB"/>
              </w:rPr>
              <w:t xml:space="preserve">Entering a place prohibited to the public</w:t>
            </w:r>
          </w:p>
        </w:tc>
        <w:tc>
          <w:tcPr>
            <w:tcW w:w="1247" w:type="dxa"/>
            <w:vAlign w:val="center"/>
          </w:tcPr>
          <w:p w14:paraId="6BBE8943" w14:textId="4A6FAE46" w:rsidR="000412F1" w:rsidRPr="004332A0" w:rsidRDefault="000412F1" w:rsidP="00165A43">
            <w:pPr>
              <w:ind w:right="98"/>
              <w:jc w:val="center"/>
              <w:rPr>
                <w:rFonts w:ascii="Arial" w:hAnsi="Arial" w:cs="Arial"/>
                <w:sz w:val="24"/>
                <w:szCs w:val="24"/>
              </w:rPr>
            </w:pPr>
            <w:r w:rsidRPr="004332A0">
              <w:rPr>
                <w:rFonts w:ascii="Arial" w:hAnsi="Arial" w:cs="Arial" w:eastAsia="Arial" w:hint="Arial"/>
                <w:sz w:val="24"/>
                <w:szCs w:val="24"/>
                <w:lang w:bidi="en-GB" w:val="en-GB"/>
              </w:rPr>
              <w:t xml:space="preserve">C4</w:t>
            </w:r>
          </w:p>
        </w:tc>
        <w:tc>
          <w:tcPr>
            <w:tcW w:w="2438" w:type="dxa"/>
            <w:vAlign w:val="center"/>
          </w:tcPr>
          <w:p w14:paraId="07A4CC40" w14:textId="76647928" w:rsidR="000412F1" w:rsidRPr="004332A0" w:rsidRDefault="000412F1" w:rsidP="00165A43">
            <w:pPr>
              <w:ind w:right="96"/>
              <w:jc w:val="center"/>
              <w:rPr>
                <w:rFonts w:ascii="Arial" w:hAnsi="Arial" w:cs="Arial"/>
                <w:sz w:val="24"/>
                <w:szCs w:val="24"/>
              </w:rPr>
            </w:pPr>
            <w:r w:rsidRPr="004332A0">
              <w:rPr>
                <w:rFonts w:ascii="Arial" w:hAnsi="Arial" w:cs="Arial" w:eastAsia="Arial" w:hint="Arial"/>
                <w:sz w:val="24"/>
                <w:szCs w:val="24"/>
                <w:lang w:bidi="en-GB" w:val="en-GB"/>
              </w:rPr>
              <w:t xml:space="preserve">€150</w:t>
            </w:r>
          </w:p>
        </w:tc>
      </w:tr>
      <w:tr w:rsidR="00CF2653" w:rsidRPr="004332A0" w14:paraId="1DF5C5A3" w14:textId="77777777" w:rsidTr="00165A43">
        <w:trPr>
          <w:jc w:val="center"/>
        </w:trPr>
        <w:tc>
          <w:tcPr>
            <w:tcW w:w="6576" w:type="dxa"/>
            <w:vAlign w:val="center"/>
          </w:tcPr>
          <w:p w14:paraId="3CAB6B1D" w14:textId="1AB32F24" w:rsidR="005F6114" w:rsidRPr="004332A0" w:rsidRDefault="005F6114" w:rsidP="00165A43">
            <w:pPr>
              <w:rPr>
                <w:rFonts w:ascii="Arial" w:hAnsi="Arial" w:cs="Arial"/>
                <w:sz w:val="24"/>
                <w:szCs w:val="24"/>
              </w:rPr>
            </w:pPr>
            <w:r w:rsidRPr="004332A0">
              <w:rPr>
                <w:rFonts w:ascii="Arial" w:hAnsi="Arial" w:cs="Arial" w:eastAsia="Arial" w:hint="Arial"/>
                <w:sz w:val="24"/>
                <w:szCs w:val="24"/>
                <w:lang w:bidi="en-GB" w:val="en-GB"/>
              </w:rPr>
              <w:t xml:space="preserve">Violation of the prohibition on vaping in a passenger transport area</w:t>
            </w:r>
          </w:p>
        </w:tc>
        <w:tc>
          <w:tcPr>
            <w:tcW w:w="1247" w:type="dxa"/>
            <w:vAlign w:val="center"/>
          </w:tcPr>
          <w:p w14:paraId="17390A42" w14:textId="75F78698" w:rsidR="005F6114" w:rsidRPr="004332A0" w:rsidRDefault="005F6114" w:rsidP="00165A43">
            <w:pPr>
              <w:ind w:right="98"/>
              <w:jc w:val="center"/>
              <w:rPr>
                <w:rFonts w:ascii="Arial" w:hAnsi="Arial" w:cs="Arial"/>
                <w:sz w:val="24"/>
                <w:szCs w:val="24"/>
              </w:rPr>
            </w:pPr>
            <w:r w:rsidRPr="004332A0">
              <w:rPr>
                <w:rFonts w:ascii="Arial" w:hAnsi="Arial" w:cs="Arial" w:eastAsia="Arial" w:hint="Arial"/>
                <w:sz w:val="24"/>
                <w:szCs w:val="24"/>
                <w:lang w:bidi="en-GB" w:val="en-GB"/>
              </w:rPr>
              <w:t xml:space="preserve">C4</w:t>
            </w:r>
          </w:p>
        </w:tc>
        <w:tc>
          <w:tcPr>
            <w:tcW w:w="2438" w:type="dxa"/>
            <w:vAlign w:val="center"/>
          </w:tcPr>
          <w:p w14:paraId="024B4DD6" w14:textId="0788FCF4" w:rsidR="005F6114" w:rsidRPr="004332A0" w:rsidRDefault="005F6114" w:rsidP="00165A43">
            <w:pPr>
              <w:ind w:right="96"/>
              <w:jc w:val="center"/>
              <w:rPr>
                <w:rFonts w:ascii="Arial" w:hAnsi="Arial" w:cs="Arial"/>
                <w:sz w:val="24"/>
                <w:szCs w:val="24"/>
              </w:rPr>
            </w:pPr>
            <w:r w:rsidRPr="004332A0">
              <w:rPr>
                <w:rFonts w:ascii="Arial" w:hAnsi="Arial" w:cs="Arial" w:eastAsia="Arial" w:hint="Arial"/>
                <w:sz w:val="24"/>
                <w:szCs w:val="24"/>
                <w:lang w:bidi="en-GB" w:val="en-GB"/>
              </w:rPr>
              <w:t xml:space="preserve">€30</w:t>
            </w:r>
          </w:p>
        </w:tc>
      </w:tr>
    </w:tbl>
    <w:p xmlns:w="http://schemas.openxmlformats.org/wordprocessingml/2006/main" w14:paraId="389FDA32" w14:textId="67827C37" w:rsidR="000412F1" w:rsidRDefault="000412F1" w:rsidP="00803123">
      <w:pPr>
        <w:ind w:right="452"/>
        <w:jc w:val="both"/>
        <w:rPr>
          <w:rFonts w:ascii="Arial" w:hAnsi="Arial" w:cs="Arial"/>
          <w:sz w:val="24"/>
          <w:szCs w:val="24"/>
        </w:rPr>
      </w:pPr>
    </w:p>
    <w:p xmlns:w="http://schemas.openxmlformats.org/wordprocessingml/2006/main" w14:paraId="2D88BC49" w14:textId="678B0274" w:rsidR="003370E0" w:rsidRPr="002A7D14" w:rsidRDefault="003370E0" w:rsidP="00803123">
      <w:pPr>
        <w:pStyle w:val="Titre2"/>
        <w:keepNext w:val="0"/>
        <w:keepLines w:val="0"/>
        <w:autoSpaceDE w:val="0"/>
        <w:autoSpaceDN w:val="0"/>
        <w:adjustRightInd w:val="0"/>
        <w:spacing w:before="120"/>
        <w:ind w:left="720" w:right="452"/>
        <w:textAlignment w:val="center"/>
        <w:rPr>
          <w:rFonts w:cs="Times New Roman (Titres CS)"/>
          <w:b/>
          <w:color w:val="A1006B"/>
          <w:sz w:val="48"/>
        </w:rPr>
      </w:pPr>
      <w:r w:rsidRPr="002A7D14">
        <w:rPr>
          <w:b/>
          <w:rFonts w:cs="Times New Roman (Titres CS)"/>
          <w:color w:val="A1006B"/>
          <w:sz w:val="48"/>
          <w:lang w:bidi="en-GB" w:val="en-GB"/>
        </w:rPr>
        <w:t xml:space="preserve">Appendix 7: Procedures for withdrawing e-ticket confirmation from the various points of sale and pick-up</w:t>
      </w:r>
    </w:p>
    <w:p xmlns:w="http://schemas.openxmlformats.org/wordprocessingml/2006/main" w14:paraId="3BA45D82" w14:textId="77777777" w:rsidR="004912B7" w:rsidRPr="00C64FA4" w:rsidRDefault="004912B7" w:rsidP="00803123">
      <w:pPr>
        <w:ind w:right="452"/>
        <w:rPr>
          <w:rFonts w:ascii="Arial" w:hAnsi="Arial" w:cs="Arial"/>
          <w:sz w:val="24"/>
          <w:szCs w:val="24"/>
        </w:rPr>
      </w:pPr>
      <w:r w:rsidRPr="00C64FA4">
        <w:rPr>
          <w:rFonts w:ascii="Arial" w:hAnsi="Arial" w:cs="Arial" w:eastAsia="Arial" w:hint="Arial"/>
          <w:sz w:val="24"/>
          <w:szCs w:val="24"/>
          <w:lang w:bidi="en-GB" w:val="en-GB"/>
        </w:rPr>
        <w:t xml:space="preserve">Depending on the chosen pick-up location, the passenger must take one of the following items: </w:t>
      </w:r>
    </w:p>
    <w:p xmlns:w="http://schemas.openxmlformats.org/wordprocessingml/2006/main" w14:paraId="5289BF31" w14:textId="5933AF5C" w:rsidR="004912B7" w:rsidRPr="00F21757" w:rsidRDefault="004912B7" w:rsidP="00803123">
      <w:pPr>
        <w:ind w:right="452"/>
        <w:rPr>
          <w:rFonts w:ascii="Arial" w:eastAsiaTheme="majorEastAsia" w:hAnsi="Arial" w:cs="Arial"/>
          <w:b/>
          <w:iCs/>
          <w:color w:val="D52B1E"/>
          <w:sz w:val="24"/>
          <w:szCs w:val="24"/>
        </w:rPr>
      </w:pPr>
      <w:r w:rsidRPr="00F21757">
        <w:rPr>
          <w:b/>
          <w:rFonts w:ascii="Arial" w:eastAsiaTheme="majorEastAsia" w:hAnsi="Arial" w:cs="Arial" w:eastAsia="Arial" w:hint="Arial"/>
          <w:color w:val="D52B1E"/>
          <w:sz w:val="24"/>
          <w:szCs w:val="24"/>
          <w:lang w:bidi="en-GB" w:val="en-GB"/>
        </w:rPr>
        <w:t xml:space="preserve">Points of sale and pick-up: Self-Service Kiosk </w:t>
      </w:r>
    </w:p>
    <w:p xmlns:w="http://schemas.openxmlformats.org/wordprocessingml/2006/main" w14:paraId="0978994A" w14:textId="77777777" w:rsidR="004912B7" w:rsidRPr="00C64FA4" w:rsidRDefault="004912B7" w:rsidP="00803123">
      <w:pPr>
        <w:ind w:right="452"/>
        <w:rPr>
          <w:rFonts w:ascii="Arial" w:hAnsi="Arial" w:cs="Arial"/>
          <w:sz w:val="24"/>
          <w:szCs w:val="24"/>
        </w:rPr>
      </w:pPr>
      <w:r w:rsidRPr="00C64FA4">
        <w:rPr>
          <w:rFonts w:ascii="Arial" w:hAnsi="Arial" w:cs="Arial" w:eastAsia="Arial" w:hint="Arial"/>
          <w:sz w:val="24"/>
          <w:szCs w:val="24"/>
          <w:lang w:bidi="en-GB" w:val="en-GB"/>
        </w:rPr>
        <w:t xml:space="preserve">Elements necessary to withdraw the e-ticket confirmation:</w:t>
      </w:r>
    </w:p>
    <w:p xmlns:w="http://schemas.openxmlformats.org/wordprocessingml/2006/main" w14:paraId="729D613B" w14:textId="77777777" w:rsidR="004912B7" w:rsidRPr="00C64FA4" w:rsidRDefault="004912B7">
      <w:pPr>
        <w:pStyle w:val="Paragraphedeliste"/>
        <w:numPr>
          <w:ilvl w:val="0"/>
          <w:numId w:val="125"/>
        </w:numPr>
        <w:autoSpaceDE w:val="0"/>
        <w:autoSpaceDN w:val="0"/>
        <w:adjustRightInd w:val="0"/>
        <w:ind w:right="452"/>
        <w:textAlignment w:val="center"/>
        <w:rPr>
          <w:rFonts w:ascii="Arial" w:hAnsi="Arial" w:cs="Arial"/>
          <w:sz w:val="24"/>
          <w:szCs w:val="24"/>
        </w:rPr>
      </w:pPr>
      <w:r w:rsidRPr="00C64FA4">
        <w:rPr>
          <w:rFonts w:ascii="Arial" w:hAnsi="Arial" w:cs="Arial" w:eastAsia="Arial" w:hint="Arial"/>
          <w:sz w:val="24"/>
          <w:szCs w:val="24"/>
          <w:lang w:bidi="en-GB" w:val="en-GB"/>
        </w:rPr>
        <w:t xml:space="preserve">Travel File Reference + Name</w:t>
      </w:r>
    </w:p>
    <w:p xmlns:w="http://schemas.openxmlformats.org/wordprocessingml/2006/main" w14:paraId="1AA7FADD" w14:textId="77777777" w:rsidR="004912B7" w:rsidRPr="00C64FA4" w:rsidRDefault="004912B7">
      <w:pPr>
        <w:pStyle w:val="Paragraphedeliste"/>
        <w:numPr>
          <w:ilvl w:val="0"/>
          <w:numId w:val="125"/>
        </w:numPr>
        <w:autoSpaceDE w:val="0"/>
        <w:autoSpaceDN w:val="0"/>
        <w:adjustRightInd w:val="0"/>
        <w:ind w:right="452"/>
        <w:textAlignment w:val="center"/>
        <w:rPr>
          <w:rFonts w:ascii="Arial" w:hAnsi="Arial" w:cs="Arial"/>
          <w:sz w:val="24"/>
          <w:szCs w:val="24"/>
        </w:rPr>
      </w:pPr>
      <w:r w:rsidRPr="00C64FA4">
        <w:rPr>
          <w:rFonts w:ascii="Arial" w:hAnsi="Arial" w:cs="Arial" w:eastAsia="Arial" w:hint="Arial"/>
          <w:sz w:val="24"/>
          <w:szCs w:val="24"/>
          <w:lang w:bidi="en-GB" w:val="en-GB"/>
        </w:rPr>
        <w:t xml:space="preserve">Fid card (insert card) </w:t>
      </w:r>
    </w:p>
    <w:p xmlns:w="http://schemas.openxmlformats.org/wordprocessingml/2006/main" w14:paraId="394FAF73" w14:textId="6984F361" w:rsidR="004912B7" w:rsidRPr="00F21757" w:rsidRDefault="004912B7" w:rsidP="00803123">
      <w:pPr>
        <w:ind w:right="452"/>
        <w:rPr>
          <w:rFonts w:ascii="Arial" w:eastAsiaTheme="majorEastAsia" w:hAnsi="Arial" w:cs="Arial"/>
          <w:b/>
          <w:iCs/>
          <w:color w:val="D52B1E"/>
          <w:sz w:val="24"/>
          <w:szCs w:val="24"/>
        </w:rPr>
      </w:pPr>
      <w:r w:rsidRPr="00F21757">
        <w:rPr>
          <w:b/>
          <w:rFonts w:ascii="Arial" w:eastAsiaTheme="majorEastAsia" w:hAnsi="Arial" w:cs="Arial" w:eastAsia="Arial" w:hint="Arial"/>
          <w:color w:val="D52B1E"/>
          <w:sz w:val="24"/>
          <w:szCs w:val="24"/>
          <w:lang w:bidi="en-GB" w:val="en-GB"/>
        </w:rPr>
        <w:t xml:space="preserve">Points of sale and pick-up: SNCF stations and shops</w:t>
      </w:r>
    </w:p>
    <w:p xmlns:w="http://schemas.openxmlformats.org/wordprocessingml/2006/main" w14:paraId="410AAD56" w14:textId="77777777" w:rsidR="004912B7" w:rsidRPr="00C64FA4" w:rsidRDefault="004912B7" w:rsidP="00803123">
      <w:pPr>
        <w:ind w:right="452"/>
        <w:rPr>
          <w:rFonts w:ascii="Arial" w:hAnsi="Arial" w:cs="Arial"/>
          <w:sz w:val="24"/>
          <w:szCs w:val="24"/>
        </w:rPr>
      </w:pPr>
      <w:r w:rsidRPr="00C64FA4">
        <w:rPr>
          <w:rFonts w:ascii="Arial" w:hAnsi="Arial" w:cs="Arial" w:eastAsia="Arial" w:hint="Arial"/>
          <w:sz w:val="24"/>
          <w:szCs w:val="24"/>
          <w:lang w:bidi="en-GB" w:val="en-GB"/>
        </w:rPr>
        <w:t xml:space="preserve">Elements necessary to withdraw the e-ticket confirmation:</w:t>
      </w:r>
    </w:p>
    <w:p xmlns:w="http://schemas.openxmlformats.org/wordprocessingml/2006/main" w14:paraId="51A89EEC" w14:textId="77777777" w:rsidR="004912B7" w:rsidRPr="00C64FA4" w:rsidRDefault="004912B7">
      <w:pPr>
        <w:pStyle w:val="Paragraphedeliste"/>
        <w:numPr>
          <w:ilvl w:val="0"/>
          <w:numId w:val="126"/>
        </w:numPr>
        <w:autoSpaceDE w:val="0"/>
        <w:autoSpaceDN w:val="0"/>
        <w:adjustRightInd w:val="0"/>
        <w:ind w:right="452"/>
        <w:textAlignment w:val="center"/>
        <w:rPr>
          <w:rFonts w:ascii="Arial" w:hAnsi="Arial" w:cs="Arial"/>
          <w:sz w:val="24"/>
          <w:szCs w:val="24"/>
        </w:rPr>
      </w:pPr>
      <w:r w:rsidRPr="00C64FA4">
        <w:rPr>
          <w:rFonts w:ascii="Arial" w:hAnsi="Arial" w:cs="Arial" w:eastAsia="Arial" w:hint="Arial"/>
          <w:sz w:val="24"/>
          <w:szCs w:val="24"/>
          <w:lang w:bidi="en-GB" w:val="en-GB"/>
        </w:rPr>
        <w:t xml:space="preserve">e-ticket number </w:t>
      </w:r>
    </w:p>
    <w:p xmlns:w="http://schemas.openxmlformats.org/wordprocessingml/2006/main" w14:paraId="4CE5A60A" w14:textId="77777777" w:rsidR="004912B7" w:rsidRPr="00C64FA4" w:rsidRDefault="004912B7">
      <w:pPr>
        <w:pStyle w:val="Paragraphedeliste"/>
        <w:numPr>
          <w:ilvl w:val="0"/>
          <w:numId w:val="126"/>
        </w:numPr>
        <w:autoSpaceDE w:val="0"/>
        <w:autoSpaceDN w:val="0"/>
        <w:adjustRightInd w:val="0"/>
        <w:ind w:right="452"/>
        <w:textAlignment w:val="center"/>
        <w:rPr>
          <w:rFonts w:ascii="Arial" w:hAnsi="Arial" w:cs="Arial"/>
          <w:sz w:val="24"/>
          <w:szCs w:val="24"/>
        </w:rPr>
      </w:pPr>
      <w:r w:rsidRPr="00C64FA4">
        <w:rPr>
          <w:rFonts w:ascii="Arial" w:hAnsi="Arial" w:cs="Arial" w:eastAsia="Arial" w:hint="Arial"/>
          <w:sz w:val="24"/>
          <w:szCs w:val="24"/>
          <w:lang w:bidi="en-GB" w:val="en-GB"/>
        </w:rPr>
        <w:t xml:space="preserve">Fid card or commercial card (insert card or enter number) </w:t>
      </w:r>
    </w:p>
    <w:p xmlns:w="http://schemas.openxmlformats.org/wordprocessingml/2006/main" w14:paraId="211FB376" w14:textId="291F6D46" w:rsidR="004912B7" w:rsidRPr="00C64FA4" w:rsidRDefault="00CC509A">
      <w:pPr>
        <w:pStyle w:val="Paragraphedeliste"/>
        <w:numPr>
          <w:ilvl w:val="0"/>
          <w:numId w:val="126"/>
        </w:numPr>
        <w:autoSpaceDE w:val="0"/>
        <w:autoSpaceDN w:val="0"/>
        <w:adjustRightInd w:val="0"/>
        <w:ind w:right="452"/>
        <w:textAlignment w:val="center"/>
        <w:rPr>
          <w:rFonts w:ascii="Arial" w:hAnsi="Arial" w:cs="Arial"/>
          <w:sz w:val="24"/>
          <w:szCs w:val="24"/>
        </w:rPr>
      </w:pPr>
      <w:r>
        <w:rPr>
          <w:rFonts w:ascii="Arial" w:hAnsi="Arial" w:cs="Arial" w:eastAsia="Arial" w:hint="Arial"/>
          <w:sz w:val="24"/>
          <w:szCs w:val="24"/>
          <w:lang w:bidi="en-GB" w:val="en-GB"/>
        </w:rPr>
        <w:t xml:space="preserve">Travel File Reference + Name </w:t>
      </w:r>
    </w:p>
    <w:p xmlns:w="http://schemas.openxmlformats.org/wordprocessingml/2006/main" w14:paraId="583489F0" w14:textId="77777777" w:rsidR="004912B7" w:rsidRPr="00C64FA4" w:rsidRDefault="004912B7">
      <w:pPr>
        <w:pStyle w:val="Paragraphedeliste"/>
        <w:numPr>
          <w:ilvl w:val="0"/>
          <w:numId w:val="126"/>
        </w:numPr>
        <w:autoSpaceDE w:val="0"/>
        <w:autoSpaceDN w:val="0"/>
        <w:adjustRightInd w:val="0"/>
        <w:ind w:right="452"/>
        <w:textAlignment w:val="center"/>
        <w:rPr>
          <w:rFonts w:ascii="Arial" w:hAnsi="Arial" w:cs="Arial"/>
          <w:sz w:val="24"/>
          <w:szCs w:val="24"/>
        </w:rPr>
      </w:pPr>
      <w:r w:rsidRPr="00C64FA4">
        <w:rPr>
          <w:rFonts w:ascii="Arial" w:hAnsi="Arial" w:cs="Arial" w:eastAsia="Arial" w:hint="Arial"/>
          <w:sz w:val="24"/>
          <w:szCs w:val="24"/>
          <w:lang w:bidi="en-GB" w:val="en-GB"/>
        </w:rPr>
        <w:t xml:space="preserve">Surname/Given name/Date of Birth (National ID card presentation) </w:t>
      </w:r>
    </w:p>
    <w:p xmlns:w="http://schemas.openxmlformats.org/wordprocessingml/2006/main" w14:paraId="729C8E62" w14:textId="77777777" w:rsidR="004912B7" w:rsidRPr="00F21757" w:rsidRDefault="004912B7" w:rsidP="00803123">
      <w:pPr>
        <w:ind w:right="452"/>
        <w:rPr>
          <w:rFonts w:ascii="Arial" w:eastAsiaTheme="majorEastAsia" w:hAnsi="Arial" w:cs="Arial"/>
          <w:b/>
          <w:iCs/>
          <w:color w:val="D52B1E"/>
          <w:sz w:val="24"/>
          <w:szCs w:val="24"/>
        </w:rPr>
      </w:pPr>
      <w:r w:rsidRPr="00F21757">
        <w:rPr>
          <w:b/>
          <w:rFonts w:ascii="Arial" w:eastAsiaTheme="majorEastAsia" w:hAnsi="Arial" w:cs="Arial" w:eastAsia="Arial" w:hint="Arial"/>
          <w:color w:val="D52B1E"/>
          <w:sz w:val="24"/>
          <w:szCs w:val="24"/>
          <w:lang w:bidi="en-GB" w:val="en-GB"/>
        </w:rPr>
        <w:t xml:space="preserve">Points of sale and pick-up: BLS keypad Pro Express  </w:t>
      </w:r>
    </w:p>
    <w:p xmlns:w="http://schemas.openxmlformats.org/wordprocessingml/2006/main" w14:paraId="7B0F2967" w14:textId="77777777" w:rsidR="004912B7" w:rsidRPr="00F21757" w:rsidRDefault="004912B7" w:rsidP="00803123">
      <w:pPr>
        <w:ind w:right="452"/>
        <w:rPr>
          <w:rFonts w:ascii="Arial" w:hAnsi="Arial" w:cs="Arial"/>
          <w:sz w:val="24"/>
          <w:szCs w:val="24"/>
        </w:rPr>
      </w:pPr>
      <w:r w:rsidRPr="00F21757">
        <w:rPr>
          <w:rFonts w:ascii="Arial" w:hAnsi="Arial" w:cs="Arial" w:eastAsia="Arial" w:hint="Arial"/>
          <w:sz w:val="24"/>
          <w:szCs w:val="24"/>
          <w:lang w:bidi="en-GB" w:val="en-GB"/>
        </w:rPr>
        <w:t xml:space="preserve">Elements necessary to withdraw the e-ticket confirmation:</w:t>
      </w:r>
    </w:p>
    <w:p xmlns:w="http://schemas.openxmlformats.org/wordprocessingml/2006/main" w14:paraId="0FB45287" w14:textId="77777777" w:rsidR="004912B7" w:rsidRPr="00F21757" w:rsidRDefault="004912B7">
      <w:pPr>
        <w:pStyle w:val="Paragraphedeliste"/>
        <w:numPr>
          <w:ilvl w:val="0"/>
          <w:numId w:val="127"/>
        </w:numPr>
        <w:autoSpaceDE w:val="0"/>
        <w:autoSpaceDN w:val="0"/>
        <w:adjustRightInd w:val="0"/>
        <w:ind w:right="452"/>
        <w:textAlignment w:val="center"/>
        <w:rPr>
          <w:rFonts w:ascii="Arial" w:hAnsi="Arial" w:cs="Arial"/>
          <w:sz w:val="24"/>
          <w:szCs w:val="24"/>
        </w:rPr>
      </w:pPr>
      <w:r w:rsidRPr="00F21757">
        <w:rPr>
          <w:rFonts w:ascii="Arial" w:hAnsi="Arial" w:cs="Arial" w:eastAsia="Arial" w:hint="Arial"/>
          <w:sz w:val="24"/>
          <w:szCs w:val="24"/>
          <w:lang w:bidi="en-GB" w:val="en-GB"/>
        </w:rPr>
        <w:t xml:space="preserve">Fid card (insert card) </w:t>
      </w:r>
    </w:p>
    <w:p xmlns:w="http://schemas.openxmlformats.org/wordprocessingml/2006/main" w14:paraId="13CEAD22" w14:textId="77777777" w:rsidR="004912B7" w:rsidRPr="00F21757" w:rsidRDefault="004912B7">
      <w:pPr>
        <w:pStyle w:val="Paragraphedeliste"/>
        <w:numPr>
          <w:ilvl w:val="0"/>
          <w:numId w:val="127"/>
        </w:numPr>
        <w:autoSpaceDE w:val="0"/>
        <w:autoSpaceDN w:val="0"/>
        <w:adjustRightInd w:val="0"/>
        <w:ind w:right="452"/>
        <w:textAlignment w:val="center"/>
        <w:rPr>
          <w:rFonts w:ascii="Arial" w:hAnsi="Arial" w:cs="Arial"/>
          <w:sz w:val="24"/>
          <w:szCs w:val="24"/>
        </w:rPr>
      </w:pPr>
      <w:r w:rsidRPr="00F21757">
        <w:rPr>
          <w:rFonts w:ascii="Arial" w:hAnsi="Arial" w:cs="Arial" w:eastAsia="Arial" w:hint="Arial"/>
          <w:sz w:val="24"/>
          <w:szCs w:val="24"/>
          <w:lang w:bidi="en-GB" w:val="en-GB"/>
        </w:rPr>
        <w:t xml:space="preserve">Travel File Reference + Name  </w:t>
      </w:r>
    </w:p>
    <w:p xmlns:w="http://schemas.openxmlformats.org/wordprocessingml/2006/main" w14:paraId="7AD4ABA4" w14:textId="77777777" w:rsidR="004912B7" w:rsidRPr="00F21757" w:rsidRDefault="004912B7" w:rsidP="00803123">
      <w:pPr>
        <w:ind w:right="452"/>
        <w:rPr>
          <w:rFonts w:ascii="Arial" w:eastAsiaTheme="majorEastAsia" w:hAnsi="Arial" w:cs="Arial"/>
          <w:b/>
          <w:iCs/>
          <w:color w:val="D52B1E"/>
          <w:sz w:val="24"/>
          <w:szCs w:val="24"/>
        </w:rPr>
      </w:pPr>
      <w:r w:rsidRPr="00F21757">
        <w:rPr>
          <w:b/>
          <w:rFonts w:ascii="Arial" w:eastAsiaTheme="majorEastAsia" w:hAnsi="Arial" w:cs="Arial" w:eastAsia="Arial" w:hint="Arial"/>
          <w:color w:val="D52B1E"/>
          <w:sz w:val="24"/>
          <w:szCs w:val="24"/>
          <w:lang w:bidi="en-GB" w:val="en-GB"/>
        </w:rPr>
        <w:t xml:space="preserve">Points of sale and pick-up: Travel Agencies of SNCF approved partners</w:t>
      </w:r>
    </w:p>
    <w:p xmlns:w="http://schemas.openxmlformats.org/wordprocessingml/2006/main" w14:paraId="4BC9BEEB" w14:textId="77777777" w:rsidR="004912B7" w:rsidRPr="00F21757" w:rsidRDefault="004912B7" w:rsidP="00803123">
      <w:pPr>
        <w:ind w:right="452"/>
        <w:rPr>
          <w:rFonts w:ascii="Arial" w:hAnsi="Arial" w:cs="Arial"/>
          <w:sz w:val="24"/>
          <w:szCs w:val="24"/>
        </w:rPr>
      </w:pPr>
      <w:r w:rsidRPr="00F21757">
        <w:rPr>
          <w:rFonts w:ascii="Arial" w:hAnsi="Arial" w:cs="Arial" w:eastAsia="Arial" w:hint="Arial"/>
          <w:sz w:val="24"/>
          <w:szCs w:val="24"/>
          <w:lang w:bidi="en-GB" w:val="en-GB"/>
        </w:rPr>
        <w:t xml:space="preserve">Elements necessary to withdraw the e-ticket confirmation:</w:t>
      </w:r>
    </w:p>
    <w:p xmlns:w="http://schemas.openxmlformats.org/wordprocessingml/2006/main" w14:paraId="15AE1F75" w14:textId="77777777" w:rsidR="004912B7" w:rsidRPr="00F21757" w:rsidRDefault="004912B7">
      <w:pPr>
        <w:pStyle w:val="Paragraphedeliste"/>
        <w:numPr>
          <w:ilvl w:val="0"/>
          <w:numId w:val="128"/>
        </w:numPr>
        <w:autoSpaceDE w:val="0"/>
        <w:autoSpaceDN w:val="0"/>
        <w:adjustRightInd w:val="0"/>
        <w:ind w:right="452"/>
        <w:textAlignment w:val="center"/>
        <w:rPr>
          <w:rFonts w:ascii="Arial" w:hAnsi="Arial" w:cs="Arial"/>
          <w:sz w:val="24"/>
          <w:szCs w:val="24"/>
        </w:rPr>
      </w:pPr>
      <w:r w:rsidRPr="00F21757">
        <w:rPr>
          <w:rFonts w:ascii="Arial" w:hAnsi="Arial" w:cs="Arial" w:eastAsia="Arial" w:hint="Arial"/>
          <w:sz w:val="24"/>
          <w:szCs w:val="24"/>
          <w:lang w:bidi="en-GB" w:val="en-GB"/>
        </w:rPr>
        <w:t xml:space="preserve">Link in the order confirmation email </w:t>
      </w:r>
    </w:p>
    <w:p xmlns:w="http://schemas.openxmlformats.org/wordprocessingml/2006/main" w14:paraId="53F97610" w14:textId="77777777" w:rsidR="004912B7" w:rsidRPr="00F21757" w:rsidRDefault="004912B7">
      <w:pPr>
        <w:pStyle w:val="Paragraphedeliste"/>
        <w:numPr>
          <w:ilvl w:val="0"/>
          <w:numId w:val="128"/>
        </w:numPr>
        <w:autoSpaceDE w:val="0"/>
        <w:autoSpaceDN w:val="0"/>
        <w:adjustRightInd w:val="0"/>
        <w:ind w:right="452"/>
        <w:textAlignment w:val="center"/>
        <w:rPr>
          <w:rFonts w:ascii="Arial" w:hAnsi="Arial" w:cs="Arial"/>
          <w:sz w:val="24"/>
          <w:szCs w:val="24"/>
        </w:rPr>
      </w:pPr>
      <w:r w:rsidRPr="00F21757">
        <w:rPr>
          <w:rFonts w:ascii="Arial" w:hAnsi="Arial" w:cs="Arial" w:eastAsia="Arial" w:hint="Arial"/>
          <w:sz w:val="24"/>
          <w:szCs w:val="24"/>
          <w:lang w:bidi="en-GB" w:val="en-GB"/>
        </w:rPr>
        <w:t xml:space="preserve">From the branch: </w:t>
      </w:r>
    </w:p>
    <w:p xmlns:w="http://schemas.openxmlformats.org/wordprocessingml/2006/main" w14:paraId="2433243F" w14:textId="77777777" w:rsidR="004912B7" w:rsidRPr="00F21757" w:rsidRDefault="004912B7">
      <w:pPr>
        <w:pStyle w:val="Paragraphedeliste"/>
        <w:numPr>
          <w:ilvl w:val="1"/>
          <w:numId w:val="128"/>
        </w:numPr>
        <w:autoSpaceDE w:val="0"/>
        <w:autoSpaceDN w:val="0"/>
        <w:adjustRightInd w:val="0"/>
        <w:ind w:right="452"/>
        <w:textAlignment w:val="center"/>
        <w:rPr>
          <w:rFonts w:ascii="Arial" w:hAnsi="Arial" w:cs="Arial"/>
          <w:sz w:val="24"/>
          <w:szCs w:val="24"/>
        </w:rPr>
      </w:pPr>
      <w:r w:rsidRPr="00F21757">
        <w:rPr>
          <w:rFonts w:ascii="Arial" w:hAnsi="Arial" w:cs="Arial" w:eastAsia="Arial" w:hint="Arial"/>
          <w:sz w:val="24"/>
          <w:szCs w:val="24"/>
          <w:lang w:bidi="en-GB" w:val="en-GB"/>
        </w:rPr>
        <w:t xml:space="preserve">Travel File Reference +Name </w:t>
      </w:r>
    </w:p>
    <w:p xmlns:w="http://schemas.openxmlformats.org/wordprocessingml/2006/main" w14:paraId="590255F5" w14:textId="77777777" w:rsidR="004912B7" w:rsidRPr="00F21757" w:rsidRDefault="004912B7">
      <w:pPr>
        <w:pStyle w:val="Paragraphedeliste"/>
        <w:numPr>
          <w:ilvl w:val="1"/>
          <w:numId w:val="128"/>
        </w:numPr>
        <w:autoSpaceDE w:val="0"/>
        <w:autoSpaceDN w:val="0"/>
        <w:adjustRightInd w:val="0"/>
        <w:ind w:right="452"/>
        <w:textAlignment w:val="center"/>
        <w:rPr>
          <w:rFonts w:ascii="Arial" w:hAnsi="Arial" w:cs="Arial"/>
          <w:sz w:val="24"/>
          <w:szCs w:val="24"/>
        </w:rPr>
      </w:pPr>
      <w:r w:rsidRPr="00F21757">
        <w:rPr>
          <w:rFonts w:ascii="Arial" w:hAnsi="Arial" w:cs="Arial" w:eastAsia="Arial" w:hint="Arial"/>
          <w:sz w:val="24"/>
          <w:szCs w:val="24"/>
          <w:lang w:bidi="en-GB" w:val="en-GB"/>
        </w:rPr>
        <w:t xml:space="preserve">Withdrawal card for Electronic Ticket (entry of no.) </w:t>
      </w:r>
    </w:p>
    <w:p xmlns:w="http://schemas.openxmlformats.org/wordprocessingml/2006/main" w14:paraId="49A8865F" w14:textId="77777777" w:rsidR="004912B7" w:rsidRPr="00F21757" w:rsidRDefault="004912B7">
      <w:pPr>
        <w:pStyle w:val="Paragraphedeliste"/>
        <w:numPr>
          <w:ilvl w:val="1"/>
          <w:numId w:val="128"/>
        </w:numPr>
        <w:autoSpaceDE w:val="0"/>
        <w:autoSpaceDN w:val="0"/>
        <w:adjustRightInd w:val="0"/>
        <w:ind w:right="452"/>
        <w:textAlignment w:val="center"/>
        <w:rPr>
          <w:rFonts w:ascii="Arial" w:hAnsi="Arial" w:cs="Arial"/>
          <w:sz w:val="24"/>
          <w:szCs w:val="24"/>
        </w:rPr>
      </w:pPr>
      <w:r w:rsidRPr="00F21757">
        <w:rPr>
          <w:rFonts w:ascii="Arial" w:hAnsi="Arial" w:cs="Arial" w:eastAsia="Arial" w:hint="Arial"/>
          <w:sz w:val="24"/>
          <w:szCs w:val="24"/>
          <w:lang w:bidi="en-GB" w:val="en-GB"/>
        </w:rPr>
        <w:t xml:space="preserve">Surname/Given name/Date of birth (National ID card presentation) </w:t>
      </w:r>
    </w:p>
    <w:p xmlns:w="http://schemas.openxmlformats.org/wordprocessingml/2006/main" w14:paraId="6137D9B4" w14:textId="77777777" w:rsidR="004912B7" w:rsidRPr="00F21757" w:rsidRDefault="004912B7">
      <w:pPr>
        <w:pStyle w:val="Paragraphedeliste"/>
        <w:numPr>
          <w:ilvl w:val="1"/>
          <w:numId w:val="128"/>
        </w:numPr>
        <w:autoSpaceDE w:val="0"/>
        <w:autoSpaceDN w:val="0"/>
        <w:adjustRightInd w:val="0"/>
        <w:ind w:right="452"/>
        <w:textAlignment w:val="center"/>
        <w:rPr>
          <w:rFonts w:ascii="Arial" w:hAnsi="Arial" w:cs="Arial"/>
          <w:sz w:val="24"/>
          <w:szCs w:val="24"/>
        </w:rPr>
      </w:pPr>
      <w:r w:rsidRPr="00F21757">
        <w:rPr>
          <w:rFonts w:ascii="Arial" w:hAnsi="Arial" w:cs="Arial" w:eastAsia="Arial" w:hint="Arial"/>
          <w:sz w:val="24"/>
          <w:szCs w:val="24"/>
          <w:lang w:bidi="en-GB" w:val="en-GB"/>
        </w:rPr>
        <w:t xml:space="preserve">Fid or commercial card (entry of no.) </w:t>
      </w:r>
    </w:p>
    <w:p xmlns:w="http://schemas.openxmlformats.org/wordprocessingml/2006/main" w14:paraId="36A7BD83" w14:textId="77777777" w:rsidR="004912B7" w:rsidRPr="00F21757" w:rsidRDefault="004912B7">
      <w:pPr>
        <w:pStyle w:val="Paragraphedeliste"/>
        <w:numPr>
          <w:ilvl w:val="1"/>
          <w:numId w:val="128"/>
        </w:numPr>
        <w:autoSpaceDE w:val="0"/>
        <w:autoSpaceDN w:val="0"/>
        <w:adjustRightInd w:val="0"/>
        <w:ind w:right="452"/>
        <w:textAlignment w:val="center"/>
        <w:rPr>
          <w:rFonts w:ascii="Arial" w:hAnsi="Arial" w:cs="Arial"/>
          <w:sz w:val="24"/>
          <w:szCs w:val="24"/>
        </w:rPr>
      </w:pPr>
      <w:r w:rsidRPr="00F21757">
        <w:rPr>
          <w:rFonts w:ascii="Arial" w:hAnsi="Arial" w:cs="Arial" w:eastAsia="Arial" w:hint="Arial"/>
          <w:sz w:val="24"/>
          <w:szCs w:val="24"/>
          <w:lang w:bidi="en-GB" w:val="en-GB"/>
        </w:rPr>
        <w:t xml:space="preserve">Customer reference  </w:t>
      </w:r>
    </w:p>
    <w:p xmlns:w="http://schemas.openxmlformats.org/wordprocessingml/2006/main" w14:paraId="5C1E0C60" w14:textId="1C802B3A" w:rsidR="004912B7" w:rsidRPr="00F21757" w:rsidRDefault="004912B7" w:rsidP="00803123">
      <w:pPr>
        <w:ind w:right="452"/>
        <w:rPr>
          <w:rFonts w:ascii="Arial" w:eastAsiaTheme="majorEastAsia" w:hAnsi="Arial" w:cs="Arial"/>
          <w:b/>
          <w:iCs/>
          <w:color w:val="D52B1E"/>
          <w:sz w:val="24"/>
          <w:szCs w:val="24"/>
        </w:rPr>
      </w:pPr>
      <w:r w:rsidRPr="00F21757">
        <w:rPr>
          <w:b/>
          <w:rFonts w:ascii="Arial" w:eastAsiaTheme="majorEastAsia" w:hAnsi="Arial" w:cs="Arial" w:eastAsia="Arial" w:hint="Arial"/>
          <w:color w:val="D52B1E"/>
          <w:sz w:val="24"/>
          <w:szCs w:val="24"/>
          <w:lang w:bidi="en-GB" w:val="en-GB"/>
        </w:rPr>
        <w:t xml:space="preserve">Points of sale and pick up: sncf-connect.com  </w:t>
      </w:r>
    </w:p>
    <w:p xmlns:w="http://schemas.openxmlformats.org/wordprocessingml/2006/main" w14:paraId="07CDAB26" w14:textId="77777777" w:rsidR="004912B7" w:rsidRPr="00F21757" w:rsidRDefault="004912B7" w:rsidP="00803123">
      <w:pPr>
        <w:ind w:right="452"/>
        <w:rPr>
          <w:rFonts w:ascii="Arial" w:hAnsi="Arial" w:cs="Arial"/>
          <w:sz w:val="24"/>
          <w:szCs w:val="24"/>
        </w:rPr>
      </w:pPr>
      <w:r w:rsidRPr="00F21757">
        <w:rPr>
          <w:rFonts w:ascii="Arial" w:hAnsi="Arial" w:cs="Arial" w:eastAsia="Arial" w:hint="Arial"/>
          <w:sz w:val="24"/>
          <w:szCs w:val="24"/>
          <w:lang w:bidi="en-GB" w:val="en-GB"/>
        </w:rPr>
        <w:t xml:space="preserve">Elements necessary to withdraw the e-ticket confirmation:</w:t>
      </w:r>
    </w:p>
    <w:p xmlns:w="http://schemas.openxmlformats.org/wordprocessingml/2006/main" w14:paraId="782B9656" w14:textId="77777777" w:rsidR="004912B7" w:rsidRPr="00F21757" w:rsidRDefault="004912B7">
      <w:pPr>
        <w:pStyle w:val="Paragraphedeliste"/>
        <w:numPr>
          <w:ilvl w:val="0"/>
          <w:numId w:val="129"/>
        </w:numPr>
        <w:autoSpaceDE w:val="0"/>
        <w:autoSpaceDN w:val="0"/>
        <w:adjustRightInd w:val="0"/>
        <w:ind w:right="452"/>
        <w:textAlignment w:val="center"/>
        <w:rPr>
          <w:rFonts w:ascii="Arial" w:hAnsi="Arial" w:cs="Arial"/>
          <w:sz w:val="24"/>
          <w:szCs w:val="24"/>
        </w:rPr>
      </w:pPr>
      <w:r w:rsidRPr="00F21757">
        <w:rPr>
          <w:rFonts w:ascii="Arial" w:hAnsi="Arial" w:cs="Arial" w:eastAsia="Arial" w:hint="Arial"/>
          <w:sz w:val="24"/>
          <w:szCs w:val="24"/>
          <w:lang w:bidi="en-GB" w:val="en-GB"/>
        </w:rPr>
        <w:t xml:space="preserve">Travel File Reference + Name </w:t>
      </w:r>
    </w:p>
    <w:p xmlns:w="http://schemas.openxmlformats.org/wordprocessingml/2006/main" w14:paraId="3B3350A9" w14:textId="3DD3110F" w:rsidR="004912B7" w:rsidRPr="00F21757" w:rsidRDefault="004912B7">
      <w:pPr>
        <w:pStyle w:val="Paragraphedeliste"/>
        <w:numPr>
          <w:ilvl w:val="0"/>
          <w:numId w:val="129"/>
        </w:numPr>
        <w:autoSpaceDE w:val="0"/>
        <w:autoSpaceDN w:val="0"/>
        <w:adjustRightInd w:val="0"/>
        <w:ind w:right="452"/>
        <w:textAlignment w:val="center"/>
        <w:rPr>
          <w:rFonts w:ascii="Arial" w:hAnsi="Arial" w:cs="Arial"/>
          <w:sz w:val="24"/>
          <w:szCs w:val="24"/>
        </w:rPr>
      </w:pPr>
      <w:r w:rsidRPr="00F21757">
        <w:rPr>
          <w:rFonts w:ascii="Arial" w:hAnsi="Arial" w:cs="Arial" w:eastAsia="Arial" w:hint="Arial"/>
          <w:sz w:val="24"/>
          <w:szCs w:val="24"/>
          <w:lang w:bidi="en-GB" w:val="en-GB"/>
        </w:rPr>
        <w:t xml:space="preserve">Surname/Given name/Order email/Month of order if purchase made on sncf-connect.com</w:t>
      </w:r>
    </w:p>
    <w:p xmlns:w="http://schemas.openxmlformats.org/wordprocessingml/2006/main" w14:paraId="3AAA4121" w14:textId="5F6828FA" w:rsidR="004912B7" w:rsidRPr="00F21757" w:rsidRDefault="004912B7">
      <w:pPr>
        <w:pStyle w:val="Paragraphedeliste"/>
        <w:numPr>
          <w:ilvl w:val="0"/>
          <w:numId w:val="129"/>
        </w:numPr>
        <w:autoSpaceDE w:val="0"/>
        <w:autoSpaceDN w:val="0"/>
        <w:adjustRightInd w:val="0"/>
        <w:ind w:right="452"/>
        <w:textAlignment w:val="center"/>
        <w:rPr>
          <w:rFonts w:ascii="Arial" w:hAnsi="Arial" w:cs="Arial"/>
          <w:sz w:val="24"/>
          <w:szCs w:val="24"/>
        </w:rPr>
      </w:pPr>
      <w:r w:rsidRPr="00F21757">
        <w:rPr>
          <w:rFonts w:ascii="Arial" w:hAnsi="Arial" w:cs="Arial" w:eastAsia="Arial" w:hint="Arial"/>
          <w:sz w:val="24"/>
          <w:szCs w:val="24"/>
          <w:lang w:bidi="en-GB" w:val="en-GB"/>
        </w:rPr>
        <w:t xml:space="preserve">Customer account: login + password  </w:t>
      </w:r>
    </w:p>
    <w:p xmlns:w="http://schemas.openxmlformats.org/wordprocessingml/2006/main" w14:paraId="309171BF" w14:textId="77777777" w:rsidR="004912B7" w:rsidRPr="00F21757" w:rsidRDefault="004912B7" w:rsidP="00803123">
      <w:pPr>
        <w:ind w:right="452"/>
        <w:rPr>
          <w:rFonts w:ascii="Arial" w:eastAsiaTheme="majorEastAsia" w:hAnsi="Arial" w:cs="Arial"/>
          <w:b/>
          <w:iCs/>
          <w:color w:val="D52B1E"/>
          <w:sz w:val="24"/>
          <w:szCs w:val="24"/>
        </w:rPr>
      </w:pPr>
      <w:r w:rsidRPr="00F21757">
        <w:rPr>
          <w:b/>
          <w:rFonts w:ascii="Arial" w:eastAsiaTheme="majorEastAsia" w:hAnsi="Arial" w:cs="Arial" w:eastAsia="Arial" w:hint="Arial"/>
          <w:color w:val="D52B1E"/>
          <w:sz w:val="24"/>
          <w:szCs w:val="24"/>
          <w:lang w:bidi="en-GB" w:val="en-GB"/>
        </w:rPr>
        <w:t xml:space="preserve">Point of sale and pick-up: TGV EUROPE website</w:t>
      </w:r>
    </w:p>
    <w:p xmlns:w="http://schemas.openxmlformats.org/wordprocessingml/2006/main" w14:paraId="56C56F4C" w14:textId="77777777" w:rsidR="004912B7" w:rsidRPr="00F21757" w:rsidRDefault="004912B7" w:rsidP="00803123">
      <w:pPr>
        <w:ind w:right="452"/>
        <w:rPr>
          <w:rFonts w:ascii="Arial" w:hAnsi="Arial" w:cs="Arial"/>
          <w:sz w:val="24"/>
          <w:szCs w:val="24"/>
        </w:rPr>
      </w:pPr>
      <w:r w:rsidRPr="00F21757">
        <w:rPr>
          <w:rFonts w:ascii="Arial" w:hAnsi="Arial" w:cs="Arial" w:eastAsia="Arial" w:hint="Arial"/>
          <w:sz w:val="24"/>
          <w:szCs w:val="24"/>
          <w:lang w:bidi="en-GB" w:val="en-GB"/>
        </w:rPr>
        <w:t xml:space="preserve">Elements necessary to withdraw the e-ticket confirmation:</w:t>
      </w:r>
    </w:p>
    <w:p xmlns:w="http://schemas.openxmlformats.org/wordprocessingml/2006/main" w14:paraId="6F4B9850" w14:textId="77777777" w:rsidR="004912B7" w:rsidRPr="00F21757" w:rsidRDefault="004912B7">
      <w:pPr>
        <w:pStyle w:val="Paragraphedeliste"/>
        <w:numPr>
          <w:ilvl w:val="0"/>
          <w:numId w:val="130"/>
        </w:numPr>
        <w:autoSpaceDE w:val="0"/>
        <w:autoSpaceDN w:val="0"/>
        <w:adjustRightInd w:val="0"/>
        <w:ind w:right="452"/>
        <w:textAlignment w:val="center"/>
        <w:rPr>
          <w:rFonts w:ascii="Arial" w:hAnsi="Arial" w:cs="Arial"/>
          <w:sz w:val="24"/>
          <w:szCs w:val="24"/>
        </w:rPr>
      </w:pPr>
      <w:r w:rsidRPr="00F21757">
        <w:rPr>
          <w:rFonts w:ascii="Arial" w:hAnsi="Arial" w:cs="Arial" w:eastAsia="Arial" w:hint="Arial"/>
          <w:sz w:val="24"/>
          <w:szCs w:val="24"/>
          <w:lang w:bidi="en-GB" w:val="en-GB"/>
        </w:rPr>
        <w:t xml:space="preserve">Travel File Reference + Name </w:t>
      </w:r>
    </w:p>
    <w:p xmlns:w="http://schemas.openxmlformats.org/wordprocessingml/2006/main" w14:paraId="421F2FDF" w14:textId="77777777" w:rsidR="004912B7" w:rsidRPr="00F21757" w:rsidRDefault="004912B7">
      <w:pPr>
        <w:pStyle w:val="Paragraphedeliste"/>
        <w:numPr>
          <w:ilvl w:val="0"/>
          <w:numId w:val="130"/>
        </w:numPr>
        <w:autoSpaceDE w:val="0"/>
        <w:autoSpaceDN w:val="0"/>
        <w:adjustRightInd w:val="0"/>
        <w:ind w:right="452"/>
        <w:textAlignment w:val="center"/>
        <w:rPr>
          <w:rFonts w:ascii="Arial" w:hAnsi="Arial" w:cs="Arial"/>
          <w:sz w:val="24"/>
          <w:szCs w:val="24"/>
        </w:rPr>
      </w:pPr>
      <w:r w:rsidRPr="00F21757">
        <w:rPr>
          <w:rFonts w:ascii="Arial" w:hAnsi="Arial" w:cs="Arial" w:eastAsia="Arial" w:hint="Arial"/>
          <w:sz w:val="24"/>
          <w:szCs w:val="24"/>
          <w:lang w:bidi="en-GB" w:val="en-GB"/>
        </w:rPr>
        <w:t xml:space="preserve">Surname/Given name/Order email/Order month (if purchase made on TGV Europe)  </w:t>
      </w:r>
    </w:p>
    <w:p xmlns:w="http://schemas.openxmlformats.org/wordprocessingml/2006/main" w14:paraId="417C4CC3" w14:textId="77777777" w:rsidR="004912B7" w:rsidRPr="00F21757" w:rsidRDefault="004912B7" w:rsidP="00803123">
      <w:pPr>
        <w:ind w:right="452"/>
        <w:rPr>
          <w:rFonts w:ascii="Arial" w:eastAsiaTheme="majorEastAsia" w:hAnsi="Arial" w:cs="Arial"/>
          <w:b/>
          <w:iCs/>
          <w:color w:val="D52B1E"/>
          <w:sz w:val="24"/>
          <w:szCs w:val="24"/>
        </w:rPr>
      </w:pPr>
      <w:r w:rsidRPr="00F21757">
        <w:rPr>
          <w:b/>
          <w:rFonts w:ascii="Arial" w:eastAsiaTheme="majorEastAsia" w:hAnsi="Arial" w:cs="Arial" w:eastAsia="Arial" w:hint="Arial"/>
          <w:color w:val="D52B1E"/>
          <w:sz w:val="24"/>
          <w:szCs w:val="24"/>
          <w:lang w:bidi="en-GB" w:val="en-GB"/>
        </w:rPr>
        <w:t xml:space="preserve">Point of sale and pick-up: Reception bubble at the station  </w:t>
      </w:r>
    </w:p>
    <w:p xmlns:w="http://schemas.openxmlformats.org/wordprocessingml/2006/main" w14:paraId="5899AB02" w14:textId="77777777" w:rsidR="004912B7" w:rsidRPr="00F21757" w:rsidRDefault="004912B7" w:rsidP="00803123">
      <w:pPr>
        <w:ind w:right="452"/>
        <w:rPr>
          <w:rFonts w:ascii="Arial" w:hAnsi="Arial" w:cs="Arial"/>
          <w:sz w:val="24"/>
          <w:szCs w:val="24"/>
        </w:rPr>
      </w:pPr>
      <w:r w:rsidRPr="00F21757">
        <w:rPr>
          <w:rFonts w:ascii="Arial" w:hAnsi="Arial" w:cs="Arial" w:eastAsia="Arial" w:hint="Arial"/>
          <w:sz w:val="24"/>
          <w:szCs w:val="24"/>
          <w:lang w:bidi="en-GB" w:val="en-GB"/>
        </w:rPr>
        <w:t xml:space="preserve">Elements necessary to withdraw the e-ticket confirmation:</w:t>
      </w:r>
    </w:p>
    <w:p xmlns:w="http://schemas.openxmlformats.org/wordprocessingml/2006/main" w14:paraId="1A424139" w14:textId="77777777" w:rsidR="004912B7" w:rsidRPr="00F21757" w:rsidRDefault="004912B7">
      <w:pPr>
        <w:pStyle w:val="Paragraphedeliste"/>
        <w:numPr>
          <w:ilvl w:val="0"/>
          <w:numId w:val="131"/>
        </w:numPr>
        <w:autoSpaceDE w:val="0"/>
        <w:autoSpaceDN w:val="0"/>
        <w:adjustRightInd w:val="0"/>
        <w:ind w:right="452"/>
        <w:textAlignment w:val="center"/>
        <w:rPr>
          <w:rFonts w:ascii="Arial" w:hAnsi="Arial" w:cs="Arial"/>
          <w:sz w:val="24"/>
          <w:szCs w:val="24"/>
        </w:rPr>
      </w:pPr>
      <w:r w:rsidRPr="00F21757">
        <w:rPr>
          <w:rFonts w:ascii="Arial" w:hAnsi="Arial" w:cs="Arial" w:eastAsia="Arial" w:hint="Arial"/>
          <w:sz w:val="24"/>
          <w:szCs w:val="24"/>
          <w:lang w:bidi="en-GB" w:val="en-GB"/>
        </w:rPr>
        <w:t xml:space="preserve">Travel File Reference + Name </w:t>
      </w:r>
    </w:p>
    <w:p xmlns:w="http://schemas.openxmlformats.org/wordprocessingml/2006/main" w14:paraId="7ACCE4D8" w14:textId="77777777" w:rsidR="004912B7" w:rsidRPr="00F21757" w:rsidRDefault="004912B7">
      <w:pPr>
        <w:pStyle w:val="Paragraphedeliste"/>
        <w:numPr>
          <w:ilvl w:val="0"/>
          <w:numId w:val="131"/>
        </w:numPr>
        <w:autoSpaceDE w:val="0"/>
        <w:autoSpaceDN w:val="0"/>
        <w:adjustRightInd w:val="0"/>
        <w:ind w:right="452"/>
        <w:textAlignment w:val="center"/>
        <w:rPr>
          <w:rFonts w:ascii="Arial" w:hAnsi="Arial" w:cs="Arial"/>
          <w:sz w:val="24"/>
          <w:szCs w:val="24"/>
        </w:rPr>
      </w:pPr>
      <w:r w:rsidRPr="00F21757">
        <w:rPr>
          <w:rFonts w:ascii="Arial" w:hAnsi="Arial" w:cs="Arial" w:eastAsia="Arial" w:hint="Arial"/>
          <w:sz w:val="24"/>
          <w:szCs w:val="24"/>
          <w:lang w:bidi="en-GB" w:val="en-GB"/>
        </w:rPr>
        <w:t xml:space="preserve">Customer reference </w:t>
      </w:r>
    </w:p>
    <w:p xmlns:w="http://schemas.openxmlformats.org/wordprocessingml/2006/main" w14:paraId="21743B11" w14:textId="77777777" w:rsidR="004912B7" w:rsidRPr="00F21757" w:rsidRDefault="004912B7">
      <w:pPr>
        <w:pStyle w:val="Paragraphedeliste"/>
        <w:numPr>
          <w:ilvl w:val="0"/>
          <w:numId w:val="131"/>
        </w:numPr>
        <w:autoSpaceDE w:val="0"/>
        <w:autoSpaceDN w:val="0"/>
        <w:adjustRightInd w:val="0"/>
        <w:ind w:right="452"/>
        <w:textAlignment w:val="center"/>
        <w:rPr>
          <w:rFonts w:ascii="Arial" w:hAnsi="Arial" w:cs="Arial"/>
          <w:sz w:val="24"/>
          <w:szCs w:val="24"/>
        </w:rPr>
      </w:pPr>
      <w:r w:rsidRPr="00F21757">
        <w:rPr>
          <w:rFonts w:ascii="Arial" w:hAnsi="Arial" w:cs="Arial" w:eastAsia="Arial" w:hint="Arial"/>
          <w:sz w:val="24"/>
          <w:szCs w:val="24"/>
          <w:lang w:bidi="en-GB" w:val="en-GB"/>
        </w:rPr>
        <w:t xml:space="preserve">Surname/Given name/Date of Birth (National ID card presentation)  </w:t>
      </w:r>
    </w:p>
    <w:sectPr xmlns:w="http://schemas.openxmlformats.org/wordprocessingml/2006/main" w:rsidR="004912B7" w:rsidRPr="00F21757" w:rsidSect="00D87543">
      <w:headerReference w:type="default" r:id="rId68"/>
      <w:footerReference w:type="default" r:id="rId69"/>
      <w:pgSz w:w="11906" w:h="16838"/>
      <w:pgMar w:top="1418" w:right="454" w:bottom="1418"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1ABD2" w14:textId="77777777" w:rsidR="00B81497" w:rsidRDefault="00B81497" w:rsidP="00857ADB">
      <w:r>
        <w:separator/>
      </w:r>
    </w:p>
  </w:endnote>
  <w:endnote w:type="continuationSeparator" w:id="0">
    <w:p w14:paraId="67FF6F2E" w14:textId="77777777" w:rsidR="00B81497" w:rsidRDefault="00B81497" w:rsidP="00857ADB">
      <w:r>
        <w:continuationSeparator/>
      </w:r>
    </w:p>
  </w:endnote>
  <w:endnote w:type="continuationNotice" w:id="1">
    <w:p w14:paraId="6EF74964" w14:textId="77777777" w:rsidR="00B81497" w:rsidRDefault="00B814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nivers-Condensed">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Times New Roman (Titres CS)">
    <w:altName w:val="Times New Roman"/>
    <w:charset w:val="00"/>
    <w:family w:val="roman"/>
    <w:pitch w:val="variable"/>
    <w:sig w:usb0="E0002AEF" w:usb1="C0007841" w:usb2="00000009" w:usb3="00000000" w:csb0="000001FF" w:csb1="00000000"/>
  </w:font>
  <w:font w:name="Univers-Extende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http://schemas.openxmlformats.org/wordprocessingml/2006/main"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sdt>
    <w:sdtPr>
      <w:id w:val="1062134200"/>
      <w:docPartObj>
        <w:docPartGallery w:val="Page Numbers (Bottom of Page)"/>
        <w:docPartUnique/>
      </w:docPartObj>
    </w:sdtPr>
    <w:sdtContent>
      <w:p w14:paraId="40939F10" w14:textId="7A5AE1A2" w:rsidR="00B87869" w:rsidRPr="0051305A" w:rsidRDefault="003E1743" w:rsidP="0051305A">
        <w:pPr>
          <w:pStyle w:val="Pieddepage"/>
          <w:jc w:val="center"/>
          <w:rPr>
            <w:rFonts w:cs="Times New Roman"/>
            <w:noProof/>
          </w:rPr>
        </w:pPr>
        <w:r>
          <w:rPr>
            <w:color w:val="2B579A"/>
            <w:shd w:val="clear" w:color="auto" w:fill="E6E6E6"/>
            <w:lang w:bidi="en-GB" w:val="en-GB"/>
          </w:rPr>
          <w:fldChar w:fldCharType="begin"/>
        </w:r>
        <w:r>
          <w:rPr>
            <w:rFonts w:cs="Times New Roman"/>
            <w:lang w:bidi="en-GB" w:val="en-GB"/>
          </w:rPr>
          <w:instrText xml:space="preserve"> FILENAME \* MERGEFORMAT </w:instrText>
        </w:r>
        <w:r>
          <w:rPr>
            <w:color w:val="2B579A"/>
            <w:shd w:val="clear" w:color="auto" w:fill="E6E6E6"/>
            <w:lang w:bidi="en-GB" w:val="en-GB"/>
          </w:rPr>
          <w:fldChar w:fldCharType="separate"/>
        </w:r>
        <w:r w:rsidR="00070D36">
          <w:rPr>
            <w:rFonts w:cs="Times New Roman"/>
            <w:noProof/>
            <w:lang w:bidi="en-GB" w:val="en-GB"/>
          </w:rPr>
          <w:t>Tarifs_voyageurs_ version 03 mars 2025.docx</w:t>
        </w:r>
        <w:r>
          <w:rPr>
            <w:color w:val="2B579A"/>
            <w:shd w:val="clear" w:color="auto" w:fill="E6E6E6"/>
            <w:lang w:bidi="en-GB" w:val="en-GB"/>
          </w:rPr>
          <w:fldChar w:fldCharType="end"/>
        </w:r>
        <w:r w:rsidR="00B87869">
          <w:rPr>
            <w:lang w:bidi="en-GB" w:val="en-GB"/>
          </w:rPr>
          <w:tab/>
        </w:r>
        <w:r w:rsidR="00B87869">
          <w:rPr>
            <w:lang w:bidi="en-GB" w:val="en-GB"/>
          </w:rPr>
          <w:t xml:space="preserve"/>
        </w:r>
        <w:r w:rsidR="00B87869">
          <w:rPr>
            <w:lang w:bidi="en-GB" w:val="en-GB"/>
          </w:rPr>
          <w:tab/>
        </w:r>
        <w:r w:rsidR="00B87869">
          <w:rPr>
            <w:lang w:bidi="en-GB" w:val="en-GB"/>
          </w:rPr>
          <w:t xml:space="preserve"/>
        </w:r>
        <w:r w:rsidR="00B87869">
          <w:rPr>
            <w:color w:val="2B579A"/>
            <w:shd w:val="clear" w:color="auto" w:fill="E6E6E6"/>
            <w:lang w:bidi="en-GB" w:val="en-GB"/>
          </w:rPr>
          <w:fldChar w:fldCharType="begin"/>
        </w:r>
        <w:r w:rsidR="00B87869">
          <w:rPr>
            <w:lang w:bidi="en-GB" w:val="en-GB"/>
          </w:rPr>
          <w:instrText>PAGE   \* MERGEFORMAT</w:instrText>
        </w:r>
        <w:r w:rsidR="00B87869">
          <w:rPr>
            <w:color w:val="2B579A"/>
            <w:shd w:val="clear" w:color="auto" w:fill="E6E6E6"/>
            <w:lang w:bidi="en-GB" w:val="en-GB"/>
          </w:rPr>
          <w:fldChar w:fldCharType="separate"/>
        </w:r>
        <w:r w:rsidR="00B87869">
          <w:rPr>
            <w:lang w:bidi="en-GB" w:val="en-GB"/>
          </w:rPr>
          <w:t>2</w:t>
        </w:r>
        <w:r w:rsidR="00B87869">
          <w:rPr>
            <w:color w:val="2B579A"/>
            <w:shd w:val="clear" w:color="auto" w:fill="E6E6E6"/>
            <w:lang w:bidi="en-GB" w:val="en-GB"/>
          </w:rPr>
          <w:fldChar w:fldCharType="end"/>
        </w:r>
      </w:p>
    </w:sdtContent>
  </w:sdt>
  <w:p w14:paraId="474C9702" w14:textId="77777777" w:rsidR="00B87869" w:rsidRDefault="00B87869">
    <w:pPr>
      <w:pStyle w:val="Pieddepage"/>
    </w:pPr>
  </w:p>
  <w:p w14:paraId="13354D33" w14:textId="77777777" w:rsidR="00753A36" w:rsidRDefault="00753A36"/>
</w:ftr>
</file>

<file path=word/footnotes.xml><?xml version="1.0" encoding="utf-8"?>
<w:footnotes xmlns:w="http://schemas.openxmlformats.org/wordprocessingml/2006/main"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footnote w:type="separator" w:id="-1">
    <w:p w14:paraId="22BCDC38" w14:textId="77777777" w:rsidR="00B81497" w:rsidRDefault="00B81497" w:rsidP="00857ADB">
      <w:r>
        <w:separator/>
      </w:r>
    </w:p>
  </w:footnote>
  <w:footnote w:type="continuationSeparator" w:id="0">
    <w:p w14:paraId="6C7E5AC0" w14:textId="77777777" w:rsidR="00B81497" w:rsidRDefault="00B81497" w:rsidP="00857ADB">
      <w:r>
        <w:continuationSeparator/>
      </w:r>
    </w:p>
  </w:footnote>
  <w:footnote w:type="continuationNotice" w:id="1">
    <w:p w14:paraId="494B6882" w14:textId="77777777" w:rsidR="00B81497" w:rsidRDefault="00B81497"/>
  </w:footnote>
  <w:footnote w:id="2">
    <w:p w14:paraId="4412D2F2" w14:textId="61768135" w:rsidR="00283814" w:rsidRDefault="00283814">
      <w:pPr>
        <w:pStyle w:val="Notedebasdepage"/>
      </w:pPr>
      <w:r>
        <w:rPr>
          <w:rStyle w:val="Appelnotedebasdep"/>
          <w:lang w:bidi="en-GB" w:val="en-GB"/>
        </w:rPr>
        <w:footnoteRef/>
      </w:r>
      <w:r w:rsidR="00283D5E" w:rsidRPr="00283D5E">
        <w:rPr>
          <w:lang w:bidi="en-GB" w:val="en-GB"/>
        </w:rPr>
        <w:t xml:space="preserve"> Voucher or cash transfer from 60 minutes late</w:t>
      </w:r>
    </w:p>
  </w:footnote>
  <w:footnote w:id="3">
    <w:p w14:paraId="43353C64" w14:textId="2179994A" w:rsidR="00C54960" w:rsidRDefault="00C54960">
      <w:pPr>
        <w:pStyle w:val="Notedebasdepage"/>
      </w:pPr>
      <w:r>
        <w:rPr>
          <w:rStyle w:val="Appelnotedebasdep"/>
          <w:lang w:bidi="en-GB" w:val="en-GB"/>
        </w:rPr>
        <w:footnoteRef/>
      </w:r>
      <w:r>
        <w:rPr>
          <w:lang w:bidi="en-GB" w:val="en-GB"/>
        </w:rPr>
        <w:t xml:space="preserve"> For international trips see 14.2</w:t>
      </w:r>
    </w:p>
  </w:footnote>
  <w:footnote w:id="4">
    <w:p w14:paraId="207E68DB" w14:textId="76F4E4A8" w:rsidR="00B670CE" w:rsidRPr="00302046" w:rsidRDefault="00B87869" w:rsidP="0001793D">
      <w:pPr>
        <w:jc w:val="both"/>
      </w:pPr>
      <w:r>
        <w:rPr>
          <w:rStyle w:val="Appelnotedebasdep"/>
          <w:lang w:bidi="en-GB" w:val="en-GB"/>
        </w:rPr>
        <w:footnoteRef/>
      </w:r>
      <w:r>
        <w:rPr>
          <w:lang w:bidi="en-GB" w:val="en-GB"/>
        </w:rPr>
        <w:t xml:space="preserve"> </w:t>
      </w:r>
      <w:r>
        <w:rPr>
          <w:sz w:val="20"/>
          <w:szCs w:val="20"/>
          <w:lang w:bidi="en-GB" w:val="en-GB"/>
        </w:rPr>
        <w:t xml:space="preserve">Clarifications and special cases made in the following paragraph. </w:t>
      </w:r>
    </w:p>
  </w:footnote>
  <w:footnote w:id="5">
    <w:p w14:paraId="5C97F96E" w14:textId="77777777" w:rsidR="00B87869" w:rsidRDefault="00B87869" w:rsidP="0001793D">
      <w:pPr>
        <w:pStyle w:val="Commentaire"/>
      </w:pPr>
      <w:r>
        <w:rPr>
          <w:rStyle w:val="Appelnotedebasdep"/>
          <w:lang w:bidi="en-GB" w:val="en-GB"/>
        </w:rPr>
        <w:footnoteRef/>
      </w:r>
      <w:r w:rsidRPr="009D5749">
        <w:rPr>
          <w:lang w:bidi="en-GB" w:val="en-GB"/>
        </w:rPr>
        <w:t xml:space="preserve"> The prices applicable at the time of regularisations are set out in Volume 6, Chapter 4 of these Passenger Fares. </w:t>
      </w:r>
    </w:p>
    <w:p w14:paraId="4D48CD0C" w14:textId="77777777" w:rsidR="00B87869" w:rsidRDefault="00B87869" w:rsidP="0001793D">
      <w:pPr>
        <w:pStyle w:val="Notedebasdepage"/>
      </w:pPr>
    </w:p>
  </w:footnote>
  <w:footnote w:id="6">
    <w:p w14:paraId="05F21A47" w14:textId="77777777" w:rsidR="005D0D9E" w:rsidRDefault="005D0D9E" w:rsidP="005D0D9E">
      <w:pPr>
        <w:pStyle w:val="Commentaire"/>
      </w:pPr>
      <w:r>
        <w:rPr>
          <w:rStyle w:val="Appelnotedebasdep"/>
          <w:lang w:bidi="en-GB" w:val="en-GB"/>
        </w:rPr>
        <w:footnoteRef/>
      </w:r>
      <w:r w:rsidRPr="009D5749">
        <w:rPr>
          <w:lang w:bidi="en-GB" w:val="en-GB"/>
        </w:rPr>
        <w:t xml:space="preserve"> The prices applicable at the time of regularisations are set out in Volume 6, Chapter 4 of these Passenger Fares. </w:t>
      </w:r>
    </w:p>
    <w:p w14:paraId="33E6D08A" w14:textId="77777777" w:rsidR="005D0D9E" w:rsidRDefault="005D0D9E" w:rsidP="005D0D9E">
      <w:pPr>
        <w:pStyle w:val="Notedebasdepage"/>
      </w:pPr>
    </w:p>
  </w:footnote>
  <w:footnote w:id="7">
    <w:p w14:paraId="7337A4FD" w14:textId="19E6A5CB" w:rsidR="00B87869" w:rsidRDefault="00B87869" w:rsidP="0052348B">
      <w:pPr>
        <w:jc w:val="both"/>
      </w:pPr>
      <w:r>
        <w:rPr>
          <w:rStyle w:val="Appelnotedebasdep"/>
          <w:sz w:val="20"/>
          <w:szCs w:val="20"/>
          <w:lang w:bidi="en-GB" w:val="en-GB"/>
        </w:rPr>
        <w:t xml:space="preserve">1</w:t>
      </w:r>
      <w:r>
        <w:rPr>
          <w:lang w:bidi="en-GB" w:val="en-GB"/>
        </w:rPr>
        <w:t xml:space="preserve"> </w:t>
      </w:r>
      <w:r w:rsidRPr="004D4FBC">
        <w:rPr>
          <w:sz w:val="20"/>
          <w:szCs w:val="20"/>
          <w:lang w:bidi="en-GB" w:val="en-GB"/>
        </w:rPr>
        <w:t xml:space="preserve">Discount applied excluding Choice of seat options, additional or bulky luggage, OUIGO Plus Pack.</w:t>
      </w:r>
    </w:p>
  </w:footnote>
  <w:footnote w:id="8">
    <w:p w14:paraId="38C17E7D" w14:textId="77777777" w:rsidR="00B87869" w:rsidRDefault="00B87869" w:rsidP="0001793D">
      <w:pPr>
        <w:pStyle w:val="Commentaire"/>
      </w:pPr>
      <w:r>
        <w:rPr>
          <w:rStyle w:val="Appelnotedebasdep"/>
          <w:lang w:bidi="en-GB" w:val="en-GB"/>
        </w:rPr>
        <w:t xml:space="preserve">2</w:t>
      </w:r>
      <w:r>
        <w:rPr>
          <w:lang w:bidi="en-GB" w:val="en-GB"/>
        </w:rPr>
        <w:t xml:space="preserve"> The prices applicable at the time of regularisations are set out in Volume 6, Chapter 4 of these Passenger Fares. </w:t>
      </w:r>
    </w:p>
    <w:p w14:paraId="721E4F8F" w14:textId="77777777" w:rsidR="00B87869" w:rsidRDefault="00B87869" w:rsidP="0001793D">
      <w:pPr>
        <w:pStyle w:val="Notedebasdepage"/>
      </w:pPr>
    </w:p>
  </w:footnote>
</w:footnotes>
</file>

<file path=word/header1.xml><?xml version="1.0" encoding="utf-8"?>
<w:hdr xmlns:w="http://schemas.openxmlformats.org/wordprocessingml/2006/main"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50"/>
      <w:gridCol w:w="3550"/>
      <w:gridCol w:w="3550"/>
    </w:tblGrid>
    <w:tr w:rsidR="15AFC4A3" w14:paraId="31C13024" w14:textId="77777777" w:rsidTr="002A22A7">
      <w:trPr>
        <w:trHeight w:val="300"/>
      </w:trPr>
      <w:tc>
        <w:tcPr>
          <w:tcW w:w="3550" w:type="dxa"/>
        </w:tcPr>
        <w:p w14:paraId="2628DAA3" w14:textId="042929DB" w:rsidR="15AFC4A3" w:rsidRDefault="15AFC4A3" w:rsidP="002A22A7">
          <w:pPr>
            <w:pStyle w:val="En-tte"/>
            <w:ind w:left="-115"/>
          </w:pPr>
        </w:p>
      </w:tc>
      <w:tc>
        <w:tcPr>
          <w:tcW w:w="3550" w:type="dxa"/>
        </w:tcPr>
        <w:p w14:paraId="01F6EBA3" w14:textId="39FDACF9" w:rsidR="15AFC4A3" w:rsidRDefault="15AFC4A3" w:rsidP="00D12D3D">
          <w:pPr>
            <w:pStyle w:val="En-tte"/>
            <w:jc w:val="center"/>
          </w:pPr>
        </w:p>
      </w:tc>
      <w:tc>
        <w:tcPr>
          <w:tcW w:w="3550" w:type="dxa"/>
        </w:tcPr>
        <w:p w14:paraId="2380825D" w14:textId="1B2BD181" w:rsidR="15AFC4A3" w:rsidRDefault="15AFC4A3" w:rsidP="00D12D3D">
          <w:pPr>
            <w:pStyle w:val="En-tte"/>
            <w:ind w:right="-115"/>
            <w:jc w:val="right"/>
          </w:pPr>
        </w:p>
      </w:tc>
    </w:tr>
  </w:tbl>
  <w:p w14:paraId="6A7335AE" w14:textId="22F8005F" w:rsidR="00C43FA2" w:rsidRDefault="00C43FA2">
    <w:pPr>
      <w:pStyle w:val="En-tte"/>
    </w:pPr>
  </w:p>
</w:hdr>
</file>

<file path=word/intelligence2.xml><?xml version="1.0" encoding="utf-8"?>
<int2:intelligence xmlns:int2="http://schemas.microsoft.com/office/intelligence/2020/intelligence" xmlns:oel="http://schemas.microsoft.com/office/2019/extlst">
  <int2:observations>
    <int2:bookmark int2:bookmarkName="_Int_gyOBC7ib" int2:invalidationBookmarkName="" int2:hashCode="1fEMm8g3BpSkFc" int2:id="PH1ChJls">
      <int2:state int2:value="Rejected" int2:type="AugLoop_Text_Critique"/>
    </int2:bookmark>
  </int2:observations>
  <int2:intelligenceSettings/>
  <int2:onDemandWorkflows/>
</int2:intelligence>
</file>

<file path=word/numbering.xml><?xml version="1.0" encoding="utf-8"?>
<w:numbering xmlns:w="http://schemas.openxmlformats.org/wordprocessingml/2006/main"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abstractNum w:abstractNumId="0" w15:restartNumberingAfterBreak="0">
    <w:nsid w:val="00E1657F"/>
    <w:multiLevelType w:val="hybridMultilevel"/>
    <w:tmpl w:val="FD6CBA5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E61717"/>
    <w:multiLevelType w:val="hybridMultilevel"/>
    <w:tmpl w:val="28105A30"/>
    <w:lvl w:ilvl="0" w:tplc="5CB4CF3A">
      <w:start w:val="13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D820E5"/>
    <w:multiLevelType w:val="hybridMultilevel"/>
    <w:tmpl w:val="6AD4B7A8"/>
    <w:lvl w:ilvl="0" w:tplc="A8FC6FC8">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07389F"/>
    <w:multiLevelType w:val="hybridMultilevel"/>
    <w:tmpl w:val="B566944C"/>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4A54BBA"/>
    <w:multiLevelType w:val="hybridMultilevel"/>
    <w:tmpl w:val="DAF802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361E58"/>
    <w:multiLevelType w:val="hybridMultilevel"/>
    <w:tmpl w:val="AA0C1E4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6935EAF"/>
    <w:multiLevelType w:val="hybridMultilevel"/>
    <w:tmpl w:val="39B05FE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74C237B"/>
    <w:multiLevelType w:val="hybridMultilevel"/>
    <w:tmpl w:val="A5E4C244"/>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74F0F6B"/>
    <w:multiLevelType w:val="hybridMultilevel"/>
    <w:tmpl w:val="664496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77C3DD7"/>
    <w:multiLevelType w:val="hybridMultilevel"/>
    <w:tmpl w:val="936652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86C588B"/>
    <w:multiLevelType w:val="hybridMultilevel"/>
    <w:tmpl w:val="1D14F4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8A376DE"/>
    <w:multiLevelType w:val="hybridMultilevel"/>
    <w:tmpl w:val="4FE2242C"/>
    <w:lvl w:ilvl="0" w:tplc="92741820">
      <w:numFmt w:val="bullet"/>
      <w:lvlText w:val="-"/>
      <w:lvlJc w:val="left"/>
      <w:pPr>
        <w:ind w:left="1428" w:hanging="360"/>
      </w:pPr>
      <w:rPr>
        <w:rFonts w:ascii="Arial" w:eastAsia="Arial" w:hAnsi="Arial" w:cs="Arial" w:hint="default"/>
        <w:color w:val="58595B"/>
        <w:w w:val="99"/>
        <w:sz w:val="18"/>
        <w:szCs w:val="18"/>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2" w15:restartNumberingAfterBreak="0">
    <w:nsid w:val="08BE2366"/>
    <w:multiLevelType w:val="hybridMultilevel"/>
    <w:tmpl w:val="8FA0902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09884830"/>
    <w:multiLevelType w:val="multilevel"/>
    <w:tmpl w:val="5F0834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BB5421D"/>
    <w:multiLevelType w:val="hybridMultilevel"/>
    <w:tmpl w:val="0956687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BBA0DF1"/>
    <w:multiLevelType w:val="hybridMultilevel"/>
    <w:tmpl w:val="2754072A"/>
    <w:lvl w:ilvl="0" w:tplc="92741820">
      <w:numFmt w:val="bullet"/>
      <w:lvlText w:val="-"/>
      <w:lvlJc w:val="left"/>
      <w:pPr>
        <w:ind w:left="720" w:hanging="360"/>
      </w:pPr>
      <w:rPr>
        <w:rFonts w:ascii="Arial" w:eastAsia="Arial" w:hAnsi="Arial" w:cs="Arial" w:hint="default"/>
        <w:color w:val="58595B"/>
        <w:w w:val="99"/>
        <w:sz w:val="18"/>
        <w:szCs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0BCB1DDE"/>
    <w:multiLevelType w:val="hybridMultilevel"/>
    <w:tmpl w:val="E722A60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CBB1A51"/>
    <w:multiLevelType w:val="hybridMultilevel"/>
    <w:tmpl w:val="BC0C8CF6"/>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FAC672F"/>
    <w:multiLevelType w:val="hybridMultilevel"/>
    <w:tmpl w:val="95541D5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0967F59"/>
    <w:multiLevelType w:val="multilevel"/>
    <w:tmpl w:val="DB6C57B2"/>
    <w:lvl w:ilvl="0">
      <w:start w:val="2"/>
      <w:numFmt w:val="decimal"/>
      <w:lvlText w:val="%1."/>
      <w:lvlJc w:val="left"/>
      <w:pPr>
        <w:ind w:left="624" w:hanging="624"/>
      </w:pPr>
      <w:rPr>
        <w:rFonts w:hint="default"/>
      </w:rPr>
    </w:lvl>
    <w:lvl w:ilvl="1">
      <w:start w:val="1"/>
      <w:numFmt w:val="decimal"/>
      <w:lvlText w:val="%1.%2."/>
      <w:lvlJc w:val="left"/>
      <w:pPr>
        <w:ind w:left="1854" w:hanging="720"/>
      </w:pPr>
      <w:rPr>
        <w:rFonts w:hint="default"/>
        <w:b w:val="0"/>
        <w:bCs/>
      </w:rPr>
    </w:lvl>
    <w:lvl w:ilvl="2">
      <w:start w:val="1"/>
      <w:numFmt w:val="decimal"/>
      <w:lvlText w:val="%1.%2.%3."/>
      <w:lvlJc w:val="left"/>
      <w:pPr>
        <w:ind w:left="1648" w:hanging="1080"/>
      </w:pPr>
      <w:rPr>
        <w:rFonts w:hint="default"/>
      </w:rPr>
    </w:lvl>
    <w:lvl w:ilvl="3">
      <w:start w:val="1"/>
      <w:numFmt w:val="decimal"/>
      <w:lvlText w:val="%1.%2.%3.%4."/>
      <w:lvlJc w:val="left"/>
      <w:pPr>
        <w:ind w:left="4842" w:hanging="1440"/>
      </w:pPr>
      <w:rPr>
        <w:rFonts w:hint="default"/>
      </w:rPr>
    </w:lvl>
    <w:lvl w:ilvl="4">
      <w:start w:val="1"/>
      <w:numFmt w:val="decimal"/>
      <w:lvlText w:val="%1.%2.%3.%4.%5."/>
      <w:lvlJc w:val="left"/>
      <w:pPr>
        <w:ind w:left="6336" w:hanging="1800"/>
      </w:pPr>
      <w:rPr>
        <w:rFonts w:hint="default"/>
      </w:rPr>
    </w:lvl>
    <w:lvl w:ilvl="5">
      <w:start w:val="1"/>
      <w:numFmt w:val="decimal"/>
      <w:lvlText w:val="%1.%2.%3.%4.%5.%6."/>
      <w:lvlJc w:val="left"/>
      <w:pPr>
        <w:ind w:left="7470" w:hanging="1800"/>
      </w:pPr>
      <w:rPr>
        <w:rFonts w:hint="default"/>
      </w:rPr>
    </w:lvl>
    <w:lvl w:ilvl="6">
      <w:start w:val="1"/>
      <w:numFmt w:val="decimal"/>
      <w:lvlText w:val="%1.%2.%3.%4.%5.%6.%7."/>
      <w:lvlJc w:val="left"/>
      <w:pPr>
        <w:ind w:left="8964" w:hanging="2160"/>
      </w:pPr>
      <w:rPr>
        <w:rFonts w:hint="default"/>
      </w:rPr>
    </w:lvl>
    <w:lvl w:ilvl="7">
      <w:start w:val="1"/>
      <w:numFmt w:val="decimal"/>
      <w:lvlText w:val="%1.%2.%3.%4.%5.%6.%7.%8."/>
      <w:lvlJc w:val="left"/>
      <w:pPr>
        <w:ind w:left="10458" w:hanging="2520"/>
      </w:pPr>
      <w:rPr>
        <w:rFonts w:hint="default"/>
      </w:rPr>
    </w:lvl>
    <w:lvl w:ilvl="8">
      <w:start w:val="1"/>
      <w:numFmt w:val="decimal"/>
      <w:lvlText w:val="%1.%2.%3.%4.%5.%6.%7.%8.%9."/>
      <w:lvlJc w:val="left"/>
      <w:pPr>
        <w:ind w:left="11952" w:hanging="2880"/>
      </w:pPr>
      <w:rPr>
        <w:rFonts w:hint="default"/>
      </w:rPr>
    </w:lvl>
  </w:abstractNum>
  <w:abstractNum w:abstractNumId="20" w15:restartNumberingAfterBreak="0">
    <w:nsid w:val="110C3FDC"/>
    <w:multiLevelType w:val="hybridMultilevel"/>
    <w:tmpl w:val="18A823A8"/>
    <w:lvl w:ilvl="0" w:tplc="92741820">
      <w:numFmt w:val="bullet"/>
      <w:lvlText w:val="-"/>
      <w:lvlJc w:val="left"/>
      <w:pPr>
        <w:ind w:left="720" w:hanging="360"/>
      </w:pPr>
      <w:rPr>
        <w:rFonts w:ascii="Arial" w:eastAsia="Arial" w:hAnsi="Arial" w:cs="Arial" w:hint="default"/>
        <w:color w:val="58595B"/>
        <w:w w:val="99"/>
        <w:sz w:val="18"/>
        <w:szCs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12933923"/>
    <w:multiLevelType w:val="hybridMultilevel"/>
    <w:tmpl w:val="7D42D8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2D23F49"/>
    <w:multiLevelType w:val="hybridMultilevel"/>
    <w:tmpl w:val="4DD691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40411BC"/>
    <w:multiLevelType w:val="multilevel"/>
    <w:tmpl w:val="2E607C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45E1E68"/>
    <w:multiLevelType w:val="hybridMultilevel"/>
    <w:tmpl w:val="F2682E64"/>
    <w:lvl w:ilvl="0" w:tplc="C804E8E4">
      <w:start w:val="6"/>
      <w:numFmt w:val="bullet"/>
      <w:lvlText w:val=""/>
      <w:lvlJc w:val="left"/>
      <w:pPr>
        <w:ind w:left="476" w:hanging="360"/>
      </w:pPr>
      <w:rPr>
        <w:rFonts w:ascii="Wingdings" w:eastAsia="Tahoma" w:hAnsi="Wingdings" w:cs="Tahoma" w:hint="default"/>
        <w:color w:val="826A5A"/>
      </w:rPr>
    </w:lvl>
    <w:lvl w:ilvl="1" w:tplc="040C0003" w:tentative="1">
      <w:start w:val="1"/>
      <w:numFmt w:val="bullet"/>
      <w:lvlText w:val="o"/>
      <w:lvlJc w:val="left"/>
      <w:pPr>
        <w:ind w:left="1196" w:hanging="360"/>
      </w:pPr>
      <w:rPr>
        <w:rFonts w:ascii="Courier New" w:hAnsi="Courier New" w:cs="Courier New" w:hint="default"/>
      </w:rPr>
    </w:lvl>
    <w:lvl w:ilvl="2" w:tplc="040C0005" w:tentative="1">
      <w:start w:val="1"/>
      <w:numFmt w:val="bullet"/>
      <w:lvlText w:val=""/>
      <w:lvlJc w:val="left"/>
      <w:pPr>
        <w:ind w:left="1916" w:hanging="360"/>
      </w:pPr>
      <w:rPr>
        <w:rFonts w:ascii="Wingdings" w:hAnsi="Wingdings" w:hint="default"/>
      </w:rPr>
    </w:lvl>
    <w:lvl w:ilvl="3" w:tplc="040C0001" w:tentative="1">
      <w:start w:val="1"/>
      <w:numFmt w:val="bullet"/>
      <w:lvlText w:val=""/>
      <w:lvlJc w:val="left"/>
      <w:pPr>
        <w:ind w:left="2636" w:hanging="360"/>
      </w:pPr>
      <w:rPr>
        <w:rFonts w:ascii="Symbol" w:hAnsi="Symbol" w:hint="default"/>
      </w:rPr>
    </w:lvl>
    <w:lvl w:ilvl="4" w:tplc="040C0003" w:tentative="1">
      <w:start w:val="1"/>
      <w:numFmt w:val="bullet"/>
      <w:lvlText w:val="o"/>
      <w:lvlJc w:val="left"/>
      <w:pPr>
        <w:ind w:left="3356" w:hanging="360"/>
      </w:pPr>
      <w:rPr>
        <w:rFonts w:ascii="Courier New" w:hAnsi="Courier New" w:cs="Courier New" w:hint="default"/>
      </w:rPr>
    </w:lvl>
    <w:lvl w:ilvl="5" w:tplc="040C0005" w:tentative="1">
      <w:start w:val="1"/>
      <w:numFmt w:val="bullet"/>
      <w:lvlText w:val=""/>
      <w:lvlJc w:val="left"/>
      <w:pPr>
        <w:ind w:left="4076" w:hanging="360"/>
      </w:pPr>
      <w:rPr>
        <w:rFonts w:ascii="Wingdings" w:hAnsi="Wingdings" w:hint="default"/>
      </w:rPr>
    </w:lvl>
    <w:lvl w:ilvl="6" w:tplc="040C0001" w:tentative="1">
      <w:start w:val="1"/>
      <w:numFmt w:val="bullet"/>
      <w:lvlText w:val=""/>
      <w:lvlJc w:val="left"/>
      <w:pPr>
        <w:ind w:left="4796" w:hanging="360"/>
      </w:pPr>
      <w:rPr>
        <w:rFonts w:ascii="Symbol" w:hAnsi="Symbol" w:hint="default"/>
      </w:rPr>
    </w:lvl>
    <w:lvl w:ilvl="7" w:tplc="040C0003" w:tentative="1">
      <w:start w:val="1"/>
      <w:numFmt w:val="bullet"/>
      <w:lvlText w:val="o"/>
      <w:lvlJc w:val="left"/>
      <w:pPr>
        <w:ind w:left="5516" w:hanging="360"/>
      </w:pPr>
      <w:rPr>
        <w:rFonts w:ascii="Courier New" w:hAnsi="Courier New" w:cs="Courier New" w:hint="default"/>
      </w:rPr>
    </w:lvl>
    <w:lvl w:ilvl="8" w:tplc="040C0005" w:tentative="1">
      <w:start w:val="1"/>
      <w:numFmt w:val="bullet"/>
      <w:lvlText w:val=""/>
      <w:lvlJc w:val="left"/>
      <w:pPr>
        <w:ind w:left="6236" w:hanging="360"/>
      </w:pPr>
      <w:rPr>
        <w:rFonts w:ascii="Wingdings" w:hAnsi="Wingdings" w:hint="default"/>
      </w:rPr>
    </w:lvl>
  </w:abstractNum>
  <w:abstractNum w:abstractNumId="25" w15:restartNumberingAfterBreak="0">
    <w:nsid w:val="155E7459"/>
    <w:multiLevelType w:val="hybridMultilevel"/>
    <w:tmpl w:val="3F7606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55F051E"/>
    <w:multiLevelType w:val="hybridMultilevel"/>
    <w:tmpl w:val="10A00F04"/>
    <w:lvl w:ilvl="0" w:tplc="92741820">
      <w:numFmt w:val="bullet"/>
      <w:lvlText w:val="-"/>
      <w:lvlJc w:val="left"/>
      <w:pPr>
        <w:ind w:left="1080" w:hanging="360"/>
      </w:pPr>
      <w:rPr>
        <w:rFonts w:ascii="Arial" w:eastAsia="Arial" w:hAnsi="Arial" w:cs="Arial" w:hint="default"/>
        <w:color w:val="58595B"/>
        <w:w w:val="99"/>
        <w:sz w:val="18"/>
        <w:szCs w:val="18"/>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16DA4E4C"/>
    <w:multiLevelType w:val="hybridMultilevel"/>
    <w:tmpl w:val="E6642496"/>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171C4228"/>
    <w:multiLevelType w:val="hybridMultilevel"/>
    <w:tmpl w:val="3FDE9AE4"/>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8AD6927"/>
    <w:multiLevelType w:val="hybridMultilevel"/>
    <w:tmpl w:val="9CBA09C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19C30434"/>
    <w:multiLevelType w:val="hybridMultilevel"/>
    <w:tmpl w:val="E65CD5D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1ACA634B"/>
    <w:multiLevelType w:val="hybridMultilevel"/>
    <w:tmpl w:val="FC54DD98"/>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1B7172DB"/>
    <w:multiLevelType w:val="hybridMultilevel"/>
    <w:tmpl w:val="26CA5D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1B7B7407"/>
    <w:multiLevelType w:val="hybridMultilevel"/>
    <w:tmpl w:val="2FFE871A"/>
    <w:lvl w:ilvl="0" w:tplc="040C000F">
      <w:start w:val="1"/>
      <w:numFmt w:val="decimal"/>
      <w:lvlText w:val="%1."/>
      <w:lvlJc w:val="left"/>
      <w:pPr>
        <w:ind w:left="720" w:hanging="360"/>
      </w:pPr>
      <w:rPr>
        <w:rFonts w:hint="default"/>
      </w:rPr>
    </w:lvl>
    <w:lvl w:ilvl="1" w:tplc="55BEC3F2">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1C0A650E"/>
    <w:multiLevelType w:val="multilevel"/>
    <w:tmpl w:val="5896C4C4"/>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1C1D438E"/>
    <w:multiLevelType w:val="hybridMultilevel"/>
    <w:tmpl w:val="D7021328"/>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1C7E3CA4"/>
    <w:multiLevelType w:val="hybridMultilevel"/>
    <w:tmpl w:val="1F7AD97E"/>
    <w:lvl w:ilvl="0" w:tplc="5CB4CF3A">
      <w:start w:val="13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1D242C7C"/>
    <w:multiLevelType w:val="multilevel"/>
    <w:tmpl w:val="A73C29CA"/>
    <w:lvl w:ilvl="0">
      <w:start w:val="3"/>
      <w:numFmt w:val="decimal"/>
      <w:lvlText w:val="%1."/>
      <w:lvlJc w:val="left"/>
      <w:pPr>
        <w:ind w:left="636" w:hanging="63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8" w15:restartNumberingAfterBreak="0">
    <w:nsid w:val="1E1415BE"/>
    <w:multiLevelType w:val="hybridMultilevel"/>
    <w:tmpl w:val="93D60C1C"/>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1E2A58DC"/>
    <w:multiLevelType w:val="hybridMultilevel"/>
    <w:tmpl w:val="7BA4B822"/>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1F9438B5"/>
    <w:multiLevelType w:val="hybridMultilevel"/>
    <w:tmpl w:val="85D81084"/>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00061DF"/>
    <w:multiLevelType w:val="hybridMultilevel"/>
    <w:tmpl w:val="F0580B98"/>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0855459"/>
    <w:multiLevelType w:val="hybridMultilevel"/>
    <w:tmpl w:val="46D002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1EC0E28"/>
    <w:multiLevelType w:val="hybridMultilevel"/>
    <w:tmpl w:val="7D521E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22E260FF"/>
    <w:multiLevelType w:val="hybridMultilevel"/>
    <w:tmpl w:val="B4AA4C00"/>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23633EA8"/>
    <w:multiLevelType w:val="hybridMultilevel"/>
    <w:tmpl w:val="0BC84552"/>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23D72586"/>
    <w:multiLevelType w:val="hybridMultilevel"/>
    <w:tmpl w:val="A40E223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24075686"/>
    <w:multiLevelType w:val="hybridMultilevel"/>
    <w:tmpl w:val="29503C96"/>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25130CFB"/>
    <w:multiLevelType w:val="multilevel"/>
    <w:tmpl w:val="557622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51D100B"/>
    <w:multiLevelType w:val="hybridMultilevel"/>
    <w:tmpl w:val="52C0E804"/>
    <w:lvl w:ilvl="0" w:tplc="040C0001">
      <w:start w:val="1"/>
      <w:numFmt w:val="bullet"/>
      <w:lvlText w:val=""/>
      <w:lvlJc w:val="left"/>
      <w:pPr>
        <w:ind w:left="720" w:hanging="360"/>
      </w:pPr>
      <w:rPr>
        <w:rFonts w:ascii="Symbol" w:hAnsi="Symbol" w:hint="default"/>
      </w:rPr>
    </w:lvl>
    <w:lvl w:ilvl="1" w:tplc="F40E6FF0">
      <w:numFmt w:val="bullet"/>
      <w:lvlText w:val="•"/>
      <w:lvlJc w:val="left"/>
      <w:pPr>
        <w:ind w:left="1440" w:hanging="360"/>
      </w:pPr>
      <w:rPr>
        <w:rFonts w:ascii="Arial" w:eastAsia="Arial" w:hAnsi="Arial" w:cs="Arial" w:hint="default"/>
        <w:color w:val="4C4D4F"/>
        <w:w w:val="95"/>
        <w:sz w:val="20"/>
        <w:szCs w:val="20"/>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25624AF6"/>
    <w:multiLevelType w:val="hybridMultilevel"/>
    <w:tmpl w:val="0F94FED2"/>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26AB2526"/>
    <w:multiLevelType w:val="hybridMultilevel"/>
    <w:tmpl w:val="AF54C8F4"/>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6EA0E18"/>
    <w:multiLevelType w:val="hybridMultilevel"/>
    <w:tmpl w:val="CEE4B554"/>
    <w:lvl w:ilvl="0" w:tplc="F40E6FF0">
      <w:numFmt w:val="bullet"/>
      <w:lvlText w:val="•"/>
      <w:lvlJc w:val="left"/>
      <w:pPr>
        <w:ind w:left="1080" w:hanging="360"/>
      </w:pPr>
      <w:rPr>
        <w:rFonts w:ascii="Arial" w:eastAsia="Arial" w:hAnsi="Arial" w:cs="Arial" w:hint="default"/>
        <w:color w:val="4C4D4F"/>
        <w:w w:val="95"/>
        <w:sz w:val="20"/>
        <w:szCs w:val="2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3" w15:restartNumberingAfterBreak="0">
    <w:nsid w:val="277F6725"/>
    <w:multiLevelType w:val="hybridMultilevel"/>
    <w:tmpl w:val="AA9EF63E"/>
    <w:lvl w:ilvl="0" w:tplc="92741820">
      <w:numFmt w:val="bullet"/>
      <w:lvlText w:val="-"/>
      <w:lvlJc w:val="left"/>
      <w:pPr>
        <w:ind w:left="720" w:hanging="360"/>
      </w:pPr>
      <w:rPr>
        <w:rFonts w:ascii="Arial" w:eastAsia="Arial" w:hAnsi="Arial" w:cs="Arial" w:hint="default"/>
        <w:color w:val="58595B"/>
        <w:w w:val="99"/>
        <w:sz w:val="18"/>
        <w:szCs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4" w15:restartNumberingAfterBreak="0">
    <w:nsid w:val="28766F09"/>
    <w:multiLevelType w:val="hybridMultilevel"/>
    <w:tmpl w:val="66CE86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29172074"/>
    <w:multiLevelType w:val="multilevel"/>
    <w:tmpl w:val="903482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2A9544F1"/>
    <w:multiLevelType w:val="multilevel"/>
    <w:tmpl w:val="43CA0E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ABC3AFE"/>
    <w:multiLevelType w:val="hybridMultilevel"/>
    <w:tmpl w:val="04742482"/>
    <w:lvl w:ilvl="0" w:tplc="040C0001">
      <w:start w:val="1"/>
      <w:numFmt w:val="bullet"/>
      <w:lvlText w:val=""/>
      <w:lvlJc w:val="left"/>
      <w:pPr>
        <w:ind w:left="720" w:hanging="360"/>
      </w:pPr>
      <w:rPr>
        <w:rFonts w:ascii="Symbol" w:hAnsi="Symbol" w:hint="default"/>
      </w:rPr>
    </w:lvl>
    <w:lvl w:ilvl="1" w:tplc="D3202DE6">
      <w:numFmt w:val="bullet"/>
      <w:lvlText w:val="•"/>
      <w:lvlJc w:val="left"/>
      <w:pPr>
        <w:ind w:left="1440" w:hanging="360"/>
      </w:pPr>
      <w:rPr>
        <w:rFonts w:ascii="Helvetica" w:eastAsiaTheme="minorHAnsi" w:hAnsi="Helvetica" w:cs="Helvetic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2B187C03"/>
    <w:multiLevelType w:val="multilevel"/>
    <w:tmpl w:val="58B218BA"/>
    <w:lvl w:ilvl="0">
      <w:start w:val="1"/>
      <w:numFmt w:val="decimal"/>
      <w:lvlText w:val="%1."/>
      <w:lvlJc w:val="left"/>
      <w:pPr>
        <w:ind w:left="624" w:hanging="624"/>
      </w:pPr>
      <w:rPr>
        <w:rFonts w:hint="default"/>
      </w:rPr>
    </w:lvl>
    <w:lvl w:ilvl="1">
      <w:start w:val="1"/>
      <w:numFmt w:val="decimal"/>
      <w:lvlText w:val="%1.%2."/>
      <w:lvlJc w:val="left"/>
      <w:pPr>
        <w:ind w:left="1854" w:hanging="720"/>
      </w:pPr>
      <w:rPr>
        <w:rFonts w:hint="default"/>
        <w:i w:val="0"/>
        <w:iCs w:val="0"/>
      </w:rPr>
    </w:lvl>
    <w:lvl w:ilvl="2">
      <w:start w:val="1"/>
      <w:numFmt w:val="decimal"/>
      <w:lvlText w:val="%1.%2.%3."/>
      <w:lvlJc w:val="left"/>
      <w:pPr>
        <w:ind w:left="3348" w:hanging="1080"/>
      </w:pPr>
      <w:rPr>
        <w:rFonts w:hint="default"/>
        <w:i w:val="0"/>
        <w:iCs w:val="0"/>
      </w:rPr>
    </w:lvl>
    <w:lvl w:ilvl="3">
      <w:start w:val="1"/>
      <w:numFmt w:val="decimal"/>
      <w:lvlText w:val="%1.%2.%3.%4."/>
      <w:lvlJc w:val="left"/>
      <w:pPr>
        <w:ind w:left="4842" w:hanging="1440"/>
      </w:pPr>
      <w:rPr>
        <w:rFonts w:hint="default"/>
      </w:rPr>
    </w:lvl>
    <w:lvl w:ilvl="4">
      <w:start w:val="1"/>
      <w:numFmt w:val="decimal"/>
      <w:lvlText w:val="%1.%2.%3.%4.%5."/>
      <w:lvlJc w:val="left"/>
      <w:pPr>
        <w:ind w:left="6336" w:hanging="1800"/>
      </w:pPr>
      <w:rPr>
        <w:rFonts w:hint="default"/>
      </w:rPr>
    </w:lvl>
    <w:lvl w:ilvl="5">
      <w:start w:val="1"/>
      <w:numFmt w:val="decimal"/>
      <w:lvlText w:val="%1.%2.%3.%4.%5.%6."/>
      <w:lvlJc w:val="left"/>
      <w:pPr>
        <w:ind w:left="7470" w:hanging="1800"/>
      </w:pPr>
      <w:rPr>
        <w:rFonts w:hint="default"/>
      </w:rPr>
    </w:lvl>
    <w:lvl w:ilvl="6">
      <w:start w:val="1"/>
      <w:numFmt w:val="decimal"/>
      <w:lvlText w:val="%1.%2.%3.%4.%5.%6.%7."/>
      <w:lvlJc w:val="left"/>
      <w:pPr>
        <w:ind w:left="8964" w:hanging="2160"/>
      </w:pPr>
      <w:rPr>
        <w:rFonts w:hint="default"/>
      </w:rPr>
    </w:lvl>
    <w:lvl w:ilvl="7">
      <w:start w:val="1"/>
      <w:numFmt w:val="decimal"/>
      <w:lvlText w:val="%1.%2.%3.%4.%5.%6.%7.%8."/>
      <w:lvlJc w:val="left"/>
      <w:pPr>
        <w:ind w:left="10458" w:hanging="2520"/>
      </w:pPr>
      <w:rPr>
        <w:rFonts w:hint="default"/>
      </w:rPr>
    </w:lvl>
    <w:lvl w:ilvl="8">
      <w:start w:val="1"/>
      <w:numFmt w:val="decimal"/>
      <w:lvlText w:val="%1.%2.%3.%4.%5.%6.%7.%8.%9."/>
      <w:lvlJc w:val="left"/>
      <w:pPr>
        <w:ind w:left="11952" w:hanging="2880"/>
      </w:pPr>
      <w:rPr>
        <w:rFonts w:hint="default"/>
      </w:rPr>
    </w:lvl>
  </w:abstractNum>
  <w:abstractNum w:abstractNumId="59" w15:restartNumberingAfterBreak="0">
    <w:nsid w:val="2B3A01C5"/>
    <w:multiLevelType w:val="multilevel"/>
    <w:tmpl w:val="096CBB6C"/>
    <w:lvl w:ilvl="0">
      <w:numFmt w:val="bullet"/>
      <w:lvlText w:val="-"/>
      <w:lvlJc w:val="left"/>
      <w:pPr>
        <w:ind w:left="720" w:hanging="360"/>
      </w:pPr>
      <w:rPr>
        <w:rFonts w:ascii="Arial" w:eastAsia="Arial" w:hAnsi="Arial" w:cs="Arial" w:hint="default"/>
        <w:color w:val="58595B"/>
        <w:w w:val="99"/>
        <w:sz w:val="18"/>
        <w:szCs w:val="18"/>
      </w:rPr>
    </w:lvl>
    <w:lvl w:ilvl="1">
      <w:start w:val="2"/>
      <w:numFmt w:val="decimal"/>
      <w:isLgl/>
      <w:lvlText w:val="%1.%2."/>
      <w:lvlJc w:val="left"/>
      <w:pPr>
        <w:ind w:left="1370" w:hanging="960"/>
      </w:pPr>
      <w:rPr>
        <w:rFonts w:hint="default"/>
      </w:rPr>
    </w:lvl>
    <w:lvl w:ilvl="2">
      <w:start w:val="1"/>
      <w:numFmt w:val="decimal"/>
      <w:isLgl/>
      <w:lvlText w:val="%1.%2.%3."/>
      <w:lvlJc w:val="left"/>
      <w:pPr>
        <w:ind w:left="1420" w:hanging="960"/>
      </w:pPr>
      <w:rPr>
        <w:rFonts w:hint="default"/>
      </w:rPr>
    </w:lvl>
    <w:lvl w:ilvl="3">
      <w:start w:val="2"/>
      <w:numFmt w:val="decimal"/>
      <w:isLgl/>
      <w:lvlText w:val="%1.%2.%3.%4."/>
      <w:lvlJc w:val="left"/>
      <w:pPr>
        <w:ind w:left="1470" w:hanging="96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1690" w:hanging="1080"/>
      </w:pPr>
      <w:rPr>
        <w:rFonts w:hint="default"/>
      </w:rPr>
    </w:lvl>
    <w:lvl w:ilvl="6">
      <w:start w:val="1"/>
      <w:numFmt w:val="decimal"/>
      <w:isLgl/>
      <w:lvlText w:val="%1.%2.%3.%4.%5.%6.%7."/>
      <w:lvlJc w:val="left"/>
      <w:pPr>
        <w:ind w:left="210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60" w:hanging="1800"/>
      </w:pPr>
      <w:rPr>
        <w:rFonts w:hint="default"/>
      </w:rPr>
    </w:lvl>
  </w:abstractNum>
  <w:abstractNum w:abstractNumId="60" w15:restartNumberingAfterBreak="0">
    <w:nsid w:val="2BC1551D"/>
    <w:multiLevelType w:val="hybridMultilevel"/>
    <w:tmpl w:val="0C685932"/>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2CBA08D1"/>
    <w:multiLevelType w:val="hybridMultilevel"/>
    <w:tmpl w:val="F4E218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2E0D6177"/>
    <w:multiLevelType w:val="hybridMultilevel"/>
    <w:tmpl w:val="DC0C6430"/>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2E56672F"/>
    <w:multiLevelType w:val="hybridMultilevel"/>
    <w:tmpl w:val="4AA63F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2E8B3780"/>
    <w:multiLevelType w:val="hybridMultilevel"/>
    <w:tmpl w:val="B93601FC"/>
    <w:lvl w:ilvl="0" w:tplc="12EEA752">
      <w:start w:val="1"/>
      <w:numFmt w:val="bullet"/>
      <w:lvlText w:val="-"/>
      <w:lvlJc w:val="left"/>
      <w:pPr>
        <w:ind w:left="786" w:hanging="360"/>
      </w:pPr>
      <w:rPr>
        <w:rFonts w:ascii="Univers" w:hAnsi="Univers" w:hint="default"/>
        <w:b w:val="0"/>
        <w:color w:val="auto"/>
        <w:sz w:val="20"/>
      </w:rPr>
    </w:lvl>
    <w:lvl w:ilvl="1" w:tplc="FFFFFFFF">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65" w15:restartNumberingAfterBreak="0">
    <w:nsid w:val="2F306DDC"/>
    <w:multiLevelType w:val="multilevel"/>
    <w:tmpl w:val="D7102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FAF7A31"/>
    <w:multiLevelType w:val="hybridMultilevel"/>
    <w:tmpl w:val="F766AC6A"/>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67" w15:restartNumberingAfterBreak="0">
    <w:nsid w:val="30D92839"/>
    <w:multiLevelType w:val="hybridMultilevel"/>
    <w:tmpl w:val="90B0128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31140971"/>
    <w:multiLevelType w:val="hybridMultilevel"/>
    <w:tmpl w:val="CFC8AAD2"/>
    <w:lvl w:ilvl="0" w:tplc="CAC0D670">
      <w:start w:val="1"/>
      <w:numFmt w:val="bullet"/>
      <w:lvlText w:val="-"/>
      <w:lvlJc w:val="left"/>
      <w:pPr>
        <w:tabs>
          <w:tab w:val="num" w:pos="720"/>
        </w:tabs>
        <w:ind w:left="720" w:hanging="360"/>
      </w:pPr>
      <w:rPr>
        <w:rFonts w:ascii="Times New Roman" w:hAnsi="Times New Roman" w:hint="default"/>
      </w:rPr>
    </w:lvl>
    <w:lvl w:ilvl="1" w:tplc="160ABCBC" w:tentative="1">
      <w:start w:val="1"/>
      <w:numFmt w:val="bullet"/>
      <w:lvlText w:val="-"/>
      <w:lvlJc w:val="left"/>
      <w:pPr>
        <w:tabs>
          <w:tab w:val="num" w:pos="1440"/>
        </w:tabs>
        <w:ind w:left="1440" w:hanging="360"/>
      </w:pPr>
      <w:rPr>
        <w:rFonts w:ascii="Times New Roman" w:hAnsi="Times New Roman" w:hint="default"/>
      </w:rPr>
    </w:lvl>
    <w:lvl w:ilvl="2" w:tplc="229C22CA" w:tentative="1">
      <w:start w:val="1"/>
      <w:numFmt w:val="bullet"/>
      <w:lvlText w:val="-"/>
      <w:lvlJc w:val="left"/>
      <w:pPr>
        <w:tabs>
          <w:tab w:val="num" w:pos="2160"/>
        </w:tabs>
        <w:ind w:left="2160" w:hanging="360"/>
      </w:pPr>
      <w:rPr>
        <w:rFonts w:ascii="Times New Roman" w:hAnsi="Times New Roman" w:hint="default"/>
      </w:rPr>
    </w:lvl>
    <w:lvl w:ilvl="3" w:tplc="1D025350" w:tentative="1">
      <w:start w:val="1"/>
      <w:numFmt w:val="bullet"/>
      <w:lvlText w:val="-"/>
      <w:lvlJc w:val="left"/>
      <w:pPr>
        <w:tabs>
          <w:tab w:val="num" w:pos="2880"/>
        </w:tabs>
        <w:ind w:left="2880" w:hanging="360"/>
      </w:pPr>
      <w:rPr>
        <w:rFonts w:ascii="Times New Roman" w:hAnsi="Times New Roman" w:hint="default"/>
      </w:rPr>
    </w:lvl>
    <w:lvl w:ilvl="4" w:tplc="9EA4668C" w:tentative="1">
      <w:start w:val="1"/>
      <w:numFmt w:val="bullet"/>
      <w:lvlText w:val="-"/>
      <w:lvlJc w:val="left"/>
      <w:pPr>
        <w:tabs>
          <w:tab w:val="num" w:pos="3600"/>
        </w:tabs>
        <w:ind w:left="3600" w:hanging="360"/>
      </w:pPr>
      <w:rPr>
        <w:rFonts w:ascii="Times New Roman" w:hAnsi="Times New Roman" w:hint="default"/>
      </w:rPr>
    </w:lvl>
    <w:lvl w:ilvl="5" w:tplc="9788CEF6" w:tentative="1">
      <w:start w:val="1"/>
      <w:numFmt w:val="bullet"/>
      <w:lvlText w:val="-"/>
      <w:lvlJc w:val="left"/>
      <w:pPr>
        <w:tabs>
          <w:tab w:val="num" w:pos="4320"/>
        </w:tabs>
        <w:ind w:left="4320" w:hanging="360"/>
      </w:pPr>
      <w:rPr>
        <w:rFonts w:ascii="Times New Roman" w:hAnsi="Times New Roman" w:hint="default"/>
      </w:rPr>
    </w:lvl>
    <w:lvl w:ilvl="6" w:tplc="737CE4F6" w:tentative="1">
      <w:start w:val="1"/>
      <w:numFmt w:val="bullet"/>
      <w:lvlText w:val="-"/>
      <w:lvlJc w:val="left"/>
      <w:pPr>
        <w:tabs>
          <w:tab w:val="num" w:pos="5040"/>
        </w:tabs>
        <w:ind w:left="5040" w:hanging="360"/>
      </w:pPr>
      <w:rPr>
        <w:rFonts w:ascii="Times New Roman" w:hAnsi="Times New Roman" w:hint="default"/>
      </w:rPr>
    </w:lvl>
    <w:lvl w:ilvl="7" w:tplc="2FB69D96" w:tentative="1">
      <w:start w:val="1"/>
      <w:numFmt w:val="bullet"/>
      <w:lvlText w:val="-"/>
      <w:lvlJc w:val="left"/>
      <w:pPr>
        <w:tabs>
          <w:tab w:val="num" w:pos="5760"/>
        </w:tabs>
        <w:ind w:left="5760" w:hanging="360"/>
      </w:pPr>
      <w:rPr>
        <w:rFonts w:ascii="Times New Roman" w:hAnsi="Times New Roman" w:hint="default"/>
      </w:rPr>
    </w:lvl>
    <w:lvl w:ilvl="8" w:tplc="23EA2D58" w:tentative="1">
      <w:start w:val="1"/>
      <w:numFmt w:val="bullet"/>
      <w:lvlText w:val="-"/>
      <w:lvlJc w:val="left"/>
      <w:pPr>
        <w:tabs>
          <w:tab w:val="num" w:pos="6480"/>
        </w:tabs>
        <w:ind w:left="6480" w:hanging="360"/>
      </w:pPr>
      <w:rPr>
        <w:rFonts w:ascii="Times New Roman" w:hAnsi="Times New Roman" w:hint="default"/>
      </w:rPr>
    </w:lvl>
  </w:abstractNum>
  <w:abstractNum w:abstractNumId="69" w15:restartNumberingAfterBreak="0">
    <w:nsid w:val="321A57F3"/>
    <w:multiLevelType w:val="hybridMultilevel"/>
    <w:tmpl w:val="A8B018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32924A23"/>
    <w:multiLevelType w:val="hybridMultilevel"/>
    <w:tmpl w:val="C0306A2C"/>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32E65030"/>
    <w:multiLevelType w:val="hybridMultilevel"/>
    <w:tmpl w:val="8C306EE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33174690"/>
    <w:multiLevelType w:val="hybridMultilevel"/>
    <w:tmpl w:val="7214FC66"/>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3589120F"/>
    <w:multiLevelType w:val="hybridMultilevel"/>
    <w:tmpl w:val="1F766634"/>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35D27103"/>
    <w:multiLevelType w:val="hybridMultilevel"/>
    <w:tmpl w:val="86CE22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36173F4A"/>
    <w:multiLevelType w:val="hybridMultilevel"/>
    <w:tmpl w:val="9B6623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38597515"/>
    <w:multiLevelType w:val="multilevel"/>
    <w:tmpl w:val="ABD0E08C"/>
    <w:lvl w:ilvl="0">
      <w:start w:val="1"/>
      <w:numFmt w:val="decimal"/>
      <w:lvlText w:val="%1."/>
      <w:lvlJc w:val="left"/>
      <w:pPr>
        <w:ind w:left="744" w:hanging="384"/>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1080"/>
      </w:pPr>
      <w:rPr>
        <w:rFonts w:hint="default"/>
        <w:i w:val="0"/>
        <w:iCs w:val="0"/>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77" w15:restartNumberingAfterBreak="0">
    <w:nsid w:val="386B19FB"/>
    <w:multiLevelType w:val="hybridMultilevel"/>
    <w:tmpl w:val="8FD2EB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395C2CEA"/>
    <w:multiLevelType w:val="hybridMultilevel"/>
    <w:tmpl w:val="82D0DA78"/>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39F93773"/>
    <w:multiLevelType w:val="hybridMultilevel"/>
    <w:tmpl w:val="C6B8248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3A336673"/>
    <w:multiLevelType w:val="hybridMultilevel"/>
    <w:tmpl w:val="45C60C2E"/>
    <w:lvl w:ilvl="0" w:tplc="A4B64F6E">
      <w:start w:val="10"/>
      <w:numFmt w:val="bullet"/>
      <w:lvlText w:val="-"/>
      <w:lvlJc w:val="left"/>
      <w:pPr>
        <w:ind w:left="1080" w:hanging="360"/>
      </w:pPr>
      <w:rPr>
        <w:rFonts w:ascii="Univers-Condensed" w:eastAsiaTheme="minorHAnsi" w:hAnsi="Univers-Condensed" w:cs="Univers-Condensed"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1" w15:restartNumberingAfterBreak="0">
    <w:nsid w:val="3A78475C"/>
    <w:multiLevelType w:val="hybridMultilevel"/>
    <w:tmpl w:val="B5947E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3B957DF5"/>
    <w:multiLevelType w:val="hybridMultilevel"/>
    <w:tmpl w:val="D1623952"/>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3CC34372"/>
    <w:multiLevelType w:val="hybridMultilevel"/>
    <w:tmpl w:val="790AEB48"/>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3D9A7C9E"/>
    <w:multiLevelType w:val="hybridMultilevel"/>
    <w:tmpl w:val="F7A28F10"/>
    <w:lvl w:ilvl="0" w:tplc="040C0017">
      <w:start w:val="1"/>
      <w:numFmt w:val="low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85" w15:restartNumberingAfterBreak="0">
    <w:nsid w:val="3EB6076C"/>
    <w:multiLevelType w:val="hybridMultilevel"/>
    <w:tmpl w:val="669E269E"/>
    <w:lvl w:ilvl="0" w:tplc="040C0017">
      <w:start w:val="1"/>
      <w:numFmt w:val="lowerLetter"/>
      <w:lvlText w:val="%1)"/>
      <w:lvlJc w:val="left"/>
      <w:pPr>
        <w:ind w:left="924" w:hanging="360"/>
      </w:pPr>
    </w:lvl>
    <w:lvl w:ilvl="1" w:tplc="040C0017">
      <w:start w:val="1"/>
      <w:numFmt w:val="lowerLetter"/>
      <w:lvlText w:val="%2)"/>
      <w:lvlJc w:val="left"/>
      <w:pPr>
        <w:ind w:left="1644" w:hanging="360"/>
      </w:pPr>
    </w:lvl>
    <w:lvl w:ilvl="2" w:tplc="040C001B" w:tentative="1">
      <w:start w:val="1"/>
      <w:numFmt w:val="lowerRoman"/>
      <w:lvlText w:val="%3."/>
      <w:lvlJc w:val="right"/>
      <w:pPr>
        <w:ind w:left="2364" w:hanging="180"/>
      </w:pPr>
    </w:lvl>
    <w:lvl w:ilvl="3" w:tplc="040C000F" w:tentative="1">
      <w:start w:val="1"/>
      <w:numFmt w:val="decimal"/>
      <w:lvlText w:val="%4."/>
      <w:lvlJc w:val="left"/>
      <w:pPr>
        <w:ind w:left="3084" w:hanging="360"/>
      </w:pPr>
    </w:lvl>
    <w:lvl w:ilvl="4" w:tplc="040C0019" w:tentative="1">
      <w:start w:val="1"/>
      <w:numFmt w:val="lowerLetter"/>
      <w:lvlText w:val="%5."/>
      <w:lvlJc w:val="left"/>
      <w:pPr>
        <w:ind w:left="3804" w:hanging="360"/>
      </w:pPr>
    </w:lvl>
    <w:lvl w:ilvl="5" w:tplc="040C001B" w:tentative="1">
      <w:start w:val="1"/>
      <w:numFmt w:val="lowerRoman"/>
      <w:lvlText w:val="%6."/>
      <w:lvlJc w:val="right"/>
      <w:pPr>
        <w:ind w:left="4524" w:hanging="180"/>
      </w:pPr>
    </w:lvl>
    <w:lvl w:ilvl="6" w:tplc="040C000F" w:tentative="1">
      <w:start w:val="1"/>
      <w:numFmt w:val="decimal"/>
      <w:lvlText w:val="%7."/>
      <w:lvlJc w:val="left"/>
      <w:pPr>
        <w:ind w:left="5244" w:hanging="360"/>
      </w:pPr>
    </w:lvl>
    <w:lvl w:ilvl="7" w:tplc="040C0019" w:tentative="1">
      <w:start w:val="1"/>
      <w:numFmt w:val="lowerLetter"/>
      <w:lvlText w:val="%8."/>
      <w:lvlJc w:val="left"/>
      <w:pPr>
        <w:ind w:left="5964" w:hanging="360"/>
      </w:pPr>
    </w:lvl>
    <w:lvl w:ilvl="8" w:tplc="040C001B" w:tentative="1">
      <w:start w:val="1"/>
      <w:numFmt w:val="lowerRoman"/>
      <w:lvlText w:val="%9."/>
      <w:lvlJc w:val="right"/>
      <w:pPr>
        <w:ind w:left="6684" w:hanging="180"/>
      </w:pPr>
    </w:lvl>
  </w:abstractNum>
  <w:abstractNum w:abstractNumId="86" w15:restartNumberingAfterBreak="0">
    <w:nsid w:val="3EC41B11"/>
    <w:multiLevelType w:val="multilevel"/>
    <w:tmpl w:val="BE94E014"/>
    <w:lvl w:ilvl="0">
      <w:start w:val="1"/>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406A6354"/>
    <w:multiLevelType w:val="hybridMultilevel"/>
    <w:tmpl w:val="BF909EF2"/>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40705138"/>
    <w:multiLevelType w:val="hybridMultilevel"/>
    <w:tmpl w:val="2CB44E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411E61DC"/>
    <w:multiLevelType w:val="hybridMultilevel"/>
    <w:tmpl w:val="E71846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415D417D"/>
    <w:multiLevelType w:val="hybridMultilevel"/>
    <w:tmpl w:val="28743586"/>
    <w:lvl w:ilvl="0" w:tplc="040C0017">
      <w:start w:val="1"/>
      <w:numFmt w:val="lowerLetter"/>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91" w15:restartNumberingAfterBreak="0">
    <w:nsid w:val="4184154B"/>
    <w:multiLevelType w:val="hybridMultilevel"/>
    <w:tmpl w:val="0FB61822"/>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41BF6C8E"/>
    <w:multiLevelType w:val="hybridMultilevel"/>
    <w:tmpl w:val="B7B41184"/>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42253689"/>
    <w:multiLevelType w:val="hybridMultilevel"/>
    <w:tmpl w:val="E22C404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42404425"/>
    <w:multiLevelType w:val="hybridMultilevel"/>
    <w:tmpl w:val="EC949D6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43C23C34"/>
    <w:multiLevelType w:val="multilevel"/>
    <w:tmpl w:val="F5BCBC62"/>
    <w:lvl w:ilvl="0">
      <w:start w:val="1"/>
      <w:numFmt w:val="decimal"/>
      <w:lvlText w:val="%1."/>
      <w:lvlJc w:val="left"/>
      <w:pPr>
        <w:ind w:left="644" w:hanging="360"/>
      </w:pPr>
    </w:lvl>
    <w:lvl w:ilvl="1">
      <w:start w:val="1"/>
      <w:numFmt w:val="decimal"/>
      <w:isLgl/>
      <w:lvlText w:val="%1.%2."/>
      <w:lvlJc w:val="left"/>
      <w:pPr>
        <w:ind w:left="1004" w:hanging="720"/>
      </w:pPr>
      <w:rPr>
        <w:rFonts w:hint="default"/>
      </w:rPr>
    </w:lvl>
    <w:lvl w:ilvl="2">
      <w:start w:val="1"/>
      <w:numFmt w:val="decimal"/>
      <w:isLgl/>
      <w:lvlText w:val="%1.%2.%3."/>
      <w:lvlJc w:val="left"/>
      <w:pPr>
        <w:ind w:left="1364" w:hanging="108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2084" w:hanging="1800"/>
      </w:pPr>
      <w:rPr>
        <w:rFonts w:hint="default"/>
      </w:rPr>
    </w:lvl>
    <w:lvl w:ilvl="6">
      <w:start w:val="1"/>
      <w:numFmt w:val="decimal"/>
      <w:isLgl/>
      <w:lvlText w:val="%1.%2.%3.%4.%5.%6.%7."/>
      <w:lvlJc w:val="left"/>
      <w:pPr>
        <w:ind w:left="2444" w:hanging="216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804" w:hanging="2520"/>
      </w:pPr>
      <w:rPr>
        <w:rFonts w:hint="default"/>
      </w:rPr>
    </w:lvl>
  </w:abstractNum>
  <w:abstractNum w:abstractNumId="96" w15:restartNumberingAfterBreak="0">
    <w:nsid w:val="44443527"/>
    <w:multiLevelType w:val="hybridMultilevel"/>
    <w:tmpl w:val="AE3A51D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44F05DE0"/>
    <w:multiLevelType w:val="hybridMultilevel"/>
    <w:tmpl w:val="0180D0D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5CB4CF3A">
      <w:start w:val="135"/>
      <w:numFmt w:val="bullet"/>
      <w:lvlText w:val="-"/>
      <w:lvlJc w:val="left"/>
      <w:pPr>
        <w:ind w:left="2160" w:hanging="360"/>
      </w:pPr>
      <w:rPr>
        <w:rFonts w:ascii="Arial" w:eastAsiaTheme="minorHAnsi"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45DB1A5F"/>
    <w:multiLevelType w:val="hybridMultilevel"/>
    <w:tmpl w:val="E9282A1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464911C5"/>
    <w:multiLevelType w:val="hybridMultilevel"/>
    <w:tmpl w:val="BA4C6EB0"/>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470E36B3"/>
    <w:multiLevelType w:val="hybridMultilevel"/>
    <w:tmpl w:val="74567A3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499C29EB"/>
    <w:multiLevelType w:val="hybridMultilevel"/>
    <w:tmpl w:val="A31AA636"/>
    <w:lvl w:ilvl="0" w:tplc="92741820">
      <w:numFmt w:val="bullet"/>
      <w:lvlText w:val="-"/>
      <w:lvlJc w:val="left"/>
      <w:pPr>
        <w:ind w:left="720" w:hanging="360"/>
      </w:pPr>
      <w:rPr>
        <w:rFonts w:ascii="Arial" w:eastAsia="Arial" w:hAnsi="Arial" w:cs="Arial" w:hint="default"/>
        <w:color w:val="58595B"/>
        <w:w w:val="99"/>
        <w:sz w:val="18"/>
        <w:szCs w:val="18"/>
      </w:rPr>
    </w:lvl>
    <w:lvl w:ilvl="1" w:tplc="3FDE7A10">
      <w:start w:val="8"/>
      <w:numFmt w:val="bullet"/>
      <w:lvlText w:val="•"/>
      <w:lvlJc w:val="left"/>
      <w:pPr>
        <w:ind w:left="1780" w:hanging="700"/>
      </w:pPr>
      <w:rPr>
        <w:rFonts w:ascii="Helvetica" w:eastAsiaTheme="minorHAnsi" w:hAnsi="Helvetica" w:cs="Helvetica" w:hint="default"/>
        <w:color w:val="96008E"/>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499C3807"/>
    <w:multiLevelType w:val="hybridMultilevel"/>
    <w:tmpl w:val="595EDFF6"/>
    <w:lvl w:ilvl="0" w:tplc="92741820">
      <w:numFmt w:val="bullet"/>
      <w:lvlText w:val="-"/>
      <w:lvlJc w:val="left"/>
      <w:pPr>
        <w:ind w:left="720" w:hanging="360"/>
      </w:pPr>
      <w:rPr>
        <w:rFonts w:ascii="Arial" w:eastAsia="Arial" w:hAnsi="Arial" w:cs="Arial" w:hint="default"/>
        <w:color w:val="58595B"/>
        <w:w w:val="99"/>
        <w:sz w:val="18"/>
        <w:szCs w:val="18"/>
      </w:rPr>
    </w:lvl>
    <w:lvl w:ilvl="1" w:tplc="62C243E2">
      <w:start w:val="60"/>
      <w:numFmt w:val="bullet"/>
      <w:lvlText w:val="•"/>
      <w:lvlJc w:val="left"/>
      <w:pPr>
        <w:ind w:left="1440" w:hanging="360"/>
      </w:pPr>
      <w:rPr>
        <w:rFonts w:ascii="Univers-Condensed" w:eastAsiaTheme="minorHAnsi" w:hAnsi="Univers-Condensed" w:cs="Univers-Condensed" w:hint="default"/>
        <w:color w:val="00000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4A04377F"/>
    <w:multiLevelType w:val="multilevel"/>
    <w:tmpl w:val="6D5A8AF8"/>
    <w:lvl w:ilvl="0">
      <w:start w:val="1"/>
      <w:numFmt w:val="decimal"/>
      <w:lvlText w:val="%1."/>
      <w:lvlJc w:val="left"/>
      <w:pPr>
        <w:ind w:left="624" w:hanging="624"/>
      </w:pPr>
      <w:rPr>
        <w:rFonts w:hint="default"/>
      </w:rPr>
    </w:lvl>
    <w:lvl w:ilvl="1">
      <w:start w:val="1"/>
      <w:numFmt w:val="decimal"/>
      <w:lvlText w:val="%1.%2."/>
      <w:lvlJc w:val="left"/>
      <w:pPr>
        <w:ind w:left="1854" w:hanging="720"/>
      </w:pPr>
      <w:rPr>
        <w:rFonts w:hint="default"/>
        <w:i w:val="0"/>
        <w:iCs w:val="0"/>
      </w:rPr>
    </w:lvl>
    <w:lvl w:ilvl="2">
      <w:start w:val="1"/>
      <w:numFmt w:val="decimal"/>
      <w:lvlText w:val="%1.%2.%3."/>
      <w:lvlJc w:val="left"/>
      <w:pPr>
        <w:ind w:left="3348" w:hanging="1080"/>
      </w:pPr>
      <w:rPr>
        <w:rFonts w:hint="default"/>
        <w:i w:val="0"/>
        <w:iCs w:val="0"/>
      </w:rPr>
    </w:lvl>
    <w:lvl w:ilvl="3">
      <w:start w:val="1"/>
      <w:numFmt w:val="decimal"/>
      <w:lvlText w:val="%1.%2.%3.%4."/>
      <w:lvlJc w:val="left"/>
      <w:pPr>
        <w:ind w:left="4842" w:hanging="1440"/>
      </w:pPr>
      <w:rPr>
        <w:rFonts w:hint="default"/>
      </w:rPr>
    </w:lvl>
    <w:lvl w:ilvl="4">
      <w:start w:val="1"/>
      <w:numFmt w:val="decimal"/>
      <w:lvlText w:val="%1.%2.%3.%4.%5."/>
      <w:lvlJc w:val="left"/>
      <w:pPr>
        <w:ind w:left="6336" w:hanging="1800"/>
      </w:pPr>
      <w:rPr>
        <w:rFonts w:hint="default"/>
      </w:rPr>
    </w:lvl>
    <w:lvl w:ilvl="5">
      <w:start w:val="1"/>
      <w:numFmt w:val="decimal"/>
      <w:lvlText w:val="%1.%2.%3.%4.%5.%6."/>
      <w:lvlJc w:val="left"/>
      <w:pPr>
        <w:ind w:left="7470" w:hanging="1800"/>
      </w:pPr>
      <w:rPr>
        <w:rFonts w:hint="default"/>
      </w:rPr>
    </w:lvl>
    <w:lvl w:ilvl="6">
      <w:start w:val="1"/>
      <w:numFmt w:val="decimal"/>
      <w:lvlText w:val="%1.%2.%3.%4.%5.%6.%7."/>
      <w:lvlJc w:val="left"/>
      <w:pPr>
        <w:ind w:left="8964" w:hanging="2160"/>
      </w:pPr>
      <w:rPr>
        <w:rFonts w:hint="default"/>
      </w:rPr>
    </w:lvl>
    <w:lvl w:ilvl="7">
      <w:start w:val="1"/>
      <w:numFmt w:val="decimal"/>
      <w:lvlText w:val="%1.%2.%3.%4.%5.%6.%7.%8."/>
      <w:lvlJc w:val="left"/>
      <w:pPr>
        <w:ind w:left="10458" w:hanging="2520"/>
      </w:pPr>
      <w:rPr>
        <w:rFonts w:hint="default"/>
      </w:rPr>
    </w:lvl>
    <w:lvl w:ilvl="8">
      <w:start w:val="1"/>
      <w:numFmt w:val="decimal"/>
      <w:lvlText w:val="%1.%2.%3.%4.%5.%6.%7.%8.%9."/>
      <w:lvlJc w:val="left"/>
      <w:pPr>
        <w:ind w:left="11952" w:hanging="2880"/>
      </w:pPr>
      <w:rPr>
        <w:rFonts w:hint="default"/>
      </w:rPr>
    </w:lvl>
  </w:abstractNum>
  <w:abstractNum w:abstractNumId="104" w15:restartNumberingAfterBreak="0">
    <w:nsid w:val="4A2958DF"/>
    <w:multiLevelType w:val="hybridMultilevel"/>
    <w:tmpl w:val="66B82820"/>
    <w:lvl w:ilvl="0" w:tplc="0B06255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4A4F0851"/>
    <w:multiLevelType w:val="multilevel"/>
    <w:tmpl w:val="536E2F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4B1D69AA"/>
    <w:multiLevelType w:val="hybridMultilevel"/>
    <w:tmpl w:val="FE744452"/>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4B4606E5"/>
    <w:multiLevelType w:val="hybridMultilevel"/>
    <w:tmpl w:val="67348F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4C8D0896"/>
    <w:multiLevelType w:val="hybridMultilevel"/>
    <w:tmpl w:val="38E03B4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4D6B55E9"/>
    <w:multiLevelType w:val="multilevel"/>
    <w:tmpl w:val="1182FC78"/>
    <w:lvl w:ilvl="0">
      <w:start w:val="1"/>
      <w:numFmt w:val="decimal"/>
      <w:lvlText w:val="%1."/>
      <w:lvlJc w:val="left"/>
      <w:pPr>
        <w:ind w:left="720" w:hanging="360"/>
      </w:pPr>
      <w:rPr>
        <w:rFonts w:hint="default"/>
        <w:b/>
      </w:rPr>
    </w:lvl>
    <w:lvl w:ilvl="1">
      <w:start w:val="1"/>
      <w:numFmt w:val="decimal"/>
      <w:isLgl/>
      <w:lvlText w:val="%1.%2."/>
      <w:lvlJc w:val="left"/>
      <w:pPr>
        <w:ind w:left="862" w:hanging="720"/>
      </w:pPr>
      <w:rPr>
        <w:rFonts w:hint="default"/>
        <w:b w:val="0"/>
        <w:bCs/>
      </w:rPr>
    </w:lvl>
    <w:lvl w:ilvl="2">
      <w:start w:val="1"/>
      <w:numFmt w:val="decimal"/>
      <w:isLgl/>
      <w:lvlText w:val="%1.%2.%3."/>
      <w:lvlJc w:val="left"/>
      <w:pPr>
        <w:ind w:left="108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10" w15:restartNumberingAfterBreak="0">
    <w:nsid w:val="4EA12CC3"/>
    <w:multiLevelType w:val="hybridMultilevel"/>
    <w:tmpl w:val="DAFCA410"/>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4ECE6DE4"/>
    <w:multiLevelType w:val="hybridMultilevel"/>
    <w:tmpl w:val="C47AFC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4ED045BC"/>
    <w:multiLevelType w:val="multilevel"/>
    <w:tmpl w:val="FECEE54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13" w15:restartNumberingAfterBreak="0">
    <w:nsid w:val="4F8C7C34"/>
    <w:multiLevelType w:val="hybridMultilevel"/>
    <w:tmpl w:val="404C259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50370BE7"/>
    <w:multiLevelType w:val="hybridMultilevel"/>
    <w:tmpl w:val="8EBAF550"/>
    <w:lvl w:ilvl="0" w:tplc="040C0003">
      <w:start w:val="1"/>
      <w:numFmt w:val="bullet"/>
      <w:lvlText w:val="o"/>
      <w:lvlJc w:val="left"/>
      <w:pPr>
        <w:ind w:left="1503" w:hanging="360"/>
      </w:pPr>
      <w:rPr>
        <w:rFonts w:ascii="Courier New" w:hAnsi="Courier New" w:cs="Courier New" w:hint="default"/>
      </w:rPr>
    </w:lvl>
    <w:lvl w:ilvl="1" w:tplc="040C0003" w:tentative="1">
      <w:start w:val="1"/>
      <w:numFmt w:val="bullet"/>
      <w:lvlText w:val="o"/>
      <w:lvlJc w:val="left"/>
      <w:pPr>
        <w:ind w:left="2223" w:hanging="360"/>
      </w:pPr>
      <w:rPr>
        <w:rFonts w:ascii="Courier New" w:hAnsi="Courier New" w:cs="Courier New" w:hint="default"/>
      </w:rPr>
    </w:lvl>
    <w:lvl w:ilvl="2" w:tplc="040C0005" w:tentative="1">
      <w:start w:val="1"/>
      <w:numFmt w:val="bullet"/>
      <w:lvlText w:val=""/>
      <w:lvlJc w:val="left"/>
      <w:pPr>
        <w:ind w:left="2943" w:hanging="360"/>
      </w:pPr>
      <w:rPr>
        <w:rFonts w:ascii="Wingdings" w:hAnsi="Wingdings" w:hint="default"/>
      </w:rPr>
    </w:lvl>
    <w:lvl w:ilvl="3" w:tplc="040C0001" w:tentative="1">
      <w:start w:val="1"/>
      <w:numFmt w:val="bullet"/>
      <w:lvlText w:val=""/>
      <w:lvlJc w:val="left"/>
      <w:pPr>
        <w:ind w:left="3663" w:hanging="360"/>
      </w:pPr>
      <w:rPr>
        <w:rFonts w:ascii="Symbol" w:hAnsi="Symbol" w:hint="default"/>
      </w:rPr>
    </w:lvl>
    <w:lvl w:ilvl="4" w:tplc="040C0003" w:tentative="1">
      <w:start w:val="1"/>
      <w:numFmt w:val="bullet"/>
      <w:lvlText w:val="o"/>
      <w:lvlJc w:val="left"/>
      <w:pPr>
        <w:ind w:left="4383" w:hanging="360"/>
      </w:pPr>
      <w:rPr>
        <w:rFonts w:ascii="Courier New" w:hAnsi="Courier New" w:cs="Courier New" w:hint="default"/>
      </w:rPr>
    </w:lvl>
    <w:lvl w:ilvl="5" w:tplc="040C0005" w:tentative="1">
      <w:start w:val="1"/>
      <w:numFmt w:val="bullet"/>
      <w:lvlText w:val=""/>
      <w:lvlJc w:val="left"/>
      <w:pPr>
        <w:ind w:left="5103" w:hanging="360"/>
      </w:pPr>
      <w:rPr>
        <w:rFonts w:ascii="Wingdings" w:hAnsi="Wingdings" w:hint="default"/>
      </w:rPr>
    </w:lvl>
    <w:lvl w:ilvl="6" w:tplc="040C0001" w:tentative="1">
      <w:start w:val="1"/>
      <w:numFmt w:val="bullet"/>
      <w:lvlText w:val=""/>
      <w:lvlJc w:val="left"/>
      <w:pPr>
        <w:ind w:left="5823" w:hanging="360"/>
      </w:pPr>
      <w:rPr>
        <w:rFonts w:ascii="Symbol" w:hAnsi="Symbol" w:hint="default"/>
      </w:rPr>
    </w:lvl>
    <w:lvl w:ilvl="7" w:tplc="040C0003" w:tentative="1">
      <w:start w:val="1"/>
      <w:numFmt w:val="bullet"/>
      <w:lvlText w:val="o"/>
      <w:lvlJc w:val="left"/>
      <w:pPr>
        <w:ind w:left="6543" w:hanging="360"/>
      </w:pPr>
      <w:rPr>
        <w:rFonts w:ascii="Courier New" w:hAnsi="Courier New" w:cs="Courier New" w:hint="default"/>
      </w:rPr>
    </w:lvl>
    <w:lvl w:ilvl="8" w:tplc="040C0005" w:tentative="1">
      <w:start w:val="1"/>
      <w:numFmt w:val="bullet"/>
      <w:lvlText w:val=""/>
      <w:lvlJc w:val="left"/>
      <w:pPr>
        <w:ind w:left="7263" w:hanging="360"/>
      </w:pPr>
      <w:rPr>
        <w:rFonts w:ascii="Wingdings" w:hAnsi="Wingdings" w:hint="default"/>
      </w:rPr>
    </w:lvl>
  </w:abstractNum>
  <w:abstractNum w:abstractNumId="115" w15:restartNumberingAfterBreak="0">
    <w:nsid w:val="519E4EB1"/>
    <w:multiLevelType w:val="multilevel"/>
    <w:tmpl w:val="C86C4DF0"/>
    <w:lvl w:ilvl="0">
      <w:start w:val="1"/>
      <w:numFmt w:val="decimal"/>
      <w:lvlText w:val="%1."/>
      <w:lvlJc w:val="left"/>
      <w:pPr>
        <w:ind w:left="744" w:hanging="384"/>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880" w:hanging="1080"/>
      </w:pPr>
      <w:rPr>
        <w:rFonts w:hint="default"/>
      </w:rPr>
    </w:lvl>
    <w:lvl w:ilvl="3">
      <w:start w:val="1"/>
      <w:numFmt w:val="decimal"/>
      <w:isLgl/>
      <w:lvlText w:val="%1.%2.%3.%4."/>
      <w:lvlJc w:val="left"/>
      <w:pPr>
        <w:ind w:left="3960" w:hanging="1440"/>
      </w:pPr>
      <w:rPr>
        <w:rFonts w:hint="default"/>
      </w:rPr>
    </w:lvl>
    <w:lvl w:ilvl="4">
      <w:start w:val="1"/>
      <w:numFmt w:val="decimal"/>
      <w:isLgl/>
      <w:lvlText w:val="%1.%2.%3.%4.%5."/>
      <w:lvlJc w:val="left"/>
      <w:pPr>
        <w:ind w:left="5040" w:hanging="1800"/>
      </w:pPr>
      <w:rPr>
        <w:rFonts w:hint="default"/>
      </w:rPr>
    </w:lvl>
    <w:lvl w:ilvl="5">
      <w:start w:val="1"/>
      <w:numFmt w:val="decimal"/>
      <w:isLgl/>
      <w:lvlText w:val="%1.%2.%3.%4.%5.%6."/>
      <w:lvlJc w:val="left"/>
      <w:pPr>
        <w:ind w:left="5760" w:hanging="1800"/>
      </w:pPr>
      <w:rPr>
        <w:rFonts w:hint="default"/>
      </w:rPr>
    </w:lvl>
    <w:lvl w:ilvl="6">
      <w:start w:val="1"/>
      <w:numFmt w:val="decimal"/>
      <w:isLgl/>
      <w:lvlText w:val="%1.%2.%3.%4.%5.%6.%7."/>
      <w:lvlJc w:val="left"/>
      <w:pPr>
        <w:ind w:left="6840" w:hanging="2160"/>
      </w:pPr>
      <w:rPr>
        <w:rFonts w:hint="default"/>
      </w:rPr>
    </w:lvl>
    <w:lvl w:ilvl="7">
      <w:start w:val="1"/>
      <w:numFmt w:val="decimal"/>
      <w:isLgl/>
      <w:lvlText w:val="%1.%2.%3.%4.%5.%6.%7.%8."/>
      <w:lvlJc w:val="left"/>
      <w:pPr>
        <w:ind w:left="7920" w:hanging="2520"/>
      </w:pPr>
      <w:rPr>
        <w:rFonts w:hint="default"/>
      </w:rPr>
    </w:lvl>
    <w:lvl w:ilvl="8">
      <w:start w:val="1"/>
      <w:numFmt w:val="decimal"/>
      <w:isLgl/>
      <w:lvlText w:val="%1.%2.%3.%4.%5.%6.%7.%8.%9."/>
      <w:lvlJc w:val="left"/>
      <w:pPr>
        <w:ind w:left="9000" w:hanging="2880"/>
      </w:pPr>
      <w:rPr>
        <w:rFonts w:hint="default"/>
      </w:rPr>
    </w:lvl>
  </w:abstractNum>
  <w:abstractNum w:abstractNumId="116" w15:restartNumberingAfterBreak="0">
    <w:nsid w:val="51E03D7C"/>
    <w:multiLevelType w:val="hybridMultilevel"/>
    <w:tmpl w:val="9208A5F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51E452BE"/>
    <w:multiLevelType w:val="hybridMultilevel"/>
    <w:tmpl w:val="F1165A22"/>
    <w:lvl w:ilvl="0" w:tplc="92741820">
      <w:numFmt w:val="bullet"/>
      <w:lvlText w:val="-"/>
      <w:lvlJc w:val="left"/>
      <w:pPr>
        <w:ind w:left="1068" w:hanging="360"/>
      </w:pPr>
      <w:rPr>
        <w:rFonts w:ascii="Arial" w:eastAsia="Arial" w:hAnsi="Arial" w:cs="Arial" w:hint="default"/>
        <w:color w:val="58595B"/>
        <w:w w:val="99"/>
        <w:sz w:val="18"/>
        <w:szCs w:val="18"/>
      </w:rPr>
    </w:lvl>
    <w:lvl w:ilvl="1" w:tplc="040C0003" w:tentative="1">
      <w:start w:val="1"/>
      <w:numFmt w:val="bullet"/>
      <w:lvlText w:val="o"/>
      <w:lvlJc w:val="left"/>
      <w:pPr>
        <w:ind w:left="708" w:hanging="360"/>
      </w:pPr>
      <w:rPr>
        <w:rFonts w:ascii="Courier New" w:hAnsi="Courier New" w:cs="Courier New" w:hint="default"/>
      </w:rPr>
    </w:lvl>
    <w:lvl w:ilvl="2" w:tplc="040C0005" w:tentative="1">
      <w:start w:val="1"/>
      <w:numFmt w:val="bullet"/>
      <w:lvlText w:val=""/>
      <w:lvlJc w:val="left"/>
      <w:pPr>
        <w:ind w:left="1428" w:hanging="360"/>
      </w:pPr>
      <w:rPr>
        <w:rFonts w:ascii="Wingdings" w:hAnsi="Wingdings" w:hint="default"/>
      </w:rPr>
    </w:lvl>
    <w:lvl w:ilvl="3" w:tplc="040C0001">
      <w:start w:val="1"/>
      <w:numFmt w:val="bullet"/>
      <w:lvlText w:val=""/>
      <w:lvlJc w:val="left"/>
      <w:pPr>
        <w:ind w:left="2148" w:hanging="360"/>
      </w:pPr>
      <w:rPr>
        <w:rFonts w:ascii="Symbol" w:hAnsi="Symbol" w:hint="default"/>
      </w:rPr>
    </w:lvl>
    <w:lvl w:ilvl="4" w:tplc="040C0003" w:tentative="1">
      <w:start w:val="1"/>
      <w:numFmt w:val="bullet"/>
      <w:lvlText w:val="o"/>
      <w:lvlJc w:val="left"/>
      <w:pPr>
        <w:ind w:left="2868" w:hanging="360"/>
      </w:pPr>
      <w:rPr>
        <w:rFonts w:ascii="Courier New" w:hAnsi="Courier New" w:cs="Courier New" w:hint="default"/>
      </w:rPr>
    </w:lvl>
    <w:lvl w:ilvl="5" w:tplc="040C0005" w:tentative="1">
      <w:start w:val="1"/>
      <w:numFmt w:val="bullet"/>
      <w:lvlText w:val=""/>
      <w:lvlJc w:val="left"/>
      <w:pPr>
        <w:ind w:left="3588" w:hanging="360"/>
      </w:pPr>
      <w:rPr>
        <w:rFonts w:ascii="Wingdings" w:hAnsi="Wingdings" w:hint="default"/>
      </w:rPr>
    </w:lvl>
    <w:lvl w:ilvl="6" w:tplc="040C0001" w:tentative="1">
      <w:start w:val="1"/>
      <w:numFmt w:val="bullet"/>
      <w:lvlText w:val=""/>
      <w:lvlJc w:val="left"/>
      <w:pPr>
        <w:ind w:left="4308" w:hanging="360"/>
      </w:pPr>
      <w:rPr>
        <w:rFonts w:ascii="Symbol" w:hAnsi="Symbol" w:hint="default"/>
      </w:rPr>
    </w:lvl>
    <w:lvl w:ilvl="7" w:tplc="040C0003" w:tentative="1">
      <w:start w:val="1"/>
      <w:numFmt w:val="bullet"/>
      <w:lvlText w:val="o"/>
      <w:lvlJc w:val="left"/>
      <w:pPr>
        <w:ind w:left="5028" w:hanging="360"/>
      </w:pPr>
      <w:rPr>
        <w:rFonts w:ascii="Courier New" w:hAnsi="Courier New" w:cs="Courier New" w:hint="default"/>
      </w:rPr>
    </w:lvl>
    <w:lvl w:ilvl="8" w:tplc="040C0005" w:tentative="1">
      <w:start w:val="1"/>
      <w:numFmt w:val="bullet"/>
      <w:lvlText w:val=""/>
      <w:lvlJc w:val="left"/>
      <w:pPr>
        <w:ind w:left="5748" w:hanging="360"/>
      </w:pPr>
      <w:rPr>
        <w:rFonts w:ascii="Wingdings" w:hAnsi="Wingdings" w:hint="default"/>
      </w:rPr>
    </w:lvl>
  </w:abstractNum>
  <w:abstractNum w:abstractNumId="118" w15:restartNumberingAfterBreak="0">
    <w:nsid w:val="52071E62"/>
    <w:multiLevelType w:val="hybridMultilevel"/>
    <w:tmpl w:val="36720956"/>
    <w:lvl w:ilvl="0" w:tplc="1ABE5BAC">
      <w:start w:val="15"/>
      <w:numFmt w:val="bullet"/>
      <w:lvlText w:val="-"/>
      <w:lvlJc w:val="left"/>
      <w:pPr>
        <w:ind w:left="720" w:hanging="360"/>
      </w:pPr>
      <w:rPr>
        <w:rFonts w:ascii="Helvetica" w:eastAsiaTheme="minorHAnsi"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52EC7D9D"/>
    <w:multiLevelType w:val="hybridMultilevel"/>
    <w:tmpl w:val="8CF8A1E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535D4F34"/>
    <w:multiLevelType w:val="hybridMultilevel"/>
    <w:tmpl w:val="79622ED4"/>
    <w:lvl w:ilvl="0" w:tplc="040C0001">
      <w:start w:val="1"/>
      <w:numFmt w:val="bullet"/>
      <w:lvlText w:val=""/>
      <w:lvlJc w:val="left"/>
      <w:pPr>
        <w:ind w:left="775" w:hanging="360"/>
      </w:pPr>
      <w:rPr>
        <w:rFonts w:ascii="Symbol" w:hAnsi="Symbol" w:hint="default"/>
      </w:rPr>
    </w:lvl>
    <w:lvl w:ilvl="1" w:tplc="040C0003" w:tentative="1">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121" w15:restartNumberingAfterBreak="0">
    <w:nsid w:val="54877E0E"/>
    <w:multiLevelType w:val="hybridMultilevel"/>
    <w:tmpl w:val="47E48970"/>
    <w:lvl w:ilvl="0" w:tplc="A8FC6FC8">
      <w:start w:val="1"/>
      <w:numFmt w:val="bullet"/>
      <w:lvlText w:val="-"/>
      <w:lvlJc w:val="left"/>
      <w:pPr>
        <w:ind w:left="1440" w:hanging="360"/>
      </w:pPr>
      <w:rPr>
        <w:rFonts w:ascii="Calibri" w:hAnsi="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2" w15:restartNumberingAfterBreak="0">
    <w:nsid w:val="55625B9A"/>
    <w:multiLevelType w:val="hybridMultilevel"/>
    <w:tmpl w:val="BA84C8B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55E459CA"/>
    <w:multiLevelType w:val="hybridMultilevel"/>
    <w:tmpl w:val="DB2CC1EC"/>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15:restartNumberingAfterBreak="0">
    <w:nsid w:val="567F7D86"/>
    <w:multiLevelType w:val="hybridMultilevel"/>
    <w:tmpl w:val="9698C58E"/>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5753460D"/>
    <w:multiLevelType w:val="hybridMultilevel"/>
    <w:tmpl w:val="2B9ED142"/>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5794148B"/>
    <w:multiLevelType w:val="hybridMultilevel"/>
    <w:tmpl w:val="783881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15:restartNumberingAfterBreak="0">
    <w:nsid w:val="57B63378"/>
    <w:multiLevelType w:val="multilevel"/>
    <w:tmpl w:val="6248CF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5920676B"/>
    <w:multiLevelType w:val="hybridMultilevel"/>
    <w:tmpl w:val="67780706"/>
    <w:lvl w:ilvl="0" w:tplc="92741820">
      <w:numFmt w:val="bullet"/>
      <w:lvlText w:val="-"/>
      <w:lvlJc w:val="left"/>
      <w:pPr>
        <w:ind w:left="1068" w:hanging="360"/>
      </w:pPr>
      <w:rPr>
        <w:rFonts w:ascii="Arial" w:eastAsia="Arial" w:hAnsi="Arial" w:cs="Arial" w:hint="default"/>
        <w:color w:val="58595B"/>
        <w:w w:val="99"/>
        <w:sz w:val="18"/>
        <w:szCs w:val="18"/>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9" w15:restartNumberingAfterBreak="0">
    <w:nsid w:val="59264F70"/>
    <w:multiLevelType w:val="hybridMultilevel"/>
    <w:tmpl w:val="6380BD4E"/>
    <w:lvl w:ilvl="0" w:tplc="F40E6FF0">
      <w:numFmt w:val="bullet"/>
      <w:lvlText w:val="•"/>
      <w:lvlJc w:val="left"/>
      <w:pPr>
        <w:ind w:left="1080" w:hanging="360"/>
      </w:pPr>
      <w:rPr>
        <w:rFonts w:ascii="Arial" w:eastAsia="Arial" w:hAnsi="Arial" w:cs="Arial" w:hint="default"/>
        <w:color w:val="4C4D4F"/>
        <w:w w:val="95"/>
        <w:sz w:val="20"/>
        <w:szCs w:val="2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0" w15:restartNumberingAfterBreak="0">
    <w:nsid w:val="5B063BF6"/>
    <w:multiLevelType w:val="hybridMultilevel"/>
    <w:tmpl w:val="337A4532"/>
    <w:lvl w:ilvl="0" w:tplc="92741820">
      <w:numFmt w:val="bullet"/>
      <w:lvlText w:val="-"/>
      <w:lvlJc w:val="left"/>
      <w:pPr>
        <w:ind w:left="720" w:hanging="360"/>
      </w:pPr>
      <w:rPr>
        <w:rFonts w:ascii="Arial" w:eastAsia="Arial" w:hAnsi="Arial" w:cs="Arial" w:hint="default"/>
        <w:color w:val="58595B"/>
        <w:w w:val="99"/>
        <w:sz w:val="18"/>
        <w:szCs w:val="1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5BC673F3"/>
    <w:multiLevelType w:val="hybridMultilevel"/>
    <w:tmpl w:val="1418392C"/>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5C156640"/>
    <w:multiLevelType w:val="hybridMultilevel"/>
    <w:tmpl w:val="DD08087C"/>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5CC24526"/>
    <w:multiLevelType w:val="hybridMultilevel"/>
    <w:tmpl w:val="1AAA716C"/>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15:restartNumberingAfterBreak="0">
    <w:nsid w:val="5CE92F8E"/>
    <w:multiLevelType w:val="hybridMultilevel"/>
    <w:tmpl w:val="B6B843CA"/>
    <w:lvl w:ilvl="0" w:tplc="94F64C66">
      <w:numFmt w:val="bullet"/>
      <w:lvlText w:val="-"/>
      <w:lvlJc w:val="left"/>
      <w:pPr>
        <w:ind w:left="720" w:hanging="360"/>
      </w:pPr>
      <w:rPr>
        <w:rFonts w:ascii="Segoe UI" w:eastAsiaTheme="minorHAnsi"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15:restartNumberingAfterBreak="0">
    <w:nsid w:val="5CF73270"/>
    <w:multiLevelType w:val="hybridMultilevel"/>
    <w:tmpl w:val="62CA71DC"/>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6" w15:restartNumberingAfterBreak="0">
    <w:nsid w:val="5D9B5FBE"/>
    <w:multiLevelType w:val="hybridMultilevel"/>
    <w:tmpl w:val="8AB000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15:restartNumberingAfterBreak="0">
    <w:nsid w:val="5DDA49B8"/>
    <w:multiLevelType w:val="hybridMultilevel"/>
    <w:tmpl w:val="C9624242"/>
    <w:lvl w:ilvl="0" w:tplc="74429F46">
      <w:numFmt w:val="bullet"/>
      <w:lvlText w:val="-"/>
      <w:lvlJc w:val="left"/>
      <w:pPr>
        <w:ind w:left="720" w:hanging="360"/>
      </w:pPr>
      <w:rPr>
        <w:rFonts w:ascii="Arial" w:eastAsia="Times New Roman" w:hAnsi="Arial" w:cs="Arial" w:hint="default"/>
        <w:b w:val="0"/>
        <w:color w:val="auto"/>
        <w:sz w:val="2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15:restartNumberingAfterBreak="0">
    <w:nsid w:val="60C52A58"/>
    <w:multiLevelType w:val="hybridMultilevel"/>
    <w:tmpl w:val="66007994"/>
    <w:lvl w:ilvl="0" w:tplc="92741820">
      <w:numFmt w:val="bullet"/>
      <w:lvlText w:val="-"/>
      <w:lvlJc w:val="left"/>
      <w:pPr>
        <w:ind w:left="720" w:hanging="360"/>
      </w:pPr>
      <w:rPr>
        <w:rFonts w:ascii="Arial" w:eastAsia="Arial" w:hAnsi="Arial" w:cs="Arial" w:hint="default"/>
        <w:color w:val="58595B"/>
        <w:w w:val="99"/>
        <w:sz w:val="18"/>
        <w:szCs w:val="1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60E927AA"/>
    <w:multiLevelType w:val="hybridMultilevel"/>
    <w:tmpl w:val="D3EA2FE6"/>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15:restartNumberingAfterBreak="0">
    <w:nsid w:val="61566BD4"/>
    <w:multiLevelType w:val="hybridMultilevel"/>
    <w:tmpl w:val="0B1C81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1" w15:restartNumberingAfterBreak="0">
    <w:nsid w:val="61F259B6"/>
    <w:multiLevelType w:val="hybridMultilevel"/>
    <w:tmpl w:val="A5482308"/>
    <w:lvl w:ilvl="0" w:tplc="040C0017">
      <w:start w:val="1"/>
      <w:numFmt w:val="lowerLetter"/>
      <w:lvlText w:val="%1)"/>
      <w:lvlJc w:val="left"/>
      <w:pPr>
        <w:ind w:left="644" w:hanging="360"/>
      </w:pPr>
    </w:lvl>
    <w:lvl w:ilvl="1" w:tplc="040C0019">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42" w15:restartNumberingAfterBreak="0">
    <w:nsid w:val="62A06A6E"/>
    <w:multiLevelType w:val="hybridMultilevel"/>
    <w:tmpl w:val="AE0C77B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15:restartNumberingAfterBreak="0">
    <w:nsid w:val="63631EDB"/>
    <w:multiLevelType w:val="hybridMultilevel"/>
    <w:tmpl w:val="EC620C3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4" w15:restartNumberingAfterBreak="0">
    <w:nsid w:val="63B96E12"/>
    <w:multiLevelType w:val="hybridMultilevel"/>
    <w:tmpl w:val="E3B654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5" w15:restartNumberingAfterBreak="0">
    <w:nsid w:val="64E16040"/>
    <w:multiLevelType w:val="hybridMultilevel"/>
    <w:tmpl w:val="9F0ADFB6"/>
    <w:lvl w:ilvl="0" w:tplc="92741820">
      <w:numFmt w:val="bullet"/>
      <w:lvlText w:val="-"/>
      <w:lvlJc w:val="left"/>
      <w:pPr>
        <w:ind w:left="720" w:hanging="360"/>
      </w:pPr>
      <w:rPr>
        <w:rFonts w:ascii="Arial" w:eastAsia="Arial" w:hAnsi="Arial" w:cs="Arial" w:hint="default"/>
        <w:color w:val="58595B"/>
        <w:w w:val="99"/>
        <w:sz w:val="18"/>
        <w:szCs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6" w15:restartNumberingAfterBreak="0">
    <w:nsid w:val="6645345E"/>
    <w:multiLevelType w:val="hybridMultilevel"/>
    <w:tmpl w:val="94AAD846"/>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7" w15:restartNumberingAfterBreak="0">
    <w:nsid w:val="67FA26E6"/>
    <w:multiLevelType w:val="hybridMultilevel"/>
    <w:tmpl w:val="193A2DF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8" w15:restartNumberingAfterBreak="0">
    <w:nsid w:val="68D50A5F"/>
    <w:multiLevelType w:val="hybridMultilevel"/>
    <w:tmpl w:val="29CA85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9" w15:restartNumberingAfterBreak="0">
    <w:nsid w:val="6956660D"/>
    <w:multiLevelType w:val="hybridMultilevel"/>
    <w:tmpl w:val="3C2CAF0A"/>
    <w:lvl w:ilvl="0" w:tplc="94F64C66">
      <w:numFmt w:val="bullet"/>
      <w:lvlText w:val="-"/>
      <w:lvlJc w:val="left"/>
      <w:pPr>
        <w:ind w:left="720" w:hanging="360"/>
      </w:pPr>
      <w:rPr>
        <w:rFonts w:ascii="Segoe UI" w:eastAsiaTheme="minorHAnsi"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699256EF"/>
    <w:multiLevelType w:val="hybridMultilevel"/>
    <w:tmpl w:val="9E245810"/>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15:restartNumberingAfterBreak="0">
    <w:nsid w:val="6A145525"/>
    <w:multiLevelType w:val="hybridMultilevel"/>
    <w:tmpl w:val="5AC48A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2" w15:restartNumberingAfterBreak="0">
    <w:nsid w:val="6AEE72E1"/>
    <w:multiLevelType w:val="hybridMultilevel"/>
    <w:tmpl w:val="BFDC08AC"/>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6B3A69ED"/>
    <w:multiLevelType w:val="hybridMultilevel"/>
    <w:tmpl w:val="FED83B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15:restartNumberingAfterBreak="0">
    <w:nsid w:val="6D7C7E98"/>
    <w:multiLevelType w:val="hybridMultilevel"/>
    <w:tmpl w:val="229AEED0"/>
    <w:lvl w:ilvl="0" w:tplc="92741820">
      <w:numFmt w:val="bullet"/>
      <w:lvlText w:val="-"/>
      <w:lvlJc w:val="left"/>
      <w:pPr>
        <w:ind w:left="720" w:hanging="360"/>
      </w:pPr>
      <w:rPr>
        <w:rFonts w:ascii="Arial" w:eastAsia="Arial" w:hAnsi="Arial" w:cs="Arial" w:hint="default"/>
        <w:color w:val="58595B"/>
        <w:w w:val="99"/>
        <w:sz w:val="18"/>
        <w:szCs w:val="1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5" w15:restartNumberingAfterBreak="0">
    <w:nsid w:val="6E79755F"/>
    <w:multiLevelType w:val="hybridMultilevel"/>
    <w:tmpl w:val="12CC63F8"/>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6" w15:restartNumberingAfterBreak="0">
    <w:nsid w:val="6ED64FFA"/>
    <w:multiLevelType w:val="hybridMultilevel"/>
    <w:tmpl w:val="D46A6714"/>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7" w15:restartNumberingAfterBreak="0">
    <w:nsid w:val="6EDD57FE"/>
    <w:multiLevelType w:val="hybridMultilevel"/>
    <w:tmpl w:val="E8B867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8" w15:restartNumberingAfterBreak="0">
    <w:nsid w:val="6F5E3D66"/>
    <w:multiLevelType w:val="hybridMultilevel"/>
    <w:tmpl w:val="4C0830F4"/>
    <w:lvl w:ilvl="0" w:tplc="76BA1FE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9" w15:restartNumberingAfterBreak="0">
    <w:nsid w:val="710A4F18"/>
    <w:multiLevelType w:val="hybridMultilevel"/>
    <w:tmpl w:val="2F66AC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0" w15:restartNumberingAfterBreak="0">
    <w:nsid w:val="71161D3B"/>
    <w:multiLevelType w:val="hybridMultilevel"/>
    <w:tmpl w:val="4E604F0A"/>
    <w:lvl w:ilvl="0" w:tplc="B6B0324C">
      <w:numFmt w:val="bullet"/>
      <w:lvlText w:val=""/>
      <w:lvlJc w:val="left"/>
      <w:pPr>
        <w:ind w:left="836" w:hanging="348"/>
      </w:pPr>
      <w:rPr>
        <w:rFonts w:ascii="Symbol" w:eastAsia="Symbol" w:hAnsi="Symbol" w:cs="Symbol" w:hint="default"/>
        <w:w w:val="100"/>
        <w:lang w:val="fr-FR" w:eastAsia="en-US" w:bidi="ar-SA"/>
      </w:rPr>
    </w:lvl>
    <w:lvl w:ilvl="1" w:tplc="ED3CAC48">
      <w:numFmt w:val="bullet"/>
      <w:lvlText w:val="•"/>
      <w:lvlJc w:val="left"/>
      <w:pPr>
        <w:ind w:left="1100" w:hanging="348"/>
      </w:pPr>
      <w:rPr>
        <w:rFonts w:hint="default"/>
        <w:lang w:val="fr-FR" w:eastAsia="en-US" w:bidi="ar-SA"/>
      </w:rPr>
    </w:lvl>
    <w:lvl w:ilvl="2" w:tplc="E02239AE">
      <w:numFmt w:val="bullet"/>
      <w:lvlText w:val="•"/>
      <w:lvlJc w:val="left"/>
      <w:pPr>
        <w:ind w:left="2011" w:hanging="348"/>
      </w:pPr>
      <w:rPr>
        <w:rFonts w:hint="default"/>
        <w:lang w:val="fr-FR" w:eastAsia="en-US" w:bidi="ar-SA"/>
      </w:rPr>
    </w:lvl>
    <w:lvl w:ilvl="3" w:tplc="19AE90F6">
      <w:numFmt w:val="bullet"/>
      <w:lvlText w:val="•"/>
      <w:lvlJc w:val="left"/>
      <w:pPr>
        <w:ind w:left="2923" w:hanging="348"/>
      </w:pPr>
      <w:rPr>
        <w:rFonts w:hint="default"/>
        <w:lang w:val="fr-FR" w:eastAsia="en-US" w:bidi="ar-SA"/>
      </w:rPr>
    </w:lvl>
    <w:lvl w:ilvl="4" w:tplc="A1C0AF40">
      <w:numFmt w:val="bullet"/>
      <w:lvlText w:val="•"/>
      <w:lvlJc w:val="left"/>
      <w:pPr>
        <w:ind w:left="3835" w:hanging="348"/>
      </w:pPr>
      <w:rPr>
        <w:rFonts w:hint="default"/>
        <w:lang w:val="fr-FR" w:eastAsia="en-US" w:bidi="ar-SA"/>
      </w:rPr>
    </w:lvl>
    <w:lvl w:ilvl="5" w:tplc="AD66D6AC">
      <w:numFmt w:val="bullet"/>
      <w:lvlText w:val="•"/>
      <w:lvlJc w:val="left"/>
      <w:pPr>
        <w:ind w:left="4747" w:hanging="348"/>
      </w:pPr>
      <w:rPr>
        <w:rFonts w:hint="default"/>
        <w:lang w:val="fr-FR" w:eastAsia="en-US" w:bidi="ar-SA"/>
      </w:rPr>
    </w:lvl>
    <w:lvl w:ilvl="6" w:tplc="07605CEA">
      <w:numFmt w:val="bullet"/>
      <w:lvlText w:val="•"/>
      <w:lvlJc w:val="left"/>
      <w:pPr>
        <w:ind w:left="5659" w:hanging="348"/>
      </w:pPr>
      <w:rPr>
        <w:rFonts w:hint="default"/>
        <w:lang w:val="fr-FR" w:eastAsia="en-US" w:bidi="ar-SA"/>
      </w:rPr>
    </w:lvl>
    <w:lvl w:ilvl="7" w:tplc="14DEED88">
      <w:numFmt w:val="bullet"/>
      <w:lvlText w:val="•"/>
      <w:lvlJc w:val="left"/>
      <w:pPr>
        <w:ind w:left="6570" w:hanging="348"/>
      </w:pPr>
      <w:rPr>
        <w:rFonts w:hint="default"/>
        <w:lang w:val="fr-FR" w:eastAsia="en-US" w:bidi="ar-SA"/>
      </w:rPr>
    </w:lvl>
    <w:lvl w:ilvl="8" w:tplc="0186D076">
      <w:numFmt w:val="bullet"/>
      <w:lvlText w:val="•"/>
      <w:lvlJc w:val="left"/>
      <w:pPr>
        <w:ind w:left="7482" w:hanging="348"/>
      </w:pPr>
      <w:rPr>
        <w:rFonts w:hint="default"/>
        <w:lang w:val="fr-FR" w:eastAsia="en-US" w:bidi="ar-SA"/>
      </w:rPr>
    </w:lvl>
  </w:abstractNum>
  <w:abstractNum w:abstractNumId="161" w15:restartNumberingAfterBreak="0">
    <w:nsid w:val="71174477"/>
    <w:multiLevelType w:val="hybridMultilevel"/>
    <w:tmpl w:val="7958A30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2" w15:restartNumberingAfterBreak="0">
    <w:nsid w:val="716C0707"/>
    <w:multiLevelType w:val="hybridMultilevel"/>
    <w:tmpl w:val="84B20028"/>
    <w:lvl w:ilvl="0" w:tplc="92741820">
      <w:numFmt w:val="bullet"/>
      <w:lvlText w:val="-"/>
      <w:lvlJc w:val="left"/>
      <w:pPr>
        <w:ind w:left="360" w:hanging="360"/>
      </w:pPr>
      <w:rPr>
        <w:rFonts w:ascii="Arial" w:eastAsia="Arial" w:hAnsi="Arial" w:cs="Arial" w:hint="default"/>
        <w:color w:val="58595B"/>
        <w:w w:val="99"/>
        <w:sz w:val="18"/>
        <w:szCs w:val="1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3" w15:restartNumberingAfterBreak="0">
    <w:nsid w:val="7365476E"/>
    <w:multiLevelType w:val="hybridMultilevel"/>
    <w:tmpl w:val="C682E9A0"/>
    <w:lvl w:ilvl="0" w:tplc="7C125866">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4" w15:restartNumberingAfterBreak="0">
    <w:nsid w:val="748015CD"/>
    <w:multiLevelType w:val="hybridMultilevel"/>
    <w:tmpl w:val="245E866C"/>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5" w15:restartNumberingAfterBreak="0">
    <w:nsid w:val="75185F1D"/>
    <w:multiLevelType w:val="multilevel"/>
    <w:tmpl w:val="963AD3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66" w15:restartNumberingAfterBreak="0">
    <w:nsid w:val="75E118C2"/>
    <w:multiLevelType w:val="hybridMultilevel"/>
    <w:tmpl w:val="04360638"/>
    <w:lvl w:ilvl="0" w:tplc="040C0001">
      <w:start w:val="1"/>
      <w:numFmt w:val="bullet"/>
      <w:lvlText w:val=""/>
      <w:lvlJc w:val="left"/>
      <w:pPr>
        <w:ind w:left="720" w:hanging="360"/>
      </w:pPr>
      <w:rPr>
        <w:rFonts w:ascii="Symbol" w:hAnsi="Symbol" w:hint="default"/>
      </w:rPr>
    </w:lvl>
    <w:lvl w:ilvl="1" w:tplc="1360B1DC">
      <w:numFmt w:val="bullet"/>
      <w:lvlText w:val="•"/>
      <w:lvlJc w:val="left"/>
      <w:pPr>
        <w:ind w:left="1780" w:hanging="700"/>
      </w:pPr>
      <w:rPr>
        <w:rFonts w:ascii="Helvetica" w:eastAsiaTheme="minorHAnsi" w:hAnsi="Helvetica" w:cs="Helvetica" w:hint="default"/>
        <w:color w:val="96008E"/>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7" w15:restartNumberingAfterBreak="0">
    <w:nsid w:val="76933EFC"/>
    <w:multiLevelType w:val="hybridMultilevel"/>
    <w:tmpl w:val="1ABE2E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8" w15:restartNumberingAfterBreak="0">
    <w:nsid w:val="77304CCD"/>
    <w:multiLevelType w:val="hybridMultilevel"/>
    <w:tmpl w:val="21BED676"/>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9" w15:restartNumberingAfterBreak="0">
    <w:nsid w:val="77600049"/>
    <w:multiLevelType w:val="hybridMultilevel"/>
    <w:tmpl w:val="5AAE5B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0" w15:restartNumberingAfterBreak="0">
    <w:nsid w:val="77A960F2"/>
    <w:multiLevelType w:val="multilevel"/>
    <w:tmpl w:val="C3AC1E92"/>
    <w:lvl w:ilvl="0">
      <w:start w:val="1"/>
      <w:numFmt w:val="decimal"/>
      <w:lvlText w:val="%1."/>
      <w:lvlJc w:val="left"/>
      <w:pPr>
        <w:ind w:left="855" w:hanging="855"/>
      </w:pPr>
      <w:rPr>
        <w:rFonts w:hint="default"/>
      </w:rPr>
    </w:lvl>
    <w:lvl w:ilvl="1">
      <w:start w:val="3"/>
      <w:numFmt w:val="decimal"/>
      <w:lvlText w:val="%1.%2."/>
      <w:lvlJc w:val="left"/>
      <w:pPr>
        <w:ind w:left="1035" w:hanging="855"/>
      </w:pPr>
      <w:rPr>
        <w:rFonts w:hint="default"/>
      </w:rPr>
    </w:lvl>
    <w:lvl w:ilvl="2">
      <w:start w:val="2"/>
      <w:numFmt w:val="decimal"/>
      <w:lvlText w:val="%1.%2.%3."/>
      <w:lvlJc w:val="left"/>
      <w:pPr>
        <w:ind w:left="1440" w:hanging="108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700" w:hanging="1800"/>
      </w:pPr>
      <w:rPr>
        <w:rFonts w:hint="default"/>
      </w:rPr>
    </w:lvl>
    <w:lvl w:ilvl="6">
      <w:start w:val="1"/>
      <w:numFmt w:val="decimal"/>
      <w:lvlText w:val="%1.%2.%3.%4.%5.%6.%7."/>
      <w:lvlJc w:val="left"/>
      <w:pPr>
        <w:ind w:left="3240" w:hanging="216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960" w:hanging="2520"/>
      </w:pPr>
      <w:rPr>
        <w:rFonts w:hint="default"/>
      </w:rPr>
    </w:lvl>
  </w:abstractNum>
  <w:abstractNum w:abstractNumId="171" w15:restartNumberingAfterBreak="0">
    <w:nsid w:val="77F13A38"/>
    <w:multiLevelType w:val="hybridMultilevel"/>
    <w:tmpl w:val="68FA9A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2" w15:restartNumberingAfterBreak="0">
    <w:nsid w:val="79AC02A5"/>
    <w:multiLevelType w:val="hybridMultilevel"/>
    <w:tmpl w:val="31607838"/>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3" w15:restartNumberingAfterBreak="0">
    <w:nsid w:val="79DC4679"/>
    <w:multiLevelType w:val="hybridMultilevel"/>
    <w:tmpl w:val="95E052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1">
      <w:start w:val="1"/>
      <w:numFmt w:val="bullet"/>
      <w:lvlText w:val=""/>
      <w:lvlJc w:val="left"/>
      <w:pPr>
        <w:ind w:left="72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4" w15:restartNumberingAfterBreak="0">
    <w:nsid w:val="7A4A4097"/>
    <w:multiLevelType w:val="hybridMultilevel"/>
    <w:tmpl w:val="2E00031C"/>
    <w:lvl w:ilvl="0" w:tplc="4D26FE3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5" w15:restartNumberingAfterBreak="0">
    <w:nsid w:val="7ACA79D6"/>
    <w:multiLevelType w:val="hybridMultilevel"/>
    <w:tmpl w:val="AC70D8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6" w15:restartNumberingAfterBreak="0">
    <w:nsid w:val="7B0827CC"/>
    <w:multiLevelType w:val="hybridMultilevel"/>
    <w:tmpl w:val="E3A4948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7" w15:restartNumberingAfterBreak="0">
    <w:nsid w:val="7B815A95"/>
    <w:multiLevelType w:val="hybridMultilevel"/>
    <w:tmpl w:val="B8B0D3F4"/>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8" w15:restartNumberingAfterBreak="0">
    <w:nsid w:val="7C632511"/>
    <w:multiLevelType w:val="hybridMultilevel"/>
    <w:tmpl w:val="571AF8CC"/>
    <w:lvl w:ilvl="0" w:tplc="92741820">
      <w:numFmt w:val="bullet"/>
      <w:lvlText w:val="-"/>
      <w:lvlJc w:val="left"/>
      <w:pPr>
        <w:ind w:left="1080" w:hanging="360"/>
      </w:pPr>
      <w:rPr>
        <w:rFonts w:ascii="Arial" w:eastAsia="Arial" w:hAnsi="Arial" w:cs="Arial" w:hint="default"/>
        <w:color w:val="58595B"/>
        <w:w w:val="99"/>
        <w:sz w:val="18"/>
        <w:szCs w:val="18"/>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9" w15:restartNumberingAfterBreak="0">
    <w:nsid w:val="7CA635AD"/>
    <w:multiLevelType w:val="hybridMultilevel"/>
    <w:tmpl w:val="B87888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0" w15:restartNumberingAfterBreak="0">
    <w:nsid w:val="7D2D7F31"/>
    <w:multiLevelType w:val="hybridMultilevel"/>
    <w:tmpl w:val="9ED83C62"/>
    <w:lvl w:ilvl="0" w:tplc="040C0017">
      <w:start w:val="1"/>
      <w:numFmt w:val="lowerLetter"/>
      <w:lvlText w:val="%1)"/>
      <w:lvlJc w:val="left"/>
      <w:pPr>
        <w:ind w:left="1644" w:hanging="360"/>
      </w:pPr>
    </w:lvl>
    <w:lvl w:ilvl="1" w:tplc="040C0019" w:tentative="1">
      <w:start w:val="1"/>
      <w:numFmt w:val="lowerLetter"/>
      <w:lvlText w:val="%2."/>
      <w:lvlJc w:val="left"/>
      <w:pPr>
        <w:ind w:left="2364" w:hanging="360"/>
      </w:pPr>
    </w:lvl>
    <w:lvl w:ilvl="2" w:tplc="040C001B" w:tentative="1">
      <w:start w:val="1"/>
      <w:numFmt w:val="lowerRoman"/>
      <w:lvlText w:val="%3."/>
      <w:lvlJc w:val="right"/>
      <w:pPr>
        <w:ind w:left="3084" w:hanging="180"/>
      </w:pPr>
    </w:lvl>
    <w:lvl w:ilvl="3" w:tplc="040C000F" w:tentative="1">
      <w:start w:val="1"/>
      <w:numFmt w:val="decimal"/>
      <w:lvlText w:val="%4."/>
      <w:lvlJc w:val="left"/>
      <w:pPr>
        <w:ind w:left="3804" w:hanging="360"/>
      </w:pPr>
    </w:lvl>
    <w:lvl w:ilvl="4" w:tplc="040C0019" w:tentative="1">
      <w:start w:val="1"/>
      <w:numFmt w:val="lowerLetter"/>
      <w:lvlText w:val="%5."/>
      <w:lvlJc w:val="left"/>
      <w:pPr>
        <w:ind w:left="4524" w:hanging="360"/>
      </w:pPr>
    </w:lvl>
    <w:lvl w:ilvl="5" w:tplc="040C001B" w:tentative="1">
      <w:start w:val="1"/>
      <w:numFmt w:val="lowerRoman"/>
      <w:lvlText w:val="%6."/>
      <w:lvlJc w:val="right"/>
      <w:pPr>
        <w:ind w:left="5244" w:hanging="180"/>
      </w:pPr>
    </w:lvl>
    <w:lvl w:ilvl="6" w:tplc="040C000F" w:tentative="1">
      <w:start w:val="1"/>
      <w:numFmt w:val="decimal"/>
      <w:lvlText w:val="%7."/>
      <w:lvlJc w:val="left"/>
      <w:pPr>
        <w:ind w:left="5964" w:hanging="360"/>
      </w:pPr>
    </w:lvl>
    <w:lvl w:ilvl="7" w:tplc="040C0019" w:tentative="1">
      <w:start w:val="1"/>
      <w:numFmt w:val="lowerLetter"/>
      <w:lvlText w:val="%8."/>
      <w:lvlJc w:val="left"/>
      <w:pPr>
        <w:ind w:left="6684" w:hanging="360"/>
      </w:pPr>
    </w:lvl>
    <w:lvl w:ilvl="8" w:tplc="040C001B" w:tentative="1">
      <w:start w:val="1"/>
      <w:numFmt w:val="lowerRoman"/>
      <w:lvlText w:val="%9."/>
      <w:lvlJc w:val="right"/>
      <w:pPr>
        <w:ind w:left="7404" w:hanging="180"/>
      </w:pPr>
    </w:lvl>
  </w:abstractNum>
  <w:abstractNum w:abstractNumId="181" w15:restartNumberingAfterBreak="0">
    <w:nsid w:val="7D306A10"/>
    <w:multiLevelType w:val="hybridMultilevel"/>
    <w:tmpl w:val="C590D91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2" w15:restartNumberingAfterBreak="0">
    <w:nsid w:val="7D4D488D"/>
    <w:multiLevelType w:val="multilevel"/>
    <w:tmpl w:val="2E607C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3" w15:restartNumberingAfterBreak="0">
    <w:nsid w:val="7E8912C1"/>
    <w:multiLevelType w:val="hybridMultilevel"/>
    <w:tmpl w:val="6CF2EF82"/>
    <w:lvl w:ilvl="0" w:tplc="92741820">
      <w:numFmt w:val="bullet"/>
      <w:lvlText w:val="-"/>
      <w:lvlJc w:val="left"/>
      <w:pPr>
        <w:ind w:left="720" w:hanging="360"/>
      </w:pPr>
      <w:rPr>
        <w:rFonts w:ascii="Arial" w:eastAsia="Arial" w:hAnsi="Arial" w:cs="Arial" w:hint="default"/>
        <w:color w:val="58595B"/>
        <w:w w:val="99"/>
        <w:sz w:val="18"/>
        <w:szCs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4" w15:restartNumberingAfterBreak="0">
    <w:nsid w:val="7EC63316"/>
    <w:multiLevelType w:val="hybridMultilevel"/>
    <w:tmpl w:val="DD7C6E50"/>
    <w:lvl w:ilvl="0" w:tplc="B0B20B90">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5" w15:restartNumberingAfterBreak="0">
    <w:nsid w:val="7F7877BA"/>
    <w:multiLevelType w:val="hybridMultilevel"/>
    <w:tmpl w:val="D4A2CD90"/>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6" w15:restartNumberingAfterBreak="0">
    <w:nsid w:val="7FEE2F4F"/>
    <w:multiLevelType w:val="hybridMultilevel"/>
    <w:tmpl w:val="600AF3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00442847">
    <w:abstractNumId w:val="74"/>
  </w:num>
  <w:num w:numId="2" w16cid:durableId="2076587866">
    <w:abstractNumId w:val="186"/>
  </w:num>
  <w:num w:numId="3" w16cid:durableId="759760541">
    <w:abstractNumId w:val="22"/>
  </w:num>
  <w:num w:numId="4" w16cid:durableId="1452362064">
    <w:abstractNumId w:val="9"/>
  </w:num>
  <w:num w:numId="5" w16cid:durableId="1148480324">
    <w:abstractNumId w:val="8"/>
  </w:num>
  <w:num w:numId="6" w16cid:durableId="1683315925">
    <w:abstractNumId w:val="23"/>
  </w:num>
  <w:num w:numId="7" w16cid:durableId="410735020">
    <w:abstractNumId w:val="45"/>
  </w:num>
  <w:num w:numId="8" w16cid:durableId="1864855504">
    <w:abstractNumId w:val="53"/>
  </w:num>
  <w:num w:numId="9" w16cid:durableId="1269922728">
    <w:abstractNumId w:val="76"/>
  </w:num>
  <w:num w:numId="10" w16cid:durableId="735015033">
    <w:abstractNumId w:val="62"/>
  </w:num>
  <w:num w:numId="11" w16cid:durableId="510530786">
    <w:abstractNumId w:val="28"/>
  </w:num>
  <w:num w:numId="12" w16cid:durableId="1265116691">
    <w:abstractNumId w:val="119"/>
  </w:num>
  <w:num w:numId="13" w16cid:durableId="1518691595">
    <w:abstractNumId w:val="50"/>
  </w:num>
  <w:num w:numId="14" w16cid:durableId="620653685">
    <w:abstractNumId w:val="123"/>
  </w:num>
  <w:num w:numId="15" w16cid:durableId="277028919">
    <w:abstractNumId w:val="156"/>
  </w:num>
  <w:num w:numId="16" w16cid:durableId="338655889">
    <w:abstractNumId w:val="146"/>
  </w:num>
  <w:num w:numId="17" w16cid:durableId="1377386650">
    <w:abstractNumId w:val="108"/>
  </w:num>
  <w:num w:numId="18" w16cid:durableId="252591817">
    <w:abstractNumId w:val="101"/>
  </w:num>
  <w:num w:numId="19" w16cid:durableId="1995330116">
    <w:abstractNumId w:val="6"/>
  </w:num>
  <w:num w:numId="20" w16cid:durableId="1334147283">
    <w:abstractNumId w:val="7"/>
  </w:num>
  <w:num w:numId="21" w16cid:durableId="107547251">
    <w:abstractNumId w:val="73"/>
  </w:num>
  <w:num w:numId="22" w16cid:durableId="376469372">
    <w:abstractNumId w:val="106"/>
  </w:num>
  <w:num w:numId="23" w16cid:durableId="270286112">
    <w:abstractNumId w:val="155"/>
  </w:num>
  <w:num w:numId="24" w16cid:durableId="583146661">
    <w:abstractNumId w:val="82"/>
  </w:num>
  <w:num w:numId="25" w16cid:durableId="531915020">
    <w:abstractNumId w:val="20"/>
  </w:num>
  <w:num w:numId="26" w16cid:durableId="1113129018">
    <w:abstractNumId w:val="15"/>
  </w:num>
  <w:num w:numId="27" w16cid:durableId="1773821376">
    <w:abstractNumId w:val="31"/>
  </w:num>
  <w:num w:numId="28" w16cid:durableId="1585531239">
    <w:abstractNumId w:val="47"/>
  </w:num>
  <w:num w:numId="29" w16cid:durableId="769544618">
    <w:abstractNumId w:val="5"/>
  </w:num>
  <w:num w:numId="30" w16cid:durableId="1285111805">
    <w:abstractNumId w:val="91"/>
  </w:num>
  <w:num w:numId="31" w16cid:durableId="69617793">
    <w:abstractNumId w:val="185"/>
  </w:num>
  <w:num w:numId="32" w16cid:durableId="1116484657">
    <w:abstractNumId w:val="25"/>
  </w:num>
  <w:num w:numId="33" w16cid:durableId="1999308184">
    <w:abstractNumId w:val="59"/>
  </w:num>
  <w:num w:numId="34" w16cid:durableId="1370256784">
    <w:abstractNumId w:val="113"/>
  </w:num>
  <w:num w:numId="35" w16cid:durableId="1574200188">
    <w:abstractNumId w:val="136"/>
  </w:num>
  <w:num w:numId="36" w16cid:durableId="1701859358">
    <w:abstractNumId w:val="43"/>
  </w:num>
  <w:num w:numId="37" w16cid:durableId="1609268951">
    <w:abstractNumId w:val="89"/>
  </w:num>
  <w:num w:numId="38" w16cid:durableId="1563058719">
    <w:abstractNumId w:val="21"/>
  </w:num>
  <w:num w:numId="39" w16cid:durableId="2077508390">
    <w:abstractNumId w:val="4"/>
  </w:num>
  <w:num w:numId="40" w16cid:durableId="1151602783">
    <w:abstractNumId w:val="167"/>
  </w:num>
  <w:num w:numId="41" w16cid:durableId="1297833279">
    <w:abstractNumId w:val="171"/>
  </w:num>
  <w:num w:numId="42" w16cid:durableId="215359248">
    <w:abstractNumId w:val="19"/>
  </w:num>
  <w:num w:numId="43" w16cid:durableId="1857957108">
    <w:abstractNumId w:val="115"/>
  </w:num>
  <w:num w:numId="44" w16cid:durableId="1337076647">
    <w:abstractNumId w:val="79"/>
  </w:num>
  <w:num w:numId="45" w16cid:durableId="1403063657">
    <w:abstractNumId w:val="12"/>
  </w:num>
  <w:num w:numId="46" w16cid:durableId="844900221">
    <w:abstractNumId w:val="163"/>
  </w:num>
  <w:num w:numId="47" w16cid:durableId="302737043">
    <w:abstractNumId w:val="144"/>
  </w:num>
  <w:num w:numId="48" w16cid:durableId="1297905170">
    <w:abstractNumId w:val="71"/>
  </w:num>
  <w:num w:numId="49" w16cid:durableId="1625893038">
    <w:abstractNumId w:val="61"/>
  </w:num>
  <w:num w:numId="50" w16cid:durableId="1562445274">
    <w:abstractNumId w:val="77"/>
  </w:num>
  <w:num w:numId="51" w16cid:durableId="507984995">
    <w:abstractNumId w:val="92"/>
  </w:num>
  <w:num w:numId="52" w16cid:durableId="1594505925">
    <w:abstractNumId w:val="87"/>
  </w:num>
  <w:num w:numId="53" w16cid:durableId="1338271829">
    <w:abstractNumId w:val="133"/>
  </w:num>
  <w:num w:numId="54" w16cid:durableId="1309673993">
    <w:abstractNumId w:val="38"/>
  </w:num>
  <w:num w:numId="55" w16cid:durableId="812671756">
    <w:abstractNumId w:val="29"/>
  </w:num>
  <w:num w:numId="56" w16cid:durableId="108553878">
    <w:abstractNumId w:val="95"/>
  </w:num>
  <w:num w:numId="57" w16cid:durableId="1241597299">
    <w:abstractNumId w:val="72"/>
  </w:num>
  <w:num w:numId="58" w16cid:durableId="2112583114">
    <w:abstractNumId w:val="26"/>
  </w:num>
  <w:num w:numId="59" w16cid:durableId="522204124">
    <w:abstractNumId w:val="102"/>
  </w:num>
  <w:num w:numId="60" w16cid:durableId="1247151951">
    <w:abstractNumId w:val="131"/>
  </w:num>
  <w:num w:numId="61" w16cid:durableId="64256282">
    <w:abstractNumId w:val="83"/>
  </w:num>
  <w:num w:numId="62" w16cid:durableId="880870703">
    <w:abstractNumId w:val="142"/>
  </w:num>
  <w:num w:numId="63" w16cid:durableId="196241874">
    <w:abstractNumId w:val="138"/>
  </w:num>
  <w:num w:numId="64" w16cid:durableId="1701585951">
    <w:abstractNumId w:val="52"/>
  </w:num>
  <w:num w:numId="65" w16cid:durableId="1857620065">
    <w:abstractNumId w:val="154"/>
  </w:num>
  <w:num w:numId="66" w16cid:durableId="681509801">
    <w:abstractNumId w:val="129"/>
  </w:num>
  <w:num w:numId="67" w16cid:durableId="342826679">
    <w:abstractNumId w:val="75"/>
  </w:num>
  <w:num w:numId="68" w16cid:durableId="1334606108">
    <w:abstractNumId w:val="130"/>
  </w:num>
  <w:num w:numId="69" w16cid:durableId="254215445">
    <w:abstractNumId w:val="126"/>
  </w:num>
  <w:num w:numId="70" w16cid:durableId="510294437">
    <w:abstractNumId w:val="81"/>
  </w:num>
  <w:num w:numId="71" w16cid:durableId="139271330">
    <w:abstractNumId w:val="176"/>
  </w:num>
  <w:num w:numId="72" w16cid:durableId="915089579">
    <w:abstractNumId w:val="44"/>
  </w:num>
  <w:num w:numId="73" w16cid:durableId="1617522500">
    <w:abstractNumId w:val="139"/>
  </w:num>
  <w:num w:numId="74" w16cid:durableId="1410612254">
    <w:abstractNumId w:val="145"/>
  </w:num>
  <w:num w:numId="75" w16cid:durableId="100687422">
    <w:abstractNumId w:val="49"/>
  </w:num>
  <w:num w:numId="76" w16cid:durableId="1154837207">
    <w:abstractNumId w:val="183"/>
  </w:num>
  <w:num w:numId="77" w16cid:durableId="34432953">
    <w:abstractNumId w:val="30"/>
  </w:num>
  <w:num w:numId="78" w16cid:durableId="1985887720">
    <w:abstractNumId w:val="110"/>
  </w:num>
  <w:num w:numId="79" w16cid:durableId="708916961">
    <w:abstractNumId w:val="46"/>
  </w:num>
  <w:num w:numId="80" w16cid:durableId="581450304">
    <w:abstractNumId w:val="51"/>
  </w:num>
  <w:num w:numId="81" w16cid:durableId="1608735891">
    <w:abstractNumId w:val="125"/>
  </w:num>
  <w:num w:numId="82" w16cid:durableId="900021398">
    <w:abstractNumId w:val="41"/>
  </w:num>
  <w:num w:numId="83" w16cid:durableId="2096827870">
    <w:abstractNumId w:val="18"/>
  </w:num>
  <w:num w:numId="84" w16cid:durableId="677542353">
    <w:abstractNumId w:val="122"/>
  </w:num>
  <w:num w:numId="85" w16cid:durableId="126706387">
    <w:abstractNumId w:val="0"/>
  </w:num>
  <w:num w:numId="86" w16cid:durableId="2033609062">
    <w:abstractNumId w:val="57"/>
  </w:num>
  <w:num w:numId="87" w16cid:durableId="1085690516">
    <w:abstractNumId w:val="159"/>
  </w:num>
  <w:num w:numId="88" w16cid:durableId="860433401">
    <w:abstractNumId w:val="150"/>
  </w:num>
  <w:num w:numId="89" w16cid:durableId="656955835">
    <w:abstractNumId w:val="182"/>
  </w:num>
  <w:num w:numId="90" w16cid:durableId="289945460">
    <w:abstractNumId w:val="78"/>
  </w:num>
  <w:num w:numId="91" w16cid:durableId="468668059">
    <w:abstractNumId w:val="98"/>
  </w:num>
  <w:num w:numId="92" w16cid:durableId="514854289">
    <w:abstractNumId w:val="166"/>
  </w:num>
  <w:num w:numId="93" w16cid:durableId="547032404">
    <w:abstractNumId w:val="117"/>
  </w:num>
  <w:num w:numId="94" w16cid:durableId="61219271">
    <w:abstractNumId w:val="40"/>
  </w:num>
  <w:num w:numId="95" w16cid:durableId="314340721">
    <w:abstractNumId w:val="128"/>
  </w:num>
  <w:num w:numId="96" w16cid:durableId="1278558151">
    <w:abstractNumId w:val="11"/>
  </w:num>
  <w:num w:numId="97" w16cid:durableId="1761759180">
    <w:abstractNumId w:val="94"/>
  </w:num>
  <w:num w:numId="98" w16cid:durableId="133911380">
    <w:abstractNumId w:val="178"/>
  </w:num>
  <w:num w:numId="99" w16cid:durableId="121925660">
    <w:abstractNumId w:val="37"/>
  </w:num>
  <w:num w:numId="100" w16cid:durableId="643966242">
    <w:abstractNumId w:val="70"/>
  </w:num>
  <w:num w:numId="101" w16cid:durableId="1166898733">
    <w:abstractNumId w:val="16"/>
  </w:num>
  <w:num w:numId="102" w16cid:durableId="1434857694">
    <w:abstractNumId w:val="151"/>
  </w:num>
  <w:num w:numId="103" w16cid:durableId="1990285012">
    <w:abstractNumId w:val="132"/>
  </w:num>
  <w:num w:numId="104" w16cid:durableId="1621958657">
    <w:abstractNumId w:val="162"/>
  </w:num>
  <w:num w:numId="105" w16cid:durableId="1822233430">
    <w:abstractNumId w:val="93"/>
  </w:num>
  <w:num w:numId="106" w16cid:durableId="1804613410">
    <w:abstractNumId w:val="99"/>
  </w:num>
  <w:num w:numId="107" w16cid:durableId="61414807">
    <w:abstractNumId w:val="168"/>
  </w:num>
  <w:num w:numId="108" w16cid:durableId="1868635065">
    <w:abstractNumId w:val="164"/>
  </w:num>
  <w:num w:numId="109" w16cid:durableId="1219974080">
    <w:abstractNumId w:val="35"/>
  </w:num>
  <w:num w:numId="110" w16cid:durableId="719207874">
    <w:abstractNumId w:val="54"/>
  </w:num>
  <w:num w:numId="111" w16cid:durableId="166867301">
    <w:abstractNumId w:val="177"/>
  </w:num>
  <w:num w:numId="112" w16cid:durableId="651449475">
    <w:abstractNumId w:val="149"/>
  </w:num>
  <w:num w:numId="113" w16cid:durableId="1552156690">
    <w:abstractNumId w:val="33"/>
  </w:num>
  <w:num w:numId="114" w16cid:durableId="1441414086">
    <w:abstractNumId w:val="174"/>
  </w:num>
  <w:num w:numId="115" w16cid:durableId="1645546887">
    <w:abstractNumId w:val="109"/>
  </w:num>
  <w:num w:numId="116" w16cid:durableId="792552907">
    <w:abstractNumId w:val="152"/>
  </w:num>
  <w:num w:numId="117" w16cid:durableId="1751002737">
    <w:abstractNumId w:val="3"/>
  </w:num>
  <w:num w:numId="118" w16cid:durableId="1520508070">
    <w:abstractNumId w:val="58"/>
  </w:num>
  <w:num w:numId="119" w16cid:durableId="716272696">
    <w:abstractNumId w:val="124"/>
  </w:num>
  <w:num w:numId="120" w16cid:durableId="1360163479">
    <w:abstractNumId w:val="135"/>
  </w:num>
  <w:num w:numId="121" w16cid:durableId="1540162034">
    <w:abstractNumId w:val="39"/>
  </w:num>
  <w:num w:numId="122" w16cid:durableId="1499809732">
    <w:abstractNumId w:val="63"/>
  </w:num>
  <w:num w:numId="123" w16cid:durableId="673995889">
    <w:abstractNumId w:val="172"/>
  </w:num>
  <w:num w:numId="124" w16cid:durableId="931668215">
    <w:abstractNumId w:val="165"/>
  </w:num>
  <w:num w:numId="125" w16cid:durableId="1422527880">
    <w:abstractNumId w:val="10"/>
  </w:num>
  <w:num w:numId="126" w16cid:durableId="1222597337">
    <w:abstractNumId w:val="88"/>
  </w:num>
  <w:num w:numId="127" w16cid:durableId="2114548355">
    <w:abstractNumId w:val="107"/>
  </w:num>
  <w:num w:numId="128" w16cid:durableId="1716274068">
    <w:abstractNumId w:val="14"/>
  </w:num>
  <w:num w:numId="129" w16cid:durableId="1384908968">
    <w:abstractNumId w:val="175"/>
  </w:num>
  <w:num w:numId="130" w16cid:durableId="1066301405">
    <w:abstractNumId w:val="120"/>
  </w:num>
  <w:num w:numId="131" w16cid:durableId="808596052">
    <w:abstractNumId w:val="69"/>
  </w:num>
  <w:num w:numId="132" w16cid:durableId="184446724">
    <w:abstractNumId w:val="17"/>
  </w:num>
  <w:num w:numId="133" w16cid:durableId="713384327">
    <w:abstractNumId w:val="60"/>
  </w:num>
  <w:num w:numId="134" w16cid:durableId="1394234381">
    <w:abstractNumId w:val="80"/>
  </w:num>
  <w:num w:numId="135" w16cid:durableId="458260222">
    <w:abstractNumId w:val="127"/>
  </w:num>
  <w:num w:numId="136" w16cid:durableId="434328160">
    <w:abstractNumId w:val="105"/>
  </w:num>
  <w:num w:numId="137" w16cid:durableId="1952934905">
    <w:abstractNumId w:val="13"/>
  </w:num>
  <w:num w:numId="138" w16cid:durableId="253175308">
    <w:abstractNumId w:val="56"/>
  </w:num>
  <w:num w:numId="139" w16cid:durableId="1134130201">
    <w:abstractNumId w:val="48"/>
  </w:num>
  <w:num w:numId="140" w16cid:durableId="1096172922">
    <w:abstractNumId w:val="173"/>
  </w:num>
  <w:num w:numId="141" w16cid:durableId="652489522">
    <w:abstractNumId w:val="169"/>
  </w:num>
  <w:num w:numId="142" w16cid:durableId="772820932">
    <w:abstractNumId w:val="1"/>
  </w:num>
  <w:num w:numId="143" w16cid:durableId="1443649422">
    <w:abstractNumId w:val="36"/>
  </w:num>
  <w:num w:numId="144" w16cid:durableId="43994289">
    <w:abstractNumId w:val="160"/>
  </w:num>
  <w:num w:numId="145" w16cid:durableId="1593321441">
    <w:abstractNumId w:val="24"/>
  </w:num>
  <w:num w:numId="146" w16cid:durableId="239364670">
    <w:abstractNumId w:val="67"/>
  </w:num>
  <w:num w:numId="147" w16cid:durableId="383453248">
    <w:abstractNumId w:val="97"/>
  </w:num>
  <w:num w:numId="148" w16cid:durableId="976644376">
    <w:abstractNumId w:val="157"/>
  </w:num>
  <w:num w:numId="149" w16cid:durableId="29302928">
    <w:abstractNumId w:val="32"/>
  </w:num>
  <w:num w:numId="150" w16cid:durableId="1982341254">
    <w:abstractNumId w:val="179"/>
  </w:num>
  <w:num w:numId="151" w16cid:durableId="2142770644">
    <w:abstractNumId w:val="147"/>
  </w:num>
  <w:num w:numId="152" w16cid:durableId="749886713">
    <w:abstractNumId w:val="134"/>
  </w:num>
  <w:num w:numId="153" w16cid:durableId="151340351">
    <w:abstractNumId w:val="100"/>
  </w:num>
  <w:num w:numId="154" w16cid:durableId="1090732246">
    <w:abstractNumId w:val="66"/>
  </w:num>
  <w:num w:numId="155" w16cid:durableId="205485843">
    <w:abstractNumId w:val="112"/>
  </w:num>
  <w:num w:numId="156" w16cid:durableId="1701121992">
    <w:abstractNumId w:val="111"/>
  </w:num>
  <w:num w:numId="157" w16cid:durableId="781194343">
    <w:abstractNumId w:val="153"/>
  </w:num>
  <w:num w:numId="158" w16cid:durableId="1423456165">
    <w:abstractNumId w:val="116"/>
  </w:num>
  <w:num w:numId="159" w16cid:durableId="1936209049">
    <w:abstractNumId w:val="96"/>
  </w:num>
  <w:num w:numId="160" w16cid:durableId="353721">
    <w:abstractNumId w:val="184"/>
  </w:num>
  <w:num w:numId="161" w16cid:durableId="737944117">
    <w:abstractNumId w:val="34"/>
  </w:num>
  <w:num w:numId="162" w16cid:durableId="374815870">
    <w:abstractNumId w:val="143"/>
  </w:num>
  <w:num w:numId="163" w16cid:durableId="1711495227">
    <w:abstractNumId w:val="141"/>
  </w:num>
  <w:num w:numId="164" w16cid:durableId="173421954">
    <w:abstractNumId w:val="84"/>
  </w:num>
  <w:num w:numId="165" w16cid:durableId="57870951">
    <w:abstractNumId w:val="27"/>
  </w:num>
  <w:num w:numId="166" w16cid:durableId="1001663137">
    <w:abstractNumId w:val="85"/>
  </w:num>
  <w:num w:numId="167" w16cid:durableId="501237649">
    <w:abstractNumId w:val="90"/>
  </w:num>
  <w:num w:numId="168" w16cid:durableId="1277759776">
    <w:abstractNumId w:val="114"/>
  </w:num>
  <w:num w:numId="169" w16cid:durableId="983780949">
    <w:abstractNumId w:val="121"/>
  </w:num>
  <w:num w:numId="170" w16cid:durableId="1653371204">
    <w:abstractNumId w:val="180"/>
  </w:num>
  <w:num w:numId="171" w16cid:durableId="236403166">
    <w:abstractNumId w:val="2"/>
  </w:num>
  <w:num w:numId="172" w16cid:durableId="661201101">
    <w:abstractNumId w:val="68"/>
  </w:num>
  <w:num w:numId="173" w16cid:durableId="333411851">
    <w:abstractNumId w:val="104"/>
  </w:num>
  <w:num w:numId="174" w16cid:durableId="268587375">
    <w:abstractNumId w:val="158"/>
  </w:num>
  <w:num w:numId="175" w16cid:durableId="1539856760">
    <w:abstractNumId w:val="137"/>
  </w:num>
  <w:num w:numId="176" w16cid:durableId="469519772">
    <w:abstractNumId w:val="64"/>
  </w:num>
  <w:num w:numId="177" w16cid:durableId="1197426957">
    <w:abstractNumId w:val="103"/>
  </w:num>
  <w:num w:numId="178" w16cid:durableId="149639164">
    <w:abstractNumId w:val="66"/>
  </w:num>
  <w:num w:numId="179" w16cid:durableId="1849447959">
    <w:abstractNumId w:val="170"/>
  </w:num>
  <w:num w:numId="180" w16cid:durableId="37171070">
    <w:abstractNumId w:val="118"/>
  </w:num>
  <w:num w:numId="181" w16cid:durableId="314334483">
    <w:abstractNumId w:val="55"/>
  </w:num>
  <w:num w:numId="182" w16cid:durableId="1085760027">
    <w:abstractNumId w:val="65"/>
  </w:num>
  <w:num w:numId="183" w16cid:durableId="1837260170">
    <w:abstractNumId w:val="86"/>
  </w:num>
  <w:num w:numId="184" w16cid:durableId="1135373246">
    <w:abstractNumId w:val="42"/>
  </w:num>
  <w:num w:numId="185" w16cid:durableId="1241214338">
    <w:abstractNumId w:val="161"/>
  </w:num>
  <w:num w:numId="186" w16cid:durableId="976228989">
    <w:abstractNumId w:val="181"/>
  </w:num>
  <w:num w:numId="187" w16cid:durableId="42607096">
    <w:abstractNumId w:val="140"/>
  </w:num>
  <w:num w:numId="188" w16cid:durableId="1837071967">
    <w:abstractNumId w:val="148"/>
  </w:num>
  <w:numIdMacAtCleanup w:val="187"/>
</w:numbering>
</file>

<file path=word/settings.xml><?xml version="1.0" encoding="utf-8"?>
<w:settings xmlns:w="http://schemas.openxmlformats.org/wordprocessingml/2006/main" xmlns:m="http://schemas.openxmlformats.org/officeDocument/2006/math" xmlns:mc="http://schemas.openxmlformats.org/markup-compatibility/2006" xmlns:o="urn:schemas-microsoft-com:office:office" xmlns:r="http://schemas.openxmlformats.org/officeDocument/2006/relationships" xmlns:sl="http://schemas.openxmlformats.org/schemaLibrary/2006/main"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zoom w:percent="90"/>
  <w:documentProtection w:edit="trackedChanges"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C04"/>
    <w:rsid w:val="000000D5"/>
    <w:rsid w:val="0000032D"/>
    <w:rsid w:val="0000082B"/>
    <w:rsid w:val="00000B1A"/>
    <w:rsid w:val="00000CC9"/>
    <w:rsid w:val="00000FA5"/>
    <w:rsid w:val="000019AD"/>
    <w:rsid w:val="00001A8B"/>
    <w:rsid w:val="00001B07"/>
    <w:rsid w:val="00001B6E"/>
    <w:rsid w:val="00001B88"/>
    <w:rsid w:val="00001E98"/>
    <w:rsid w:val="000021AA"/>
    <w:rsid w:val="00002818"/>
    <w:rsid w:val="00002B67"/>
    <w:rsid w:val="00002EDE"/>
    <w:rsid w:val="00002F38"/>
    <w:rsid w:val="00002FD0"/>
    <w:rsid w:val="00003153"/>
    <w:rsid w:val="0000328F"/>
    <w:rsid w:val="000032DB"/>
    <w:rsid w:val="000034FE"/>
    <w:rsid w:val="000035A4"/>
    <w:rsid w:val="000035DA"/>
    <w:rsid w:val="0000371B"/>
    <w:rsid w:val="00003887"/>
    <w:rsid w:val="00003F41"/>
    <w:rsid w:val="0000420D"/>
    <w:rsid w:val="000045CB"/>
    <w:rsid w:val="000049D0"/>
    <w:rsid w:val="00004BD8"/>
    <w:rsid w:val="00004DAF"/>
    <w:rsid w:val="000050E5"/>
    <w:rsid w:val="0000517E"/>
    <w:rsid w:val="000051DC"/>
    <w:rsid w:val="00005271"/>
    <w:rsid w:val="00005D0D"/>
    <w:rsid w:val="00006452"/>
    <w:rsid w:val="00006DFC"/>
    <w:rsid w:val="000077B9"/>
    <w:rsid w:val="0000788E"/>
    <w:rsid w:val="00007A14"/>
    <w:rsid w:val="0001005A"/>
    <w:rsid w:val="000101DA"/>
    <w:rsid w:val="000104B2"/>
    <w:rsid w:val="000104BD"/>
    <w:rsid w:val="000105A4"/>
    <w:rsid w:val="00010619"/>
    <w:rsid w:val="00010748"/>
    <w:rsid w:val="00010BC2"/>
    <w:rsid w:val="00010C45"/>
    <w:rsid w:val="00011115"/>
    <w:rsid w:val="00011244"/>
    <w:rsid w:val="000115E3"/>
    <w:rsid w:val="000121A8"/>
    <w:rsid w:val="000121D0"/>
    <w:rsid w:val="000122F2"/>
    <w:rsid w:val="0001268E"/>
    <w:rsid w:val="000127AD"/>
    <w:rsid w:val="00012AAB"/>
    <w:rsid w:val="00012AE5"/>
    <w:rsid w:val="00012AED"/>
    <w:rsid w:val="000140E3"/>
    <w:rsid w:val="00014970"/>
    <w:rsid w:val="00014C46"/>
    <w:rsid w:val="00014FDC"/>
    <w:rsid w:val="00015117"/>
    <w:rsid w:val="000151A6"/>
    <w:rsid w:val="0001554E"/>
    <w:rsid w:val="000156A7"/>
    <w:rsid w:val="00015ACB"/>
    <w:rsid w:val="0001624A"/>
    <w:rsid w:val="0001645D"/>
    <w:rsid w:val="00016C7D"/>
    <w:rsid w:val="0001745F"/>
    <w:rsid w:val="0001793D"/>
    <w:rsid w:val="0001796F"/>
    <w:rsid w:val="000179B2"/>
    <w:rsid w:val="00017BAF"/>
    <w:rsid w:val="00017D6A"/>
    <w:rsid w:val="00020130"/>
    <w:rsid w:val="00020A34"/>
    <w:rsid w:val="00020A58"/>
    <w:rsid w:val="0002119B"/>
    <w:rsid w:val="000213CF"/>
    <w:rsid w:val="000217B3"/>
    <w:rsid w:val="000217C7"/>
    <w:rsid w:val="00021A26"/>
    <w:rsid w:val="00021B75"/>
    <w:rsid w:val="00022786"/>
    <w:rsid w:val="00023953"/>
    <w:rsid w:val="00023CC1"/>
    <w:rsid w:val="00023FB9"/>
    <w:rsid w:val="0002455D"/>
    <w:rsid w:val="000249E3"/>
    <w:rsid w:val="00024B5E"/>
    <w:rsid w:val="00025250"/>
    <w:rsid w:val="00025362"/>
    <w:rsid w:val="00025985"/>
    <w:rsid w:val="00025DBA"/>
    <w:rsid w:val="0002609E"/>
    <w:rsid w:val="000265E3"/>
    <w:rsid w:val="00026880"/>
    <w:rsid w:val="00026BC4"/>
    <w:rsid w:val="00026FDA"/>
    <w:rsid w:val="00027364"/>
    <w:rsid w:val="00027979"/>
    <w:rsid w:val="00027B5F"/>
    <w:rsid w:val="00027B67"/>
    <w:rsid w:val="00027D9B"/>
    <w:rsid w:val="00027E9C"/>
    <w:rsid w:val="00027F97"/>
    <w:rsid w:val="000300E7"/>
    <w:rsid w:val="00030293"/>
    <w:rsid w:val="0003048F"/>
    <w:rsid w:val="00030599"/>
    <w:rsid w:val="00030830"/>
    <w:rsid w:val="00030BF0"/>
    <w:rsid w:val="000313F7"/>
    <w:rsid w:val="000319CB"/>
    <w:rsid w:val="00032508"/>
    <w:rsid w:val="000327D8"/>
    <w:rsid w:val="00032894"/>
    <w:rsid w:val="000331B0"/>
    <w:rsid w:val="000332D8"/>
    <w:rsid w:val="00033BFB"/>
    <w:rsid w:val="00034541"/>
    <w:rsid w:val="000348AB"/>
    <w:rsid w:val="00034BB3"/>
    <w:rsid w:val="0003502B"/>
    <w:rsid w:val="0003508C"/>
    <w:rsid w:val="0003528D"/>
    <w:rsid w:val="00035445"/>
    <w:rsid w:val="0003553B"/>
    <w:rsid w:val="00035D90"/>
    <w:rsid w:val="00035E6F"/>
    <w:rsid w:val="00035ED6"/>
    <w:rsid w:val="000360D1"/>
    <w:rsid w:val="000361CC"/>
    <w:rsid w:val="00036577"/>
    <w:rsid w:val="00036649"/>
    <w:rsid w:val="00036653"/>
    <w:rsid w:val="00036EA8"/>
    <w:rsid w:val="00037A14"/>
    <w:rsid w:val="00037A7F"/>
    <w:rsid w:val="00037FE4"/>
    <w:rsid w:val="000401A4"/>
    <w:rsid w:val="000403AB"/>
    <w:rsid w:val="000407DC"/>
    <w:rsid w:val="00040A9A"/>
    <w:rsid w:val="00040D50"/>
    <w:rsid w:val="00041239"/>
    <w:rsid w:val="000412F1"/>
    <w:rsid w:val="00041377"/>
    <w:rsid w:val="00041736"/>
    <w:rsid w:val="00041BB3"/>
    <w:rsid w:val="0004210C"/>
    <w:rsid w:val="000423DE"/>
    <w:rsid w:val="00042787"/>
    <w:rsid w:val="00042A92"/>
    <w:rsid w:val="0004337E"/>
    <w:rsid w:val="000433A1"/>
    <w:rsid w:val="0004366E"/>
    <w:rsid w:val="000436B2"/>
    <w:rsid w:val="0004457B"/>
    <w:rsid w:val="000446EF"/>
    <w:rsid w:val="00044896"/>
    <w:rsid w:val="00044AA1"/>
    <w:rsid w:val="00044ADF"/>
    <w:rsid w:val="00044C1E"/>
    <w:rsid w:val="00045395"/>
    <w:rsid w:val="0004539C"/>
    <w:rsid w:val="00045847"/>
    <w:rsid w:val="00045AC2"/>
    <w:rsid w:val="00045BEA"/>
    <w:rsid w:val="00045DA4"/>
    <w:rsid w:val="00046E74"/>
    <w:rsid w:val="000474D4"/>
    <w:rsid w:val="000476ED"/>
    <w:rsid w:val="00047747"/>
    <w:rsid w:val="00047AF6"/>
    <w:rsid w:val="00050392"/>
    <w:rsid w:val="000503DA"/>
    <w:rsid w:val="0005046F"/>
    <w:rsid w:val="000506EE"/>
    <w:rsid w:val="000508E1"/>
    <w:rsid w:val="000508EB"/>
    <w:rsid w:val="00050986"/>
    <w:rsid w:val="0005099F"/>
    <w:rsid w:val="00050E92"/>
    <w:rsid w:val="000510E7"/>
    <w:rsid w:val="00051580"/>
    <w:rsid w:val="00051683"/>
    <w:rsid w:val="00051887"/>
    <w:rsid w:val="00052197"/>
    <w:rsid w:val="00052DCF"/>
    <w:rsid w:val="00052EC4"/>
    <w:rsid w:val="00053178"/>
    <w:rsid w:val="00053384"/>
    <w:rsid w:val="000534CE"/>
    <w:rsid w:val="00053D79"/>
    <w:rsid w:val="00054132"/>
    <w:rsid w:val="0005426D"/>
    <w:rsid w:val="000545E9"/>
    <w:rsid w:val="00054702"/>
    <w:rsid w:val="00054E61"/>
    <w:rsid w:val="0005525F"/>
    <w:rsid w:val="00055409"/>
    <w:rsid w:val="00055490"/>
    <w:rsid w:val="000556AC"/>
    <w:rsid w:val="0005581A"/>
    <w:rsid w:val="00055E4C"/>
    <w:rsid w:val="00056043"/>
    <w:rsid w:val="00056126"/>
    <w:rsid w:val="000561D5"/>
    <w:rsid w:val="000561D8"/>
    <w:rsid w:val="000565CE"/>
    <w:rsid w:val="0005684B"/>
    <w:rsid w:val="0005707E"/>
    <w:rsid w:val="000571F9"/>
    <w:rsid w:val="00057247"/>
    <w:rsid w:val="000576AB"/>
    <w:rsid w:val="00057D3C"/>
    <w:rsid w:val="00060309"/>
    <w:rsid w:val="0006089B"/>
    <w:rsid w:val="0006095A"/>
    <w:rsid w:val="00060D8C"/>
    <w:rsid w:val="00060DA4"/>
    <w:rsid w:val="00060F63"/>
    <w:rsid w:val="000611E3"/>
    <w:rsid w:val="00061271"/>
    <w:rsid w:val="00061643"/>
    <w:rsid w:val="0006168F"/>
    <w:rsid w:val="00061B91"/>
    <w:rsid w:val="0006204C"/>
    <w:rsid w:val="0006225B"/>
    <w:rsid w:val="00062260"/>
    <w:rsid w:val="00062843"/>
    <w:rsid w:val="00063728"/>
    <w:rsid w:val="00063911"/>
    <w:rsid w:val="00063AC3"/>
    <w:rsid w:val="00063EEA"/>
    <w:rsid w:val="000646B8"/>
    <w:rsid w:val="000647FE"/>
    <w:rsid w:val="000649E2"/>
    <w:rsid w:val="00064A27"/>
    <w:rsid w:val="0006567A"/>
    <w:rsid w:val="000658FB"/>
    <w:rsid w:val="00065D42"/>
    <w:rsid w:val="00065EC7"/>
    <w:rsid w:val="00066758"/>
    <w:rsid w:val="00066AA2"/>
    <w:rsid w:val="00066B55"/>
    <w:rsid w:val="00066BA7"/>
    <w:rsid w:val="00066D24"/>
    <w:rsid w:val="00066EEC"/>
    <w:rsid w:val="000674C2"/>
    <w:rsid w:val="00067C6E"/>
    <w:rsid w:val="000700AC"/>
    <w:rsid w:val="0007022F"/>
    <w:rsid w:val="000703DA"/>
    <w:rsid w:val="000704DA"/>
    <w:rsid w:val="000705B0"/>
    <w:rsid w:val="00070B59"/>
    <w:rsid w:val="00070D36"/>
    <w:rsid w:val="00070FF2"/>
    <w:rsid w:val="00071175"/>
    <w:rsid w:val="000716B9"/>
    <w:rsid w:val="00071A45"/>
    <w:rsid w:val="00071D2F"/>
    <w:rsid w:val="00071EDE"/>
    <w:rsid w:val="00072233"/>
    <w:rsid w:val="0007259D"/>
    <w:rsid w:val="00072626"/>
    <w:rsid w:val="00072745"/>
    <w:rsid w:val="000731D2"/>
    <w:rsid w:val="0007336E"/>
    <w:rsid w:val="000735AD"/>
    <w:rsid w:val="00073B4E"/>
    <w:rsid w:val="00073F06"/>
    <w:rsid w:val="00074391"/>
    <w:rsid w:val="00074F5A"/>
    <w:rsid w:val="0007519E"/>
    <w:rsid w:val="0007524C"/>
    <w:rsid w:val="00075FDB"/>
    <w:rsid w:val="00076591"/>
    <w:rsid w:val="000765E5"/>
    <w:rsid w:val="00076720"/>
    <w:rsid w:val="0007675C"/>
    <w:rsid w:val="00076972"/>
    <w:rsid w:val="00076FC1"/>
    <w:rsid w:val="0007720A"/>
    <w:rsid w:val="00077354"/>
    <w:rsid w:val="0007761A"/>
    <w:rsid w:val="0007798B"/>
    <w:rsid w:val="0008020D"/>
    <w:rsid w:val="000803FF"/>
    <w:rsid w:val="00080856"/>
    <w:rsid w:val="00080AC3"/>
    <w:rsid w:val="00080AD6"/>
    <w:rsid w:val="00080D5D"/>
    <w:rsid w:val="00080DDE"/>
    <w:rsid w:val="00081493"/>
    <w:rsid w:val="00081570"/>
    <w:rsid w:val="000817AB"/>
    <w:rsid w:val="00081B91"/>
    <w:rsid w:val="00081D0D"/>
    <w:rsid w:val="00081DF3"/>
    <w:rsid w:val="00081F9E"/>
    <w:rsid w:val="00082142"/>
    <w:rsid w:val="000826CD"/>
    <w:rsid w:val="00082846"/>
    <w:rsid w:val="000829E3"/>
    <w:rsid w:val="00082DC2"/>
    <w:rsid w:val="00082DE4"/>
    <w:rsid w:val="00083027"/>
    <w:rsid w:val="000830BE"/>
    <w:rsid w:val="0008328F"/>
    <w:rsid w:val="00083B01"/>
    <w:rsid w:val="00083E5F"/>
    <w:rsid w:val="000843C2"/>
    <w:rsid w:val="0008467B"/>
    <w:rsid w:val="000852F5"/>
    <w:rsid w:val="00085495"/>
    <w:rsid w:val="000856B5"/>
    <w:rsid w:val="00085B8B"/>
    <w:rsid w:val="0008635F"/>
    <w:rsid w:val="000865DC"/>
    <w:rsid w:val="00086730"/>
    <w:rsid w:val="00086942"/>
    <w:rsid w:val="00086D2C"/>
    <w:rsid w:val="00086D62"/>
    <w:rsid w:val="00086E4A"/>
    <w:rsid w:val="00086FEA"/>
    <w:rsid w:val="000873E6"/>
    <w:rsid w:val="00087ABC"/>
    <w:rsid w:val="00087DC0"/>
    <w:rsid w:val="000907DA"/>
    <w:rsid w:val="00090B90"/>
    <w:rsid w:val="00090D89"/>
    <w:rsid w:val="000910D2"/>
    <w:rsid w:val="0009118F"/>
    <w:rsid w:val="00091264"/>
    <w:rsid w:val="00091A61"/>
    <w:rsid w:val="00091CA0"/>
    <w:rsid w:val="00092347"/>
    <w:rsid w:val="00092506"/>
    <w:rsid w:val="000931EA"/>
    <w:rsid w:val="00093667"/>
    <w:rsid w:val="000936A8"/>
    <w:rsid w:val="00093ACC"/>
    <w:rsid w:val="00093E46"/>
    <w:rsid w:val="00094550"/>
    <w:rsid w:val="000946B0"/>
    <w:rsid w:val="00094746"/>
    <w:rsid w:val="00094982"/>
    <w:rsid w:val="00094BAB"/>
    <w:rsid w:val="00095275"/>
    <w:rsid w:val="0009571F"/>
    <w:rsid w:val="0009582D"/>
    <w:rsid w:val="00095843"/>
    <w:rsid w:val="000958CC"/>
    <w:rsid w:val="00095913"/>
    <w:rsid w:val="00095B1A"/>
    <w:rsid w:val="00095EC4"/>
    <w:rsid w:val="000962FA"/>
    <w:rsid w:val="00096467"/>
    <w:rsid w:val="00096D55"/>
    <w:rsid w:val="00097129"/>
    <w:rsid w:val="0009719E"/>
    <w:rsid w:val="0009730A"/>
    <w:rsid w:val="00097368"/>
    <w:rsid w:val="00097437"/>
    <w:rsid w:val="0009763B"/>
    <w:rsid w:val="00097EA5"/>
    <w:rsid w:val="00097F46"/>
    <w:rsid w:val="000A0529"/>
    <w:rsid w:val="000A10E5"/>
    <w:rsid w:val="000A12D5"/>
    <w:rsid w:val="000A1541"/>
    <w:rsid w:val="000A19FC"/>
    <w:rsid w:val="000A1F86"/>
    <w:rsid w:val="000A21AC"/>
    <w:rsid w:val="000A2332"/>
    <w:rsid w:val="000A2444"/>
    <w:rsid w:val="000A24A0"/>
    <w:rsid w:val="000A26E9"/>
    <w:rsid w:val="000A34C5"/>
    <w:rsid w:val="000A3963"/>
    <w:rsid w:val="000A3CF0"/>
    <w:rsid w:val="000A48A0"/>
    <w:rsid w:val="000A4C29"/>
    <w:rsid w:val="000A5210"/>
    <w:rsid w:val="000A5328"/>
    <w:rsid w:val="000A5381"/>
    <w:rsid w:val="000A5EAB"/>
    <w:rsid w:val="000A6216"/>
    <w:rsid w:val="000A6273"/>
    <w:rsid w:val="000A63A6"/>
    <w:rsid w:val="000A6C9F"/>
    <w:rsid w:val="000A6D37"/>
    <w:rsid w:val="000A6D88"/>
    <w:rsid w:val="000A6F02"/>
    <w:rsid w:val="000A6F79"/>
    <w:rsid w:val="000A70E4"/>
    <w:rsid w:val="000A768D"/>
    <w:rsid w:val="000B0079"/>
    <w:rsid w:val="000B02C4"/>
    <w:rsid w:val="000B0685"/>
    <w:rsid w:val="000B0BD0"/>
    <w:rsid w:val="000B0E61"/>
    <w:rsid w:val="000B104A"/>
    <w:rsid w:val="000B1324"/>
    <w:rsid w:val="000B1458"/>
    <w:rsid w:val="000B14C8"/>
    <w:rsid w:val="000B14E6"/>
    <w:rsid w:val="000B199A"/>
    <w:rsid w:val="000B1A5F"/>
    <w:rsid w:val="000B1D2D"/>
    <w:rsid w:val="000B2502"/>
    <w:rsid w:val="000B2A9F"/>
    <w:rsid w:val="000B2D8B"/>
    <w:rsid w:val="000B3B48"/>
    <w:rsid w:val="000B3C9B"/>
    <w:rsid w:val="000B3D80"/>
    <w:rsid w:val="000B3DB1"/>
    <w:rsid w:val="000B443A"/>
    <w:rsid w:val="000B4713"/>
    <w:rsid w:val="000B4A09"/>
    <w:rsid w:val="000B4D18"/>
    <w:rsid w:val="000B546D"/>
    <w:rsid w:val="000B5775"/>
    <w:rsid w:val="000B5855"/>
    <w:rsid w:val="000B5DD1"/>
    <w:rsid w:val="000B6538"/>
    <w:rsid w:val="000B6765"/>
    <w:rsid w:val="000B7715"/>
    <w:rsid w:val="000B78D8"/>
    <w:rsid w:val="000B7FE5"/>
    <w:rsid w:val="000C006E"/>
    <w:rsid w:val="000C0156"/>
    <w:rsid w:val="000C0702"/>
    <w:rsid w:val="000C0897"/>
    <w:rsid w:val="000C1137"/>
    <w:rsid w:val="000C137A"/>
    <w:rsid w:val="000C1664"/>
    <w:rsid w:val="000C16E6"/>
    <w:rsid w:val="000C1758"/>
    <w:rsid w:val="000C1A3A"/>
    <w:rsid w:val="000C1B6E"/>
    <w:rsid w:val="000C1D79"/>
    <w:rsid w:val="000C21D3"/>
    <w:rsid w:val="000C24BE"/>
    <w:rsid w:val="000C291D"/>
    <w:rsid w:val="000C2CAF"/>
    <w:rsid w:val="000C2CCA"/>
    <w:rsid w:val="000C2D8E"/>
    <w:rsid w:val="000C3047"/>
    <w:rsid w:val="000C3659"/>
    <w:rsid w:val="000C3985"/>
    <w:rsid w:val="000C3CCE"/>
    <w:rsid w:val="000C3F58"/>
    <w:rsid w:val="000C4246"/>
    <w:rsid w:val="000C4A13"/>
    <w:rsid w:val="000C4EB9"/>
    <w:rsid w:val="000C5176"/>
    <w:rsid w:val="000C517F"/>
    <w:rsid w:val="000C51D7"/>
    <w:rsid w:val="000C5438"/>
    <w:rsid w:val="000C563D"/>
    <w:rsid w:val="000C577A"/>
    <w:rsid w:val="000C5B3E"/>
    <w:rsid w:val="000C5BD3"/>
    <w:rsid w:val="000C611D"/>
    <w:rsid w:val="000C63BE"/>
    <w:rsid w:val="000C660A"/>
    <w:rsid w:val="000C686D"/>
    <w:rsid w:val="000C6C06"/>
    <w:rsid w:val="000C729E"/>
    <w:rsid w:val="000C740B"/>
    <w:rsid w:val="000C7AD8"/>
    <w:rsid w:val="000D02A6"/>
    <w:rsid w:val="000D032A"/>
    <w:rsid w:val="000D0510"/>
    <w:rsid w:val="000D08DA"/>
    <w:rsid w:val="000D10A7"/>
    <w:rsid w:val="000D1ABF"/>
    <w:rsid w:val="000D1CBC"/>
    <w:rsid w:val="000D1F44"/>
    <w:rsid w:val="000D261D"/>
    <w:rsid w:val="000D299D"/>
    <w:rsid w:val="000D2C04"/>
    <w:rsid w:val="000D2D31"/>
    <w:rsid w:val="000D303A"/>
    <w:rsid w:val="000D3B72"/>
    <w:rsid w:val="000D4068"/>
    <w:rsid w:val="000D44B2"/>
    <w:rsid w:val="000D497F"/>
    <w:rsid w:val="000D4A5E"/>
    <w:rsid w:val="000D5733"/>
    <w:rsid w:val="000D5D7A"/>
    <w:rsid w:val="000D60B3"/>
    <w:rsid w:val="000D670B"/>
    <w:rsid w:val="000D697E"/>
    <w:rsid w:val="000D6BAC"/>
    <w:rsid w:val="000D6CE2"/>
    <w:rsid w:val="000D6D5F"/>
    <w:rsid w:val="000D7DE6"/>
    <w:rsid w:val="000D7FA5"/>
    <w:rsid w:val="000E01AB"/>
    <w:rsid w:val="000E0684"/>
    <w:rsid w:val="000E08B4"/>
    <w:rsid w:val="000E10BB"/>
    <w:rsid w:val="000E1333"/>
    <w:rsid w:val="000E14EC"/>
    <w:rsid w:val="000E1C02"/>
    <w:rsid w:val="000E1CDB"/>
    <w:rsid w:val="000E1F6B"/>
    <w:rsid w:val="000E20A5"/>
    <w:rsid w:val="000E241F"/>
    <w:rsid w:val="000E2A25"/>
    <w:rsid w:val="000E2B8B"/>
    <w:rsid w:val="000E2CF2"/>
    <w:rsid w:val="000E3189"/>
    <w:rsid w:val="000E32C1"/>
    <w:rsid w:val="000E3487"/>
    <w:rsid w:val="000E36EC"/>
    <w:rsid w:val="000E3AAA"/>
    <w:rsid w:val="000E3BB6"/>
    <w:rsid w:val="000E3E93"/>
    <w:rsid w:val="000E4488"/>
    <w:rsid w:val="000E4523"/>
    <w:rsid w:val="000E45E0"/>
    <w:rsid w:val="000E4698"/>
    <w:rsid w:val="000E4B87"/>
    <w:rsid w:val="000E5138"/>
    <w:rsid w:val="000E5736"/>
    <w:rsid w:val="000E5851"/>
    <w:rsid w:val="000E59B1"/>
    <w:rsid w:val="000E5A23"/>
    <w:rsid w:val="000E5AD2"/>
    <w:rsid w:val="000E5DD0"/>
    <w:rsid w:val="000E6908"/>
    <w:rsid w:val="000E6ED9"/>
    <w:rsid w:val="000E725F"/>
    <w:rsid w:val="000E733E"/>
    <w:rsid w:val="000E7342"/>
    <w:rsid w:val="000E7C81"/>
    <w:rsid w:val="000E7FD4"/>
    <w:rsid w:val="000F147D"/>
    <w:rsid w:val="000F17D9"/>
    <w:rsid w:val="000F1C64"/>
    <w:rsid w:val="000F1E17"/>
    <w:rsid w:val="000F1FFA"/>
    <w:rsid w:val="000F2016"/>
    <w:rsid w:val="000F2319"/>
    <w:rsid w:val="000F2592"/>
    <w:rsid w:val="000F2713"/>
    <w:rsid w:val="000F2B3D"/>
    <w:rsid w:val="000F2CDB"/>
    <w:rsid w:val="000F35D6"/>
    <w:rsid w:val="000F3B14"/>
    <w:rsid w:val="000F3B55"/>
    <w:rsid w:val="000F3D6E"/>
    <w:rsid w:val="000F40F7"/>
    <w:rsid w:val="000F42CF"/>
    <w:rsid w:val="000F4318"/>
    <w:rsid w:val="000F43A9"/>
    <w:rsid w:val="000F43D2"/>
    <w:rsid w:val="000F4D17"/>
    <w:rsid w:val="000F4DBC"/>
    <w:rsid w:val="000F4E87"/>
    <w:rsid w:val="000F4EB0"/>
    <w:rsid w:val="000F569D"/>
    <w:rsid w:val="000F5F37"/>
    <w:rsid w:val="000F609C"/>
    <w:rsid w:val="000F6862"/>
    <w:rsid w:val="000F6A1A"/>
    <w:rsid w:val="000F6A66"/>
    <w:rsid w:val="000F7682"/>
    <w:rsid w:val="000F768E"/>
    <w:rsid w:val="000F7AA7"/>
    <w:rsid w:val="000F7B01"/>
    <w:rsid w:val="000F7BC1"/>
    <w:rsid w:val="001002D8"/>
    <w:rsid w:val="00100972"/>
    <w:rsid w:val="00101198"/>
    <w:rsid w:val="001016BB"/>
    <w:rsid w:val="00101786"/>
    <w:rsid w:val="00101B59"/>
    <w:rsid w:val="00101E1A"/>
    <w:rsid w:val="00101E67"/>
    <w:rsid w:val="00101E94"/>
    <w:rsid w:val="001021E4"/>
    <w:rsid w:val="0010248F"/>
    <w:rsid w:val="00102523"/>
    <w:rsid w:val="00102970"/>
    <w:rsid w:val="00102D63"/>
    <w:rsid w:val="00103348"/>
    <w:rsid w:val="0010340C"/>
    <w:rsid w:val="00103691"/>
    <w:rsid w:val="00103795"/>
    <w:rsid w:val="001042D7"/>
    <w:rsid w:val="0010458D"/>
    <w:rsid w:val="0010459E"/>
    <w:rsid w:val="001049BD"/>
    <w:rsid w:val="00104ED7"/>
    <w:rsid w:val="00105374"/>
    <w:rsid w:val="001054E8"/>
    <w:rsid w:val="001059F9"/>
    <w:rsid w:val="00105AD0"/>
    <w:rsid w:val="00105C0C"/>
    <w:rsid w:val="00105C12"/>
    <w:rsid w:val="00105DAE"/>
    <w:rsid w:val="001066E0"/>
    <w:rsid w:val="00106B09"/>
    <w:rsid w:val="00106C5F"/>
    <w:rsid w:val="00106DB7"/>
    <w:rsid w:val="00106DDB"/>
    <w:rsid w:val="00106E7B"/>
    <w:rsid w:val="00107174"/>
    <w:rsid w:val="00110060"/>
    <w:rsid w:val="00110097"/>
    <w:rsid w:val="001104C4"/>
    <w:rsid w:val="00110770"/>
    <w:rsid w:val="00110D9B"/>
    <w:rsid w:val="001110E6"/>
    <w:rsid w:val="001115B3"/>
    <w:rsid w:val="00111895"/>
    <w:rsid w:val="00111990"/>
    <w:rsid w:val="00111AF7"/>
    <w:rsid w:val="00111FFA"/>
    <w:rsid w:val="0011214E"/>
    <w:rsid w:val="0011251A"/>
    <w:rsid w:val="001125B2"/>
    <w:rsid w:val="001128F8"/>
    <w:rsid w:val="00112CB1"/>
    <w:rsid w:val="00112F73"/>
    <w:rsid w:val="00112FE8"/>
    <w:rsid w:val="00113371"/>
    <w:rsid w:val="00113C30"/>
    <w:rsid w:val="00114068"/>
    <w:rsid w:val="00116408"/>
    <w:rsid w:val="00116511"/>
    <w:rsid w:val="00116BCA"/>
    <w:rsid w:val="00116E34"/>
    <w:rsid w:val="001175F6"/>
    <w:rsid w:val="00117824"/>
    <w:rsid w:val="001178B9"/>
    <w:rsid w:val="0011793C"/>
    <w:rsid w:val="00117AD7"/>
    <w:rsid w:val="00117BA3"/>
    <w:rsid w:val="00117C0A"/>
    <w:rsid w:val="0012013E"/>
    <w:rsid w:val="001201AD"/>
    <w:rsid w:val="00120A66"/>
    <w:rsid w:val="00120C95"/>
    <w:rsid w:val="00120EAA"/>
    <w:rsid w:val="00120F33"/>
    <w:rsid w:val="00121055"/>
    <w:rsid w:val="001212AC"/>
    <w:rsid w:val="0012157A"/>
    <w:rsid w:val="001217DB"/>
    <w:rsid w:val="001218EE"/>
    <w:rsid w:val="00121CF8"/>
    <w:rsid w:val="00121D55"/>
    <w:rsid w:val="00122115"/>
    <w:rsid w:val="00122308"/>
    <w:rsid w:val="00122386"/>
    <w:rsid w:val="001223EA"/>
    <w:rsid w:val="00122782"/>
    <w:rsid w:val="00122ACB"/>
    <w:rsid w:val="00122B76"/>
    <w:rsid w:val="00122D99"/>
    <w:rsid w:val="00122EC1"/>
    <w:rsid w:val="00123567"/>
    <w:rsid w:val="001238AA"/>
    <w:rsid w:val="001239BA"/>
    <w:rsid w:val="00123D70"/>
    <w:rsid w:val="001240DF"/>
    <w:rsid w:val="001242A2"/>
    <w:rsid w:val="0012465D"/>
    <w:rsid w:val="0012483F"/>
    <w:rsid w:val="001250D9"/>
    <w:rsid w:val="00125173"/>
    <w:rsid w:val="00125203"/>
    <w:rsid w:val="00125953"/>
    <w:rsid w:val="001259D7"/>
    <w:rsid w:val="001260EF"/>
    <w:rsid w:val="001265A1"/>
    <w:rsid w:val="001267B5"/>
    <w:rsid w:val="00126DCB"/>
    <w:rsid w:val="00127015"/>
    <w:rsid w:val="001277D9"/>
    <w:rsid w:val="001300B3"/>
    <w:rsid w:val="001300FA"/>
    <w:rsid w:val="001301DE"/>
    <w:rsid w:val="001301E9"/>
    <w:rsid w:val="001304C7"/>
    <w:rsid w:val="0013071A"/>
    <w:rsid w:val="00130C1A"/>
    <w:rsid w:val="00130C52"/>
    <w:rsid w:val="00130F5C"/>
    <w:rsid w:val="00130FB2"/>
    <w:rsid w:val="00131104"/>
    <w:rsid w:val="0013117D"/>
    <w:rsid w:val="00131369"/>
    <w:rsid w:val="001316C5"/>
    <w:rsid w:val="00131C63"/>
    <w:rsid w:val="00133DA6"/>
    <w:rsid w:val="00134D73"/>
    <w:rsid w:val="00135703"/>
    <w:rsid w:val="00135B22"/>
    <w:rsid w:val="00135CCB"/>
    <w:rsid w:val="00135D6B"/>
    <w:rsid w:val="00136174"/>
    <w:rsid w:val="0013617F"/>
    <w:rsid w:val="001363AD"/>
    <w:rsid w:val="00136765"/>
    <w:rsid w:val="0013726C"/>
    <w:rsid w:val="0013737D"/>
    <w:rsid w:val="001377BC"/>
    <w:rsid w:val="00137A96"/>
    <w:rsid w:val="00137AFB"/>
    <w:rsid w:val="00137C4F"/>
    <w:rsid w:val="00137C56"/>
    <w:rsid w:val="00137D59"/>
    <w:rsid w:val="00137EA7"/>
    <w:rsid w:val="0014000F"/>
    <w:rsid w:val="001403A0"/>
    <w:rsid w:val="00140A90"/>
    <w:rsid w:val="0014100C"/>
    <w:rsid w:val="00141532"/>
    <w:rsid w:val="0014198A"/>
    <w:rsid w:val="00141C4B"/>
    <w:rsid w:val="00142675"/>
    <w:rsid w:val="00142863"/>
    <w:rsid w:val="0014299D"/>
    <w:rsid w:val="00142EB7"/>
    <w:rsid w:val="00143284"/>
    <w:rsid w:val="001433CE"/>
    <w:rsid w:val="001435C8"/>
    <w:rsid w:val="0014372B"/>
    <w:rsid w:val="001438D7"/>
    <w:rsid w:val="00143C38"/>
    <w:rsid w:val="00144872"/>
    <w:rsid w:val="00144A33"/>
    <w:rsid w:val="00144EC6"/>
    <w:rsid w:val="0014540C"/>
    <w:rsid w:val="00146080"/>
    <w:rsid w:val="001461F0"/>
    <w:rsid w:val="00146CA0"/>
    <w:rsid w:val="0014742C"/>
    <w:rsid w:val="00147773"/>
    <w:rsid w:val="00147778"/>
    <w:rsid w:val="00150324"/>
    <w:rsid w:val="00150BF2"/>
    <w:rsid w:val="001510E1"/>
    <w:rsid w:val="001513BE"/>
    <w:rsid w:val="00151A77"/>
    <w:rsid w:val="00151DEB"/>
    <w:rsid w:val="001524AA"/>
    <w:rsid w:val="001527A1"/>
    <w:rsid w:val="00152B9D"/>
    <w:rsid w:val="00152E2B"/>
    <w:rsid w:val="00152EAA"/>
    <w:rsid w:val="0015325E"/>
    <w:rsid w:val="001532B1"/>
    <w:rsid w:val="001534BE"/>
    <w:rsid w:val="00154052"/>
    <w:rsid w:val="001540AD"/>
    <w:rsid w:val="001541C5"/>
    <w:rsid w:val="001542E9"/>
    <w:rsid w:val="00154709"/>
    <w:rsid w:val="00155419"/>
    <w:rsid w:val="00155571"/>
    <w:rsid w:val="00155784"/>
    <w:rsid w:val="00155967"/>
    <w:rsid w:val="00155AD0"/>
    <w:rsid w:val="00156AF7"/>
    <w:rsid w:val="00156C1D"/>
    <w:rsid w:val="00156C42"/>
    <w:rsid w:val="00156C68"/>
    <w:rsid w:val="001571F6"/>
    <w:rsid w:val="0015739D"/>
    <w:rsid w:val="001573F5"/>
    <w:rsid w:val="00157421"/>
    <w:rsid w:val="0015751B"/>
    <w:rsid w:val="00157FC8"/>
    <w:rsid w:val="00160017"/>
    <w:rsid w:val="00160540"/>
    <w:rsid w:val="0016060C"/>
    <w:rsid w:val="001607B5"/>
    <w:rsid w:val="00160D29"/>
    <w:rsid w:val="00160D38"/>
    <w:rsid w:val="00160DAB"/>
    <w:rsid w:val="00161929"/>
    <w:rsid w:val="00161981"/>
    <w:rsid w:val="001619D3"/>
    <w:rsid w:val="001619DB"/>
    <w:rsid w:val="00162642"/>
    <w:rsid w:val="00162936"/>
    <w:rsid w:val="001629ED"/>
    <w:rsid w:val="00162BDE"/>
    <w:rsid w:val="0016327A"/>
    <w:rsid w:val="001632BE"/>
    <w:rsid w:val="001632FE"/>
    <w:rsid w:val="00163429"/>
    <w:rsid w:val="001635DF"/>
    <w:rsid w:val="001639CE"/>
    <w:rsid w:val="00163AA8"/>
    <w:rsid w:val="00163DB1"/>
    <w:rsid w:val="00163F27"/>
    <w:rsid w:val="001644C2"/>
    <w:rsid w:val="0016450C"/>
    <w:rsid w:val="0016468D"/>
    <w:rsid w:val="001646FD"/>
    <w:rsid w:val="00164A1A"/>
    <w:rsid w:val="001653C1"/>
    <w:rsid w:val="001654E9"/>
    <w:rsid w:val="0016579B"/>
    <w:rsid w:val="0016599C"/>
    <w:rsid w:val="00165A43"/>
    <w:rsid w:val="00165F42"/>
    <w:rsid w:val="00166291"/>
    <w:rsid w:val="00166B54"/>
    <w:rsid w:val="00166D12"/>
    <w:rsid w:val="0016759D"/>
    <w:rsid w:val="00167B17"/>
    <w:rsid w:val="00167DA8"/>
    <w:rsid w:val="001701C8"/>
    <w:rsid w:val="00170520"/>
    <w:rsid w:val="0017100D"/>
    <w:rsid w:val="00171066"/>
    <w:rsid w:val="00171085"/>
    <w:rsid w:val="001710B5"/>
    <w:rsid w:val="001710BF"/>
    <w:rsid w:val="00171121"/>
    <w:rsid w:val="00171A5E"/>
    <w:rsid w:val="00171B72"/>
    <w:rsid w:val="00171BB0"/>
    <w:rsid w:val="00171F1C"/>
    <w:rsid w:val="00172066"/>
    <w:rsid w:val="001721E1"/>
    <w:rsid w:val="00172D8E"/>
    <w:rsid w:val="001732C6"/>
    <w:rsid w:val="001733BB"/>
    <w:rsid w:val="001733CF"/>
    <w:rsid w:val="00174544"/>
    <w:rsid w:val="001747D0"/>
    <w:rsid w:val="001753AE"/>
    <w:rsid w:val="00175461"/>
    <w:rsid w:val="00175CB9"/>
    <w:rsid w:val="00175CE0"/>
    <w:rsid w:val="00176241"/>
    <w:rsid w:val="00176361"/>
    <w:rsid w:val="001763C8"/>
    <w:rsid w:val="001767B2"/>
    <w:rsid w:val="00176B96"/>
    <w:rsid w:val="00176F7B"/>
    <w:rsid w:val="001775AB"/>
    <w:rsid w:val="00177BB7"/>
    <w:rsid w:val="0018027C"/>
    <w:rsid w:val="0018058E"/>
    <w:rsid w:val="00180802"/>
    <w:rsid w:val="00180AB1"/>
    <w:rsid w:val="00180D4C"/>
    <w:rsid w:val="00181FC4"/>
    <w:rsid w:val="00182CE4"/>
    <w:rsid w:val="00182D9F"/>
    <w:rsid w:val="00182E6A"/>
    <w:rsid w:val="00182F0C"/>
    <w:rsid w:val="0018330C"/>
    <w:rsid w:val="00183638"/>
    <w:rsid w:val="001837B6"/>
    <w:rsid w:val="00183CC4"/>
    <w:rsid w:val="00184030"/>
    <w:rsid w:val="00184643"/>
    <w:rsid w:val="00184949"/>
    <w:rsid w:val="00184E1F"/>
    <w:rsid w:val="00186249"/>
    <w:rsid w:val="00186423"/>
    <w:rsid w:val="00186666"/>
    <w:rsid w:val="0018674B"/>
    <w:rsid w:val="001869FF"/>
    <w:rsid w:val="00186D67"/>
    <w:rsid w:val="00186EED"/>
    <w:rsid w:val="00186F80"/>
    <w:rsid w:val="001871C2"/>
    <w:rsid w:val="00187636"/>
    <w:rsid w:val="001876BB"/>
    <w:rsid w:val="00187BA6"/>
    <w:rsid w:val="0019041C"/>
    <w:rsid w:val="0019046C"/>
    <w:rsid w:val="00190532"/>
    <w:rsid w:val="00190684"/>
    <w:rsid w:val="00190846"/>
    <w:rsid w:val="0019084A"/>
    <w:rsid w:val="001910B5"/>
    <w:rsid w:val="001910FF"/>
    <w:rsid w:val="0019122F"/>
    <w:rsid w:val="00191705"/>
    <w:rsid w:val="0019175A"/>
    <w:rsid w:val="00191A23"/>
    <w:rsid w:val="001923C0"/>
    <w:rsid w:val="0019275D"/>
    <w:rsid w:val="00192874"/>
    <w:rsid w:val="00192AB6"/>
    <w:rsid w:val="00192B97"/>
    <w:rsid w:val="00192D44"/>
    <w:rsid w:val="00192DD4"/>
    <w:rsid w:val="00193191"/>
    <w:rsid w:val="001935ED"/>
    <w:rsid w:val="001936B1"/>
    <w:rsid w:val="001936C6"/>
    <w:rsid w:val="00193904"/>
    <w:rsid w:val="00194419"/>
    <w:rsid w:val="00194479"/>
    <w:rsid w:val="00194733"/>
    <w:rsid w:val="00194B53"/>
    <w:rsid w:val="0019524F"/>
    <w:rsid w:val="00195331"/>
    <w:rsid w:val="001957D4"/>
    <w:rsid w:val="00195CAA"/>
    <w:rsid w:val="00195CD7"/>
    <w:rsid w:val="0019673C"/>
    <w:rsid w:val="00196895"/>
    <w:rsid w:val="001A0055"/>
    <w:rsid w:val="001A0AF1"/>
    <w:rsid w:val="001A0D9E"/>
    <w:rsid w:val="001A132F"/>
    <w:rsid w:val="001A1450"/>
    <w:rsid w:val="001A1566"/>
    <w:rsid w:val="001A15D1"/>
    <w:rsid w:val="001A1B31"/>
    <w:rsid w:val="001A1BEB"/>
    <w:rsid w:val="001A1E6F"/>
    <w:rsid w:val="001A2418"/>
    <w:rsid w:val="001A281E"/>
    <w:rsid w:val="001A28B4"/>
    <w:rsid w:val="001A3384"/>
    <w:rsid w:val="001A434F"/>
    <w:rsid w:val="001A4BDD"/>
    <w:rsid w:val="001A4EAA"/>
    <w:rsid w:val="001A4EC8"/>
    <w:rsid w:val="001A5518"/>
    <w:rsid w:val="001A55A2"/>
    <w:rsid w:val="001A55B3"/>
    <w:rsid w:val="001A5EE9"/>
    <w:rsid w:val="001A5F89"/>
    <w:rsid w:val="001A60E9"/>
    <w:rsid w:val="001A6685"/>
    <w:rsid w:val="001A6717"/>
    <w:rsid w:val="001A6A51"/>
    <w:rsid w:val="001A6D44"/>
    <w:rsid w:val="001A7BAA"/>
    <w:rsid w:val="001A7C6C"/>
    <w:rsid w:val="001A7F6E"/>
    <w:rsid w:val="001B0026"/>
    <w:rsid w:val="001B015B"/>
    <w:rsid w:val="001B0229"/>
    <w:rsid w:val="001B02EC"/>
    <w:rsid w:val="001B0631"/>
    <w:rsid w:val="001B0739"/>
    <w:rsid w:val="001B0749"/>
    <w:rsid w:val="001B087A"/>
    <w:rsid w:val="001B0C03"/>
    <w:rsid w:val="001B0C0F"/>
    <w:rsid w:val="001B0CAA"/>
    <w:rsid w:val="001B0FD2"/>
    <w:rsid w:val="001B1310"/>
    <w:rsid w:val="001B1546"/>
    <w:rsid w:val="001B16AA"/>
    <w:rsid w:val="001B16D1"/>
    <w:rsid w:val="001B1714"/>
    <w:rsid w:val="001B1970"/>
    <w:rsid w:val="001B19E3"/>
    <w:rsid w:val="001B19F9"/>
    <w:rsid w:val="001B1C36"/>
    <w:rsid w:val="001B1DEB"/>
    <w:rsid w:val="001B208C"/>
    <w:rsid w:val="001B2FA4"/>
    <w:rsid w:val="001B328B"/>
    <w:rsid w:val="001B376C"/>
    <w:rsid w:val="001B454C"/>
    <w:rsid w:val="001B4E7D"/>
    <w:rsid w:val="001B4F97"/>
    <w:rsid w:val="001B59A3"/>
    <w:rsid w:val="001B5C4A"/>
    <w:rsid w:val="001B6217"/>
    <w:rsid w:val="001B6AAF"/>
    <w:rsid w:val="001B6B8B"/>
    <w:rsid w:val="001B7A5B"/>
    <w:rsid w:val="001B7DA0"/>
    <w:rsid w:val="001B7F8E"/>
    <w:rsid w:val="001B7FA5"/>
    <w:rsid w:val="001C0150"/>
    <w:rsid w:val="001C0265"/>
    <w:rsid w:val="001C08BB"/>
    <w:rsid w:val="001C0C88"/>
    <w:rsid w:val="001C0DD7"/>
    <w:rsid w:val="001C1021"/>
    <w:rsid w:val="001C164D"/>
    <w:rsid w:val="001C16E7"/>
    <w:rsid w:val="001C172E"/>
    <w:rsid w:val="001C1B3E"/>
    <w:rsid w:val="001C1C06"/>
    <w:rsid w:val="001C227D"/>
    <w:rsid w:val="001C23A6"/>
    <w:rsid w:val="001C285A"/>
    <w:rsid w:val="001C28E8"/>
    <w:rsid w:val="001C2AEC"/>
    <w:rsid w:val="001C2BBB"/>
    <w:rsid w:val="001C2C0F"/>
    <w:rsid w:val="001C2C8D"/>
    <w:rsid w:val="001C2F83"/>
    <w:rsid w:val="001C326A"/>
    <w:rsid w:val="001C356B"/>
    <w:rsid w:val="001C3611"/>
    <w:rsid w:val="001C3FF7"/>
    <w:rsid w:val="001C43EF"/>
    <w:rsid w:val="001C4C2C"/>
    <w:rsid w:val="001C4E6B"/>
    <w:rsid w:val="001C4F06"/>
    <w:rsid w:val="001C5CDC"/>
    <w:rsid w:val="001C62FD"/>
    <w:rsid w:val="001C6E04"/>
    <w:rsid w:val="001C731D"/>
    <w:rsid w:val="001C7ACD"/>
    <w:rsid w:val="001C7D0B"/>
    <w:rsid w:val="001C7EBF"/>
    <w:rsid w:val="001D016A"/>
    <w:rsid w:val="001D050E"/>
    <w:rsid w:val="001D0A44"/>
    <w:rsid w:val="001D0B4B"/>
    <w:rsid w:val="001D0B66"/>
    <w:rsid w:val="001D190D"/>
    <w:rsid w:val="001D1DFE"/>
    <w:rsid w:val="001D1E5F"/>
    <w:rsid w:val="001D2521"/>
    <w:rsid w:val="001D2C47"/>
    <w:rsid w:val="001D2E61"/>
    <w:rsid w:val="001D3897"/>
    <w:rsid w:val="001D3D35"/>
    <w:rsid w:val="001D4135"/>
    <w:rsid w:val="001D4C08"/>
    <w:rsid w:val="001D4C9B"/>
    <w:rsid w:val="001D4FD2"/>
    <w:rsid w:val="001D4FF5"/>
    <w:rsid w:val="001D5037"/>
    <w:rsid w:val="001D519C"/>
    <w:rsid w:val="001D5840"/>
    <w:rsid w:val="001D5A17"/>
    <w:rsid w:val="001D5D4D"/>
    <w:rsid w:val="001D63A8"/>
    <w:rsid w:val="001D6809"/>
    <w:rsid w:val="001D7130"/>
    <w:rsid w:val="001D7D27"/>
    <w:rsid w:val="001E01F7"/>
    <w:rsid w:val="001E0DB3"/>
    <w:rsid w:val="001E0F39"/>
    <w:rsid w:val="001E125D"/>
    <w:rsid w:val="001E12A7"/>
    <w:rsid w:val="001E1511"/>
    <w:rsid w:val="001E1589"/>
    <w:rsid w:val="001E19BF"/>
    <w:rsid w:val="001E1D9A"/>
    <w:rsid w:val="001E1EAD"/>
    <w:rsid w:val="001E1F31"/>
    <w:rsid w:val="001E1F4D"/>
    <w:rsid w:val="001E20C7"/>
    <w:rsid w:val="001E20CE"/>
    <w:rsid w:val="001E21A8"/>
    <w:rsid w:val="001E242B"/>
    <w:rsid w:val="001E29C1"/>
    <w:rsid w:val="001E2BD3"/>
    <w:rsid w:val="001E2F4D"/>
    <w:rsid w:val="001E3326"/>
    <w:rsid w:val="001E3537"/>
    <w:rsid w:val="001E3629"/>
    <w:rsid w:val="001E3729"/>
    <w:rsid w:val="001E39C0"/>
    <w:rsid w:val="001E401A"/>
    <w:rsid w:val="001E4049"/>
    <w:rsid w:val="001E409A"/>
    <w:rsid w:val="001E41F1"/>
    <w:rsid w:val="001E4242"/>
    <w:rsid w:val="001E446A"/>
    <w:rsid w:val="001E4FBB"/>
    <w:rsid w:val="001E53B5"/>
    <w:rsid w:val="001E5483"/>
    <w:rsid w:val="001E565B"/>
    <w:rsid w:val="001E5873"/>
    <w:rsid w:val="001E59E4"/>
    <w:rsid w:val="001E5B7D"/>
    <w:rsid w:val="001E61CE"/>
    <w:rsid w:val="001E62ED"/>
    <w:rsid w:val="001E6E21"/>
    <w:rsid w:val="001E72BF"/>
    <w:rsid w:val="001E72E8"/>
    <w:rsid w:val="001E7569"/>
    <w:rsid w:val="001E7591"/>
    <w:rsid w:val="001E77C7"/>
    <w:rsid w:val="001E783E"/>
    <w:rsid w:val="001E7E3A"/>
    <w:rsid w:val="001F01FC"/>
    <w:rsid w:val="001F0268"/>
    <w:rsid w:val="001F02A9"/>
    <w:rsid w:val="001F04F3"/>
    <w:rsid w:val="001F0670"/>
    <w:rsid w:val="001F0BAE"/>
    <w:rsid w:val="001F0E61"/>
    <w:rsid w:val="001F1116"/>
    <w:rsid w:val="001F17E2"/>
    <w:rsid w:val="001F1A15"/>
    <w:rsid w:val="001F1CF8"/>
    <w:rsid w:val="001F22AD"/>
    <w:rsid w:val="001F2396"/>
    <w:rsid w:val="001F269B"/>
    <w:rsid w:val="001F26C3"/>
    <w:rsid w:val="001F2A31"/>
    <w:rsid w:val="001F2ABE"/>
    <w:rsid w:val="001F2B41"/>
    <w:rsid w:val="001F2F09"/>
    <w:rsid w:val="001F32C5"/>
    <w:rsid w:val="001F3F1C"/>
    <w:rsid w:val="001F4056"/>
    <w:rsid w:val="001F40AD"/>
    <w:rsid w:val="001F4109"/>
    <w:rsid w:val="001F41A2"/>
    <w:rsid w:val="001F43ED"/>
    <w:rsid w:val="001F470B"/>
    <w:rsid w:val="001F49F8"/>
    <w:rsid w:val="001F4A28"/>
    <w:rsid w:val="001F4C7F"/>
    <w:rsid w:val="001F4D2A"/>
    <w:rsid w:val="001F5176"/>
    <w:rsid w:val="001F59CB"/>
    <w:rsid w:val="001F5B37"/>
    <w:rsid w:val="001F5CDD"/>
    <w:rsid w:val="001F5DA1"/>
    <w:rsid w:val="001F5DFA"/>
    <w:rsid w:val="001F61CA"/>
    <w:rsid w:val="001F6972"/>
    <w:rsid w:val="001F7070"/>
    <w:rsid w:val="001F76A0"/>
    <w:rsid w:val="001F791D"/>
    <w:rsid w:val="001F7D59"/>
    <w:rsid w:val="001F7FFB"/>
    <w:rsid w:val="002004CF"/>
    <w:rsid w:val="00200A69"/>
    <w:rsid w:val="00201BCB"/>
    <w:rsid w:val="00202640"/>
    <w:rsid w:val="00202808"/>
    <w:rsid w:val="0020284A"/>
    <w:rsid w:val="00202E2A"/>
    <w:rsid w:val="00202FED"/>
    <w:rsid w:val="002031D2"/>
    <w:rsid w:val="002039CF"/>
    <w:rsid w:val="00204707"/>
    <w:rsid w:val="002047A5"/>
    <w:rsid w:val="00205070"/>
    <w:rsid w:val="002057D3"/>
    <w:rsid w:val="00205B17"/>
    <w:rsid w:val="0020617C"/>
    <w:rsid w:val="00206379"/>
    <w:rsid w:val="002066B1"/>
    <w:rsid w:val="0020683D"/>
    <w:rsid w:val="00207050"/>
    <w:rsid w:val="0020751D"/>
    <w:rsid w:val="002076B5"/>
    <w:rsid w:val="002079CC"/>
    <w:rsid w:val="0021044F"/>
    <w:rsid w:val="00210886"/>
    <w:rsid w:val="002109D5"/>
    <w:rsid w:val="00210D25"/>
    <w:rsid w:val="00210E22"/>
    <w:rsid w:val="00211116"/>
    <w:rsid w:val="002113DB"/>
    <w:rsid w:val="00211402"/>
    <w:rsid w:val="00211B5A"/>
    <w:rsid w:val="0021244E"/>
    <w:rsid w:val="002125F5"/>
    <w:rsid w:val="00212BD9"/>
    <w:rsid w:val="00213A08"/>
    <w:rsid w:val="00214090"/>
    <w:rsid w:val="00214549"/>
    <w:rsid w:val="002146D2"/>
    <w:rsid w:val="00214A76"/>
    <w:rsid w:val="00214E68"/>
    <w:rsid w:val="00215453"/>
    <w:rsid w:val="002157CE"/>
    <w:rsid w:val="00215966"/>
    <w:rsid w:val="00215E44"/>
    <w:rsid w:val="00215E97"/>
    <w:rsid w:val="002163EE"/>
    <w:rsid w:val="00216415"/>
    <w:rsid w:val="002164A4"/>
    <w:rsid w:val="002167D7"/>
    <w:rsid w:val="00216F28"/>
    <w:rsid w:val="00217AE2"/>
    <w:rsid w:val="00217C4B"/>
    <w:rsid w:val="00217F8C"/>
    <w:rsid w:val="00220346"/>
    <w:rsid w:val="00220A3C"/>
    <w:rsid w:val="00220D7D"/>
    <w:rsid w:val="002212D3"/>
    <w:rsid w:val="002215C6"/>
    <w:rsid w:val="00221769"/>
    <w:rsid w:val="00221B98"/>
    <w:rsid w:val="00221FA8"/>
    <w:rsid w:val="00222271"/>
    <w:rsid w:val="00222383"/>
    <w:rsid w:val="00222F4D"/>
    <w:rsid w:val="00222FB5"/>
    <w:rsid w:val="0022334C"/>
    <w:rsid w:val="0022365D"/>
    <w:rsid w:val="00223E8F"/>
    <w:rsid w:val="00224392"/>
    <w:rsid w:val="002245DF"/>
    <w:rsid w:val="002247AE"/>
    <w:rsid w:val="002249D5"/>
    <w:rsid w:val="00225151"/>
    <w:rsid w:val="00225314"/>
    <w:rsid w:val="00225510"/>
    <w:rsid w:val="0022564F"/>
    <w:rsid w:val="0022568B"/>
    <w:rsid w:val="0022573F"/>
    <w:rsid w:val="002257E6"/>
    <w:rsid w:val="00225BC7"/>
    <w:rsid w:val="00225BD8"/>
    <w:rsid w:val="00225E7E"/>
    <w:rsid w:val="002262F6"/>
    <w:rsid w:val="00226304"/>
    <w:rsid w:val="00227045"/>
    <w:rsid w:val="00227752"/>
    <w:rsid w:val="00227FB2"/>
    <w:rsid w:val="00230327"/>
    <w:rsid w:val="00230559"/>
    <w:rsid w:val="0023092F"/>
    <w:rsid w:val="00230DE2"/>
    <w:rsid w:val="00230E5C"/>
    <w:rsid w:val="002311AE"/>
    <w:rsid w:val="00231583"/>
    <w:rsid w:val="002319C5"/>
    <w:rsid w:val="002323A2"/>
    <w:rsid w:val="00232850"/>
    <w:rsid w:val="002330C8"/>
    <w:rsid w:val="00233AAC"/>
    <w:rsid w:val="00233C5F"/>
    <w:rsid w:val="002346E2"/>
    <w:rsid w:val="00234732"/>
    <w:rsid w:val="00234870"/>
    <w:rsid w:val="00234A70"/>
    <w:rsid w:val="0023506C"/>
    <w:rsid w:val="002352FB"/>
    <w:rsid w:val="0023578C"/>
    <w:rsid w:val="002357AD"/>
    <w:rsid w:val="00235981"/>
    <w:rsid w:val="00235B75"/>
    <w:rsid w:val="00235BA9"/>
    <w:rsid w:val="00235D86"/>
    <w:rsid w:val="00235F01"/>
    <w:rsid w:val="0023629C"/>
    <w:rsid w:val="002363C5"/>
    <w:rsid w:val="002369B4"/>
    <w:rsid w:val="00236AC0"/>
    <w:rsid w:val="002371E7"/>
    <w:rsid w:val="002374CF"/>
    <w:rsid w:val="00237570"/>
    <w:rsid w:val="002375A5"/>
    <w:rsid w:val="00237A13"/>
    <w:rsid w:val="00237D45"/>
    <w:rsid w:val="00237F4A"/>
    <w:rsid w:val="00237FDB"/>
    <w:rsid w:val="0024065B"/>
    <w:rsid w:val="0024098F"/>
    <w:rsid w:val="00240FAC"/>
    <w:rsid w:val="00241259"/>
    <w:rsid w:val="002419C4"/>
    <w:rsid w:val="00241A94"/>
    <w:rsid w:val="00241B15"/>
    <w:rsid w:val="00241C69"/>
    <w:rsid w:val="00241FD5"/>
    <w:rsid w:val="002433CC"/>
    <w:rsid w:val="0024352C"/>
    <w:rsid w:val="0024399A"/>
    <w:rsid w:val="00243BE7"/>
    <w:rsid w:val="00243E54"/>
    <w:rsid w:val="002443A7"/>
    <w:rsid w:val="00244865"/>
    <w:rsid w:val="00245092"/>
    <w:rsid w:val="0024532B"/>
    <w:rsid w:val="0024548B"/>
    <w:rsid w:val="00245E66"/>
    <w:rsid w:val="00245EAC"/>
    <w:rsid w:val="00246651"/>
    <w:rsid w:val="00246A66"/>
    <w:rsid w:val="00246B19"/>
    <w:rsid w:val="00246DCB"/>
    <w:rsid w:val="002474F7"/>
    <w:rsid w:val="0024769A"/>
    <w:rsid w:val="00247D4B"/>
    <w:rsid w:val="00247F54"/>
    <w:rsid w:val="002508C5"/>
    <w:rsid w:val="00250F47"/>
    <w:rsid w:val="00251274"/>
    <w:rsid w:val="00251637"/>
    <w:rsid w:val="002517D0"/>
    <w:rsid w:val="00251929"/>
    <w:rsid w:val="00251B2B"/>
    <w:rsid w:val="00252D7F"/>
    <w:rsid w:val="00252E08"/>
    <w:rsid w:val="0025307A"/>
    <w:rsid w:val="00253103"/>
    <w:rsid w:val="002540EE"/>
    <w:rsid w:val="00254C2B"/>
    <w:rsid w:val="00254E3B"/>
    <w:rsid w:val="00254E92"/>
    <w:rsid w:val="00255405"/>
    <w:rsid w:val="00255428"/>
    <w:rsid w:val="002555F1"/>
    <w:rsid w:val="002558A4"/>
    <w:rsid w:val="002558D3"/>
    <w:rsid w:val="00255D5E"/>
    <w:rsid w:val="002560D6"/>
    <w:rsid w:val="00256475"/>
    <w:rsid w:val="00256B3D"/>
    <w:rsid w:val="00256FAA"/>
    <w:rsid w:val="002574EE"/>
    <w:rsid w:val="0025765D"/>
    <w:rsid w:val="00257848"/>
    <w:rsid w:val="002578A2"/>
    <w:rsid w:val="002579E3"/>
    <w:rsid w:val="00257E4E"/>
    <w:rsid w:val="00257E9A"/>
    <w:rsid w:val="0026023D"/>
    <w:rsid w:val="00260C75"/>
    <w:rsid w:val="00260CC1"/>
    <w:rsid w:val="002613A7"/>
    <w:rsid w:val="00261410"/>
    <w:rsid w:val="002615A7"/>
    <w:rsid w:val="00262194"/>
    <w:rsid w:val="00262233"/>
    <w:rsid w:val="002622E6"/>
    <w:rsid w:val="00262358"/>
    <w:rsid w:val="00262C70"/>
    <w:rsid w:val="00262D16"/>
    <w:rsid w:val="00262ECF"/>
    <w:rsid w:val="00263108"/>
    <w:rsid w:val="002631AC"/>
    <w:rsid w:val="002632FC"/>
    <w:rsid w:val="0026352B"/>
    <w:rsid w:val="0026357A"/>
    <w:rsid w:val="0026385D"/>
    <w:rsid w:val="002638DC"/>
    <w:rsid w:val="00263DBF"/>
    <w:rsid w:val="002641F5"/>
    <w:rsid w:val="00264A85"/>
    <w:rsid w:val="00264C97"/>
    <w:rsid w:val="00265829"/>
    <w:rsid w:val="00265B5C"/>
    <w:rsid w:val="00266730"/>
    <w:rsid w:val="0026695E"/>
    <w:rsid w:val="00266B6A"/>
    <w:rsid w:val="00266BA3"/>
    <w:rsid w:val="002670CF"/>
    <w:rsid w:val="0026721F"/>
    <w:rsid w:val="0026775E"/>
    <w:rsid w:val="0026794A"/>
    <w:rsid w:val="00270352"/>
    <w:rsid w:val="002704FF"/>
    <w:rsid w:val="0027057B"/>
    <w:rsid w:val="00270DAE"/>
    <w:rsid w:val="00270E8F"/>
    <w:rsid w:val="00270F7F"/>
    <w:rsid w:val="00271D65"/>
    <w:rsid w:val="00271F45"/>
    <w:rsid w:val="002720FD"/>
    <w:rsid w:val="00272485"/>
    <w:rsid w:val="00272A2A"/>
    <w:rsid w:val="002734B6"/>
    <w:rsid w:val="00273585"/>
    <w:rsid w:val="002737A8"/>
    <w:rsid w:val="00274318"/>
    <w:rsid w:val="00274B35"/>
    <w:rsid w:val="00274C72"/>
    <w:rsid w:val="002754FA"/>
    <w:rsid w:val="00275C61"/>
    <w:rsid w:val="00275DC7"/>
    <w:rsid w:val="00275F0C"/>
    <w:rsid w:val="00275F38"/>
    <w:rsid w:val="00276091"/>
    <w:rsid w:val="002762D4"/>
    <w:rsid w:val="002766A7"/>
    <w:rsid w:val="00276DCC"/>
    <w:rsid w:val="00277126"/>
    <w:rsid w:val="0027742E"/>
    <w:rsid w:val="002778DB"/>
    <w:rsid w:val="00277A40"/>
    <w:rsid w:val="00277D28"/>
    <w:rsid w:val="002800E7"/>
    <w:rsid w:val="002802CE"/>
    <w:rsid w:val="00280479"/>
    <w:rsid w:val="0028077D"/>
    <w:rsid w:val="00280A27"/>
    <w:rsid w:val="00281193"/>
    <w:rsid w:val="002814B2"/>
    <w:rsid w:val="002816A5"/>
    <w:rsid w:val="002819AF"/>
    <w:rsid w:val="00281B5A"/>
    <w:rsid w:val="00282194"/>
    <w:rsid w:val="0028253D"/>
    <w:rsid w:val="00282F50"/>
    <w:rsid w:val="0028332C"/>
    <w:rsid w:val="002834D7"/>
    <w:rsid w:val="00283814"/>
    <w:rsid w:val="00283BED"/>
    <w:rsid w:val="00283CC8"/>
    <w:rsid w:val="00283D5E"/>
    <w:rsid w:val="00283DFC"/>
    <w:rsid w:val="00284206"/>
    <w:rsid w:val="00284688"/>
    <w:rsid w:val="00284A21"/>
    <w:rsid w:val="00284C10"/>
    <w:rsid w:val="00284C33"/>
    <w:rsid w:val="0028502B"/>
    <w:rsid w:val="002850CF"/>
    <w:rsid w:val="00285101"/>
    <w:rsid w:val="00285380"/>
    <w:rsid w:val="00286307"/>
    <w:rsid w:val="0028683C"/>
    <w:rsid w:val="002868BB"/>
    <w:rsid w:val="00286CAB"/>
    <w:rsid w:val="00286D2D"/>
    <w:rsid w:val="0028709C"/>
    <w:rsid w:val="00287D98"/>
    <w:rsid w:val="00287E04"/>
    <w:rsid w:val="00290815"/>
    <w:rsid w:val="0029093E"/>
    <w:rsid w:val="00290CA3"/>
    <w:rsid w:val="00290F7E"/>
    <w:rsid w:val="002915DE"/>
    <w:rsid w:val="00291823"/>
    <w:rsid w:val="00291E85"/>
    <w:rsid w:val="00291EB5"/>
    <w:rsid w:val="0029214F"/>
    <w:rsid w:val="002921C8"/>
    <w:rsid w:val="00292579"/>
    <w:rsid w:val="00292A83"/>
    <w:rsid w:val="00292BC6"/>
    <w:rsid w:val="00292D43"/>
    <w:rsid w:val="002930EF"/>
    <w:rsid w:val="00293583"/>
    <w:rsid w:val="002937FE"/>
    <w:rsid w:val="00293D07"/>
    <w:rsid w:val="00294897"/>
    <w:rsid w:val="00294C43"/>
    <w:rsid w:val="00294E0E"/>
    <w:rsid w:val="00295039"/>
    <w:rsid w:val="002953A2"/>
    <w:rsid w:val="002955E2"/>
    <w:rsid w:val="00295680"/>
    <w:rsid w:val="0029593D"/>
    <w:rsid w:val="00295AEF"/>
    <w:rsid w:val="00296A6E"/>
    <w:rsid w:val="00297295"/>
    <w:rsid w:val="002979AA"/>
    <w:rsid w:val="002A0550"/>
    <w:rsid w:val="002A0658"/>
    <w:rsid w:val="002A0691"/>
    <w:rsid w:val="002A09C0"/>
    <w:rsid w:val="002A0B1A"/>
    <w:rsid w:val="002A0B59"/>
    <w:rsid w:val="002A0CE4"/>
    <w:rsid w:val="002A196A"/>
    <w:rsid w:val="002A1D55"/>
    <w:rsid w:val="002A1DD3"/>
    <w:rsid w:val="002A22A7"/>
    <w:rsid w:val="002A23B6"/>
    <w:rsid w:val="002A255C"/>
    <w:rsid w:val="002A2AD3"/>
    <w:rsid w:val="002A34F0"/>
    <w:rsid w:val="002A372C"/>
    <w:rsid w:val="002A3772"/>
    <w:rsid w:val="002A3F2C"/>
    <w:rsid w:val="002A3F9B"/>
    <w:rsid w:val="002A4003"/>
    <w:rsid w:val="002A4107"/>
    <w:rsid w:val="002A4379"/>
    <w:rsid w:val="002A51B6"/>
    <w:rsid w:val="002A521E"/>
    <w:rsid w:val="002A5385"/>
    <w:rsid w:val="002A53C2"/>
    <w:rsid w:val="002A53E8"/>
    <w:rsid w:val="002A5744"/>
    <w:rsid w:val="002A5B50"/>
    <w:rsid w:val="002A62B3"/>
    <w:rsid w:val="002A65B9"/>
    <w:rsid w:val="002A693C"/>
    <w:rsid w:val="002A6BB3"/>
    <w:rsid w:val="002A6BD1"/>
    <w:rsid w:val="002A70C5"/>
    <w:rsid w:val="002A7331"/>
    <w:rsid w:val="002A741E"/>
    <w:rsid w:val="002A7675"/>
    <w:rsid w:val="002A77C4"/>
    <w:rsid w:val="002A7D14"/>
    <w:rsid w:val="002A7E7B"/>
    <w:rsid w:val="002B0029"/>
    <w:rsid w:val="002B01C1"/>
    <w:rsid w:val="002B032C"/>
    <w:rsid w:val="002B0477"/>
    <w:rsid w:val="002B06CB"/>
    <w:rsid w:val="002B0794"/>
    <w:rsid w:val="002B07BC"/>
    <w:rsid w:val="002B0919"/>
    <w:rsid w:val="002B0AD0"/>
    <w:rsid w:val="002B0B0D"/>
    <w:rsid w:val="002B0E4D"/>
    <w:rsid w:val="002B0E8C"/>
    <w:rsid w:val="002B12FA"/>
    <w:rsid w:val="002B1395"/>
    <w:rsid w:val="002B15B9"/>
    <w:rsid w:val="002B1630"/>
    <w:rsid w:val="002B1974"/>
    <w:rsid w:val="002B1A32"/>
    <w:rsid w:val="002B21F1"/>
    <w:rsid w:val="002B233D"/>
    <w:rsid w:val="002B25E8"/>
    <w:rsid w:val="002B2BB6"/>
    <w:rsid w:val="002B2E8B"/>
    <w:rsid w:val="002B34B4"/>
    <w:rsid w:val="002B37CA"/>
    <w:rsid w:val="002B446B"/>
    <w:rsid w:val="002B4664"/>
    <w:rsid w:val="002B5460"/>
    <w:rsid w:val="002B5FF9"/>
    <w:rsid w:val="002B6089"/>
    <w:rsid w:val="002B658C"/>
    <w:rsid w:val="002B6883"/>
    <w:rsid w:val="002B736A"/>
    <w:rsid w:val="002B7493"/>
    <w:rsid w:val="002B7520"/>
    <w:rsid w:val="002B7F48"/>
    <w:rsid w:val="002C03DD"/>
    <w:rsid w:val="002C04B7"/>
    <w:rsid w:val="002C0517"/>
    <w:rsid w:val="002C060A"/>
    <w:rsid w:val="002C0A5A"/>
    <w:rsid w:val="002C0A77"/>
    <w:rsid w:val="002C0D80"/>
    <w:rsid w:val="002C0DF3"/>
    <w:rsid w:val="002C127C"/>
    <w:rsid w:val="002C1346"/>
    <w:rsid w:val="002C18BF"/>
    <w:rsid w:val="002C1DAF"/>
    <w:rsid w:val="002C1E1C"/>
    <w:rsid w:val="002C1EB4"/>
    <w:rsid w:val="002C1F5E"/>
    <w:rsid w:val="002C23AC"/>
    <w:rsid w:val="002C293D"/>
    <w:rsid w:val="002C29BF"/>
    <w:rsid w:val="002C2A03"/>
    <w:rsid w:val="002C2E7E"/>
    <w:rsid w:val="002C2F0D"/>
    <w:rsid w:val="002C3295"/>
    <w:rsid w:val="002C35EE"/>
    <w:rsid w:val="002C3751"/>
    <w:rsid w:val="002C3A7F"/>
    <w:rsid w:val="002C3E8F"/>
    <w:rsid w:val="002C3F18"/>
    <w:rsid w:val="002C41CF"/>
    <w:rsid w:val="002C510B"/>
    <w:rsid w:val="002C528D"/>
    <w:rsid w:val="002C5381"/>
    <w:rsid w:val="002C5AC3"/>
    <w:rsid w:val="002C5B17"/>
    <w:rsid w:val="002C5CF2"/>
    <w:rsid w:val="002C5F4B"/>
    <w:rsid w:val="002C5F5D"/>
    <w:rsid w:val="002C621D"/>
    <w:rsid w:val="002C6311"/>
    <w:rsid w:val="002C6F3C"/>
    <w:rsid w:val="002C7331"/>
    <w:rsid w:val="002C7A1E"/>
    <w:rsid w:val="002C7C39"/>
    <w:rsid w:val="002C7E0E"/>
    <w:rsid w:val="002C7ECF"/>
    <w:rsid w:val="002D088B"/>
    <w:rsid w:val="002D0D1C"/>
    <w:rsid w:val="002D0D24"/>
    <w:rsid w:val="002D0E43"/>
    <w:rsid w:val="002D17F3"/>
    <w:rsid w:val="002D1AEB"/>
    <w:rsid w:val="002D3BA4"/>
    <w:rsid w:val="002D43CA"/>
    <w:rsid w:val="002D4A5A"/>
    <w:rsid w:val="002D4BDE"/>
    <w:rsid w:val="002D50DD"/>
    <w:rsid w:val="002D53D2"/>
    <w:rsid w:val="002D555B"/>
    <w:rsid w:val="002D5564"/>
    <w:rsid w:val="002D5677"/>
    <w:rsid w:val="002D601F"/>
    <w:rsid w:val="002D74F6"/>
    <w:rsid w:val="002D763D"/>
    <w:rsid w:val="002D7778"/>
    <w:rsid w:val="002D7887"/>
    <w:rsid w:val="002D7C9A"/>
    <w:rsid w:val="002D7DDE"/>
    <w:rsid w:val="002D7E45"/>
    <w:rsid w:val="002D7FA2"/>
    <w:rsid w:val="002D7FE4"/>
    <w:rsid w:val="002E01D3"/>
    <w:rsid w:val="002E0962"/>
    <w:rsid w:val="002E0ABC"/>
    <w:rsid w:val="002E110F"/>
    <w:rsid w:val="002E1208"/>
    <w:rsid w:val="002E14D9"/>
    <w:rsid w:val="002E1E63"/>
    <w:rsid w:val="002E210A"/>
    <w:rsid w:val="002E21B8"/>
    <w:rsid w:val="002E2462"/>
    <w:rsid w:val="002E24F4"/>
    <w:rsid w:val="002E2812"/>
    <w:rsid w:val="002E2C41"/>
    <w:rsid w:val="002E2CC8"/>
    <w:rsid w:val="002E2DE0"/>
    <w:rsid w:val="002E306A"/>
    <w:rsid w:val="002E31DC"/>
    <w:rsid w:val="002E34C9"/>
    <w:rsid w:val="002E38EC"/>
    <w:rsid w:val="002E4246"/>
    <w:rsid w:val="002E4566"/>
    <w:rsid w:val="002E4785"/>
    <w:rsid w:val="002E4B1C"/>
    <w:rsid w:val="002E5126"/>
    <w:rsid w:val="002E53B9"/>
    <w:rsid w:val="002E5AC3"/>
    <w:rsid w:val="002E6E32"/>
    <w:rsid w:val="002E70F4"/>
    <w:rsid w:val="002E732B"/>
    <w:rsid w:val="002E7545"/>
    <w:rsid w:val="002E75AB"/>
    <w:rsid w:val="002E75C6"/>
    <w:rsid w:val="002E78F0"/>
    <w:rsid w:val="002E7ACB"/>
    <w:rsid w:val="002E7B93"/>
    <w:rsid w:val="002E7CDC"/>
    <w:rsid w:val="002E7E63"/>
    <w:rsid w:val="002F02D5"/>
    <w:rsid w:val="002F05EA"/>
    <w:rsid w:val="002F0607"/>
    <w:rsid w:val="002F083A"/>
    <w:rsid w:val="002F083D"/>
    <w:rsid w:val="002F0951"/>
    <w:rsid w:val="002F0F8B"/>
    <w:rsid w:val="002F0FCD"/>
    <w:rsid w:val="002F13AA"/>
    <w:rsid w:val="002F17FA"/>
    <w:rsid w:val="002F1A34"/>
    <w:rsid w:val="002F1C58"/>
    <w:rsid w:val="002F1DCF"/>
    <w:rsid w:val="002F1EC7"/>
    <w:rsid w:val="002F2824"/>
    <w:rsid w:val="002F292A"/>
    <w:rsid w:val="002F3212"/>
    <w:rsid w:val="002F422C"/>
    <w:rsid w:val="002F4948"/>
    <w:rsid w:val="002F548E"/>
    <w:rsid w:val="002F5A36"/>
    <w:rsid w:val="002F5A93"/>
    <w:rsid w:val="002F5E94"/>
    <w:rsid w:val="002F6044"/>
    <w:rsid w:val="002F6452"/>
    <w:rsid w:val="002F67EA"/>
    <w:rsid w:val="002F6903"/>
    <w:rsid w:val="002F6B58"/>
    <w:rsid w:val="002F6B89"/>
    <w:rsid w:val="002F710B"/>
    <w:rsid w:val="002F7B95"/>
    <w:rsid w:val="002F7D97"/>
    <w:rsid w:val="00300796"/>
    <w:rsid w:val="00300C39"/>
    <w:rsid w:val="00300C7B"/>
    <w:rsid w:val="003011C8"/>
    <w:rsid w:val="00301238"/>
    <w:rsid w:val="0030174B"/>
    <w:rsid w:val="00301A62"/>
    <w:rsid w:val="00301F3E"/>
    <w:rsid w:val="003020BF"/>
    <w:rsid w:val="00302462"/>
    <w:rsid w:val="003025A5"/>
    <w:rsid w:val="00302877"/>
    <w:rsid w:val="00302ABC"/>
    <w:rsid w:val="00303322"/>
    <w:rsid w:val="00303569"/>
    <w:rsid w:val="003035DD"/>
    <w:rsid w:val="00303950"/>
    <w:rsid w:val="00303E23"/>
    <w:rsid w:val="003043C5"/>
    <w:rsid w:val="00304953"/>
    <w:rsid w:val="003049CF"/>
    <w:rsid w:val="00304D08"/>
    <w:rsid w:val="00305E17"/>
    <w:rsid w:val="00305E4B"/>
    <w:rsid w:val="003060FE"/>
    <w:rsid w:val="00306997"/>
    <w:rsid w:val="00306AA0"/>
    <w:rsid w:val="00306ED8"/>
    <w:rsid w:val="003076B9"/>
    <w:rsid w:val="00307CD0"/>
    <w:rsid w:val="00307D3C"/>
    <w:rsid w:val="00307FF2"/>
    <w:rsid w:val="00310981"/>
    <w:rsid w:val="003109F4"/>
    <w:rsid w:val="00310C49"/>
    <w:rsid w:val="00310C85"/>
    <w:rsid w:val="00310CBE"/>
    <w:rsid w:val="0031116E"/>
    <w:rsid w:val="003115CB"/>
    <w:rsid w:val="00311768"/>
    <w:rsid w:val="003117C7"/>
    <w:rsid w:val="003118FE"/>
    <w:rsid w:val="00311B3A"/>
    <w:rsid w:val="0031220C"/>
    <w:rsid w:val="00312D64"/>
    <w:rsid w:val="00312EFE"/>
    <w:rsid w:val="00313076"/>
    <w:rsid w:val="003130A2"/>
    <w:rsid w:val="003130FB"/>
    <w:rsid w:val="003141B7"/>
    <w:rsid w:val="003141EA"/>
    <w:rsid w:val="00314234"/>
    <w:rsid w:val="003146F7"/>
    <w:rsid w:val="003147D1"/>
    <w:rsid w:val="00314807"/>
    <w:rsid w:val="00314B8D"/>
    <w:rsid w:val="003152EB"/>
    <w:rsid w:val="00315512"/>
    <w:rsid w:val="00315694"/>
    <w:rsid w:val="003157FB"/>
    <w:rsid w:val="00315C1A"/>
    <w:rsid w:val="00315CF7"/>
    <w:rsid w:val="003166A3"/>
    <w:rsid w:val="00316B42"/>
    <w:rsid w:val="00317214"/>
    <w:rsid w:val="003173CE"/>
    <w:rsid w:val="0031746B"/>
    <w:rsid w:val="00317554"/>
    <w:rsid w:val="0031757A"/>
    <w:rsid w:val="00317831"/>
    <w:rsid w:val="00317ED5"/>
    <w:rsid w:val="0032014C"/>
    <w:rsid w:val="0032019E"/>
    <w:rsid w:val="003202BA"/>
    <w:rsid w:val="003202C5"/>
    <w:rsid w:val="0032068B"/>
    <w:rsid w:val="00320A1A"/>
    <w:rsid w:val="00320BA6"/>
    <w:rsid w:val="00321657"/>
    <w:rsid w:val="003219E0"/>
    <w:rsid w:val="00321B84"/>
    <w:rsid w:val="003221A9"/>
    <w:rsid w:val="00322775"/>
    <w:rsid w:val="003227A7"/>
    <w:rsid w:val="0032293B"/>
    <w:rsid w:val="00322C2E"/>
    <w:rsid w:val="00322C87"/>
    <w:rsid w:val="00322CFF"/>
    <w:rsid w:val="003230C5"/>
    <w:rsid w:val="003234B5"/>
    <w:rsid w:val="0032352F"/>
    <w:rsid w:val="003236D0"/>
    <w:rsid w:val="003239A1"/>
    <w:rsid w:val="00323D6E"/>
    <w:rsid w:val="00323F21"/>
    <w:rsid w:val="0032418E"/>
    <w:rsid w:val="003241D1"/>
    <w:rsid w:val="003245EA"/>
    <w:rsid w:val="0032466A"/>
    <w:rsid w:val="00324C1C"/>
    <w:rsid w:val="00325E89"/>
    <w:rsid w:val="003262F4"/>
    <w:rsid w:val="00326362"/>
    <w:rsid w:val="0032686B"/>
    <w:rsid w:val="00326B5A"/>
    <w:rsid w:val="00326D09"/>
    <w:rsid w:val="00327081"/>
    <w:rsid w:val="00327BE4"/>
    <w:rsid w:val="003302BA"/>
    <w:rsid w:val="0033053F"/>
    <w:rsid w:val="003305EF"/>
    <w:rsid w:val="00330703"/>
    <w:rsid w:val="00330B7C"/>
    <w:rsid w:val="00330D43"/>
    <w:rsid w:val="00330F10"/>
    <w:rsid w:val="003311BB"/>
    <w:rsid w:val="00331247"/>
    <w:rsid w:val="00331313"/>
    <w:rsid w:val="003313F2"/>
    <w:rsid w:val="0033153D"/>
    <w:rsid w:val="00331844"/>
    <w:rsid w:val="00331AAB"/>
    <w:rsid w:val="00331E98"/>
    <w:rsid w:val="003320CE"/>
    <w:rsid w:val="00332229"/>
    <w:rsid w:val="003323AB"/>
    <w:rsid w:val="003328A3"/>
    <w:rsid w:val="00332DC7"/>
    <w:rsid w:val="00333326"/>
    <w:rsid w:val="0033362F"/>
    <w:rsid w:val="003337ED"/>
    <w:rsid w:val="003337FF"/>
    <w:rsid w:val="003339C8"/>
    <w:rsid w:val="00333DAC"/>
    <w:rsid w:val="00334030"/>
    <w:rsid w:val="00334CBB"/>
    <w:rsid w:val="00335020"/>
    <w:rsid w:val="00335195"/>
    <w:rsid w:val="003355E5"/>
    <w:rsid w:val="00335A84"/>
    <w:rsid w:val="00335BA6"/>
    <w:rsid w:val="00335F58"/>
    <w:rsid w:val="00336C45"/>
    <w:rsid w:val="00336FE3"/>
    <w:rsid w:val="00337047"/>
    <w:rsid w:val="003370E0"/>
    <w:rsid w:val="00337652"/>
    <w:rsid w:val="00337690"/>
    <w:rsid w:val="00337780"/>
    <w:rsid w:val="00337F1B"/>
    <w:rsid w:val="0034010B"/>
    <w:rsid w:val="003402E1"/>
    <w:rsid w:val="003402F8"/>
    <w:rsid w:val="003406A2"/>
    <w:rsid w:val="00340AD6"/>
    <w:rsid w:val="00340DC8"/>
    <w:rsid w:val="00340F60"/>
    <w:rsid w:val="0034149F"/>
    <w:rsid w:val="0034169C"/>
    <w:rsid w:val="00341FD5"/>
    <w:rsid w:val="003420EC"/>
    <w:rsid w:val="003424D2"/>
    <w:rsid w:val="00342B6E"/>
    <w:rsid w:val="00342E06"/>
    <w:rsid w:val="00342EB7"/>
    <w:rsid w:val="003432F5"/>
    <w:rsid w:val="003437B5"/>
    <w:rsid w:val="00343E39"/>
    <w:rsid w:val="00343E63"/>
    <w:rsid w:val="0034440A"/>
    <w:rsid w:val="00344EA7"/>
    <w:rsid w:val="00345213"/>
    <w:rsid w:val="0034549C"/>
    <w:rsid w:val="0034573D"/>
    <w:rsid w:val="00345B33"/>
    <w:rsid w:val="00345EEE"/>
    <w:rsid w:val="003463DA"/>
    <w:rsid w:val="003464D7"/>
    <w:rsid w:val="003467A1"/>
    <w:rsid w:val="00346BA4"/>
    <w:rsid w:val="00346D04"/>
    <w:rsid w:val="003474C1"/>
    <w:rsid w:val="00347CB1"/>
    <w:rsid w:val="00350C75"/>
    <w:rsid w:val="00350C80"/>
    <w:rsid w:val="00350EC6"/>
    <w:rsid w:val="00351A51"/>
    <w:rsid w:val="00351B22"/>
    <w:rsid w:val="00351B63"/>
    <w:rsid w:val="00351C92"/>
    <w:rsid w:val="003527A0"/>
    <w:rsid w:val="0035308B"/>
    <w:rsid w:val="00353782"/>
    <w:rsid w:val="00353A95"/>
    <w:rsid w:val="00353CD0"/>
    <w:rsid w:val="00353CE3"/>
    <w:rsid w:val="00353EAC"/>
    <w:rsid w:val="003540C9"/>
    <w:rsid w:val="003541F8"/>
    <w:rsid w:val="003549B6"/>
    <w:rsid w:val="00354D80"/>
    <w:rsid w:val="00355034"/>
    <w:rsid w:val="0035546E"/>
    <w:rsid w:val="003556A2"/>
    <w:rsid w:val="0035601B"/>
    <w:rsid w:val="003560D2"/>
    <w:rsid w:val="003563C8"/>
    <w:rsid w:val="00356502"/>
    <w:rsid w:val="0035689D"/>
    <w:rsid w:val="00356F46"/>
    <w:rsid w:val="00356FA5"/>
    <w:rsid w:val="00356FFB"/>
    <w:rsid w:val="00357367"/>
    <w:rsid w:val="0035762B"/>
    <w:rsid w:val="00357C12"/>
    <w:rsid w:val="00357EE3"/>
    <w:rsid w:val="003603F0"/>
    <w:rsid w:val="00360482"/>
    <w:rsid w:val="00360B16"/>
    <w:rsid w:val="00360D6A"/>
    <w:rsid w:val="003610A4"/>
    <w:rsid w:val="00361113"/>
    <w:rsid w:val="003618D7"/>
    <w:rsid w:val="00361B1F"/>
    <w:rsid w:val="00362028"/>
    <w:rsid w:val="00362034"/>
    <w:rsid w:val="00362155"/>
    <w:rsid w:val="00362959"/>
    <w:rsid w:val="003629AF"/>
    <w:rsid w:val="00362A12"/>
    <w:rsid w:val="00362FA3"/>
    <w:rsid w:val="00363090"/>
    <w:rsid w:val="00363987"/>
    <w:rsid w:val="00363B7D"/>
    <w:rsid w:val="00363EDD"/>
    <w:rsid w:val="00363F08"/>
    <w:rsid w:val="0036411D"/>
    <w:rsid w:val="0036419F"/>
    <w:rsid w:val="0036497E"/>
    <w:rsid w:val="00364EEC"/>
    <w:rsid w:val="00365178"/>
    <w:rsid w:val="00365552"/>
    <w:rsid w:val="00365AAF"/>
    <w:rsid w:val="00365B6D"/>
    <w:rsid w:val="00365C8B"/>
    <w:rsid w:val="003664BF"/>
    <w:rsid w:val="00366699"/>
    <w:rsid w:val="0036715B"/>
    <w:rsid w:val="00367DEE"/>
    <w:rsid w:val="00367EA1"/>
    <w:rsid w:val="0037053C"/>
    <w:rsid w:val="003706B9"/>
    <w:rsid w:val="003707B4"/>
    <w:rsid w:val="00371348"/>
    <w:rsid w:val="00371A31"/>
    <w:rsid w:val="0037215B"/>
    <w:rsid w:val="00372190"/>
    <w:rsid w:val="00372463"/>
    <w:rsid w:val="00372707"/>
    <w:rsid w:val="00373130"/>
    <w:rsid w:val="003737BD"/>
    <w:rsid w:val="00374304"/>
    <w:rsid w:val="0037471D"/>
    <w:rsid w:val="00374763"/>
    <w:rsid w:val="00374F21"/>
    <w:rsid w:val="00375202"/>
    <w:rsid w:val="00375507"/>
    <w:rsid w:val="00375E24"/>
    <w:rsid w:val="00375E7E"/>
    <w:rsid w:val="00375ED8"/>
    <w:rsid w:val="003762C0"/>
    <w:rsid w:val="0037642D"/>
    <w:rsid w:val="00376445"/>
    <w:rsid w:val="0037650B"/>
    <w:rsid w:val="00376555"/>
    <w:rsid w:val="003766E9"/>
    <w:rsid w:val="0037672B"/>
    <w:rsid w:val="003770F7"/>
    <w:rsid w:val="00377237"/>
    <w:rsid w:val="003772D9"/>
    <w:rsid w:val="00377B5E"/>
    <w:rsid w:val="00377D67"/>
    <w:rsid w:val="00377DF0"/>
    <w:rsid w:val="00380167"/>
    <w:rsid w:val="00380AE4"/>
    <w:rsid w:val="00380B2C"/>
    <w:rsid w:val="00380CAE"/>
    <w:rsid w:val="00380CD3"/>
    <w:rsid w:val="00381451"/>
    <w:rsid w:val="00381627"/>
    <w:rsid w:val="003816F2"/>
    <w:rsid w:val="003816F8"/>
    <w:rsid w:val="00381BD7"/>
    <w:rsid w:val="00381E47"/>
    <w:rsid w:val="00381F45"/>
    <w:rsid w:val="00382452"/>
    <w:rsid w:val="00382516"/>
    <w:rsid w:val="00382F2A"/>
    <w:rsid w:val="0038381D"/>
    <w:rsid w:val="0038391A"/>
    <w:rsid w:val="00383A61"/>
    <w:rsid w:val="00383E3B"/>
    <w:rsid w:val="003844D6"/>
    <w:rsid w:val="00384852"/>
    <w:rsid w:val="00384C4A"/>
    <w:rsid w:val="0038523F"/>
    <w:rsid w:val="0038596F"/>
    <w:rsid w:val="003859B5"/>
    <w:rsid w:val="00385A85"/>
    <w:rsid w:val="00385AA6"/>
    <w:rsid w:val="00386A48"/>
    <w:rsid w:val="00386DCA"/>
    <w:rsid w:val="0038702C"/>
    <w:rsid w:val="003870AB"/>
    <w:rsid w:val="003878AF"/>
    <w:rsid w:val="00387CE0"/>
    <w:rsid w:val="00390339"/>
    <w:rsid w:val="00390759"/>
    <w:rsid w:val="00390806"/>
    <w:rsid w:val="00390942"/>
    <w:rsid w:val="00390A3E"/>
    <w:rsid w:val="00390B2D"/>
    <w:rsid w:val="00390BD3"/>
    <w:rsid w:val="00390C23"/>
    <w:rsid w:val="00390D80"/>
    <w:rsid w:val="003911C4"/>
    <w:rsid w:val="00391682"/>
    <w:rsid w:val="00392401"/>
    <w:rsid w:val="00392402"/>
    <w:rsid w:val="0039269B"/>
    <w:rsid w:val="00392836"/>
    <w:rsid w:val="003928D7"/>
    <w:rsid w:val="00392FF3"/>
    <w:rsid w:val="003931F3"/>
    <w:rsid w:val="003935F6"/>
    <w:rsid w:val="003937E0"/>
    <w:rsid w:val="00393D32"/>
    <w:rsid w:val="00393FB0"/>
    <w:rsid w:val="003940D2"/>
    <w:rsid w:val="00394196"/>
    <w:rsid w:val="00394213"/>
    <w:rsid w:val="00394AD0"/>
    <w:rsid w:val="00394AEE"/>
    <w:rsid w:val="00394E4A"/>
    <w:rsid w:val="00394EB5"/>
    <w:rsid w:val="003953D4"/>
    <w:rsid w:val="003953E1"/>
    <w:rsid w:val="0039574B"/>
    <w:rsid w:val="003957A1"/>
    <w:rsid w:val="00395B12"/>
    <w:rsid w:val="00395BB3"/>
    <w:rsid w:val="00395C32"/>
    <w:rsid w:val="003964CD"/>
    <w:rsid w:val="0039667D"/>
    <w:rsid w:val="0039684F"/>
    <w:rsid w:val="00396B62"/>
    <w:rsid w:val="00396BEA"/>
    <w:rsid w:val="00396F8B"/>
    <w:rsid w:val="0039703A"/>
    <w:rsid w:val="00397216"/>
    <w:rsid w:val="00397424"/>
    <w:rsid w:val="00397751"/>
    <w:rsid w:val="00397D60"/>
    <w:rsid w:val="00397DDA"/>
    <w:rsid w:val="003A005C"/>
    <w:rsid w:val="003A043E"/>
    <w:rsid w:val="003A05F8"/>
    <w:rsid w:val="003A08AD"/>
    <w:rsid w:val="003A0E59"/>
    <w:rsid w:val="003A11A0"/>
    <w:rsid w:val="003A183D"/>
    <w:rsid w:val="003A1946"/>
    <w:rsid w:val="003A1A65"/>
    <w:rsid w:val="003A1DC7"/>
    <w:rsid w:val="003A2199"/>
    <w:rsid w:val="003A266C"/>
    <w:rsid w:val="003A2F65"/>
    <w:rsid w:val="003A3115"/>
    <w:rsid w:val="003A3184"/>
    <w:rsid w:val="003A3525"/>
    <w:rsid w:val="003A39F0"/>
    <w:rsid w:val="003A3C7F"/>
    <w:rsid w:val="003A4105"/>
    <w:rsid w:val="003A4ADA"/>
    <w:rsid w:val="003A4FF5"/>
    <w:rsid w:val="003A5123"/>
    <w:rsid w:val="003A515B"/>
    <w:rsid w:val="003A51F6"/>
    <w:rsid w:val="003A5392"/>
    <w:rsid w:val="003A558A"/>
    <w:rsid w:val="003A5A3B"/>
    <w:rsid w:val="003A6005"/>
    <w:rsid w:val="003A65FA"/>
    <w:rsid w:val="003A6B8C"/>
    <w:rsid w:val="003A6C63"/>
    <w:rsid w:val="003A6D44"/>
    <w:rsid w:val="003A717A"/>
    <w:rsid w:val="003B00CB"/>
    <w:rsid w:val="003B01A1"/>
    <w:rsid w:val="003B02E8"/>
    <w:rsid w:val="003B02FE"/>
    <w:rsid w:val="003B0337"/>
    <w:rsid w:val="003B03F5"/>
    <w:rsid w:val="003B0719"/>
    <w:rsid w:val="003B07AA"/>
    <w:rsid w:val="003B094C"/>
    <w:rsid w:val="003B1710"/>
    <w:rsid w:val="003B1841"/>
    <w:rsid w:val="003B2139"/>
    <w:rsid w:val="003B21CB"/>
    <w:rsid w:val="003B2BD2"/>
    <w:rsid w:val="003B2D5C"/>
    <w:rsid w:val="003B2DB5"/>
    <w:rsid w:val="003B365D"/>
    <w:rsid w:val="003B3B79"/>
    <w:rsid w:val="003B4352"/>
    <w:rsid w:val="003B4419"/>
    <w:rsid w:val="003B4F46"/>
    <w:rsid w:val="003B53E7"/>
    <w:rsid w:val="003B5594"/>
    <w:rsid w:val="003B5986"/>
    <w:rsid w:val="003B5AB1"/>
    <w:rsid w:val="003B5F09"/>
    <w:rsid w:val="003B6119"/>
    <w:rsid w:val="003B651D"/>
    <w:rsid w:val="003B6DC0"/>
    <w:rsid w:val="003B7073"/>
    <w:rsid w:val="003B736A"/>
    <w:rsid w:val="003B73F5"/>
    <w:rsid w:val="003B7985"/>
    <w:rsid w:val="003B79CB"/>
    <w:rsid w:val="003B7AB3"/>
    <w:rsid w:val="003B7FEB"/>
    <w:rsid w:val="003C0072"/>
    <w:rsid w:val="003C021C"/>
    <w:rsid w:val="003C0309"/>
    <w:rsid w:val="003C03EA"/>
    <w:rsid w:val="003C07A4"/>
    <w:rsid w:val="003C0DA9"/>
    <w:rsid w:val="003C14DA"/>
    <w:rsid w:val="003C15C9"/>
    <w:rsid w:val="003C170B"/>
    <w:rsid w:val="003C1A10"/>
    <w:rsid w:val="003C1FD3"/>
    <w:rsid w:val="003C2984"/>
    <w:rsid w:val="003C2EE4"/>
    <w:rsid w:val="003C3693"/>
    <w:rsid w:val="003C3859"/>
    <w:rsid w:val="003C38A8"/>
    <w:rsid w:val="003C38D0"/>
    <w:rsid w:val="003C3BB0"/>
    <w:rsid w:val="003C3DB7"/>
    <w:rsid w:val="003C3F3A"/>
    <w:rsid w:val="003C458D"/>
    <w:rsid w:val="003C4D86"/>
    <w:rsid w:val="003C5117"/>
    <w:rsid w:val="003C5155"/>
    <w:rsid w:val="003C51FA"/>
    <w:rsid w:val="003C5358"/>
    <w:rsid w:val="003C53AC"/>
    <w:rsid w:val="003C58A6"/>
    <w:rsid w:val="003C5CBC"/>
    <w:rsid w:val="003C5DA9"/>
    <w:rsid w:val="003C5EDB"/>
    <w:rsid w:val="003C6487"/>
    <w:rsid w:val="003C64D3"/>
    <w:rsid w:val="003C6505"/>
    <w:rsid w:val="003C65F3"/>
    <w:rsid w:val="003C7175"/>
    <w:rsid w:val="003C72DA"/>
    <w:rsid w:val="003C7955"/>
    <w:rsid w:val="003D058D"/>
    <w:rsid w:val="003D064D"/>
    <w:rsid w:val="003D06C7"/>
    <w:rsid w:val="003D0BA6"/>
    <w:rsid w:val="003D0DE6"/>
    <w:rsid w:val="003D12D6"/>
    <w:rsid w:val="003D1349"/>
    <w:rsid w:val="003D17AE"/>
    <w:rsid w:val="003D18F9"/>
    <w:rsid w:val="003D19E0"/>
    <w:rsid w:val="003D20D7"/>
    <w:rsid w:val="003D214D"/>
    <w:rsid w:val="003D2201"/>
    <w:rsid w:val="003D233D"/>
    <w:rsid w:val="003D26CA"/>
    <w:rsid w:val="003D2E47"/>
    <w:rsid w:val="003D2FB1"/>
    <w:rsid w:val="003D31FC"/>
    <w:rsid w:val="003D329D"/>
    <w:rsid w:val="003D3864"/>
    <w:rsid w:val="003D3975"/>
    <w:rsid w:val="003D3B7E"/>
    <w:rsid w:val="003D3C47"/>
    <w:rsid w:val="003D3FB7"/>
    <w:rsid w:val="003D3FDB"/>
    <w:rsid w:val="003D4016"/>
    <w:rsid w:val="003D4094"/>
    <w:rsid w:val="003D419C"/>
    <w:rsid w:val="003D44A7"/>
    <w:rsid w:val="003D4738"/>
    <w:rsid w:val="003D47CE"/>
    <w:rsid w:val="003D4A13"/>
    <w:rsid w:val="003D4A46"/>
    <w:rsid w:val="003D5437"/>
    <w:rsid w:val="003D5945"/>
    <w:rsid w:val="003D5971"/>
    <w:rsid w:val="003D5B9B"/>
    <w:rsid w:val="003D5BD0"/>
    <w:rsid w:val="003D5EAC"/>
    <w:rsid w:val="003D645D"/>
    <w:rsid w:val="003D6BED"/>
    <w:rsid w:val="003D7313"/>
    <w:rsid w:val="003D7775"/>
    <w:rsid w:val="003D7BF7"/>
    <w:rsid w:val="003D7BF8"/>
    <w:rsid w:val="003D7C0F"/>
    <w:rsid w:val="003D7CDD"/>
    <w:rsid w:val="003D7FE0"/>
    <w:rsid w:val="003E00AC"/>
    <w:rsid w:val="003E026B"/>
    <w:rsid w:val="003E058E"/>
    <w:rsid w:val="003E069B"/>
    <w:rsid w:val="003E0A09"/>
    <w:rsid w:val="003E0CCE"/>
    <w:rsid w:val="003E0E2F"/>
    <w:rsid w:val="003E0FD5"/>
    <w:rsid w:val="003E1656"/>
    <w:rsid w:val="003E1712"/>
    <w:rsid w:val="003E1743"/>
    <w:rsid w:val="003E17E1"/>
    <w:rsid w:val="003E2257"/>
    <w:rsid w:val="003E228B"/>
    <w:rsid w:val="003E2724"/>
    <w:rsid w:val="003E2D6C"/>
    <w:rsid w:val="003E2F33"/>
    <w:rsid w:val="003E323F"/>
    <w:rsid w:val="003E3DC0"/>
    <w:rsid w:val="003E4261"/>
    <w:rsid w:val="003E4304"/>
    <w:rsid w:val="003E4343"/>
    <w:rsid w:val="003E473F"/>
    <w:rsid w:val="003E4D20"/>
    <w:rsid w:val="003E52C8"/>
    <w:rsid w:val="003E5953"/>
    <w:rsid w:val="003E5FBD"/>
    <w:rsid w:val="003E67C6"/>
    <w:rsid w:val="003E6A21"/>
    <w:rsid w:val="003E6E7F"/>
    <w:rsid w:val="003F00A5"/>
    <w:rsid w:val="003F00AC"/>
    <w:rsid w:val="003F015E"/>
    <w:rsid w:val="003F050D"/>
    <w:rsid w:val="003F064C"/>
    <w:rsid w:val="003F06D7"/>
    <w:rsid w:val="003F0A87"/>
    <w:rsid w:val="003F0AA3"/>
    <w:rsid w:val="003F16F4"/>
    <w:rsid w:val="003F19A5"/>
    <w:rsid w:val="003F1C06"/>
    <w:rsid w:val="003F1DA9"/>
    <w:rsid w:val="003F2206"/>
    <w:rsid w:val="003F2778"/>
    <w:rsid w:val="003F27CA"/>
    <w:rsid w:val="003F282A"/>
    <w:rsid w:val="003F2E19"/>
    <w:rsid w:val="003F2FAA"/>
    <w:rsid w:val="003F3276"/>
    <w:rsid w:val="003F32AF"/>
    <w:rsid w:val="003F3630"/>
    <w:rsid w:val="003F3837"/>
    <w:rsid w:val="003F3AA1"/>
    <w:rsid w:val="003F3E35"/>
    <w:rsid w:val="003F3F03"/>
    <w:rsid w:val="003F410F"/>
    <w:rsid w:val="003F46CF"/>
    <w:rsid w:val="003F4A83"/>
    <w:rsid w:val="003F4B3D"/>
    <w:rsid w:val="003F4E4E"/>
    <w:rsid w:val="003F4EC8"/>
    <w:rsid w:val="003F5400"/>
    <w:rsid w:val="003F5895"/>
    <w:rsid w:val="003F58EC"/>
    <w:rsid w:val="003F599A"/>
    <w:rsid w:val="003F60BA"/>
    <w:rsid w:val="003F66D7"/>
    <w:rsid w:val="003F693D"/>
    <w:rsid w:val="003F6A02"/>
    <w:rsid w:val="003F6A49"/>
    <w:rsid w:val="003F6EBD"/>
    <w:rsid w:val="003F70B6"/>
    <w:rsid w:val="003F730B"/>
    <w:rsid w:val="003F75B6"/>
    <w:rsid w:val="003F784A"/>
    <w:rsid w:val="003F7C67"/>
    <w:rsid w:val="004000AF"/>
    <w:rsid w:val="004009FB"/>
    <w:rsid w:val="00400A0B"/>
    <w:rsid w:val="00400DFD"/>
    <w:rsid w:val="00401116"/>
    <w:rsid w:val="004013B3"/>
    <w:rsid w:val="00401480"/>
    <w:rsid w:val="004016E9"/>
    <w:rsid w:val="0040200B"/>
    <w:rsid w:val="00402314"/>
    <w:rsid w:val="0040241E"/>
    <w:rsid w:val="00402EC1"/>
    <w:rsid w:val="004030D1"/>
    <w:rsid w:val="00403161"/>
    <w:rsid w:val="004039D5"/>
    <w:rsid w:val="00403B1B"/>
    <w:rsid w:val="00404629"/>
    <w:rsid w:val="00404663"/>
    <w:rsid w:val="0040572C"/>
    <w:rsid w:val="004058F8"/>
    <w:rsid w:val="00405AAC"/>
    <w:rsid w:val="004062D0"/>
    <w:rsid w:val="00406867"/>
    <w:rsid w:val="00406A1F"/>
    <w:rsid w:val="00406FC3"/>
    <w:rsid w:val="00407129"/>
    <w:rsid w:val="00407879"/>
    <w:rsid w:val="00407F70"/>
    <w:rsid w:val="0041065E"/>
    <w:rsid w:val="004106BD"/>
    <w:rsid w:val="00410AD6"/>
    <w:rsid w:val="00410F01"/>
    <w:rsid w:val="00411443"/>
    <w:rsid w:val="00411478"/>
    <w:rsid w:val="004115EC"/>
    <w:rsid w:val="00411731"/>
    <w:rsid w:val="004118B7"/>
    <w:rsid w:val="00411CAC"/>
    <w:rsid w:val="004129E4"/>
    <w:rsid w:val="0041324F"/>
    <w:rsid w:val="004139DF"/>
    <w:rsid w:val="00413BAF"/>
    <w:rsid w:val="00413E4D"/>
    <w:rsid w:val="00414548"/>
    <w:rsid w:val="00414600"/>
    <w:rsid w:val="00414F35"/>
    <w:rsid w:val="00415057"/>
    <w:rsid w:val="004158AA"/>
    <w:rsid w:val="00415CA1"/>
    <w:rsid w:val="00415F44"/>
    <w:rsid w:val="00416481"/>
    <w:rsid w:val="00416C60"/>
    <w:rsid w:val="0041728F"/>
    <w:rsid w:val="0041733F"/>
    <w:rsid w:val="00417C2B"/>
    <w:rsid w:val="0042022F"/>
    <w:rsid w:val="004202BF"/>
    <w:rsid w:val="00420429"/>
    <w:rsid w:val="0042043A"/>
    <w:rsid w:val="00420751"/>
    <w:rsid w:val="00420B96"/>
    <w:rsid w:val="004212A4"/>
    <w:rsid w:val="004213CD"/>
    <w:rsid w:val="004213D7"/>
    <w:rsid w:val="0042145B"/>
    <w:rsid w:val="004214C9"/>
    <w:rsid w:val="004214E7"/>
    <w:rsid w:val="00421738"/>
    <w:rsid w:val="00421A0E"/>
    <w:rsid w:val="00421D20"/>
    <w:rsid w:val="004222B3"/>
    <w:rsid w:val="0042232B"/>
    <w:rsid w:val="00422741"/>
    <w:rsid w:val="004227AA"/>
    <w:rsid w:val="004227B8"/>
    <w:rsid w:val="00422818"/>
    <w:rsid w:val="00422AB5"/>
    <w:rsid w:val="00423024"/>
    <w:rsid w:val="0042318E"/>
    <w:rsid w:val="00423290"/>
    <w:rsid w:val="004236DF"/>
    <w:rsid w:val="00423C8B"/>
    <w:rsid w:val="00423CCE"/>
    <w:rsid w:val="00423FC8"/>
    <w:rsid w:val="00424202"/>
    <w:rsid w:val="00424258"/>
    <w:rsid w:val="00424671"/>
    <w:rsid w:val="00424B0E"/>
    <w:rsid w:val="00424E5E"/>
    <w:rsid w:val="00424EB9"/>
    <w:rsid w:val="004255CF"/>
    <w:rsid w:val="00425E38"/>
    <w:rsid w:val="00426324"/>
    <w:rsid w:val="00426BDB"/>
    <w:rsid w:val="00426C7D"/>
    <w:rsid w:val="00426F14"/>
    <w:rsid w:val="004271BE"/>
    <w:rsid w:val="004272A8"/>
    <w:rsid w:val="00427E0D"/>
    <w:rsid w:val="00430539"/>
    <w:rsid w:val="004305E1"/>
    <w:rsid w:val="00430756"/>
    <w:rsid w:val="00430816"/>
    <w:rsid w:val="00430857"/>
    <w:rsid w:val="004308A8"/>
    <w:rsid w:val="00431045"/>
    <w:rsid w:val="00431212"/>
    <w:rsid w:val="004312B8"/>
    <w:rsid w:val="00431529"/>
    <w:rsid w:val="00431C22"/>
    <w:rsid w:val="00431EEA"/>
    <w:rsid w:val="0043266F"/>
    <w:rsid w:val="004332A0"/>
    <w:rsid w:val="0043335D"/>
    <w:rsid w:val="004337F7"/>
    <w:rsid w:val="004338B2"/>
    <w:rsid w:val="00433D0E"/>
    <w:rsid w:val="00433DF8"/>
    <w:rsid w:val="004342E4"/>
    <w:rsid w:val="00434624"/>
    <w:rsid w:val="00434A57"/>
    <w:rsid w:val="00434E8C"/>
    <w:rsid w:val="004356DB"/>
    <w:rsid w:val="00435BA3"/>
    <w:rsid w:val="004360A0"/>
    <w:rsid w:val="00436357"/>
    <w:rsid w:val="0043638C"/>
    <w:rsid w:val="0043680F"/>
    <w:rsid w:val="0043702C"/>
    <w:rsid w:val="00437726"/>
    <w:rsid w:val="00437B50"/>
    <w:rsid w:val="00437E22"/>
    <w:rsid w:val="00437E40"/>
    <w:rsid w:val="00440085"/>
    <w:rsid w:val="0044028D"/>
    <w:rsid w:val="00440924"/>
    <w:rsid w:val="0044169A"/>
    <w:rsid w:val="004416C3"/>
    <w:rsid w:val="00442612"/>
    <w:rsid w:val="00442643"/>
    <w:rsid w:val="004427B2"/>
    <w:rsid w:val="00443392"/>
    <w:rsid w:val="004435AC"/>
    <w:rsid w:val="00443E32"/>
    <w:rsid w:val="0044475D"/>
    <w:rsid w:val="0044485C"/>
    <w:rsid w:val="00445214"/>
    <w:rsid w:val="00445D7F"/>
    <w:rsid w:val="0044620E"/>
    <w:rsid w:val="0044664A"/>
    <w:rsid w:val="00446A5B"/>
    <w:rsid w:val="00446BCB"/>
    <w:rsid w:val="004478F1"/>
    <w:rsid w:val="00447EC9"/>
    <w:rsid w:val="004500E1"/>
    <w:rsid w:val="00450381"/>
    <w:rsid w:val="004514BA"/>
    <w:rsid w:val="0045197C"/>
    <w:rsid w:val="004519AF"/>
    <w:rsid w:val="00451A4B"/>
    <w:rsid w:val="0045270C"/>
    <w:rsid w:val="004527D6"/>
    <w:rsid w:val="00452903"/>
    <w:rsid w:val="00452A84"/>
    <w:rsid w:val="00453284"/>
    <w:rsid w:val="00453506"/>
    <w:rsid w:val="004535E5"/>
    <w:rsid w:val="0045385E"/>
    <w:rsid w:val="004538ED"/>
    <w:rsid w:val="00453FFE"/>
    <w:rsid w:val="004540B7"/>
    <w:rsid w:val="00454714"/>
    <w:rsid w:val="00454AA6"/>
    <w:rsid w:val="00455DFF"/>
    <w:rsid w:val="00456249"/>
    <w:rsid w:val="004565B7"/>
    <w:rsid w:val="0045679E"/>
    <w:rsid w:val="004567E2"/>
    <w:rsid w:val="00456945"/>
    <w:rsid w:val="00456BC7"/>
    <w:rsid w:val="00456DF5"/>
    <w:rsid w:val="004578DA"/>
    <w:rsid w:val="00457BA8"/>
    <w:rsid w:val="00457D01"/>
    <w:rsid w:val="00457E33"/>
    <w:rsid w:val="00457ECC"/>
    <w:rsid w:val="00460035"/>
    <w:rsid w:val="00460060"/>
    <w:rsid w:val="00460063"/>
    <w:rsid w:val="00460BC3"/>
    <w:rsid w:val="00460D45"/>
    <w:rsid w:val="00461D52"/>
    <w:rsid w:val="00461E82"/>
    <w:rsid w:val="00462431"/>
    <w:rsid w:val="00462571"/>
    <w:rsid w:val="00462A8C"/>
    <w:rsid w:val="00463B58"/>
    <w:rsid w:val="00463EBB"/>
    <w:rsid w:val="00464B2F"/>
    <w:rsid w:val="00464EB5"/>
    <w:rsid w:val="00465059"/>
    <w:rsid w:val="004656BA"/>
    <w:rsid w:val="00465700"/>
    <w:rsid w:val="00465828"/>
    <w:rsid w:val="0046624A"/>
    <w:rsid w:val="004664BC"/>
    <w:rsid w:val="0046663A"/>
    <w:rsid w:val="00466758"/>
    <w:rsid w:val="00466799"/>
    <w:rsid w:val="00466B67"/>
    <w:rsid w:val="0046748C"/>
    <w:rsid w:val="00467A7A"/>
    <w:rsid w:val="00467AE2"/>
    <w:rsid w:val="00467B4F"/>
    <w:rsid w:val="00467B7F"/>
    <w:rsid w:val="00467F4F"/>
    <w:rsid w:val="00470053"/>
    <w:rsid w:val="00470901"/>
    <w:rsid w:val="00470F19"/>
    <w:rsid w:val="004712CB"/>
    <w:rsid w:val="0047133C"/>
    <w:rsid w:val="004714AB"/>
    <w:rsid w:val="00471A90"/>
    <w:rsid w:val="00471DA4"/>
    <w:rsid w:val="00471DBB"/>
    <w:rsid w:val="00472348"/>
    <w:rsid w:val="004731C8"/>
    <w:rsid w:val="0047350D"/>
    <w:rsid w:val="00473746"/>
    <w:rsid w:val="00473B4D"/>
    <w:rsid w:val="00473F06"/>
    <w:rsid w:val="00474083"/>
    <w:rsid w:val="00474926"/>
    <w:rsid w:val="00474C3E"/>
    <w:rsid w:val="0047509C"/>
    <w:rsid w:val="00475F5E"/>
    <w:rsid w:val="004761E7"/>
    <w:rsid w:val="004768C7"/>
    <w:rsid w:val="004768E2"/>
    <w:rsid w:val="0047691E"/>
    <w:rsid w:val="004773D5"/>
    <w:rsid w:val="00477435"/>
    <w:rsid w:val="004803F8"/>
    <w:rsid w:val="004804FC"/>
    <w:rsid w:val="0048109B"/>
    <w:rsid w:val="004811F0"/>
    <w:rsid w:val="004812D8"/>
    <w:rsid w:val="0048130F"/>
    <w:rsid w:val="00481C52"/>
    <w:rsid w:val="004822BA"/>
    <w:rsid w:val="0048238C"/>
    <w:rsid w:val="004826F8"/>
    <w:rsid w:val="00482E65"/>
    <w:rsid w:val="00482E79"/>
    <w:rsid w:val="004838A1"/>
    <w:rsid w:val="00483989"/>
    <w:rsid w:val="00483D35"/>
    <w:rsid w:val="0048451F"/>
    <w:rsid w:val="00484530"/>
    <w:rsid w:val="004849DA"/>
    <w:rsid w:val="004849F1"/>
    <w:rsid w:val="0048521C"/>
    <w:rsid w:val="004856F8"/>
    <w:rsid w:val="0048573E"/>
    <w:rsid w:val="00485F18"/>
    <w:rsid w:val="00485F21"/>
    <w:rsid w:val="00486061"/>
    <w:rsid w:val="004867DD"/>
    <w:rsid w:val="004870FC"/>
    <w:rsid w:val="0048742F"/>
    <w:rsid w:val="00487435"/>
    <w:rsid w:val="004902F3"/>
    <w:rsid w:val="00490447"/>
    <w:rsid w:val="00490A52"/>
    <w:rsid w:val="004911E8"/>
    <w:rsid w:val="004912B7"/>
    <w:rsid w:val="00491457"/>
    <w:rsid w:val="0049150C"/>
    <w:rsid w:val="00492646"/>
    <w:rsid w:val="004927F4"/>
    <w:rsid w:val="00492C61"/>
    <w:rsid w:val="00492D5E"/>
    <w:rsid w:val="00493295"/>
    <w:rsid w:val="004937F8"/>
    <w:rsid w:val="00493CBA"/>
    <w:rsid w:val="004943CF"/>
    <w:rsid w:val="00494E3D"/>
    <w:rsid w:val="004950C7"/>
    <w:rsid w:val="004951A2"/>
    <w:rsid w:val="004958BC"/>
    <w:rsid w:val="00495F42"/>
    <w:rsid w:val="00495F51"/>
    <w:rsid w:val="00495F8C"/>
    <w:rsid w:val="004965C0"/>
    <w:rsid w:val="0049698A"/>
    <w:rsid w:val="00496B02"/>
    <w:rsid w:val="00496DE5"/>
    <w:rsid w:val="004971E4"/>
    <w:rsid w:val="00497579"/>
    <w:rsid w:val="00497EE3"/>
    <w:rsid w:val="004A12A7"/>
    <w:rsid w:val="004A1BB0"/>
    <w:rsid w:val="004A21B9"/>
    <w:rsid w:val="004A222F"/>
    <w:rsid w:val="004A2660"/>
    <w:rsid w:val="004A2BBE"/>
    <w:rsid w:val="004A2D81"/>
    <w:rsid w:val="004A36A5"/>
    <w:rsid w:val="004A395C"/>
    <w:rsid w:val="004A3F68"/>
    <w:rsid w:val="004A43CF"/>
    <w:rsid w:val="004A4417"/>
    <w:rsid w:val="004A50A8"/>
    <w:rsid w:val="004A58DF"/>
    <w:rsid w:val="004A5AC0"/>
    <w:rsid w:val="004A5C5D"/>
    <w:rsid w:val="004A672B"/>
    <w:rsid w:val="004A7401"/>
    <w:rsid w:val="004A781C"/>
    <w:rsid w:val="004A7821"/>
    <w:rsid w:val="004A7874"/>
    <w:rsid w:val="004A796C"/>
    <w:rsid w:val="004A7AF9"/>
    <w:rsid w:val="004B065A"/>
    <w:rsid w:val="004B079D"/>
    <w:rsid w:val="004B081B"/>
    <w:rsid w:val="004B0A95"/>
    <w:rsid w:val="004B0CCF"/>
    <w:rsid w:val="004B167D"/>
    <w:rsid w:val="004B1A4D"/>
    <w:rsid w:val="004B252F"/>
    <w:rsid w:val="004B2A9A"/>
    <w:rsid w:val="004B2D14"/>
    <w:rsid w:val="004B2EA9"/>
    <w:rsid w:val="004B2EB5"/>
    <w:rsid w:val="004B30A0"/>
    <w:rsid w:val="004B35D7"/>
    <w:rsid w:val="004B427A"/>
    <w:rsid w:val="004B4417"/>
    <w:rsid w:val="004B44C2"/>
    <w:rsid w:val="004B45DA"/>
    <w:rsid w:val="004B489A"/>
    <w:rsid w:val="004B48D9"/>
    <w:rsid w:val="004B494B"/>
    <w:rsid w:val="004B4B26"/>
    <w:rsid w:val="004B4BCB"/>
    <w:rsid w:val="004B4F9A"/>
    <w:rsid w:val="004B5458"/>
    <w:rsid w:val="004B5564"/>
    <w:rsid w:val="004B569C"/>
    <w:rsid w:val="004B5ABA"/>
    <w:rsid w:val="004B5CD2"/>
    <w:rsid w:val="004B6582"/>
    <w:rsid w:val="004B6806"/>
    <w:rsid w:val="004B686E"/>
    <w:rsid w:val="004B6DCE"/>
    <w:rsid w:val="004B6EC4"/>
    <w:rsid w:val="004B7494"/>
    <w:rsid w:val="004B749E"/>
    <w:rsid w:val="004B7778"/>
    <w:rsid w:val="004B7A9C"/>
    <w:rsid w:val="004B7E75"/>
    <w:rsid w:val="004C03DA"/>
    <w:rsid w:val="004C064B"/>
    <w:rsid w:val="004C0A5C"/>
    <w:rsid w:val="004C134A"/>
    <w:rsid w:val="004C1BDD"/>
    <w:rsid w:val="004C1E10"/>
    <w:rsid w:val="004C1EB9"/>
    <w:rsid w:val="004C28AD"/>
    <w:rsid w:val="004C2A10"/>
    <w:rsid w:val="004C2BE0"/>
    <w:rsid w:val="004C2F91"/>
    <w:rsid w:val="004C3736"/>
    <w:rsid w:val="004C3AAF"/>
    <w:rsid w:val="004C4131"/>
    <w:rsid w:val="004C4369"/>
    <w:rsid w:val="004C44EA"/>
    <w:rsid w:val="004C4CB9"/>
    <w:rsid w:val="004C4F86"/>
    <w:rsid w:val="004C4FE9"/>
    <w:rsid w:val="004C50D1"/>
    <w:rsid w:val="004C54B1"/>
    <w:rsid w:val="004C61B4"/>
    <w:rsid w:val="004C66C6"/>
    <w:rsid w:val="004C6887"/>
    <w:rsid w:val="004C6F26"/>
    <w:rsid w:val="004C7048"/>
    <w:rsid w:val="004C7173"/>
    <w:rsid w:val="004C7244"/>
    <w:rsid w:val="004C7AB9"/>
    <w:rsid w:val="004C7B59"/>
    <w:rsid w:val="004C7D1B"/>
    <w:rsid w:val="004D0062"/>
    <w:rsid w:val="004D00C4"/>
    <w:rsid w:val="004D03C7"/>
    <w:rsid w:val="004D044E"/>
    <w:rsid w:val="004D05F0"/>
    <w:rsid w:val="004D0D8D"/>
    <w:rsid w:val="004D1ED3"/>
    <w:rsid w:val="004D1EEB"/>
    <w:rsid w:val="004D2901"/>
    <w:rsid w:val="004D29A0"/>
    <w:rsid w:val="004D2B06"/>
    <w:rsid w:val="004D3037"/>
    <w:rsid w:val="004D3210"/>
    <w:rsid w:val="004D41C5"/>
    <w:rsid w:val="004D4287"/>
    <w:rsid w:val="004D4B0A"/>
    <w:rsid w:val="004D519E"/>
    <w:rsid w:val="004D58DF"/>
    <w:rsid w:val="004D5F1F"/>
    <w:rsid w:val="004D6209"/>
    <w:rsid w:val="004D6370"/>
    <w:rsid w:val="004D649D"/>
    <w:rsid w:val="004D6A6D"/>
    <w:rsid w:val="004D6E22"/>
    <w:rsid w:val="004D74C2"/>
    <w:rsid w:val="004D7722"/>
    <w:rsid w:val="004D7AA7"/>
    <w:rsid w:val="004D7BD4"/>
    <w:rsid w:val="004D7BDC"/>
    <w:rsid w:val="004E037A"/>
    <w:rsid w:val="004E060C"/>
    <w:rsid w:val="004E0D54"/>
    <w:rsid w:val="004E0DE8"/>
    <w:rsid w:val="004E12B7"/>
    <w:rsid w:val="004E173D"/>
    <w:rsid w:val="004E1959"/>
    <w:rsid w:val="004E1DB1"/>
    <w:rsid w:val="004E1DF4"/>
    <w:rsid w:val="004E1F00"/>
    <w:rsid w:val="004E2124"/>
    <w:rsid w:val="004E2213"/>
    <w:rsid w:val="004E28F5"/>
    <w:rsid w:val="004E2AEE"/>
    <w:rsid w:val="004E2C1A"/>
    <w:rsid w:val="004E3015"/>
    <w:rsid w:val="004E37DC"/>
    <w:rsid w:val="004E452A"/>
    <w:rsid w:val="004E4868"/>
    <w:rsid w:val="004E49CA"/>
    <w:rsid w:val="004E4A40"/>
    <w:rsid w:val="004E4B6F"/>
    <w:rsid w:val="004E4BAA"/>
    <w:rsid w:val="004E4ECA"/>
    <w:rsid w:val="004E4F94"/>
    <w:rsid w:val="004E51A2"/>
    <w:rsid w:val="004E51A9"/>
    <w:rsid w:val="004E5434"/>
    <w:rsid w:val="004E55C2"/>
    <w:rsid w:val="004E58E4"/>
    <w:rsid w:val="004E5B75"/>
    <w:rsid w:val="004E5E3F"/>
    <w:rsid w:val="004E61D6"/>
    <w:rsid w:val="004E6247"/>
    <w:rsid w:val="004E6297"/>
    <w:rsid w:val="004E6317"/>
    <w:rsid w:val="004E6348"/>
    <w:rsid w:val="004E66F0"/>
    <w:rsid w:val="004E6DC9"/>
    <w:rsid w:val="004E6FBF"/>
    <w:rsid w:val="004E7C4F"/>
    <w:rsid w:val="004E7CE0"/>
    <w:rsid w:val="004E7FEF"/>
    <w:rsid w:val="004F0362"/>
    <w:rsid w:val="004F0470"/>
    <w:rsid w:val="004F0A43"/>
    <w:rsid w:val="004F17B7"/>
    <w:rsid w:val="004F1A32"/>
    <w:rsid w:val="004F1A3A"/>
    <w:rsid w:val="004F1AA1"/>
    <w:rsid w:val="004F1BDA"/>
    <w:rsid w:val="004F1BF6"/>
    <w:rsid w:val="004F1D98"/>
    <w:rsid w:val="004F2025"/>
    <w:rsid w:val="004F2896"/>
    <w:rsid w:val="004F2C21"/>
    <w:rsid w:val="004F2F79"/>
    <w:rsid w:val="004F30F2"/>
    <w:rsid w:val="004F3557"/>
    <w:rsid w:val="004F3967"/>
    <w:rsid w:val="004F3981"/>
    <w:rsid w:val="004F3CD9"/>
    <w:rsid w:val="004F4470"/>
    <w:rsid w:val="004F453F"/>
    <w:rsid w:val="004F46F6"/>
    <w:rsid w:val="004F4712"/>
    <w:rsid w:val="004F4D36"/>
    <w:rsid w:val="004F5817"/>
    <w:rsid w:val="004F5882"/>
    <w:rsid w:val="004F593C"/>
    <w:rsid w:val="004F5B1B"/>
    <w:rsid w:val="004F5B63"/>
    <w:rsid w:val="004F5BE9"/>
    <w:rsid w:val="004F5D45"/>
    <w:rsid w:val="004F5DE4"/>
    <w:rsid w:val="004F62F0"/>
    <w:rsid w:val="004F6DD8"/>
    <w:rsid w:val="004F6E3A"/>
    <w:rsid w:val="004F7A64"/>
    <w:rsid w:val="004F7D10"/>
    <w:rsid w:val="004F7D36"/>
    <w:rsid w:val="0050038D"/>
    <w:rsid w:val="005006D1"/>
    <w:rsid w:val="00500947"/>
    <w:rsid w:val="00501671"/>
    <w:rsid w:val="00501E63"/>
    <w:rsid w:val="00502393"/>
    <w:rsid w:val="00502604"/>
    <w:rsid w:val="00502C99"/>
    <w:rsid w:val="0050339A"/>
    <w:rsid w:val="0050359A"/>
    <w:rsid w:val="005035D2"/>
    <w:rsid w:val="0050376B"/>
    <w:rsid w:val="00503A5A"/>
    <w:rsid w:val="00503BC8"/>
    <w:rsid w:val="00503C73"/>
    <w:rsid w:val="00503F03"/>
    <w:rsid w:val="00504155"/>
    <w:rsid w:val="005041D8"/>
    <w:rsid w:val="005042B5"/>
    <w:rsid w:val="00504364"/>
    <w:rsid w:val="00505059"/>
    <w:rsid w:val="005059C8"/>
    <w:rsid w:val="00505C35"/>
    <w:rsid w:val="00506105"/>
    <w:rsid w:val="00506287"/>
    <w:rsid w:val="005064B1"/>
    <w:rsid w:val="005065F9"/>
    <w:rsid w:val="005067F2"/>
    <w:rsid w:val="00506C17"/>
    <w:rsid w:val="00507453"/>
    <w:rsid w:val="005075BD"/>
    <w:rsid w:val="00507673"/>
    <w:rsid w:val="005106B4"/>
    <w:rsid w:val="00510924"/>
    <w:rsid w:val="00510A9B"/>
    <w:rsid w:val="00510B26"/>
    <w:rsid w:val="00510B51"/>
    <w:rsid w:val="005110E9"/>
    <w:rsid w:val="00511ACC"/>
    <w:rsid w:val="00511C69"/>
    <w:rsid w:val="00512113"/>
    <w:rsid w:val="00512274"/>
    <w:rsid w:val="00512681"/>
    <w:rsid w:val="00512769"/>
    <w:rsid w:val="00512867"/>
    <w:rsid w:val="00512BAC"/>
    <w:rsid w:val="0051305A"/>
    <w:rsid w:val="0051344D"/>
    <w:rsid w:val="0051380D"/>
    <w:rsid w:val="00513A49"/>
    <w:rsid w:val="0051439C"/>
    <w:rsid w:val="005143C5"/>
    <w:rsid w:val="0051444F"/>
    <w:rsid w:val="00514B5A"/>
    <w:rsid w:val="00514F6D"/>
    <w:rsid w:val="00514FEF"/>
    <w:rsid w:val="0051508B"/>
    <w:rsid w:val="0051559A"/>
    <w:rsid w:val="00515750"/>
    <w:rsid w:val="005157E1"/>
    <w:rsid w:val="00515AB2"/>
    <w:rsid w:val="005164CC"/>
    <w:rsid w:val="00516F48"/>
    <w:rsid w:val="0051777E"/>
    <w:rsid w:val="00517CA1"/>
    <w:rsid w:val="00520475"/>
    <w:rsid w:val="005209A5"/>
    <w:rsid w:val="00520A0F"/>
    <w:rsid w:val="00520A43"/>
    <w:rsid w:val="00520AEF"/>
    <w:rsid w:val="00520BA3"/>
    <w:rsid w:val="00520BC6"/>
    <w:rsid w:val="0052105F"/>
    <w:rsid w:val="0052144F"/>
    <w:rsid w:val="005218D1"/>
    <w:rsid w:val="00521DC1"/>
    <w:rsid w:val="00521E41"/>
    <w:rsid w:val="00521E7C"/>
    <w:rsid w:val="00522374"/>
    <w:rsid w:val="00522557"/>
    <w:rsid w:val="005226F1"/>
    <w:rsid w:val="00522A35"/>
    <w:rsid w:val="00522AD3"/>
    <w:rsid w:val="00522B23"/>
    <w:rsid w:val="00522EA2"/>
    <w:rsid w:val="00523355"/>
    <w:rsid w:val="005233B7"/>
    <w:rsid w:val="0052348B"/>
    <w:rsid w:val="0052362C"/>
    <w:rsid w:val="005239D1"/>
    <w:rsid w:val="00523D58"/>
    <w:rsid w:val="00523F75"/>
    <w:rsid w:val="005243C6"/>
    <w:rsid w:val="00524581"/>
    <w:rsid w:val="0052463B"/>
    <w:rsid w:val="005246C9"/>
    <w:rsid w:val="0052483E"/>
    <w:rsid w:val="00524A91"/>
    <w:rsid w:val="00524BB2"/>
    <w:rsid w:val="00524C74"/>
    <w:rsid w:val="00524EC2"/>
    <w:rsid w:val="00525211"/>
    <w:rsid w:val="0052521D"/>
    <w:rsid w:val="00525398"/>
    <w:rsid w:val="00525B4E"/>
    <w:rsid w:val="00525BF8"/>
    <w:rsid w:val="005262F0"/>
    <w:rsid w:val="005268AE"/>
    <w:rsid w:val="00527050"/>
    <w:rsid w:val="0052718F"/>
    <w:rsid w:val="00527493"/>
    <w:rsid w:val="005276D2"/>
    <w:rsid w:val="005279BB"/>
    <w:rsid w:val="00527EF2"/>
    <w:rsid w:val="00530807"/>
    <w:rsid w:val="00530CD9"/>
    <w:rsid w:val="00530E20"/>
    <w:rsid w:val="005311BC"/>
    <w:rsid w:val="005314BC"/>
    <w:rsid w:val="00531821"/>
    <w:rsid w:val="00531C47"/>
    <w:rsid w:val="005320DE"/>
    <w:rsid w:val="00532779"/>
    <w:rsid w:val="00532A86"/>
    <w:rsid w:val="00532DCC"/>
    <w:rsid w:val="0053301F"/>
    <w:rsid w:val="00533521"/>
    <w:rsid w:val="00533993"/>
    <w:rsid w:val="00533B1A"/>
    <w:rsid w:val="00533D33"/>
    <w:rsid w:val="00533D57"/>
    <w:rsid w:val="00534F22"/>
    <w:rsid w:val="00535772"/>
    <w:rsid w:val="0053584A"/>
    <w:rsid w:val="00535895"/>
    <w:rsid w:val="00535DF4"/>
    <w:rsid w:val="005362CC"/>
    <w:rsid w:val="005366F5"/>
    <w:rsid w:val="00536BB4"/>
    <w:rsid w:val="00536E89"/>
    <w:rsid w:val="00536ECC"/>
    <w:rsid w:val="0053798A"/>
    <w:rsid w:val="00537CED"/>
    <w:rsid w:val="00537ECD"/>
    <w:rsid w:val="005407E3"/>
    <w:rsid w:val="00540C35"/>
    <w:rsid w:val="00541A5C"/>
    <w:rsid w:val="005421E5"/>
    <w:rsid w:val="0054227E"/>
    <w:rsid w:val="00542A83"/>
    <w:rsid w:val="00542B07"/>
    <w:rsid w:val="00542B99"/>
    <w:rsid w:val="00542E1B"/>
    <w:rsid w:val="00542E7C"/>
    <w:rsid w:val="0054311B"/>
    <w:rsid w:val="00543203"/>
    <w:rsid w:val="0054378D"/>
    <w:rsid w:val="005442D3"/>
    <w:rsid w:val="0054436F"/>
    <w:rsid w:val="00544753"/>
    <w:rsid w:val="0054498F"/>
    <w:rsid w:val="005456EC"/>
    <w:rsid w:val="00545746"/>
    <w:rsid w:val="005458A7"/>
    <w:rsid w:val="00545A20"/>
    <w:rsid w:val="00545A8B"/>
    <w:rsid w:val="00545F6E"/>
    <w:rsid w:val="005460E6"/>
    <w:rsid w:val="0054645B"/>
    <w:rsid w:val="0054688D"/>
    <w:rsid w:val="00546997"/>
    <w:rsid w:val="005469ED"/>
    <w:rsid w:val="00546C9C"/>
    <w:rsid w:val="005472E7"/>
    <w:rsid w:val="00547518"/>
    <w:rsid w:val="0055003C"/>
    <w:rsid w:val="00550290"/>
    <w:rsid w:val="0055039E"/>
    <w:rsid w:val="00550744"/>
    <w:rsid w:val="00550804"/>
    <w:rsid w:val="005508D7"/>
    <w:rsid w:val="005509E1"/>
    <w:rsid w:val="00550B2C"/>
    <w:rsid w:val="00550C47"/>
    <w:rsid w:val="00550D8E"/>
    <w:rsid w:val="0055147E"/>
    <w:rsid w:val="0055148C"/>
    <w:rsid w:val="0055159A"/>
    <w:rsid w:val="005520A5"/>
    <w:rsid w:val="005520B8"/>
    <w:rsid w:val="0055224F"/>
    <w:rsid w:val="00552252"/>
    <w:rsid w:val="005522A1"/>
    <w:rsid w:val="00552405"/>
    <w:rsid w:val="00552595"/>
    <w:rsid w:val="005528E9"/>
    <w:rsid w:val="00552B10"/>
    <w:rsid w:val="00552FE8"/>
    <w:rsid w:val="00553303"/>
    <w:rsid w:val="005537B7"/>
    <w:rsid w:val="00553916"/>
    <w:rsid w:val="005539D9"/>
    <w:rsid w:val="00553A4D"/>
    <w:rsid w:val="005540E3"/>
    <w:rsid w:val="005541A1"/>
    <w:rsid w:val="00554336"/>
    <w:rsid w:val="005544EA"/>
    <w:rsid w:val="005547A4"/>
    <w:rsid w:val="00554BDC"/>
    <w:rsid w:val="0055521B"/>
    <w:rsid w:val="005553AD"/>
    <w:rsid w:val="00555A98"/>
    <w:rsid w:val="00555ADD"/>
    <w:rsid w:val="0055603F"/>
    <w:rsid w:val="0055620B"/>
    <w:rsid w:val="00557565"/>
    <w:rsid w:val="005577C7"/>
    <w:rsid w:val="00557B7F"/>
    <w:rsid w:val="00557C6A"/>
    <w:rsid w:val="005600C2"/>
    <w:rsid w:val="005605EE"/>
    <w:rsid w:val="0056087B"/>
    <w:rsid w:val="00560D39"/>
    <w:rsid w:val="00560E5F"/>
    <w:rsid w:val="0056149F"/>
    <w:rsid w:val="0056156E"/>
    <w:rsid w:val="00561750"/>
    <w:rsid w:val="00561962"/>
    <w:rsid w:val="00561A00"/>
    <w:rsid w:val="00561B3F"/>
    <w:rsid w:val="00561EA7"/>
    <w:rsid w:val="00561F00"/>
    <w:rsid w:val="005627D9"/>
    <w:rsid w:val="005633E5"/>
    <w:rsid w:val="00563741"/>
    <w:rsid w:val="00563D8F"/>
    <w:rsid w:val="00563E2D"/>
    <w:rsid w:val="00564091"/>
    <w:rsid w:val="00564EB0"/>
    <w:rsid w:val="00565160"/>
    <w:rsid w:val="005652AA"/>
    <w:rsid w:val="00565914"/>
    <w:rsid w:val="00566063"/>
    <w:rsid w:val="005662EE"/>
    <w:rsid w:val="0056647B"/>
    <w:rsid w:val="00566506"/>
    <w:rsid w:val="0056653E"/>
    <w:rsid w:val="00566859"/>
    <w:rsid w:val="00566CA0"/>
    <w:rsid w:val="00567731"/>
    <w:rsid w:val="0056776D"/>
    <w:rsid w:val="0056784F"/>
    <w:rsid w:val="00567948"/>
    <w:rsid w:val="0057030D"/>
    <w:rsid w:val="00570336"/>
    <w:rsid w:val="005704AD"/>
    <w:rsid w:val="00570706"/>
    <w:rsid w:val="005708D6"/>
    <w:rsid w:val="00570C9C"/>
    <w:rsid w:val="005716D0"/>
    <w:rsid w:val="0057204C"/>
    <w:rsid w:val="0057209D"/>
    <w:rsid w:val="00572777"/>
    <w:rsid w:val="00572E4C"/>
    <w:rsid w:val="005733F8"/>
    <w:rsid w:val="00573968"/>
    <w:rsid w:val="00573C35"/>
    <w:rsid w:val="00573CD0"/>
    <w:rsid w:val="005741C9"/>
    <w:rsid w:val="00574215"/>
    <w:rsid w:val="005746D1"/>
    <w:rsid w:val="00574923"/>
    <w:rsid w:val="00574C63"/>
    <w:rsid w:val="00574C82"/>
    <w:rsid w:val="00574FD7"/>
    <w:rsid w:val="005750C2"/>
    <w:rsid w:val="00575888"/>
    <w:rsid w:val="00576262"/>
    <w:rsid w:val="00576541"/>
    <w:rsid w:val="00577796"/>
    <w:rsid w:val="00577904"/>
    <w:rsid w:val="00577977"/>
    <w:rsid w:val="005800AD"/>
    <w:rsid w:val="00580624"/>
    <w:rsid w:val="00580832"/>
    <w:rsid w:val="00580903"/>
    <w:rsid w:val="00580EDE"/>
    <w:rsid w:val="005810EF"/>
    <w:rsid w:val="00581184"/>
    <w:rsid w:val="005816AD"/>
    <w:rsid w:val="00581CE9"/>
    <w:rsid w:val="00581DC7"/>
    <w:rsid w:val="005820FC"/>
    <w:rsid w:val="00582379"/>
    <w:rsid w:val="00582839"/>
    <w:rsid w:val="00582DC0"/>
    <w:rsid w:val="00583095"/>
    <w:rsid w:val="005834A9"/>
    <w:rsid w:val="00583518"/>
    <w:rsid w:val="00583A5C"/>
    <w:rsid w:val="00583C4E"/>
    <w:rsid w:val="00583CF9"/>
    <w:rsid w:val="00583DFB"/>
    <w:rsid w:val="00584BD4"/>
    <w:rsid w:val="00584DB7"/>
    <w:rsid w:val="00584E7B"/>
    <w:rsid w:val="00585203"/>
    <w:rsid w:val="00585303"/>
    <w:rsid w:val="00585661"/>
    <w:rsid w:val="0058567C"/>
    <w:rsid w:val="00585D31"/>
    <w:rsid w:val="00585F48"/>
    <w:rsid w:val="00585F5F"/>
    <w:rsid w:val="00586009"/>
    <w:rsid w:val="005860C3"/>
    <w:rsid w:val="00586278"/>
    <w:rsid w:val="005862DB"/>
    <w:rsid w:val="005863D1"/>
    <w:rsid w:val="00586660"/>
    <w:rsid w:val="00586774"/>
    <w:rsid w:val="005867FD"/>
    <w:rsid w:val="0058697B"/>
    <w:rsid w:val="00586AE3"/>
    <w:rsid w:val="00586D14"/>
    <w:rsid w:val="00586DF6"/>
    <w:rsid w:val="00586FEC"/>
    <w:rsid w:val="00587180"/>
    <w:rsid w:val="005875B7"/>
    <w:rsid w:val="00587830"/>
    <w:rsid w:val="00587C20"/>
    <w:rsid w:val="0059034B"/>
    <w:rsid w:val="00590457"/>
    <w:rsid w:val="005912BE"/>
    <w:rsid w:val="005914FC"/>
    <w:rsid w:val="005918E9"/>
    <w:rsid w:val="00591984"/>
    <w:rsid w:val="0059199A"/>
    <w:rsid w:val="00591E5D"/>
    <w:rsid w:val="00592E3F"/>
    <w:rsid w:val="00593040"/>
    <w:rsid w:val="0059384D"/>
    <w:rsid w:val="00593DA5"/>
    <w:rsid w:val="0059457F"/>
    <w:rsid w:val="00595454"/>
    <w:rsid w:val="00595D6B"/>
    <w:rsid w:val="00595E07"/>
    <w:rsid w:val="005962C8"/>
    <w:rsid w:val="005964F0"/>
    <w:rsid w:val="00596693"/>
    <w:rsid w:val="005968AB"/>
    <w:rsid w:val="00596A05"/>
    <w:rsid w:val="00596D76"/>
    <w:rsid w:val="005970CD"/>
    <w:rsid w:val="00597424"/>
    <w:rsid w:val="00597907"/>
    <w:rsid w:val="00597A2A"/>
    <w:rsid w:val="00597EE2"/>
    <w:rsid w:val="005A0514"/>
    <w:rsid w:val="005A0551"/>
    <w:rsid w:val="005A0716"/>
    <w:rsid w:val="005A0778"/>
    <w:rsid w:val="005A0906"/>
    <w:rsid w:val="005A0B6C"/>
    <w:rsid w:val="005A0F46"/>
    <w:rsid w:val="005A11CA"/>
    <w:rsid w:val="005A160E"/>
    <w:rsid w:val="005A176F"/>
    <w:rsid w:val="005A1B5E"/>
    <w:rsid w:val="005A1E69"/>
    <w:rsid w:val="005A21FE"/>
    <w:rsid w:val="005A2468"/>
    <w:rsid w:val="005A28D0"/>
    <w:rsid w:val="005A2FF9"/>
    <w:rsid w:val="005A31D6"/>
    <w:rsid w:val="005A3AF8"/>
    <w:rsid w:val="005A3BEB"/>
    <w:rsid w:val="005A3E77"/>
    <w:rsid w:val="005A3F58"/>
    <w:rsid w:val="005A40F2"/>
    <w:rsid w:val="005A4550"/>
    <w:rsid w:val="005A4743"/>
    <w:rsid w:val="005A4EEC"/>
    <w:rsid w:val="005A50A4"/>
    <w:rsid w:val="005A527E"/>
    <w:rsid w:val="005A559A"/>
    <w:rsid w:val="005A566F"/>
    <w:rsid w:val="005A5847"/>
    <w:rsid w:val="005A5C7E"/>
    <w:rsid w:val="005A5FE3"/>
    <w:rsid w:val="005A5FEF"/>
    <w:rsid w:val="005A6387"/>
    <w:rsid w:val="005A6884"/>
    <w:rsid w:val="005A6AC2"/>
    <w:rsid w:val="005A701E"/>
    <w:rsid w:val="005A7648"/>
    <w:rsid w:val="005A76DF"/>
    <w:rsid w:val="005B01C0"/>
    <w:rsid w:val="005B04AE"/>
    <w:rsid w:val="005B04CA"/>
    <w:rsid w:val="005B0EE4"/>
    <w:rsid w:val="005B13AC"/>
    <w:rsid w:val="005B162B"/>
    <w:rsid w:val="005B1AA8"/>
    <w:rsid w:val="005B20A4"/>
    <w:rsid w:val="005B2918"/>
    <w:rsid w:val="005B2A69"/>
    <w:rsid w:val="005B30BE"/>
    <w:rsid w:val="005B32DF"/>
    <w:rsid w:val="005B3A26"/>
    <w:rsid w:val="005B3B3D"/>
    <w:rsid w:val="005B3BC3"/>
    <w:rsid w:val="005B3DDE"/>
    <w:rsid w:val="005B5144"/>
    <w:rsid w:val="005B52BB"/>
    <w:rsid w:val="005B5793"/>
    <w:rsid w:val="005B5853"/>
    <w:rsid w:val="005B589E"/>
    <w:rsid w:val="005B5C90"/>
    <w:rsid w:val="005B5EE8"/>
    <w:rsid w:val="005B60C1"/>
    <w:rsid w:val="005B620A"/>
    <w:rsid w:val="005B64FF"/>
    <w:rsid w:val="005B668D"/>
    <w:rsid w:val="005B6CB9"/>
    <w:rsid w:val="005B760C"/>
    <w:rsid w:val="005B7BCB"/>
    <w:rsid w:val="005B7FA0"/>
    <w:rsid w:val="005C0001"/>
    <w:rsid w:val="005C006E"/>
    <w:rsid w:val="005C011D"/>
    <w:rsid w:val="005C0377"/>
    <w:rsid w:val="005C04EA"/>
    <w:rsid w:val="005C0564"/>
    <w:rsid w:val="005C076D"/>
    <w:rsid w:val="005C0873"/>
    <w:rsid w:val="005C08DD"/>
    <w:rsid w:val="005C0C04"/>
    <w:rsid w:val="005C0C23"/>
    <w:rsid w:val="005C0D2B"/>
    <w:rsid w:val="005C1255"/>
    <w:rsid w:val="005C14D9"/>
    <w:rsid w:val="005C1615"/>
    <w:rsid w:val="005C1CA6"/>
    <w:rsid w:val="005C1CBD"/>
    <w:rsid w:val="005C25BF"/>
    <w:rsid w:val="005C2EF2"/>
    <w:rsid w:val="005C2F7A"/>
    <w:rsid w:val="005C30AD"/>
    <w:rsid w:val="005C32CE"/>
    <w:rsid w:val="005C34AF"/>
    <w:rsid w:val="005C39BB"/>
    <w:rsid w:val="005C3ACA"/>
    <w:rsid w:val="005C3B36"/>
    <w:rsid w:val="005C4015"/>
    <w:rsid w:val="005C402A"/>
    <w:rsid w:val="005C416E"/>
    <w:rsid w:val="005C4226"/>
    <w:rsid w:val="005C4296"/>
    <w:rsid w:val="005C432B"/>
    <w:rsid w:val="005C499E"/>
    <w:rsid w:val="005C5005"/>
    <w:rsid w:val="005C5059"/>
    <w:rsid w:val="005C5227"/>
    <w:rsid w:val="005C5409"/>
    <w:rsid w:val="005C60E2"/>
    <w:rsid w:val="005C6B8C"/>
    <w:rsid w:val="005C6DCA"/>
    <w:rsid w:val="005C6FE9"/>
    <w:rsid w:val="005C705E"/>
    <w:rsid w:val="005C719D"/>
    <w:rsid w:val="005C7555"/>
    <w:rsid w:val="005C7594"/>
    <w:rsid w:val="005C7712"/>
    <w:rsid w:val="005C795A"/>
    <w:rsid w:val="005C79B6"/>
    <w:rsid w:val="005C7D90"/>
    <w:rsid w:val="005D084D"/>
    <w:rsid w:val="005D0A5C"/>
    <w:rsid w:val="005D0A6D"/>
    <w:rsid w:val="005D0D9E"/>
    <w:rsid w:val="005D0DA5"/>
    <w:rsid w:val="005D101C"/>
    <w:rsid w:val="005D1983"/>
    <w:rsid w:val="005D1BB1"/>
    <w:rsid w:val="005D2606"/>
    <w:rsid w:val="005D26EA"/>
    <w:rsid w:val="005D280C"/>
    <w:rsid w:val="005D28AB"/>
    <w:rsid w:val="005D28D6"/>
    <w:rsid w:val="005D2A56"/>
    <w:rsid w:val="005D2AD9"/>
    <w:rsid w:val="005D3072"/>
    <w:rsid w:val="005D321C"/>
    <w:rsid w:val="005D34A9"/>
    <w:rsid w:val="005D3901"/>
    <w:rsid w:val="005D3AE1"/>
    <w:rsid w:val="005D3BA3"/>
    <w:rsid w:val="005D3F62"/>
    <w:rsid w:val="005D40D8"/>
    <w:rsid w:val="005D426D"/>
    <w:rsid w:val="005D43A6"/>
    <w:rsid w:val="005D442C"/>
    <w:rsid w:val="005D4AFC"/>
    <w:rsid w:val="005D4C28"/>
    <w:rsid w:val="005D4DCA"/>
    <w:rsid w:val="005D5052"/>
    <w:rsid w:val="005D50D4"/>
    <w:rsid w:val="005D5136"/>
    <w:rsid w:val="005D546C"/>
    <w:rsid w:val="005D5506"/>
    <w:rsid w:val="005D5A17"/>
    <w:rsid w:val="005D5E76"/>
    <w:rsid w:val="005D6598"/>
    <w:rsid w:val="005D6820"/>
    <w:rsid w:val="005D6B09"/>
    <w:rsid w:val="005D6D51"/>
    <w:rsid w:val="005D7092"/>
    <w:rsid w:val="005D724D"/>
    <w:rsid w:val="005D75CD"/>
    <w:rsid w:val="005D78D7"/>
    <w:rsid w:val="005D7E33"/>
    <w:rsid w:val="005E0949"/>
    <w:rsid w:val="005E0C17"/>
    <w:rsid w:val="005E0FBC"/>
    <w:rsid w:val="005E1732"/>
    <w:rsid w:val="005E1B23"/>
    <w:rsid w:val="005E23C9"/>
    <w:rsid w:val="005E25B1"/>
    <w:rsid w:val="005E2619"/>
    <w:rsid w:val="005E26F6"/>
    <w:rsid w:val="005E3160"/>
    <w:rsid w:val="005E36E1"/>
    <w:rsid w:val="005E38CC"/>
    <w:rsid w:val="005E3A24"/>
    <w:rsid w:val="005E3C60"/>
    <w:rsid w:val="005E3F44"/>
    <w:rsid w:val="005E40AF"/>
    <w:rsid w:val="005E4668"/>
    <w:rsid w:val="005E475E"/>
    <w:rsid w:val="005E47FF"/>
    <w:rsid w:val="005E498D"/>
    <w:rsid w:val="005E4AC1"/>
    <w:rsid w:val="005E4BD5"/>
    <w:rsid w:val="005E4D42"/>
    <w:rsid w:val="005E51E9"/>
    <w:rsid w:val="005E5893"/>
    <w:rsid w:val="005E5A92"/>
    <w:rsid w:val="005E5C53"/>
    <w:rsid w:val="005E60CD"/>
    <w:rsid w:val="005E6340"/>
    <w:rsid w:val="005E6764"/>
    <w:rsid w:val="005E6C4D"/>
    <w:rsid w:val="005E71B3"/>
    <w:rsid w:val="005E7242"/>
    <w:rsid w:val="005E72D1"/>
    <w:rsid w:val="005E7FA6"/>
    <w:rsid w:val="005F0019"/>
    <w:rsid w:val="005F0DB2"/>
    <w:rsid w:val="005F0F1E"/>
    <w:rsid w:val="005F13DA"/>
    <w:rsid w:val="005F1681"/>
    <w:rsid w:val="005F17CC"/>
    <w:rsid w:val="005F19E7"/>
    <w:rsid w:val="005F1D0F"/>
    <w:rsid w:val="005F1D51"/>
    <w:rsid w:val="005F1DB1"/>
    <w:rsid w:val="005F29DC"/>
    <w:rsid w:val="005F2B04"/>
    <w:rsid w:val="005F2B26"/>
    <w:rsid w:val="005F3508"/>
    <w:rsid w:val="005F3677"/>
    <w:rsid w:val="005F3832"/>
    <w:rsid w:val="005F3871"/>
    <w:rsid w:val="005F3940"/>
    <w:rsid w:val="005F39BD"/>
    <w:rsid w:val="005F4115"/>
    <w:rsid w:val="005F4FFC"/>
    <w:rsid w:val="005F526F"/>
    <w:rsid w:val="005F5442"/>
    <w:rsid w:val="005F55A0"/>
    <w:rsid w:val="005F5AF6"/>
    <w:rsid w:val="005F5D3A"/>
    <w:rsid w:val="005F5D8F"/>
    <w:rsid w:val="005F6114"/>
    <w:rsid w:val="005F634F"/>
    <w:rsid w:val="005F6609"/>
    <w:rsid w:val="005F6665"/>
    <w:rsid w:val="005F689D"/>
    <w:rsid w:val="005F6B50"/>
    <w:rsid w:val="005F6DE8"/>
    <w:rsid w:val="005F6EA1"/>
    <w:rsid w:val="005F6EB8"/>
    <w:rsid w:val="005F7715"/>
    <w:rsid w:val="005F7771"/>
    <w:rsid w:val="005F78ED"/>
    <w:rsid w:val="005F79C5"/>
    <w:rsid w:val="005F79DD"/>
    <w:rsid w:val="005F7D6F"/>
    <w:rsid w:val="005F7D9E"/>
    <w:rsid w:val="0060015C"/>
    <w:rsid w:val="00600257"/>
    <w:rsid w:val="00600427"/>
    <w:rsid w:val="00600515"/>
    <w:rsid w:val="006005E6"/>
    <w:rsid w:val="00600633"/>
    <w:rsid w:val="00600A51"/>
    <w:rsid w:val="00600F51"/>
    <w:rsid w:val="00600F80"/>
    <w:rsid w:val="00601232"/>
    <w:rsid w:val="00601400"/>
    <w:rsid w:val="006017C6"/>
    <w:rsid w:val="00601F92"/>
    <w:rsid w:val="0060206F"/>
    <w:rsid w:val="00602361"/>
    <w:rsid w:val="0060279A"/>
    <w:rsid w:val="00602ADA"/>
    <w:rsid w:val="00602FEA"/>
    <w:rsid w:val="0060300F"/>
    <w:rsid w:val="00603077"/>
    <w:rsid w:val="0060352B"/>
    <w:rsid w:val="0060378C"/>
    <w:rsid w:val="00603807"/>
    <w:rsid w:val="0060380B"/>
    <w:rsid w:val="00604367"/>
    <w:rsid w:val="00604801"/>
    <w:rsid w:val="006048B1"/>
    <w:rsid w:val="00604A3D"/>
    <w:rsid w:val="00605476"/>
    <w:rsid w:val="0060580A"/>
    <w:rsid w:val="00605B67"/>
    <w:rsid w:val="00605E39"/>
    <w:rsid w:val="00606194"/>
    <w:rsid w:val="0060654B"/>
    <w:rsid w:val="006066D4"/>
    <w:rsid w:val="00607694"/>
    <w:rsid w:val="006076AB"/>
    <w:rsid w:val="006076EB"/>
    <w:rsid w:val="00607BDC"/>
    <w:rsid w:val="0060C508"/>
    <w:rsid w:val="006102A8"/>
    <w:rsid w:val="00610553"/>
    <w:rsid w:val="006106B5"/>
    <w:rsid w:val="0061099B"/>
    <w:rsid w:val="00610C9F"/>
    <w:rsid w:val="00610CD2"/>
    <w:rsid w:val="0061109D"/>
    <w:rsid w:val="00611195"/>
    <w:rsid w:val="006113B5"/>
    <w:rsid w:val="00611EA2"/>
    <w:rsid w:val="00611F39"/>
    <w:rsid w:val="00611FE5"/>
    <w:rsid w:val="0061210E"/>
    <w:rsid w:val="00612400"/>
    <w:rsid w:val="00612AC9"/>
    <w:rsid w:val="00612EF6"/>
    <w:rsid w:val="00613068"/>
    <w:rsid w:val="00613413"/>
    <w:rsid w:val="00613764"/>
    <w:rsid w:val="006139FE"/>
    <w:rsid w:val="00613AC4"/>
    <w:rsid w:val="00613F26"/>
    <w:rsid w:val="0061447C"/>
    <w:rsid w:val="00614FEF"/>
    <w:rsid w:val="0061529D"/>
    <w:rsid w:val="006153F4"/>
    <w:rsid w:val="006157B7"/>
    <w:rsid w:val="00615C67"/>
    <w:rsid w:val="0061615B"/>
    <w:rsid w:val="0061617B"/>
    <w:rsid w:val="00616323"/>
    <w:rsid w:val="00616A25"/>
    <w:rsid w:val="00616B1B"/>
    <w:rsid w:val="00616CA1"/>
    <w:rsid w:val="00616CAC"/>
    <w:rsid w:val="00616E56"/>
    <w:rsid w:val="006173BD"/>
    <w:rsid w:val="00617408"/>
    <w:rsid w:val="0061756E"/>
    <w:rsid w:val="006177FB"/>
    <w:rsid w:val="00617A17"/>
    <w:rsid w:val="00617E02"/>
    <w:rsid w:val="00620494"/>
    <w:rsid w:val="006208CE"/>
    <w:rsid w:val="00620D96"/>
    <w:rsid w:val="00620E5E"/>
    <w:rsid w:val="00621040"/>
    <w:rsid w:val="0062105B"/>
    <w:rsid w:val="00621471"/>
    <w:rsid w:val="0062207C"/>
    <w:rsid w:val="0062220A"/>
    <w:rsid w:val="00622356"/>
    <w:rsid w:val="00622964"/>
    <w:rsid w:val="006231E6"/>
    <w:rsid w:val="006231FA"/>
    <w:rsid w:val="00623212"/>
    <w:rsid w:val="006235D9"/>
    <w:rsid w:val="00623631"/>
    <w:rsid w:val="0062372B"/>
    <w:rsid w:val="00623DEB"/>
    <w:rsid w:val="00623E03"/>
    <w:rsid w:val="00623F59"/>
    <w:rsid w:val="0062417E"/>
    <w:rsid w:val="00624518"/>
    <w:rsid w:val="0062499E"/>
    <w:rsid w:val="006252F2"/>
    <w:rsid w:val="0062555E"/>
    <w:rsid w:val="0062602E"/>
    <w:rsid w:val="006261CB"/>
    <w:rsid w:val="0062647B"/>
    <w:rsid w:val="00626690"/>
    <w:rsid w:val="0062699D"/>
    <w:rsid w:val="00626E52"/>
    <w:rsid w:val="00626ED5"/>
    <w:rsid w:val="0062750D"/>
    <w:rsid w:val="006278B7"/>
    <w:rsid w:val="00627CFE"/>
    <w:rsid w:val="00627DED"/>
    <w:rsid w:val="00627F46"/>
    <w:rsid w:val="006302E3"/>
    <w:rsid w:val="00630A1F"/>
    <w:rsid w:val="00630E6E"/>
    <w:rsid w:val="0063136E"/>
    <w:rsid w:val="00631392"/>
    <w:rsid w:val="006314B9"/>
    <w:rsid w:val="00631566"/>
    <w:rsid w:val="00631748"/>
    <w:rsid w:val="006319A9"/>
    <w:rsid w:val="00631C93"/>
    <w:rsid w:val="00631EAA"/>
    <w:rsid w:val="0063239F"/>
    <w:rsid w:val="00632636"/>
    <w:rsid w:val="006327F8"/>
    <w:rsid w:val="00632CB0"/>
    <w:rsid w:val="006337DF"/>
    <w:rsid w:val="0063383E"/>
    <w:rsid w:val="006338FE"/>
    <w:rsid w:val="00633C89"/>
    <w:rsid w:val="00634510"/>
    <w:rsid w:val="00634FC5"/>
    <w:rsid w:val="00634FD7"/>
    <w:rsid w:val="00635204"/>
    <w:rsid w:val="006353BB"/>
    <w:rsid w:val="006357A8"/>
    <w:rsid w:val="00635AA1"/>
    <w:rsid w:val="00635AA5"/>
    <w:rsid w:val="00635E6C"/>
    <w:rsid w:val="00636089"/>
    <w:rsid w:val="006363AF"/>
    <w:rsid w:val="0063646D"/>
    <w:rsid w:val="00636B7A"/>
    <w:rsid w:val="00636D28"/>
    <w:rsid w:val="006370A1"/>
    <w:rsid w:val="006372AF"/>
    <w:rsid w:val="006374D0"/>
    <w:rsid w:val="006378EC"/>
    <w:rsid w:val="00637C6A"/>
    <w:rsid w:val="00637D88"/>
    <w:rsid w:val="00637E79"/>
    <w:rsid w:val="0064019C"/>
    <w:rsid w:val="00640313"/>
    <w:rsid w:val="006403D6"/>
    <w:rsid w:val="00640536"/>
    <w:rsid w:val="006406BC"/>
    <w:rsid w:val="006407C3"/>
    <w:rsid w:val="0064085B"/>
    <w:rsid w:val="00640946"/>
    <w:rsid w:val="00640DED"/>
    <w:rsid w:val="006412E6"/>
    <w:rsid w:val="0064142E"/>
    <w:rsid w:val="006415BD"/>
    <w:rsid w:val="00641A82"/>
    <w:rsid w:val="00641D02"/>
    <w:rsid w:val="00641F02"/>
    <w:rsid w:val="006422F6"/>
    <w:rsid w:val="00642464"/>
    <w:rsid w:val="00642981"/>
    <w:rsid w:val="00642D30"/>
    <w:rsid w:val="00642F63"/>
    <w:rsid w:val="00643414"/>
    <w:rsid w:val="0064351C"/>
    <w:rsid w:val="00643865"/>
    <w:rsid w:val="00643BE7"/>
    <w:rsid w:val="00643C02"/>
    <w:rsid w:val="00643D94"/>
    <w:rsid w:val="00643FB7"/>
    <w:rsid w:val="0064440B"/>
    <w:rsid w:val="00644D2A"/>
    <w:rsid w:val="006452B9"/>
    <w:rsid w:val="00645C01"/>
    <w:rsid w:val="00645EB8"/>
    <w:rsid w:val="00646599"/>
    <w:rsid w:val="0064668E"/>
    <w:rsid w:val="00646958"/>
    <w:rsid w:val="006469B1"/>
    <w:rsid w:val="00646E6F"/>
    <w:rsid w:val="006473B6"/>
    <w:rsid w:val="00647769"/>
    <w:rsid w:val="00647860"/>
    <w:rsid w:val="00647C92"/>
    <w:rsid w:val="006504A9"/>
    <w:rsid w:val="00650803"/>
    <w:rsid w:val="006508E2"/>
    <w:rsid w:val="006510BD"/>
    <w:rsid w:val="006513A1"/>
    <w:rsid w:val="00651F08"/>
    <w:rsid w:val="006523A1"/>
    <w:rsid w:val="00652B33"/>
    <w:rsid w:val="00652D43"/>
    <w:rsid w:val="00652F1D"/>
    <w:rsid w:val="00653141"/>
    <w:rsid w:val="006537CB"/>
    <w:rsid w:val="00653A9A"/>
    <w:rsid w:val="00653D1B"/>
    <w:rsid w:val="00653D4D"/>
    <w:rsid w:val="00653FA9"/>
    <w:rsid w:val="0065411F"/>
    <w:rsid w:val="0065439F"/>
    <w:rsid w:val="00654844"/>
    <w:rsid w:val="00654A53"/>
    <w:rsid w:val="00655CDB"/>
    <w:rsid w:val="00655DDF"/>
    <w:rsid w:val="00656748"/>
    <w:rsid w:val="00657720"/>
    <w:rsid w:val="00657A95"/>
    <w:rsid w:val="00657CA9"/>
    <w:rsid w:val="00660143"/>
    <w:rsid w:val="00660564"/>
    <w:rsid w:val="00660D9A"/>
    <w:rsid w:val="0066106B"/>
    <w:rsid w:val="006610F9"/>
    <w:rsid w:val="006614C1"/>
    <w:rsid w:val="00661D57"/>
    <w:rsid w:val="0066231A"/>
    <w:rsid w:val="00662B6B"/>
    <w:rsid w:val="0066305E"/>
    <w:rsid w:val="00663406"/>
    <w:rsid w:val="00663762"/>
    <w:rsid w:val="00663800"/>
    <w:rsid w:val="00663EB0"/>
    <w:rsid w:val="00664510"/>
    <w:rsid w:val="006646C2"/>
    <w:rsid w:val="00664E79"/>
    <w:rsid w:val="00665AB3"/>
    <w:rsid w:val="00665C13"/>
    <w:rsid w:val="00665DDD"/>
    <w:rsid w:val="00666096"/>
    <w:rsid w:val="006665BE"/>
    <w:rsid w:val="0066669C"/>
    <w:rsid w:val="006669EC"/>
    <w:rsid w:val="00667090"/>
    <w:rsid w:val="006675D6"/>
    <w:rsid w:val="00667715"/>
    <w:rsid w:val="006700AE"/>
    <w:rsid w:val="00670159"/>
    <w:rsid w:val="0067066B"/>
    <w:rsid w:val="00670979"/>
    <w:rsid w:val="00670F45"/>
    <w:rsid w:val="00670F49"/>
    <w:rsid w:val="00671056"/>
    <w:rsid w:val="0067134A"/>
    <w:rsid w:val="00671550"/>
    <w:rsid w:val="00671709"/>
    <w:rsid w:val="00671CA7"/>
    <w:rsid w:val="00672739"/>
    <w:rsid w:val="00672828"/>
    <w:rsid w:val="00672B52"/>
    <w:rsid w:val="00672D64"/>
    <w:rsid w:val="00672DE1"/>
    <w:rsid w:val="0067315B"/>
    <w:rsid w:val="006732B6"/>
    <w:rsid w:val="006739BB"/>
    <w:rsid w:val="00673EDA"/>
    <w:rsid w:val="0067403E"/>
    <w:rsid w:val="00674307"/>
    <w:rsid w:val="0067433A"/>
    <w:rsid w:val="0067470F"/>
    <w:rsid w:val="00674DDC"/>
    <w:rsid w:val="00674E2D"/>
    <w:rsid w:val="006753B1"/>
    <w:rsid w:val="006754FB"/>
    <w:rsid w:val="006760E8"/>
    <w:rsid w:val="006765AD"/>
    <w:rsid w:val="006767FF"/>
    <w:rsid w:val="0067693F"/>
    <w:rsid w:val="00676D97"/>
    <w:rsid w:val="00677175"/>
    <w:rsid w:val="006772ED"/>
    <w:rsid w:val="00677769"/>
    <w:rsid w:val="00677E93"/>
    <w:rsid w:val="0068003F"/>
    <w:rsid w:val="0068077F"/>
    <w:rsid w:val="006809E8"/>
    <w:rsid w:val="006811B4"/>
    <w:rsid w:val="006812F7"/>
    <w:rsid w:val="00681437"/>
    <w:rsid w:val="006818D9"/>
    <w:rsid w:val="00681CD4"/>
    <w:rsid w:val="00681D78"/>
    <w:rsid w:val="00681F06"/>
    <w:rsid w:val="00681F20"/>
    <w:rsid w:val="00682791"/>
    <w:rsid w:val="00682843"/>
    <w:rsid w:val="00682B4A"/>
    <w:rsid w:val="00682EDF"/>
    <w:rsid w:val="00682F9F"/>
    <w:rsid w:val="00683258"/>
    <w:rsid w:val="006837E3"/>
    <w:rsid w:val="00683960"/>
    <w:rsid w:val="0068396A"/>
    <w:rsid w:val="00683ABA"/>
    <w:rsid w:val="00683D28"/>
    <w:rsid w:val="0068439F"/>
    <w:rsid w:val="00684836"/>
    <w:rsid w:val="00684FE1"/>
    <w:rsid w:val="006853CD"/>
    <w:rsid w:val="0068547C"/>
    <w:rsid w:val="00685854"/>
    <w:rsid w:val="00686152"/>
    <w:rsid w:val="00686217"/>
    <w:rsid w:val="00686820"/>
    <w:rsid w:val="00686C29"/>
    <w:rsid w:val="00686D1C"/>
    <w:rsid w:val="00686D36"/>
    <w:rsid w:val="00686FD8"/>
    <w:rsid w:val="00687187"/>
    <w:rsid w:val="00687691"/>
    <w:rsid w:val="006901E1"/>
    <w:rsid w:val="00690638"/>
    <w:rsid w:val="006907A9"/>
    <w:rsid w:val="0069155A"/>
    <w:rsid w:val="00691723"/>
    <w:rsid w:val="006921C6"/>
    <w:rsid w:val="0069249C"/>
    <w:rsid w:val="0069282D"/>
    <w:rsid w:val="00692B91"/>
    <w:rsid w:val="00693128"/>
    <w:rsid w:val="006933E6"/>
    <w:rsid w:val="006934E2"/>
    <w:rsid w:val="0069352A"/>
    <w:rsid w:val="00694220"/>
    <w:rsid w:val="006944B7"/>
    <w:rsid w:val="00694554"/>
    <w:rsid w:val="00694657"/>
    <w:rsid w:val="00694B0E"/>
    <w:rsid w:val="00694CDA"/>
    <w:rsid w:val="0069557E"/>
    <w:rsid w:val="00695BAF"/>
    <w:rsid w:val="00695C79"/>
    <w:rsid w:val="00695CB6"/>
    <w:rsid w:val="00695E32"/>
    <w:rsid w:val="00696455"/>
    <w:rsid w:val="0069674B"/>
    <w:rsid w:val="00696B16"/>
    <w:rsid w:val="00696F28"/>
    <w:rsid w:val="00696FF4"/>
    <w:rsid w:val="0069705B"/>
    <w:rsid w:val="006970C9"/>
    <w:rsid w:val="0069727D"/>
    <w:rsid w:val="00697374"/>
    <w:rsid w:val="006974A6"/>
    <w:rsid w:val="00697E0D"/>
    <w:rsid w:val="006A012A"/>
    <w:rsid w:val="006A02DB"/>
    <w:rsid w:val="006A09F5"/>
    <w:rsid w:val="006A11B7"/>
    <w:rsid w:val="006A1205"/>
    <w:rsid w:val="006A123B"/>
    <w:rsid w:val="006A131E"/>
    <w:rsid w:val="006A13BD"/>
    <w:rsid w:val="006A1447"/>
    <w:rsid w:val="006A160F"/>
    <w:rsid w:val="006A1ACE"/>
    <w:rsid w:val="006A1CF7"/>
    <w:rsid w:val="006A2089"/>
    <w:rsid w:val="006A2349"/>
    <w:rsid w:val="006A2581"/>
    <w:rsid w:val="006A2D1E"/>
    <w:rsid w:val="006A307F"/>
    <w:rsid w:val="006A324B"/>
    <w:rsid w:val="006A3505"/>
    <w:rsid w:val="006A37BC"/>
    <w:rsid w:val="006A462C"/>
    <w:rsid w:val="006A4BA2"/>
    <w:rsid w:val="006A5020"/>
    <w:rsid w:val="006A54EF"/>
    <w:rsid w:val="006A5D82"/>
    <w:rsid w:val="006A6428"/>
    <w:rsid w:val="006A69F0"/>
    <w:rsid w:val="006A6C2C"/>
    <w:rsid w:val="006A75B0"/>
    <w:rsid w:val="006A78FA"/>
    <w:rsid w:val="006A797D"/>
    <w:rsid w:val="006A7BFF"/>
    <w:rsid w:val="006B0136"/>
    <w:rsid w:val="006B038B"/>
    <w:rsid w:val="006B052F"/>
    <w:rsid w:val="006B0708"/>
    <w:rsid w:val="006B07B1"/>
    <w:rsid w:val="006B0B8C"/>
    <w:rsid w:val="006B1313"/>
    <w:rsid w:val="006B198D"/>
    <w:rsid w:val="006B2127"/>
    <w:rsid w:val="006B23F8"/>
    <w:rsid w:val="006B23FE"/>
    <w:rsid w:val="006B27D7"/>
    <w:rsid w:val="006B2A60"/>
    <w:rsid w:val="006B2A7F"/>
    <w:rsid w:val="006B2B19"/>
    <w:rsid w:val="006B2C85"/>
    <w:rsid w:val="006B3164"/>
    <w:rsid w:val="006B344D"/>
    <w:rsid w:val="006B3964"/>
    <w:rsid w:val="006B3984"/>
    <w:rsid w:val="006B3AAE"/>
    <w:rsid w:val="006B3AFB"/>
    <w:rsid w:val="006B3CF4"/>
    <w:rsid w:val="006B3F64"/>
    <w:rsid w:val="006B3F6A"/>
    <w:rsid w:val="006B411E"/>
    <w:rsid w:val="006B439A"/>
    <w:rsid w:val="006B5302"/>
    <w:rsid w:val="006B5A56"/>
    <w:rsid w:val="006B5A68"/>
    <w:rsid w:val="006B5C1C"/>
    <w:rsid w:val="006B5FE4"/>
    <w:rsid w:val="006B6D4C"/>
    <w:rsid w:val="006B7434"/>
    <w:rsid w:val="006B74D4"/>
    <w:rsid w:val="006B7C41"/>
    <w:rsid w:val="006B7E20"/>
    <w:rsid w:val="006C0810"/>
    <w:rsid w:val="006C099D"/>
    <w:rsid w:val="006C0E41"/>
    <w:rsid w:val="006C0FE5"/>
    <w:rsid w:val="006C1208"/>
    <w:rsid w:val="006C13BD"/>
    <w:rsid w:val="006C1593"/>
    <w:rsid w:val="006C178F"/>
    <w:rsid w:val="006C1A9A"/>
    <w:rsid w:val="006C2293"/>
    <w:rsid w:val="006C2C4C"/>
    <w:rsid w:val="006C2C5D"/>
    <w:rsid w:val="006C39E5"/>
    <w:rsid w:val="006C3DFF"/>
    <w:rsid w:val="006C3E24"/>
    <w:rsid w:val="006C3E73"/>
    <w:rsid w:val="006C454B"/>
    <w:rsid w:val="006C4827"/>
    <w:rsid w:val="006C595C"/>
    <w:rsid w:val="006C5F4A"/>
    <w:rsid w:val="006C612C"/>
    <w:rsid w:val="006C68A4"/>
    <w:rsid w:val="006C68D7"/>
    <w:rsid w:val="006C6C3A"/>
    <w:rsid w:val="006C749E"/>
    <w:rsid w:val="006C7654"/>
    <w:rsid w:val="006C77BF"/>
    <w:rsid w:val="006C79FC"/>
    <w:rsid w:val="006C7D9F"/>
    <w:rsid w:val="006D0053"/>
    <w:rsid w:val="006D0714"/>
    <w:rsid w:val="006D0ADD"/>
    <w:rsid w:val="006D0B0B"/>
    <w:rsid w:val="006D0B60"/>
    <w:rsid w:val="006D1D00"/>
    <w:rsid w:val="006D2042"/>
    <w:rsid w:val="006D218C"/>
    <w:rsid w:val="006D21C0"/>
    <w:rsid w:val="006D25AA"/>
    <w:rsid w:val="006D25D0"/>
    <w:rsid w:val="006D2637"/>
    <w:rsid w:val="006D29C0"/>
    <w:rsid w:val="006D2AF6"/>
    <w:rsid w:val="006D2FD4"/>
    <w:rsid w:val="006D305D"/>
    <w:rsid w:val="006D35AD"/>
    <w:rsid w:val="006D3D30"/>
    <w:rsid w:val="006D3D5B"/>
    <w:rsid w:val="006D3DD4"/>
    <w:rsid w:val="006D4B71"/>
    <w:rsid w:val="006D4E27"/>
    <w:rsid w:val="006D4EC4"/>
    <w:rsid w:val="006D515F"/>
    <w:rsid w:val="006D55A5"/>
    <w:rsid w:val="006D5EE6"/>
    <w:rsid w:val="006D6234"/>
    <w:rsid w:val="006D63FB"/>
    <w:rsid w:val="006D65CF"/>
    <w:rsid w:val="006D669D"/>
    <w:rsid w:val="006D679F"/>
    <w:rsid w:val="006D6C41"/>
    <w:rsid w:val="006D6CEA"/>
    <w:rsid w:val="006D6DBF"/>
    <w:rsid w:val="006D6F8F"/>
    <w:rsid w:val="006D70A5"/>
    <w:rsid w:val="006D71A5"/>
    <w:rsid w:val="006D71FF"/>
    <w:rsid w:val="006D746B"/>
    <w:rsid w:val="006D74E1"/>
    <w:rsid w:val="006D74F6"/>
    <w:rsid w:val="006D7A95"/>
    <w:rsid w:val="006E0075"/>
    <w:rsid w:val="006E0242"/>
    <w:rsid w:val="006E146A"/>
    <w:rsid w:val="006E18A9"/>
    <w:rsid w:val="006E1BE4"/>
    <w:rsid w:val="006E1E4B"/>
    <w:rsid w:val="006E275D"/>
    <w:rsid w:val="006E28C2"/>
    <w:rsid w:val="006E2D1A"/>
    <w:rsid w:val="006E3283"/>
    <w:rsid w:val="006E3340"/>
    <w:rsid w:val="006E33C7"/>
    <w:rsid w:val="006E3A5A"/>
    <w:rsid w:val="006E3CB6"/>
    <w:rsid w:val="006E40F0"/>
    <w:rsid w:val="006E42B2"/>
    <w:rsid w:val="006E4422"/>
    <w:rsid w:val="006E4CAF"/>
    <w:rsid w:val="006E4CE3"/>
    <w:rsid w:val="006E5A1C"/>
    <w:rsid w:val="006E60FB"/>
    <w:rsid w:val="006E62DD"/>
    <w:rsid w:val="006E6B4D"/>
    <w:rsid w:val="006E6D1F"/>
    <w:rsid w:val="006E6EE7"/>
    <w:rsid w:val="006E6F7B"/>
    <w:rsid w:val="006E77C5"/>
    <w:rsid w:val="006E7C0A"/>
    <w:rsid w:val="006E7C54"/>
    <w:rsid w:val="006E7CF8"/>
    <w:rsid w:val="006E7D40"/>
    <w:rsid w:val="006F06B0"/>
    <w:rsid w:val="006F0C5C"/>
    <w:rsid w:val="006F1165"/>
    <w:rsid w:val="006F14F9"/>
    <w:rsid w:val="006F1510"/>
    <w:rsid w:val="006F1B17"/>
    <w:rsid w:val="006F1C3B"/>
    <w:rsid w:val="006F2418"/>
    <w:rsid w:val="006F2AFC"/>
    <w:rsid w:val="006F2E1A"/>
    <w:rsid w:val="006F34B9"/>
    <w:rsid w:val="006F369D"/>
    <w:rsid w:val="006F36A6"/>
    <w:rsid w:val="006F3A05"/>
    <w:rsid w:val="006F3A12"/>
    <w:rsid w:val="006F3D56"/>
    <w:rsid w:val="006F3D5E"/>
    <w:rsid w:val="006F3E86"/>
    <w:rsid w:val="006F3EB2"/>
    <w:rsid w:val="006F4A8A"/>
    <w:rsid w:val="006F4CE5"/>
    <w:rsid w:val="006F4D0F"/>
    <w:rsid w:val="006F4D5C"/>
    <w:rsid w:val="006F4E49"/>
    <w:rsid w:val="006F4E7F"/>
    <w:rsid w:val="006F50D4"/>
    <w:rsid w:val="006F60A9"/>
    <w:rsid w:val="006F61C2"/>
    <w:rsid w:val="006F684B"/>
    <w:rsid w:val="006F6938"/>
    <w:rsid w:val="006F694D"/>
    <w:rsid w:val="006F6BC3"/>
    <w:rsid w:val="006F6BEB"/>
    <w:rsid w:val="006F7129"/>
    <w:rsid w:val="006F72CD"/>
    <w:rsid w:val="006F7565"/>
    <w:rsid w:val="006F7D97"/>
    <w:rsid w:val="00700039"/>
    <w:rsid w:val="007002E5"/>
    <w:rsid w:val="007005B1"/>
    <w:rsid w:val="00700C23"/>
    <w:rsid w:val="00700FC4"/>
    <w:rsid w:val="00701403"/>
    <w:rsid w:val="00701BE3"/>
    <w:rsid w:val="00701C84"/>
    <w:rsid w:val="00702086"/>
    <w:rsid w:val="00702511"/>
    <w:rsid w:val="0070255C"/>
    <w:rsid w:val="0070285A"/>
    <w:rsid w:val="007029E7"/>
    <w:rsid w:val="00703036"/>
    <w:rsid w:val="007033F5"/>
    <w:rsid w:val="0070374C"/>
    <w:rsid w:val="00703DFF"/>
    <w:rsid w:val="00705E9D"/>
    <w:rsid w:val="00706071"/>
    <w:rsid w:val="007060B7"/>
    <w:rsid w:val="007064AF"/>
    <w:rsid w:val="00706602"/>
    <w:rsid w:val="00706653"/>
    <w:rsid w:val="00706680"/>
    <w:rsid w:val="007066C1"/>
    <w:rsid w:val="00706A06"/>
    <w:rsid w:val="00706AEA"/>
    <w:rsid w:val="0070725C"/>
    <w:rsid w:val="00707474"/>
    <w:rsid w:val="007079FB"/>
    <w:rsid w:val="00707A13"/>
    <w:rsid w:val="00707D38"/>
    <w:rsid w:val="00707F56"/>
    <w:rsid w:val="00710022"/>
    <w:rsid w:val="007102C2"/>
    <w:rsid w:val="0071036B"/>
    <w:rsid w:val="007103DA"/>
    <w:rsid w:val="007105BB"/>
    <w:rsid w:val="007106FF"/>
    <w:rsid w:val="00710E9D"/>
    <w:rsid w:val="00710FCC"/>
    <w:rsid w:val="00711421"/>
    <w:rsid w:val="00711E86"/>
    <w:rsid w:val="00711EA6"/>
    <w:rsid w:val="00712139"/>
    <w:rsid w:val="0071265E"/>
    <w:rsid w:val="00712860"/>
    <w:rsid w:val="00712B1D"/>
    <w:rsid w:val="00712E07"/>
    <w:rsid w:val="00713012"/>
    <w:rsid w:val="00713204"/>
    <w:rsid w:val="007132D4"/>
    <w:rsid w:val="007134F1"/>
    <w:rsid w:val="007137C4"/>
    <w:rsid w:val="00713B73"/>
    <w:rsid w:val="00713FCF"/>
    <w:rsid w:val="0071426D"/>
    <w:rsid w:val="00714ABD"/>
    <w:rsid w:val="00714F00"/>
    <w:rsid w:val="007157C2"/>
    <w:rsid w:val="007157FF"/>
    <w:rsid w:val="00715A5D"/>
    <w:rsid w:val="00715B7B"/>
    <w:rsid w:val="00716770"/>
    <w:rsid w:val="007168F4"/>
    <w:rsid w:val="00716EC6"/>
    <w:rsid w:val="00716F72"/>
    <w:rsid w:val="00716FF9"/>
    <w:rsid w:val="007170D1"/>
    <w:rsid w:val="00717298"/>
    <w:rsid w:val="0071791A"/>
    <w:rsid w:val="00717B34"/>
    <w:rsid w:val="00717DC9"/>
    <w:rsid w:val="00717FB0"/>
    <w:rsid w:val="00717FB6"/>
    <w:rsid w:val="007209A1"/>
    <w:rsid w:val="00720CC2"/>
    <w:rsid w:val="00720F85"/>
    <w:rsid w:val="00720FCA"/>
    <w:rsid w:val="007210DA"/>
    <w:rsid w:val="007212F5"/>
    <w:rsid w:val="00721500"/>
    <w:rsid w:val="007219F6"/>
    <w:rsid w:val="00721AFE"/>
    <w:rsid w:val="00721D05"/>
    <w:rsid w:val="0072286F"/>
    <w:rsid w:val="00722C49"/>
    <w:rsid w:val="00723476"/>
    <w:rsid w:val="007239E9"/>
    <w:rsid w:val="00723CD3"/>
    <w:rsid w:val="00723DF2"/>
    <w:rsid w:val="0072416E"/>
    <w:rsid w:val="007244D7"/>
    <w:rsid w:val="007245BA"/>
    <w:rsid w:val="007246D2"/>
    <w:rsid w:val="007250A5"/>
    <w:rsid w:val="00725745"/>
    <w:rsid w:val="007257D5"/>
    <w:rsid w:val="007259BC"/>
    <w:rsid w:val="007263CB"/>
    <w:rsid w:val="007265DD"/>
    <w:rsid w:val="0072687A"/>
    <w:rsid w:val="00727799"/>
    <w:rsid w:val="0072780A"/>
    <w:rsid w:val="00727993"/>
    <w:rsid w:val="00727E10"/>
    <w:rsid w:val="00730B69"/>
    <w:rsid w:val="00730E9C"/>
    <w:rsid w:val="00730EC6"/>
    <w:rsid w:val="00730F09"/>
    <w:rsid w:val="0073106D"/>
    <w:rsid w:val="007313E8"/>
    <w:rsid w:val="007315A7"/>
    <w:rsid w:val="007316A1"/>
    <w:rsid w:val="007316F9"/>
    <w:rsid w:val="00732533"/>
    <w:rsid w:val="007326A5"/>
    <w:rsid w:val="007327BC"/>
    <w:rsid w:val="00732A86"/>
    <w:rsid w:val="00732D28"/>
    <w:rsid w:val="00733108"/>
    <w:rsid w:val="007333A2"/>
    <w:rsid w:val="0073362B"/>
    <w:rsid w:val="00733C29"/>
    <w:rsid w:val="00733CE8"/>
    <w:rsid w:val="007345A5"/>
    <w:rsid w:val="0073468D"/>
    <w:rsid w:val="00734D20"/>
    <w:rsid w:val="00734FAB"/>
    <w:rsid w:val="0073518A"/>
    <w:rsid w:val="00735243"/>
    <w:rsid w:val="0073529D"/>
    <w:rsid w:val="00735B2A"/>
    <w:rsid w:val="00735D79"/>
    <w:rsid w:val="00735DE1"/>
    <w:rsid w:val="00736603"/>
    <w:rsid w:val="00736FDF"/>
    <w:rsid w:val="00737128"/>
    <w:rsid w:val="007373D0"/>
    <w:rsid w:val="00737B18"/>
    <w:rsid w:val="00737BE2"/>
    <w:rsid w:val="00737D8E"/>
    <w:rsid w:val="00737E58"/>
    <w:rsid w:val="00737E94"/>
    <w:rsid w:val="00737F11"/>
    <w:rsid w:val="00740288"/>
    <w:rsid w:val="007409CC"/>
    <w:rsid w:val="00740D52"/>
    <w:rsid w:val="007410BA"/>
    <w:rsid w:val="007411B9"/>
    <w:rsid w:val="00741336"/>
    <w:rsid w:val="007416CF"/>
    <w:rsid w:val="00741C0B"/>
    <w:rsid w:val="00741CB5"/>
    <w:rsid w:val="0074207F"/>
    <w:rsid w:val="007426DC"/>
    <w:rsid w:val="00742920"/>
    <w:rsid w:val="0074351E"/>
    <w:rsid w:val="00743820"/>
    <w:rsid w:val="00743921"/>
    <w:rsid w:val="00743C31"/>
    <w:rsid w:val="007445C1"/>
    <w:rsid w:val="00744609"/>
    <w:rsid w:val="00744630"/>
    <w:rsid w:val="00744738"/>
    <w:rsid w:val="00744BC6"/>
    <w:rsid w:val="00745109"/>
    <w:rsid w:val="007456E2"/>
    <w:rsid w:val="007458B2"/>
    <w:rsid w:val="00745948"/>
    <w:rsid w:val="00745A24"/>
    <w:rsid w:val="00745B72"/>
    <w:rsid w:val="00746276"/>
    <w:rsid w:val="007468D5"/>
    <w:rsid w:val="0074729E"/>
    <w:rsid w:val="0074741E"/>
    <w:rsid w:val="007474BD"/>
    <w:rsid w:val="007501AE"/>
    <w:rsid w:val="007508D2"/>
    <w:rsid w:val="00750C31"/>
    <w:rsid w:val="007515AF"/>
    <w:rsid w:val="00751852"/>
    <w:rsid w:val="007518E9"/>
    <w:rsid w:val="00751B25"/>
    <w:rsid w:val="00751CED"/>
    <w:rsid w:val="00751F20"/>
    <w:rsid w:val="00751FDD"/>
    <w:rsid w:val="007522A7"/>
    <w:rsid w:val="007524E1"/>
    <w:rsid w:val="0075299F"/>
    <w:rsid w:val="007532BC"/>
    <w:rsid w:val="007532D7"/>
    <w:rsid w:val="007538B2"/>
    <w:rsid w:val="0075396D"/>
    <w:rsid w:val="00753A1E"/>
    <w:rsid w:val="00753A36"/>
    <w:rsid w:val="00753B71"/>
    <w:rsid w:val="00753C3B"/>
    <w:rsid w:val="007548D5"/>
    <w:rsid w:val="00754B2A"/>
    <w:rsid w:val="00754E26"/>
    <w:rsid w:val="00754FCA"/>
    <w:rsid w:val="007551DC"/>
    <w:rsid w:val="00755338"/>
    <w:rsid w:val="007558DF"/>
    <w:rsid w:val="00755CBD"/>
    <w:rsid w:val="00755E31"/>
    <w:rsid w:val="00755F04"/>
    <w:rsid w:val="007560C1"/>
    <w:rsid w:val="007562B9"/>
    <w:rsid w:val="00756A43"/>
    <w:rsid w:val="00756A9C"/>
    <w:rsid w:val="00757181"/>
    <w:rsid w:val="0075762F"/>
    <w:rsid w:val="0075768B"/>
    <w:rsid w:val="00757C52"/>
    <w:rsid w:val="00757E5F"/>
    <w:rsid w:val="00757F75"/>
    <w:rsid w:val="00760033"/>
    <w:rsid w:val="00760339"/>
    <w:rsid w:val="00760508"/>
    <w:rsid w:val="00760747"/>
    <w:rsid w:val="007607F3"/>
    <w:rsid w:val="00761906"/>
    <w:rsid w:val="00761B9E"/>
    <w:rsid w:val="00761D62"/>
    <w:rsid w:val="00761DB1"/>
    <w:rsid w:val="00761E10"/>
    <w:rsid w:val="007621C0"/>
    <w:rsid w:val="007624E5"/>
    <w:rsid w:val="00762D8D"/>
    <w:rsid w:val="00762F4C"/>
    <w:rsid w:val="007634EA"/>
    <w:rsid w:val="007638E7"/>
    <w:rsid w:val="0076439B"/>
    <w:rsid w:val="0076544A"/>
    <w:rsid w:val="007657D6"/>
    <w:rsid w:val="007657F4"/>
    <w:rsid w:val="00765F54"/>
    <w:rsid w:val="00765FE3"/>
    <w:rsid w:val="00766009"/>
    <w:rsid w:val="007660EE"/>
    <w:rsid w:val="007662DF"/>
    <w:rsid w:val="00766367"/>
    <w:rsid w:val="00766488"/>
    <w:rsid w:val="00766D16"/>
    <w:rsid w:val="00766DCC"/>
    <w:rsid w:val="007671ED"/>
    <w:rsid w:val="007674B0"/>
    <w:rsid w:val="007679D2"/>
    <w:rsid w:val="00770119"/>
    <w:rsid w:val="00770516"/>
    <w:rsid w:val="007707D2"/>
    <w:rsid w:val="00770E4B"/>
    <w:rsid w:val="007712A2"/>
    <w:rsid w:val="00771CB6"/>
    <w:rsid w:val="00771CF2"/>
    <w:rsid w:val="0077247B"/>
    <w:rsid w:val="00772562"/>
    <w:rsid w:val="00772583"/>
    <w:rsid w:val="007727AE"/>
    <w:rsid w:val="0077286C"/>
    <w:rsid w:val="007729EC"/>
    <w:rsid w:val="007733D2"/>
    <w:rsid w:val="00773435"/>
    <w:rsid w:val="00773657"/>
    <w:rsid w:val="00773930"/>
    <w:rsid w:val="00773EAC"/>
    <w:rsid w:val="007743DC"/>
    <w:rsid w:val="00774FA0"/>
    <w:rsid w:val="007759DC"/>
    <w:rsid w:val="00775C41"/>
    <w:rsid w:val="00775C76"/>
    <w:rsid w:val="00775D88"/>
    <w:rsid w:val="00776601"/>
    <w:rsid w:val="00776C5F"/>
    <w:rsid w:val="00777463"/>
    <w:rsid w:val="007777FB"/>
    <w:rsid w:val="0077797F"/>
    <w:rsid w:val="00777FCC"/>
    <w:rsid w:val="007800B1"/>
    <w:rsid w:val="00780601"/>
    <w:rsid w:val="00780D19"/>
    <w:rsid w:val="00781161"/>
    <w:rsid w:val="00781331"/>
    <w:rsid w:val="0078197D"/>
    <w:rsid w:val="00781A68"/>
    <w:rsid w:val="00781B75"/>
    <w:rsid w:val="00781EBF"/>
    <w:rsid w:val="00782570"/>
    <w:rsid w:val="007826C5"/>
    <w:rsid w:val="00782729"/>
    <w:rsid w:val="00782DDC"/>
    <w:rsid w:val="00783305"/>
    <w:rsid w:val="007834C0"/>
    <w:rsid w:val="00784168"/>
    <w:rsid w:val="007843D0"/>
    <w:rsid w:val="0078477F"/>
    <w:rsid w:val="007849E4"/>
    <w:rsid w:val="00784BCD"/>
    <w:rsid w:val="00784D5D"/>
    <w:rsid w:val="00784E89"/>
    <w:rsid w:val="00784EBF"/>
    <w:rsid w:val="00784EDF"/>
    <w:rsid w:val="00785230"/>
    <w:rsid w:val="00785281"/>
    <w:rsid w:val="007867BE"/>
    <w:rsid w:val="00786A9F"/>
    <w:rsid w:val="00786C9D"/>
    <w:rsid w:val="00786CA7"/>
    <w:rsid w:val="00786E22"/>
    <w:rsid w:val="0078701F"/>
    <w:rsid w:val="007873BB"/>
    <w:rsid w:val="0078764D"/>
    <w:rsid w:val="007876F0"/>
    <w:rsid w:val="007879B1"/>
    <w:rsid w:val="00787FAC"/>
    <w:rsid w:val="0079003A"/>
    <w:rsid w:val="0079026E"/>
    <w:rsid w:val="007903AD"/>
    <w:rsid w:val="00790983"/>
    <w:rsid w:val="00790AFA"/>
    <w:rsid w:val="007916B9"/>
    <w:rsid w:val="00791D5D"/>
    <w:rsid w:val="00791E5B"/>
    <w:rsid w:val="00791F57"/>
    <w:rsid w:val="00791F94"/>
    <w:rsid w:val="007923CC"/>
    <w:rsid w:val="0079243E"/>
    <w:rsid w:val="00792C37"/>
    <w:rsid w:val="00792CA4"/>
    <w:rsid w:val="00792D5C"/>
    <w:rsid w:val="00793065"/>
    <w:rsid w:val="007932DE"/>
    <w:rsid w:val="007933B2"/>
    <w:rsid w:val="00793F0C"/>
    <w:rsid w:val="00793F57"/>
    <w:rsid w:val="00793F89"/>
    <w:rsid w:val="00794064"/>
    <w:rsid w:val="007940F6"/>
    <w:rsid w:val="007944C7"/>
    <w:rsid w:val="0079458E"/>
    <w:rsid w:val="00794EF5"/>
    <w:rsid w:val="00795059"/>
    <w:rsid w:val="007953FF"/>
    <w:rsid w:val="00795C15"/>
    <w:rsid w:val="00795E66"/>
    <w:rsid w:val="00795F02"/>
    <w:rsid w:val="00795FD6"/>
    <w:rsid w:val="00796E47"/>
    <w:rsid w:val="007971B4"/>
    <w:rsid w:val="0079760B"/>
    <w:rsid w:val="007979E4"/>
    <w:rsid w:val="00797BE9"/>
    <w:rsid w:val="00797E34"/>
    <w:rsid w:val="007A05B6"/>
    <w:rsid w:val="007A06F1"/>
    <w:rsid w:val="007A086C"/>
    <w:rsid w:val="007A0E3C"/>
    <w:rsid w:val="007A0E8F"/>
    <w:rsid w:val="007A126B"/>
    <w:rsid w:val="007A151E"/>
    <w:rsid w:val="007A1B04"/>
    <w:rsid w:val="007A1EDF"/>
    <w:rsid w:val="007A1F67"/>
    <w:rsid w:val="007A2414"/>
    <w:rsid w:val="007A288F"/>
    <w:rsid w:val="007A2D1C"/>
    <w:rsid w:val="007A2D22"/>
    <w:rsid w:val="007A2FAD"/>
    <w:rsid w:val="007A361A"/>
    <w:rsid w:val="007A3FD4"/>
    <w:rsid w:val="007A40FF"/>
    <w:rsid w:val="007A480D"/>
    <w:rsid w:val="007A4A11"/>
    <w:rsid w:val="007A4B11"/>
    <w:rsid w:val="007A4CD3"/>
    <w:rsid w:val="007A4EAC"/>
    <w:rsid w:val="007A52C5"/>
    <w:rsid w:val="007A52F2"/>
    <w:rsid w:val="007A5940"/>
    <w:rsid w:val="007A5AD3"/>
    <w:rsid w:val="007A5C95"/>
    <w:rsid w:val="007A5FBA"/>
    <w:rsid w:val="007A64AA"/>
    <w:rsid w:val="007A65C5"/>
    <w:rsid w:val="007A6A58"/>
    <w:rsid w:val="007A6A6A"/>
    <w:rsid w:val="007A6BA2"/>
    <w:rsid w:val="007A6EC9"/>
    <w:rsid w:val="007A7426"/>
    <w:rsid w:val="007A7432"/>
    <w:rsid w:val="007B017E"/>
    <w:rsid w:val="007B018E"/>
    <w:rsid w:val="007B0BDD"/>
    <w:rsid w:val="007B18D5"/>
    <w:rsid w:val="007B1D47"/>
    <w:rsid w:val="007B1FCF"/>
    <w:rsid w:val="007B2414"/>
    <w:rsid w:val="007B2C64"/>
    <w:rsid w:val="007B35AC"/>
    <w:rsid w:val="007B38E1"/>
    <w:rsid w:val="007B3B56"/>
    <w:rsid w:val="007B3FD3"/>
    <w:rsid w:val="007B478B"/>
    <w:rsid w:val="007B4945"/>
    <w:rsid w:val="007B4B00"/>
    <w:rsid w:val="007B4BCE"/>
    <w:rsid w:val="007B4C10"/>
    <w:rsid w:val="007B4ED9"/>
    <w:rsid w:val="007B4FBF"/>
    <w:rsid w:val="007B51C6"/>
    <w:rsid w:val="007B51C9"/>
    <w:rsid w:val="007B5315"/>
    <w:rsid w:val="007B5683"/>
    <w:rsid w:val="007B57CA"/>
    <w:rsid w:val="007B5AE4"/>
    <w:rsid w:val="007B5DF1"/>
    <w:rsid w:val="007B5F19"/>
    <w:rsid w:val="007B602C"/>
    <w:rsid w:val="007B6252"/>
    <w:rsid w:val="007B641B"/>
    <w:rsid w:val="007B64D2"/>
    <w:rsid w:val="007B6538"/>
    <w:rsid w:val="007B66DE"/>
    <w:rsid w:val="007B670E"/>
    <w:rsid w:val="007B6BF6"/>
    <w:rsid w:val="007B6C6B"/>
    <w:rsid w:val="007B7075"/>
    <w:rsid w:val="007B773B"/>
    <w:rsid w:val="007B787E"/>
    <w:rsid w:val="007B7A4D"/>
    <w:rsid w:val="007B7B0B"/>
    <w:rsid w:val="007B7C35"/>
    <w:rsid w:val="007B7D8D"/>
    <w:rsid w:val="007C06BE"/>
    <w:rsid w:val="007C0934"/>
    <w:rsid w:val="007C0935"/>
    <w:rsid w:val="007C0AE8"/>
    <w:rsid w:val="007C0B57"/>
    <w:rsid w:val="007C103F"/>
    <w:rsid w:val="007C10A7"/>
    <w:rsid w:val="007C15B9"/>
    <w:rsid w:val="007C16E9"/>
    <w:rsid w:val="007C1816"/>
    <w:rsid w:val="007C1AAC"/>
    <w:rsid w:val="007C227E"/>
    <w:rsid w:val="007C2490"/>
    <w:rsid w:val="007C2944"/>
    <w:rsid w:val="007C3067"/>
    <w:rsid w:val="007C391E"/>
    <w:rsid w:val="007C3AB4"/>
    <w:rsid w:val="007C3B65"/>
    <w:rsid w:val="007C3F0E"/>
    <w:rsid w:val="007C4171"/>
    <w:rsid w:val="007C4299"/>
    <w:rsid w:val="007C4413"/>
    <w:rsid w:val="007C4C11"/>
    <w:rsid w:val="007C4FA8"/>
    <w:rsid w:val="007C5407"/>
    <w:rsid w:val="007C54F5"/>
    <w:rsid w:val="007C5705"/>
    <w:rsid w:val="007C58A9"/>
    <w:rsid w:val="007C6388"/>
    <w:rsid w:val="007C71AF"/>
    <w:rsid w:val="007C73EA"/>
    <w:rsid w:val="007C73EC"/>
    <w:rsid w:val="007C74C6"/>
    <w:rsid w:val="007C74E5"/>
    <w:rsid w:val="007C75DE"/>
    <w:rsid w:val="007C7A25"/>
    <w:rsid w:val="007C7BBC"/>
    <w:rsid w:val="007D008F"/>
    <w:rsid w:val="007D012F"/>
    <w:rsid w:val="007D0136"/>
    <w:rsid w:val="007D01C6"/>
    <w:rsid w:val="007D02EF"/>
    <w:rsid w:val="007D049A"/>
    <w:rsid w:val="007D077B"/>
    <w:rsid w:val="007D09BE"/>
    <w:rsid w:val="007D0D8E"/>
    <w:rsid w:val="007D0EBE"/>
    <w:rsid w:val="007D0EED"/>
    <w:rsid w:val="007D0FE9"/>
    <w:rsid w:val="007D1216"/>
    <w:rsid w:val="007D153A"/>
    <w:rsid w:val="007D19DC"/>
    <w:rsid w:val="007D1D25"/>
    <w:rsid w:val="007D2575"/>
    <w:rsid w:val="007D261A"/>
    <w:rsid w:val="007D261B"/>
    <w:rsid w:val="007D26ED"/>
    <w:rsid w:val="007D277A"/>
    <w:rsid w:val="007D2858"/>
    <w:rsid w:val="007D2DAB"/>
    <w:rsid w:val="007D365E"/>
    <w:rsid w:val="007D39DE"/>
    <w:rsid w:val="007D402C"/>
    <w:rsid w:val="007D47DC"/>
    <w:rsid w:val="007D4F58"/>
    <w:rsid w:val="007D535F"/>
    <w:rsid w:val="007D5776"/>
    <w:rsid w:val="007D5AC4"/>
    <w:rsid w:val="007D6372"/>
    <w:rsid w:val="007D6481"/>
    <w:rsid w:val="007D6D90"/>
    <w:rsid w:val="007D6E05"/>
    <w:rsid w:val="007D6E3E"/>
    <w:rsid w:val="007D7766"/>
    <w:rsid w:val="007D79FC"/>
    <w:rsid w:val="007D7C21"/>
    <w:rsid w:val="007E0470"/>
    <w:rsid w:val="007E07A6"/>
    <w:rsid w:val="007E0BDC"/>
    <w:rsid w:val="007E0EA3"/>
    <w:rsid w:val="007E0F85"/>
    <w:rsid w:val="007E10F1"/>
    <w:rsid w:val="007E165D"/>
    <w:rsid w:val="007E16E8"/>
    <w:rsid w:val="007E1987"/>
    <w:rsid w:val="007E2280"/>
    <w:rsid w:val="007E238F"/>
    <w:rsid w:val="007E239B"/>
    <w:rsid w:val="007E250D"/>
    <w:rsid w:val="007E2989"/>
    <w:rsid w:val="007E30F7"/>
    <w:rsid w:val="007E3427"/>
    <w:rsid w:val="007E3650"/>
    <w:rsid w:val="007E390A"/>
    <w:rsid w:val="007E3A6A"/>
    <w:rsid w:val="007E3E6D"/>
    <w:rsid w:val="007E43D6"/>
    <w:rsid w:val="007E4576"/>
    <w:rsid w:val="007E4605"/>
    <w:rsid w:val="007E46FA"/>
    <w:rsid w:val="007E4805"/>
    <w:rsid w:val="007E4975"/>
    <w:rsid w:val="007E4A13"/>
    <w:rsid w:val="007E4CE8"/>
    <w:rsid w:val="007E51EA"/>
    <w:rsid w:val="007E54D1"/>
    <w:rsid w:val="007E54D4"/>
    <w:rsid w:val="007E5625"/>
    <w:rsid w:val="007E573E"/>
    <w:rsid w:val="007E5A43"/>
    <w:rsid w:val="007E5B5A"/>
    <w:rsid w:val="007E6252"/>
    <w:rsid w:val="007E673D"/>
    <w:rsid w:val="007E7069"/>
    <w:rsid w:val="007E7351"/>
    <w:rsid w:val="007E736C"/>
    <w:rsid w:val="007E7595"/>
    <w:rsid w:val="007E77DB"/>
    <w:rsid w:val="007E77EF"/>
    <w:rsid w:val="007E78B6"/>
    <w:rsid w:val="007E7ADD"/>
    <w:rsid w:val="007F0331"/>
    <w:rsid w:val="007F0F67"/>
    <w:rsid w:val="007F0F78"/>
    <w:rsid w:val="007F0FB7"/>
    <w:rsid w:val="007F1571"/>
    <w:rsid w:val="007F17CB"/>
    <w:rsid w:val="007F182F"/>
    <w:rsid w:val="007F1B94"/>
    <w:rsid w:val="007F22AB"/>
    <w:rsid w:val="007F24BB"/>
    <w:rsid w:val="007F2CAB"/>
    <w:rsid w:val="007F2D29"/>
    <w:rsid w:val="007F3C7F"/>
    <w:rsid w:val="007F3DFB"/>
    <w:rsid w:val="007F3F47"/>
    <w:rsid w:val="007F4008"/>
    <w:rsid w:val="007F42D9"/>
    <w:rsid w:val="007F4438"/>
    <w:rsid w:val="007F4C9F"/>
    <w:rsid w:val="007F4F6F"/>
    <w:rsid w:val="007F5DA9"/>
    <w:rsid w:val="007F5E77"/>
    <w:rsid w:val="007F5EFC"/>
    <w:rsid w:val="007F696A"/>
    <w:rsid w:val="007F6A7E"/>
    <w:rsid w:val="007F6FF3"/>
    <w:rsid w:val="007F70DA"/>
    <w:rsid w:val="007F76E6"/>
    <w:rsid w:val="007F7F65"/>
    <w:rsid w:val="0080040D"/>
    <w:rsid w:val="0080092A"/>
    <w:rsid w:val="00800B20"/>
    <w:rsid w:val="00800BF8"/>
    <w:rsid w:val="00800BFB"/>
    <w:rsid w:val="00800D3E"/>
    <w:rsid w:val="00801236"/>
    <w:rsid w:val="008014B8"/>
    <w:rsid w:val="008014CF"/>
    <w:rsid w:val="0080188D"/>
    <w:rsid w:val="008019FA"/>
    <w:rsid w:val="00801AA3"/>
    <w:rsid w:val="008023EC"/>
    <w:rsid w:val="008027FB"/>
    <w:rsid w:val="00802F8E"/>
    <w:rsid w:val="00803123"/>
    <w:rsid w:val="0080317C"/>
    <w:rsid w:val="00803598"/>
    <w:rsid w:val="00804095"/>
    <w:rsid w:val="008048EB"/>
    <w:rsid w:val="00805151"/>
    <w:rsid w:val="0080549C"/>
    <w:rsid w:val="00805681"/>
    <w:rsid w:val="00805F24"/>
    <w:rsid w:val="00806457"/>
    <w:rsid w:val="008064D7"/>
    <w:rsid w:val="0080679C"/>
    <w:rsid w:val="0080687F"/>
    <w:rsid w:val="00806BD5"/>
    <w:rsid w:val="00807155"/>
    <w:rsid w:val="00807182"/>
    <w:rsid w:val="0080745A"/>
    <w:rsid w:val="00807CB9"/>
    <w:rsid w:val="008102CF"/>
    <w:rsid w:val="008103EA"/>
    <w:rsid w:val="00810A39"/>
    <w:rsid w:val="00810DEB"/>
    <w:rsid w:val="00810F3A"/>
    <w:rsid w:val="00810FD8"/>
    <w:rsid w:val="008110A3"/>
    <w:rsid w:val="00811259"/>
    <w:rsid w:val="008114F3"/>
    <w:rsid w:val="00811564"/>
    <w:rsid w:val="00812485"/>
    <w:rsid w:val="00812A04"/>
    <w:rsid w:val="00812BB1"/>
    <w:rsid w:val="00812C52"/>
    <w:rsid w:val="00812C5B"/>
    <w:rsid w:val="00812E6A"/>
    <w:rsid w:val="00812E72"/>
    <w:rsid w:val="00812F16"/>
    <w:rsid w:val="00813353"/>
    <w:rsid w:val="00813414"/>
    <w:rsid w:val="00813CCF"/>
    <w:rsid w:val="00813E2B"/>
    <w:rsid w:val="00814098"/>
    <w:rsid w:val="008147B5"/>
    <w:rsid w:val="008148C3"/>
    <w:rsid w:val="00814ED0"/>
    <w:rsid w:val="00814FA8"/>
    <w:rsid w:val="008150F3"/>
    <w:rsid w:val="008151E6"/>
    <w:rsid w:val="0081524B"/>
    <w:rsid w:val="00815D0E"/>
    <w:rsid w:val="00815E35"/>
    <w:rsid w:val="00815FEB"/>
    <w:rsid w:val="0081617C"/>
    <w:rsid w:val="00816E7E"/>
    <w:rsid w:val="008177B3"/>
    <w:rsid w:val="008177FB"/>
    <w:rsid w:val="008178D6"/>
    <w:rsid w:val="00817CFD"/>
    <w:rsid w:val="00817D0B"/>
    <w:rsid w:val="00817E02"/>
    <w:rsid w:val="00820557"/>
    <w:rsid w:val="00820A0E"/>
    <w:rsid w:val="00820ABA"/>
    <w:rsid w:val="00820CC0"/>
    <w:rsid w:val="00820DED"/>
    <w:rsid w:val="00821456"/>
    <w:rsid w:val="00821727"/>
    <w:rsid w:val="00821978"/>
    <w:rsid w:val="00821D88"/>
    <w:rsid w:val="00821ED5"/>
    <w:rsid w:val="00821EDC"/>
    <w:rsid w:val="008221BA"/>
    <w:rsid w:val="008222EE"/>
    <w:rsid w:val="00822A05"/>
    <w:rsid w:val="008233CA"/>
    <w:rsid w:val="008233D4"/>
    <w:rsid w:val="00823838"/>
    <w:rsid w:val="00823953"/>
    <w:rsid w:val="008242A9"/>
    <w:rsid w:val="008242DF"/>
    <w:rsid w:val="00824572"/>
    <w:rsid w:val="008247A5"/>
    <w:rsid w:val="00825974"/>
    <w:rsid w:val="00825F6E"/>
    <w:rsid w:val="00826740"/>
    <w:rsid w:val="00826C20"/>
    <w:rsid w:val="00827120"/>
    <w:rsid w:val="00827209"/>
    <w:rsid w:val="00827222"/>
    <w:rsid w:val="008276AF"/>
    <w:rsid w:val="00827C2E"/>
    <w:rsid w:val="00830190"/>
    <w:rsid w:val="00830835"/>
    <w:rsid w:val="00830A9F"/>
    <w:rsid w:val="00831330"/>
    <w:rsid w:val="00831623"/>
    <w:rsid w:val="00831962"/>
    <w:rsid w:val="00831BCA"/>
    <w:rsid w:val="00831C13"/>
    <w:rsid w:val="008322F4"/>
    <w:rsid w:val="008326EA"/>
    <w:rsid w:val="00832705"/>
    <w:rsid w:val="00832A53"/>
    <w:rsid w:val="00832D7D"/>
    <w:rsid w:val="00832E29"/>
    <w:rsid w:val="00832F9C"/>
    <w:rsid w:val="008331A1"/>
    <w:rsid w:val="0083320E"/>
    <w:rsid w:val="0083332A"/>
    <w:rsid w:val="0083374F"/>
    <w:rsid w:val="00833E89"/>
    <w:rsid w:val="00834395"/>
    <w:rsid w:val="008347ED"/>
    <w:rsid w:val="00834C6D"/>
    <w:rsid w:val="00834C72"/>
    <w:rsid w:val="008356A6"/>
    <w:rsid w:val="008358B7"/>
    <w:rsid w:val="00836D5A"/>
    <w:rsid w:val="0083701E"/>
    <w:rsid w:val="00837070"/>
    <w:rsid w:val="00837657"/>
    <w:rsid w:val="00837D06"/>
    <w:rsid w:val="00837DA1"/>
    <w:rsid w:val="0084020A"/>
    <w:rsid w:val="0084033C"/>
    <w:rsid w:val="00840519"/>
    <w:rsid w:val="008406EE"/>
    <w:rsid w:val="008407DB"/>
    <w:rsid w:val="00840B5D"/>
    <w:rsid w:val="00840C5B"/>
    <w:rsid w:val="00841506"/>
    <w:rsid w:val="0084153B"/>
    <w:rsid w:val="00841563"/>
    <w:rsid w:val="00841592"/>
    <w:rsid w:val="008415F7"/>
    <w:rsid w:val="0084161F"/>
    <w:rsid w:val="00841657"/>
    <w:rsid w:val="00841802"/>
    <w:rsid w:val="008422D0"/>
    <w:rsid w:val="008423BD"/>
    <w:rsid w:val="0084251D"/>
    <w:rsid w:val="0084267E"/>
    <w:rsid w:val="00842731"/>
    <w:rsid w:val="00842B59"/>
    <w:rsid w:val="00843059"/>
    <w:rsid w:val="008431D2"/>
    <w:rsid w:val="008432F7"/>
    <w:rsid w:val="00843714"/>
    <w:rsid w:val="00843909"/>
    <w:rsid w:val="00843AAA"/>
    <w:rsid w:val="00843B12"/>
    <w:rsid w:val="00843DC7"/>
    <w:rsid w:val="0084461A"/>
    <w:rsid w:val="00844EA4"/>
    <w:rsid w:val="0084503D"/>
    <w:rsid w:val="008450D6"/>
    <w:rsid w:val="00845289"/>
    <w:rsid w:val="008453B5"/>
    <w:rsid w:val="008453DF"/>
    <w:rsid w:val="00845540"/>
    <w:rsid w:val="00845951"/>
    <w:rsid w:val="00845D0E"/>
    <w:rsid w:val="00846310"/>
    <w:rsid w:val="00846521"/>
    <w:rsid w:val="00846691"/>
    <w:rsid w:val="00846B92"/>
    <w:rsid w:val="008471E7"/>
    <w:rsid w:val="0084723D"/>
    <w:rsid w:val="0084739C"/>
    <w:rsid w:val="0084764B"/>
    <w:rsid w:val="008476A7"/>
    <w:rsid w:val="00847AB2"/>
    <w:rsid w:val="00847E6C"/>
    <w:rsid w:val="00847FE5"/>
    <w:rsid w:val="00850547"/>
    <w:rsid w:val="008509B6"/>
    <w:rsid w:val="00850ED5"/>
    <w:rsid w:val="00851606"/>
    <w:rsid w:val="0085165D"/>
    <w:rsid w:val="008517FB"/>
    <w:rsid w:val="00852FB5"/>
    <w:rsid w:val="008533B5"/>
    <w:rsid w:val="008536E4"/>
    <w:rsid w:val="00853A5A"/>
    <w:rsid w:val="00853C6F"/>
    <w:rsid w:val="00853E04"/>
    <w:rsid w:val="00854481"/>
    <w:rsid w:val="0085493B"/>
    <w:rsid w:val="00854AE1"/>
    <w:rsid w:val="00854B33"/>
    <w:rsid w:val="0085596F"/>
    <w:rsid w:val="008559E9"/>
    <w:rsid w:val="00855B16"/>
    <w:rsid w:val="008561AC"/>
    <w:rsid w:val="0085669E"/>
    <w:rsid w:val="008571BC"/>
    <w:rsid w:val="008572FA"/>
    <w:rsid w:val="008572FC"/>
    <w:rsid w:val="00857ADB"/>
    <w:rsid w:val="008605DE"/>
    <w:rsid w:val="0086066A"/>
    <w:rsid w:val="00860964"/>
    <w:rsid w:val="00860B59"/>
    <w:rsid w:val="00860D87"/>
    <w:rsid w:val="00860EA4"/>
    <w:rsid w:val="00860F86"/>
    <w:rsid w:val="00861006"/>
    <w:rsid w:val="0086104B"/>
    <w:rsid w:val="00861397"/>
    <w:rsid w:val="008619D8"/>
    <w:rsid w:val="00861B91"/>
    <w:rsid w:val="00861BD7"/>
    <w:rsid w:val="00861D38"/>
    <w:rsid w:val="00861FA2"/>
    <w:rsid w:val="008621B4"/>
    <w:rsid w:val="0086234B"/>
    <w:rsid w:val="008626ED"/>
    <w:rsid w:val="00862934"/>
    <w:rsid w:val="00863039"/>
    <w:rsid w:val="008635B7"/>
    <w:rsid w:val="00863BC0"/>
    <w:rsid w:val="00863FD5"/>
    <w:rsid w:val="00864165"/>
    <w:rsid w:val="0086469D"/>
    <w:rsid w:val="0086493C"/>
    <w:rsid w:val="00864B54"/>
    <w:rsid w:val="00864C91"/>
    <w:rsid w:val="00864E15"/>
    <w:rsid w:val="00864FED"/>
    <w:rsid w:val="0086502D"/>
    <w:rsid w:val="00865075"/>
    <w:rsid w:val="00865532"/>
    <w:rsid w:val="00865799"/>
    <w:rsid w:val="00865981"/>
    <w:rsid w:val="00865C23"/>
    <w:rsid w:val="00865CAA"/>
    <w:rsid w:val="00865F26"/>
    <w:rsid w:val="00866062"/>
    <w:rsid w:val="008668C9"/>
    <w:rsid w:val="00867859"/>
    <w:rsid w:val="00867DFF"/>
    <w:rsid w:val="00867E92"/>
    <w:rsid w:val="0087000C"/>
    <w:rsid w:val="008702C4"/>
    <w:rsid w:val="00870504"/>
    <w:rsid w:val="00870530"/>
    <w:rsid w:val="00870D18"/>
    <w:rsid w:val="00870DD7"/>
    <w:rsid w:val="008710F0"/>
    <w:rsid w:val="008713CF"/>
    <w:rsid w:val="0087195E"/>
    <w:rsid w:val="00871AEC"/>
    <w:rsid w:val="008720C4"/>
    <w:rsid w:val="00872769"/>
    <w:rsid w:val="00872888"/>
    <w:rsid w:val="008728EA"/>
    <w:rsid w:val="00872BBC"/>
    <w:rsid w:val="00872C21"/>
    <w:rsid w:val="00872CFD"/>
    <w:rsid w:val="00873292"/>
    <w:rsid w:val="008737B4"/>
    <w:rsid w:val="00873888"/>
    <w:rsid w:val="00873964"/>
    <w:rsid w:val="00873CDE"/>
    <w:rsid w:val="00873EE3"/>
    <w:rsid w:val="00874194"/>
    <w:rsid w:val="00874346"/>
    <w:rsid w:val="00874613"/>
    <w:rsid w:val="008746AB"/>
    <w:rsid w:val="00874784"/>
    <w:rsid w:val="0087487D"/>
    <w:rsid w:val="00874A2F"/>
    <w:rsid w:val="00874C65"/>
    <w:rsid w:val="0087500B"/>
    <w:rsid w:val="00875101"/>
    <w:rsid w:val="008751B9"/>
    <w:rsid w:val="008753AC"/>
    <w:rsid w:val="00875459"/>
    <w:rsid w:val="00875758"/>
    <w:rsid w:val="00875AF7"/>
    <w:rsid w:val="00875B86"/>
    <w:rsid w:val="00876176"/>
    <w:rsid w:val="008761F7"/>
    <w:rsid w:val="0087685C"/>
    <w:rsid w:val="008768D5"/>
    <w:rsid w:val="0087795C"/>
    <w:rsid w:val="00877D5F"/>
    <w:rsid w:val="00877D87"/>
    <w:rsid w:val="00880315"/>
    <w:rsid w:val="008807D7"/>
    <w:rsid w:val="008807F3"/>
    <w:rsid w:val="00880936"/>
    <w:rsid w:val="00880D7C"/>
    <w:rsid w:val="00880FA3"/>
    <w:rsid w:val="00881032"/>
    <w:rsid w:val="008812CB"/>
    <w:rsid w:val="0088143F"/>
    <w:rsid w:val="00881605"/>
    <w:rsid w:val="00881BF8"/>
    <w:rsid w:val="00881E53"/>
    <w:rsid w:val="008821A5"/>
    <w:rsid w:val="008821D5"/>
    <w:rsid w:val="008826D7"/>
    <w:rsid w:val="0088270D"/>
    <w:rsid w:val="00882826"/>
    <w:rsid w:val="0088292E"/>
    <w:rsid w:val="00882B04"/>
    <w:rsid w:val="00882EDE"/>
    <w:rsid w:val="008835D2"/>
    <w:rsid w:val="00883A4C"/>
    <w:rsid w:val="00884B64"/>
    <w:rsid w:val="00885038"/>
    <w:rsid w:val="008850D7"/>
    <w:rsid w:val="00885184"/>
    <w:rsid w:val="00885C5F"/>
    <w:rsid w:val="00885FED"/>
    <w:rsid w:val="0088610D"/>
    <w:rsid w:val="008867B0"/>
    <w:rsid w:val="0088693A"/>
    <w:rsid w:val="0088741C"/>
    <w:rsid w:val="008879CF"/>
    <w:rsid w:val="00887A3C"/>
    <w:rsid w:val="00890288"/>
    <w:rsid w:val="0089071F"/>
    <w:rsid w:val="00890864"/>
    <w:rsid w:val="00890A4A"/>
    <w:rsid w:val="00890C56"/>
    <w:rsid w:val="00890FB2"/>
    <w:rsid w:val="00891098"/>
    <w:rsid w:val="0089124A"/>
    <w:rsid w:val="008912AA"/>
    <w:rsid w:val="008914B5"/>
    <w:rsid w:val="008914E2"/>
    <w:rsid w:val="008915CE"/>
    <w:rsid w:val="00891ABD"/>
    <w:rsid w:val="00891D8C"/>
    <w:rsid w:val="00891FE9"/>
    <w:rsid w:val="00892250"/>
    <w:rsid w:val="008922E5"/>
    <w:rsid w:val="00892350"/>
    <w:rsid w:val="00892758"/>
    <w:rsid w:val="00892D4D"/>
    <w:rsid w:val="008934A8"/>
    <w:rsid w:val="0089358F"/>
    <w:rsid w:val="00893850"/>
    <w:rsid w:val="00893A7E"/>
    <w:rsid w:val="00893E92"/>
    <w:rsid w:val="00894ACA"/>
    <w:rsid w:val="00894B6F"/>
    <w:rsid w:val="00894FBD"/>
    <w:rsid w:val="00896271"/>
    <w:rsid w:val="0089629F"/>
    <w:rsid w:val="0089632C"/>
    <w:rsid w:val="00896DC3"/>
    <w:rsid w:val="00897016"/>
    <w:rsid w:val="008A00E0"/>
    <w:rsid w:val="008A0854"/>
    <w:rsid w:val="008A1D89"/>
    <w:rsid w:val="008A1F58"/>
    <w:rsid w:val="008A1F9C"/>
    <w:rsid w:val="008A21C3"/>
    <w:rsid w:val="008A21F1"/>
    <w:rsid w:val="008A242E"/>
    <w:rsid w:val="008A2AA2"/>
    <w:rsid w:val="008A2B72"/>
    <w:rsid w:val="008A2C9C"/>
    <w:rsid w:val="008A311A"/>
    <w:rsid w:val="008A32AF"/>
    <w:rsid w:val="008A3537"/>
    <w:rsid w:val="008A3CCF"/>
    <w:rsid w:val="008A49E3"/>
    <w:rsid w:val="008A537A"/>
    <w:rsid w:val="008A5489"/>
    <w:rsid w:val="008A5838"/>
    <w:rsid w:val="008A5C94"/>
    <w:rsid w:val="008A63BD"/>
    <w:rsid w:val="008A63F1"/>
    <w:rsid w:val="008A67AB"/>
    <w:rsid w:val="008A69B2"/>
    <w:rsid w:val="008A6BB8"/>
    <w:rsid w:val="008A722D"/>
    <w:rsid w:val="008A779C"/>
    <w:rsid w:val="008A7974"/>
    <w:rsid w:val="008A7C1B"/>
    <w:rsid w:val="008A7FDC"/>
    <w:rsid w:val="008B012F"/>
    <w:rsid w:val="008B0814"/>
    <w:rsid w:val="008B0AE9"/>
    <w:rsid w:val="008B110E"/>
    <w:rsid w:val="008B164E"/>
    <w:rsid w:val="008B175B"/>
    <w:rsid w:val="008B1785"/>
    <w:rsid w:val="008B1B42"/>
    <w:rsid w:val="008B1CCA"/>
    <w:rsid w:val="008B2B88"/>
    <w:rsid w:val="008B2F16"/>
    <w:rsid w:val="008B32A1"/>
    <w:rsid w:val="008B34FF"/>
    <w:rsid w:val="008B3563"/>
    <w:rsid w:val="008B4224"/>
    <w:rsid w:val="008B44BC"/>
    <w:rsid w:val="008B48E1"/>
    <w:rsid w:val="008B4953"/>
    <w:rsid w:val="008B4B99"/>
    <w:rsid w:val="008B4EBD"/>
    <w:rsid w:val="008B4FE7"/>
    <w:rsid w:val="008B5271"/>
    <w:rsid w:val="008B5DE3"/>
    <w:rsid w:val="008B6788"/>
    <w:rsid w:val="008B68C6"/>
    <w:rsid w:val="008B68E0"/>
    <w:rsid w:val="008B6938"/>
    <w:rsid w:val="008B7223"/>
    <w:rsid w:val="008B72EB"/>
    <w:rsid w:val="008B7651"/>
    <w:rsid w:val="008B7C89"/>
    <w:rsid w:val="008B7E78"/>
    <w:rsid w:val="008C002E"/>
    <w:rsid w:val="008C02D9"/>
    <w:rsid w:val="008C0500"/>
    <w:rsid w:val="008C081F"/>
    <w:rsid w:val="008C0BE3"/>
    <w:rsid w:val="008C0FE2"/>
    <w:rsid w:val="008C1293"/>
    <w:rsid w:val="008C19B4"/>
    <w:rsid w:val="008C1C57"/>
    <w:rsid w:val="008C2113"/>
    <w:rsid w:val="008C2F3D"/>
    <w:rsid w:val="008C3149"/>
    <w:rsid w:val="008C3425"/>
    <w:rsid w:val="008C380B"/>
    <w:rsid w:val="008C381B"/>
    <w:rsid w:val="008C3931"/>
    <w:rsid w:val="008C3F4F"/>
    <w:rsid w:val="008C4031"/>
    <w:rsid w:val="008C4D20"/>
    <w:rsid w:val="008C524C"/>
    <w:rsid w:val="008C5BF0"/>
    <w:rsid w:val="008C6785"/>
    <w:rsid w:val="008C6F4E"/>
    <w:rsid w:val="008C768C"/>
    <w:rsid w:val="008C77CF"/>
    <w:rsid w:val="008C7BFA"/>
    <w:rsid w:val="008D018E"/>
    <w:rsid w:val="008D090A"/>
    <w:rsid w:val="008D0A03"/>
    <w:rsid w:val="008D0A1C"/>
    <w:rsid w:val="008D0BCE"/>
    <w:rsid w:val="008D0E8E"/>
    <w:rsid w:val="008D11DE"/>
    <w:rsid w:val="008D1EE3"/>
    <w:rsid w:val="008D21B7"/>
    <w:rsid w:val="008D225C"/>
    <w:rsid w:val="008D22F8"/>
    <w:rsid w:val="008D256C"/>
    <w:rsid w:val="008D288D"/>
    <w:rsid w:val="008D29B6"/>
    <w:rsid w:val="008D2B90"/>
    <w:rsid w:val="008D2BAA"/>
    <w:rsid w:val="008D2F36"/>
    <w:rsid w:val="008D3026"/>
    <w:rsid w:val="008D3301"/>
    <w:rsid w:val="008D350A"/>
    <w:rsid w:val="008D37B9"/>
    <w:rsid w:val="008D39B4"/>
    <w:rsid w:val="008D3AEE"/>
    <w:rsid w:val="008D3F6D"/>
    <w:rsid w:val="008D42D5"/>
    <w:rsid w:val="008D45AF"/>
    <w:rsid w:val="008D4831"/>
    <w:rsid w:val="008D4B94"/>
    <w:rsid w:val="008D5300"/>
    <w:rsid w:val="008D5418"/>
    <w:rsid w:val="008D5527"/>
    <w:rsid w:val="008D64B4"/>
    <w:rsid w:val="008D66DB"/>
    <w:rsid w:val="008D6810"/>
    <w:rsid w:val="008D683A"/>
    <w:rsid w:val="008D6911"/>
    <w:rsid w:val="008D6A24"/>
    <w:rsid w:val="008D6B4A"/>
    <w:rsid w:val="008D72AA"/>
    <w:rsid w:val="008D782A"/>
    <w:rsid w:val="008D7CAA"/>
    <w:rsid w:val="008D7D0F"/>
    <w:rsid w:val="008D7FAF"/>
    <w:rsid w:val="008E0961"/>
    <w:rsid w:val="008E0B7E"/>
    <w:rsid w:val="008E0CCE"/>
    <w:rsid w:val="008E10D6"/>
    <w:rsid w:val="008E119E"/>
    <w:rsid w:val="008E13DC"/>
    <w:rsid w:val="008E19C1"/>
    <w:rsid w:val="008E1BDD"/>
    <w:rsid w:val="008E2083"/>
    <w:rsid w:val="008E20C4"/>
    <w:rsid w:val="008E2192"/>
    <w:rsid w:val="008E269E"/>
    <w:rsid w:val="008E29B9"/>
    <w:rsid w:val="008E3008"/>
    <w:rsid w:val="008E30EA"/>
    <w:rsid w:val="008E32E1"/>
    <w:rsid w:val="008E3589"/>
    <w:rsid w:val="008E36AC"/>
    <w:rsid w:val="008E38FB"/>
    <w:rsid w:val="008E3F8A"/>
    <w:rsid w:val="008E41F8"/>
    <w:rsid w:val="008E5070"/>
    <w:rsid w:val="008E50ED"/>
    <w:rsid w:val="008E5130"/>
    <w:rsid w:val="008E56DA"/>
    <w:rsid w:val="008E56E4"/>
    <w:rsid w:val="008E5707"/>
    <w:rsid w:val="008E5CBC"/>
    <w:rsid w:val="008E5F71"/>
    <w:rsid w:val="008E6280"/>
    <w:rsid w:val="008E7269"/>
    <w:rsid w:val="008E7333"/>
    <w:rsid w:val="008E7417"/>
    <w:rsid w:val="008E7477"/>
    <w:rsid w:val="008E75DE"/>
    <w:rsid w:val="008E78EC"/>
    <w:rsid w:val="008E7ABE"/>
    <w:rsid w:val="008E7E10"/>
    <w:rsid w:val="008E7F13"/>
    <w:rsid w:val="008F02E4"/>
    <w:rsid w:val="008F03EC"/>
    <w:rsid w:val="008F04F9"/>
    <w:rsid w:val="008F06DF"/>
    <w:rsid w:val="008F0966"/>
    <w:rsid w:val="008F0A7A"/>
    <w:rsid w:val="008F1756"/>
    <w:rsid w:val="008F217E"/>
    <w:rsid w:val="008F26F8"/>
    <w:rsid w:val="008F2810"/>
    <w:rsid w:val="008F2C72"/>
    <w:rsid w:val="008F306D"/>
    <w:rsid w:val="008F3B89"/>
    <w:rsid w:val="008F46B8"/>
    <w:rsid w:val="008F4741"/>
    <w:rsid w:val="008F4806"/>
    <w:rsid w:val="008F4C00"/>
    <w:rsid w:val="008F5099"/>
    <w:rsid w:val="008F541B"/>
    <w:rsid w:val="008F545F"/>
    <w:rsid w:val="008F56D1"/>
    <w:rsid w:val="008F56E5"/>
    <w:rsid w:val="008F56EA"/>
    <w:rsid w:val="008F6193"/>
    <w:rsid w:val="008F6291"/>
    <w:rsid w:val="008F65BC"/>
    <w:rsid w:val="008F6719"/>
    <w:rsid w:val="008F699F"/>
    <w:rsid w:val="008F6E0C"/>
    <w:rsid w:val="008F7547"/>
    <w:rsid w:val="008F758E"/>
    <w:rsid w:val="008F7CDB"/>
    <w:rsid w:val="00900646"/>
    <w:rsid w:val="0090079E"/>
    <w:rsid w:val="009009CD"/>
    <w:rsid w:val="00901241"/>
    <w:rsid w:val="009014F0"/>
    <w:rsid w:val="00901963"/>
    <w:rsid w:val="00901D2E"/>
    <w:rsid w:val="00901EF1"/>
    <w:rsid w:val="00902636"/>
    <w:rsid w:val="00902720"/>
    <w:rsid w:val="00902B58"/>
    <w:rsid w:val="00902BBA"/>
    <w:rsid w:val="00903271"/>
    <w:rsid w:val="009038C7"/>
    <w:rsid w:val="00903B66"/>
    <w:rsid w:val="00903F13"/>
    <w:rsid w:val="00904332"/>
    <w:rsid w:val="00904B46"/>
    <w:rsid w:val="0090507B"/>
    <w:rsid w:val="00905150"/>
    <w:rsid w:val="009051A9"/>
    <w:rsid w:val="0090553A"/>
    <w:rsid w:val="00905DD8"/>
    <w:rsid w:val="00905FAC"/>
    <w:rsid w:val="00906281"/>
    <w:rsid w:val="009063FD"/>
    <w:rsid w:val="00906623"/>
    <w:rsid w:val="00906C07"/>
    <w:rsid w:val="00906D37"/>
    <w:rsid w:val="00907276"/>
    <w:rsid w:val="00907A0A"/>
    <w:rsid w:val="00907CF1"/>
    <w:rsid w:val="00907E40"/>
    <w:rsid w:val="0090EB41"/>
    <w:rsid w:val="0091006A"/>
    <w:rsid w:val="00910445"/>
    <w:rsid w:val="009106EB"/>
    <w:rsid w:val="00910F80"/>
    <w:rsid w:val="0091119F"/>
    <w:rsid w:val="00911C1B"/>
    <w:rsid w:val="00911E4E"/>
    <w:rsid w:val="009124D1"/>
    <w:rsid w:val="00912B00"/>
    <w:rsid w:val="00912D03"/>
    <w:rsid w:val="00913135"/>
    <w:rsid w:val="00913229"/>
    <w:rsid w:val="00913D3E"/>
    <w:rsid w:val="00913E3D"/>
    <w:rsid w:val="009143F7"/>
    <w:rsid w:val="0091467D"/>
    <w:rsid w:val="00914968"/>
    <w:rsid w:val="00914F8C"/>
    <w:rsid w:val="0091500A"/>
    <w:rsid w:val="00915071"/>
    <w:rsid w:val="009154B4"/>
    <w:rsid w:val="0091550D"/>
    <w:rsid w:val="0091579B"/>
    <w:rsid w:val="00915BB4"/>
    <w:rsid w:val="00915F2D"/>
    <w:rsid w:val="00915FD5"/>
    <w:rsid w:val="00916800"/>
    <w:rsid w:val="00916B95"/>
    <w:rsid w:val="00916DBC"/>
    <w:rsid w:val="00916E16"/>
    <w:rsid w:val="00917016"/>
    <w:rsid w:val="00917062"/>
    <w:rsid w:val="009172F0"/>
    <w:rsid w:val="0091761C"/>
    <w:rsid w:val="00917D7A"/>
    <w:rsid w:val="0092007F"/>
    <w:rsid w:val="00920575"/>
    <w:rsid w:val="00920A1E"/>
    <w:rsid w:val="00920E5F"/>
    <w:rsid w:val="00921937"/>
    <w:rsid w:val="00922181"/>
    <w:rsid w:val="009222EF"/>
    <w:rsid w:val="009223BD"/>
    <w:rsid w:val="0092243B"/>
    <w:rsid w:val="00922C89"/>
    <w:rsid w:val="0092332C"/>
    <w:rsid w:val="00923910"/>
    <w:rsid w:val="00923BB2"/>
    <w:rsid w:val="00923F4B"/>
    <w:rsid w:val="0092414D"/>
    <w:rsid w:val="009241D5"/>
    <w:rsid w:val="00924BDC"/>
    <w:rsid w:val="00924D0B"/>
    <w:rsid w:val="00924E5F"/>
    <w:rsid w:val="00925928"/>
    <w:rsid w:val="009259F7"/>
    <w:rsid w:val="00925C9B"/>
    <w:rsid w:val="009265BF"/>
    <w:rsid w:val="00926614"/>
    <w:rsid w:val="00926FEC"/>
    <w:rsid w:val="0092706F"/>
    <w:rsid w:val="00927298"/>
    <w:rsid w:val="00927375"/>
    <w:rsid w:val="00927649"/>
    <w:rsid w:val="00927A65"/>
    <w:rsid w:val="00927D65"/>
    <w:rsid w:val="00927DA5"/>
    <w:rsid w:val="00927FE8"/>
    <w:rsid w:val="0093011A"/>
    <w:rsid w:val="00930A75"/>
    <w:rsid w:val="00931245"/>
    <w:rsid w:val="00931DE3"/>
    <w:rsid w:val="00931F07"/>
    <w:rsid w:val="009320AF"/>
    <w:rsid w:val="009324F2"/>
    <w:rsid w:val="0093262F"/>
    <w:rsid w:val="0093273B"/>
    <w:rsid w:val="009328BD"/>
    <w:rsid w:val="00932A7A"/>
    <w:rsid w:val="009330C2"/>
    <w:rsid w:val="00933154"/>
    <w:rsid w:val="00933469"/>
    <w:rsid w:val="00933868"/>
    <w:rsid w:val="00933AAA"/>
    <w:rsid w:val="00933C10"/>
    <w:rsid w:val="00933F69"/>
    <w:rsid w:val="00934E8A"/>
    <w:rsid w:val="00934FA3"/>
    <w:rsid w:val="0093559D"/>
    <w:rsid w:val="009356F8"/>
    <w:rsid w:val="00935712"/>
    <w:rsid w:val="00935BF8"/>
    <w:rsid w:val="009367D9"/>
    <w:rsid w:val="00936D69"/>
    <w:rsid w:val="00936F93"/>
    <w:rsid w:val="009378D3"/>
    <w:rsid w:val="0093792D"/>
    <w:rsid w:val="00937A3B"/>
    <w:rsid w:val="00937D1A"/>
    <w:rsid w:val="00937D4C"/>
    <w:rsid w:val="00940360"/>
    <w:rsid w:val="00940421"/>
    <w:rsid w:val="0094081E"/>
    <w:rsid w:val="009408A9"/>
    <w:rsid w:val="00940CBA"/>
    <w:rsid w:val="0094186B"/>
    <w:rsid w:val="00941AEC"/>
    <w:rsid w:val="00941D23"/>
    <w:rsid w:val="009423FA"/>
    <w:rsid w:val="0094262A"/>
    <w:rsid w:val="00942700"/>
    <w:rsid w:val="0094293E"/>
    <w:rsid w:val="00942C45"/>
    <w:rsid w:val="00943234"/>
    <w:rsid w:val="00943315"/>
    <w:rsid w:val="00943428"/>
    <w:rsid w:val="0094361E"/>
    <w:rsid w:val="009437C7"/>
    <w:rsid w:val="00943868"/>
    <w:rsid w:val="00943B55"/>
    <w:rsid w:val="009443D8"/>
    <w:rsid w:val="009444B9"/>
    <w:rsid w:val="009447AD"/>
    <w:rsid w:val="00944A45"/>
    <w:rsid w:val="00944BA1"/>
    <w:rsid w:val="00945038"/>
    <w:rsid w:val="00945123"/>
    <w:rsid w:val="009453AF"/>
    <w:rsid w:val="0094558F"/>
    <w:rsid w:val="0094570A"/>
    <w:rsid w:val="00945957"/>
    <w:rsid w:val="009459AD"/>
    <w:rsid w:val="00945BC6"/>
    <w:rsid w:val="00946064"/>
    <w:rsid w:val="00946278"/>
    <w:rsid w:val="0094639A"/>
    <w:rsid w:val="009467A7"/>
    <w:rsid w:val="00946D55"/>
    <w:rsid w:val="00946F9E"/>
    <w:rsid w:val="0094742C"/>
    <w:rsid w:val="009475F4"/>
    <w:rsid w:val="00947633"/>
    <w:rsid w:val="00947B77"/>
    <w:rsid w:val="00950017"/>
    <w:rsid w:val="00950BC0"/>
    <w:rsid w:val="0095121D"/>
    <w:rsid w:val="00951277"/>
    <w:rsid w:val="009512D4"/>
    <w:rsid w:val="00951362"/>
    <w:rsid w:val="0095154F"/>
    <w:rsid w:val="0095180B"/>
    <w:rsid w:val="00951B0A"/>
    <w:rsid w:val="00951D76"/>
    <w:rsid w:val="00951F00"/>
    <w:rsid w:val="00951F5B"/>
    <w:rsid w:val="00952860"/>
    <w:rsid w:val="00952B52"/>
    <w:rsid w:val="00952C68"/>
    <w:rsid w:val="00953B01"/>
    <w:rsid w:val="0095410F"/>
    <w:rsid w:val="00954ADA"/>
    <w:rsid w:val="0095509D"/>
    <w:rsid w:val="009551A6"/>
    <w:rsid w:val="009552B7"/>
    <w:rsid w:val="009553CB"/>
    <w:rsid w:val="00957252"/>
    <w:rsid w:val="00957302"/>
    <w:rsid w:val="00957614"/>
    <w:rsid w:val="0095789B"/>
    <w:rsid w:val="0095794A"/>
    <w:rsid w:val="009579FF"/>
    <w:rsid w:val="00957D4F"/>
    <w:rsid w:val="00960093"/>
    <w:rsid w:val="00960457"/>
    <w:rsid w:val="00960FEF"/>
    <w:rsid w:val="0096113B"/>
    <w:rsid w:val="0096143D"/>
    <w:rsid w:val="00961944"/>
    <w:rsid w:val="00962101"/>
    <w:rsid w:val="0096238B"/>
    <w:rsid w:val="009623A4"/>
    <w:rsid w:val="00962545"/>
    <w:rsid w:val="00962711"/>
    <w:rsid w:val="00962790"/>
    <w:rsid w:val="009627DD"/>
    <w:rsid w:val="009628EB"/>
    <w:rsid w:val="0096299A"/>
    <w:rsid w:val="00962B79"/>
    <w:rsid w:val="00962F74"/>
    <w:rsid w:val="0096394B"/>
    <w:rsid w:val="00963E5A"/>
    <w:rsid w:val="0096433B"/>
    <w:rsid w:val="0096445C"/>
    <w:rsid w:val="00964852"/>
    <w:rsid w:val="00964C66"/>
    <w:rsid w:val="00964DCC"/>
    <w:rsid w:val="00965959"/>
    <w:rsid w:val="00965B43"/>
    <w:rsid w:val="00965C36"/>
    <w:rsid w:val="00965EE7"/>
    <w:rsid w:val="0096605B"/>
    <w:rsid w:val="0096678F"/>
    <w:rsid w:val="009668EB"/>
    <w:rsid w:val="00966947"/>
    <w:rsid w:val="0096705F"/>
    <w:rsid w:val="009673BB"/>
    <w:rsid w:val="00967804"/>
    <w:rsid w:val="009678E5"/>
    <w:rsid w:val="00967C58"/>
    <w:rsid w:val="009704DE"/>
    <w:rsid w:val="00970574"/>
    <w:rsid w:val="00970B75"/>
    <w:rsid w:val="00970BEA"/>
    <w:rsid w:val="00970CA0"/>
    <w:rsid w:val="00970E96"/>
    <w:rsid w:val="00970FC8"/>
    <w:rsid w:val="0097118E"/>
    <w:rsid w:val="00971703"/>
    <w:rsid w:val="00971872"/>
    <w:rsid w:val="00971DBA"/>
    <w:rsid w:val="00972012"/>
    <w:rsid w:val="009725B8"/>
    <w:rsid w:val="0097266C"/>
    <w:rsid w:val="009726B7"/>
    <w:rsid w:val="00972C3B"/>
    <w:rsid w:val="00972F17"/>
    <w:rsid w:val="00973514"/>
    <w:rsid w:val="009736DA"/>
    <w:rsid w:val="009737E2"/>
    <w:rsid w:val="00973815"/>
    <w:rsid w:val="0097407F"/>
    <w:rsid w:val="00974127"/>
    <w:rsid w:val="0097416D"/>
    <w:rsid w:val="009741CB"/>
    <w:rsid w:val="0097423D"/>
    <w:rsid w:val="00974405"/>
    <w:rsid w:val="00975932"/>
    <w:rsid w:val="00976037"/>
    <w:rsid w:val="0097620A"/>
    <w:rsid w:val="0097637C"/>
    <w:rsid w:val="009765EA"/>
    <w:rsid w:val="009769C8"/>
    <w:rsid w:val="00976AEB"/>
    <w:rsid w:val="00976DCB"/>
    <w:rsid w:val="00976F60"/>
    <w:rsid w:val="009774F0"/>
    <w:rsid w:val="00977C6A"/>
    <w:rsid w:val="00977D47"/>
    <w:rsid w:val="00977F70"/>
    <w:rsid w:val="00977F74"/>
    <w:rsid w:val="00980A03"/>
    <w:rsid w:val="00980AAE"/>
    <w:rsid w:val="00980ED4"/>
    <w:rsid w:val="00981365"/>
    <w:rsid w:val="0098139E"/>
    <w:rsid w:val="009815B1"/>
    <w:rsid w:val="00981717"/>
    <w:rsid w:val="00981BB3"/>
    <w:rsid w:val="00981DDA"/>
    <w:rsid w:val="00981F0F"/>
    <w:rsid w:val="00982662"/>
    <w:rsid w:val="0098286D"/>
    <w:rsid w:val="009829D6"/>
    <w:rsid w:val="00982D62"/>
    <w:rsid w:val="00982E31"/>
    <w:rsid w:val="00982F8D"/>
    <w:rsid w:val="00983001"/>
    <w:rsid w:val="00983136"/>
    <w:rsid w:val="00983794"/>
    <w:rsid w:val="00983944"/>
    <w:rsid w:val="00983B4E"/>
    <w:rsid w:val="00983C5B"/>
    <w:rsid w:val="00983CF8"/>
    <w:rsid w:val="00983E78"/>
    <w:rsid w:val="00983E9E"/>
    <w:rsid w:val="0098403A"/>
    <w:rsid w:val="0098461D"/>
    <w:rsid w:val="0098473D"/>
    <w:rsid w:val="00984C47"/>
    <w:rsid w:val="00984DEF"/>
    <w:rsid w:val="00985122"/>
    <w:rsid w:val="00985961"/>
    <w:rsid w:val="00985A32"/>
    <w:rsid w:val="00985B7A"/>
    <w:rsid w:val="00985C91"/>
    <w:rsid w:val="00985FE9"/>
    <w:rsid w:val="009860CD"/>
    <w:rsid w:val="00986324"/>
    <w:rsid w:val="009865DD"/>
    <w:rsid w:val="0098683A"/>
    <w:rsid w:val="00986CB1"/>
    <w:rsid w:val="00987620"/>
    <w:rsid w:val="0098784A"/>
    <w:rsid w:val="009878F4"/>
    <w:rsid w:val="00987F2E"/>
    <w:rsid w:val="009906DB"/>
    <w:rsid w:val="009908FB"/>
    <w:rsid w:val="009909E6"/>
    <w:rsid w:val="00991322"/>
    <w:rsid w:val="00991433"/>
    <w:rsid w:val="00991456"/>
    <w:rsid w:val="009914E0"/>
    <w:rsid w:val="009918FB"/>
    <w:rsid w:val="00991DE8"/>
    <w:rsid w:val="009924E8"/>
    <w:rsid w:val="0099269D"/>
    <w:rsid w:val="00993164"/>
    <w:rsid w:val="009931BF"/>
    <w:rsid w:val="00993FE8"/>
    <w:rsid w:val="00994249"/>
    <w:rsid w:val="009944D0"/>
    <w:rsid w:val="009945DB"/>
    <w:rsid w:val="00994717"/>
    <w:rsid w:val="0099498F"/>
    <w:rsid w:val="00994BED"/>
    <w:rsid w:val="00994DD5"/>
    <w:rsid w:val="00994EE0"/>
    <w:rsid w:val="009951A5"/>
    <w:rsid w:val="009951A8"/>
    <w:rsid w:val="0099583B"/>
    <w:rsid w:val="009959FD"/>
    <w:rsid w:val="00995AFA"/>
    <w:rsid w:val="00995FAE"/>
    <w:rsid w:val="00995FE5"/>
    <w:rsid w:val="009960AB"/>
    <w:rsid w:val="00996DCC"/>
    <w:rsid w:val="009972A5"/>
    <w:rsid w:val="00997852"/>
    <w:rsid w:val="00997D1F"/>
    <w:rsid w:val="00997F30"/>
    <w:rsid w:val="009A005A"/>
    <w:rsid w:val="009A0289"/>
    <w:rsid w:val="009A0940"/>
    <w:rsid w:val="009A0E45"/>
    <w:rsid w:val="009A1330"/>
    <w:rsid w:val="009A135F"/>
    <w:rsid w:val="009A17E8"/>
    <w:rsid w:val="009A1EA5"/>
    <w:rsid w:val="009A1F8A"/>
    <w:rsid w:val="009A20D2"/>
    <w:rsid w:val="009A2225"/>
    <w:rsid w:val="009A25FB"/>
    <w:rsid w:val="009A2967"/>
    <w:rsid w:val="009A320B"/>
    <w:rsid w:val="009A34F8"/>
    <w:rsid w:val="009A37AC"/>
    <w:rsid w:val="009A3B28"/>
    <w:rsid w:val="009A3D4E"/>
    <w:rsid w:val="009A40E5"/>
    <w:rsid w:val="009A4742"/>
    <w:rsid w:val="009A4CFC"/>
    <w:rsid w:val="009A521B"/>
    <w:rsid w:val="009A54B0"/>
    <w:rsid w:val="009A5808"/>
    <w:rsid w:val="009A71DD"/>
    <w:rsid w:val="009A7681"/>
    <w:rsid w:val="009A7C20"/>
    <w:rsid w:val="009A7CD6"/>
    <w:rsid w:val="009A7EE4"/>
    <w:rsid w:val="009B062B"/>
    <w:rsid w:val="009B062E"/>
    <w:rsid w:val="009B0664"/>
    <w:rsid w:val="009B0EA8"/>
    <w:rsid w:val="009B0FE1"/>
    <w:rsid w:val="009B1101"/>
    <w:rsid w:val="009B111A"/>
    <w:rsid w:val="009B1756"/>
    <w:rsid w:val="009B190E"/>
    <w:rsid w:val="009B1D79"/>
    <w:rsid w:val="009B21A8"/>
    <w:rsid w:val="009B23AE"/>
    <w:rsid w:val="009B25AD"/>
    <w:rsid w:val="009B25B1"/>
    <w:rsid w:val="009B350B"/>
    <w:rsid w:val="009B355C"/>
    <w:rsid w:val="009B3A70"/>
    <w:rsid w:val="009B3AED"/>
    <w:rsid w:val="009B3B73"/>
    <w:rsid w:val="009B478E"/>
    <w:rsid w:val="009B47DA"/>
    <w:rsid w:val="009B4B3A"/>
    <w:rsid w:val="009B4F51"/>
    <w:rsid w:val="009B5908"/>
    <w:rsid w:val="009B6038"/>
    <w:rsid w:val="009B60C5"/>
    <w:rsid w:val="009B60DD"/>
    <w:rsid w:val="009B65A7"/>
    <w:rsid w:val="009B6FA9"/>
    <w:rsid w:val="009B7758"/>
    <w:rsid w:val="009B7817"/>
    <w:rsid w:val="009B7E5D"/>
    <w:rsid w:val="009C05FE"/>
    <w:rsid w:val="009C06CC"/>
    <w:rsid w:val="009C094D"/>
    <w:rsid w:val="009C0B98"/>
    <w:rsid w:val="009C14A6"/>
    <w:rsid w:val="009C152C"/>
    <w:rsid w:val="009C1550"/>
    <w:rsid w:val="009C174A"/>
    <w:rsid w:val="009C1C31"/>
    <w:rsid w:val="009C1DF1"/>
    <w:rsid w:val="009C1E33"/>
    <w:rsid w:val="009C1E58"/>
    <w:rsid w:val="009C1ECC"/>
    <w:rsid w:val="009C29D6"/>
    <w:rsid w:val="009C2AA1"/>
    <w:rsid w:val="009C2ABC"/>
    <w:rsid w:val="009C2EED"/>
    <w:rsid w:val="009C3385"/>
    <w:rsid w:val="009C380B"/>
    <w:rsid w:val="009C39B0"/>
    <w:rsid w:val="009C3AF3"/>
    <w:rsid w:val="009C3E93"/>
    <w:rsid w:val="009C4220"/>
    <w:rsid w:val="009C42DC"/>
    <w:rsid w:val="009C46F3"/>
    <w:rsid w:val="009C482E"/>
    <w:rsid w:val="009C4D93"/>
    <w:rsid w:val="009C4E4A"/>
    <w:rsid w:val="009C4E51"/>
    <w:rsid w:val="009C506C"/>
    <w:rsid w:val="009C52D9"/>
    <w:rsid w:val="009C54A0"/>
    <w:rsid w:val="009C58C7"/>
    <w:rsid w:val="009C5C6C"/>
    <w:rsid w:val="009C5DD8"/>
    <w:rsid w:val="009C611D"/>
    <w:rsid w:val="009C63FB"/>
    <w:rsid w:val="009C6555"/>
    <w:rsid w:val="009C67E1"/>
    <w:rsid w:val="009C6CC6"/>
    <w:rsid w:val="009C6F7D"/>
    <w:rsid w:val="009C71C1"/>
    <w:rsid w:val="009C7471"/>
    <w:rsid w:val="009C7621"/>
    <w:rsid w:val="009C7997"/>
    <w:rsid w:val="009C7D34"/>
    <w:rsid w:val="009C7EE8"/>
    <w:rsid w:val="009D029C"/>
    <w:rsid w:val="009D067F"/>
    <w:rsid w:val="009D1014"/>
    <w:rsid w:val="009D14A8"/>
    <w:rsid w:val="009D153B"/>
    <w:rsid w:val="009D1A04"/>
    <w:rsid w:val="009D1A9E"/>
    <w:rsid w:val="009D1AC9"/>
    <w:rsid w:val="009D1F0A"/>
    <w:rsid w:val="009D1F37"/>
    <w:rsid w:val="009D22DE"/>
    <w:rsid w:val="009D26A1"/>
    <w:rsid w:val="009D2CD6"/>
    <w:rsid w:val="009D2DB6"/>
    <w:rsid w:val="009D2F20"/>
    <w:rsid w:val="009D32A0"/>
    <w:rsid w:val="009D3B2C"/>
    <w:rsid w:val="009D3B5F"/>
    <w:rsid w:val="009D40EA"/>
    <w:rsid w:val="009D4115"/>
    <w:rsid w:val="009D4889"/>
    <w:rsid w:val="009D515F"/>
    <w:rsid w:val="009D5720"/>
    <w:rsid w:val="009D5EE6"/>
    <w:rsid w:val="009D5FA5"/>
    <w:rsid w:val="009D6068"/>
    <w:rsid w:val="009D6418"/>
    <w:rsid w:val="009D64E4"/>
    <w:rsid w:val="009D6633"/>
    <w:rsid w:val="009D6A71"/>
    <w:rsid w:val="009D6AE9"/>
    <w:rsid w:val="009D6C05"/>
    <w:rsid w:val="009D73B9"/>
    <w:rsid w:val="009D76C6"/>
    <w:rsid w:val="009D7755"/>
    <w:rsid w:val="009D7C72"/>
    <w:rsid w:val="009E036A"/>
    <w:rsid w:val="009E077E"/>
    <w:rsid w:val="009E09F5"/>
    <w:rsid w:val="009E0ABF"/>
    <w:rsid w:val="009E0C90"/>
    <w:rsid w:val="009E16DD"/>
    <w:rsid w:val="009E1C43"/>
    <w:rsid w:val="009E2BB4"/>
    <w:rsid w:val="009E2C5E"/>
    <w:rsid w:val="009E2D90"/>
    <w:rsid w:val="009E2FF7"/>
    <w:rsid w:val="009E354C"/>
    <w:rsid w:val="009E3768"/>
    <w:rsid w:val="009E3C30"/>
    <w:rsid w:val="009E3D58"/>
    <w:rsid w:val="009E47CB"/>
    <w:rsid w:val="009E4FAC"/>
    <w:rsid w:val="009E525C"/>
    <w:rsid w:val="009E5278"/>
    <w:rsid w:val="009E5725"/>
    <w:rsid w:val="009E5921"/>
    <w:rsid w:val="009E62CE"/>
    <w:rsid w:val="009E644C"/>
    <w:rsid w:val="009E6BEC"/>
    <w:rsid w:val="009E6D9C"/>
    <w:rsid w:val="009E7008"/>
    <w:rsid w:val="009E7B6A"/>
    <w:rsid w:val="009E7DD9"/>
    <w:rsid w:val="009E7F0D"/>
    <w:rsid w:val="009E7FCB"/>
    <w:rsid w:val="009F0019"/>
    <w:rsid w:val="009F041F"/>
    <w:rsid w:val="009F06F7"/>
    <w:rsid w:val="009F0716"/>
    <w:rsid w:val="009F15B5"/>
    <w:rsid w:val="009F166A"/>
    <w:rsid w:val="009F1A46"/>
    <w:rsid w:val="009F2357"/>
    <w:rsid w:val="009F2669"/>
    <w:rsid w:val="009F29CB"/>
    <w:rsid w:val="009F3172"/>
    <w:rsid w:val="009F324E"/>
    <w:rsid w:val="009F36C7"/>
    <w:rsid w:val="009F3911"/>
    <w:rsid w:val="009F41A7"/>
    <w:rsid w:val="009F44BA"/>
    <w:rsid w:val="009F4738"/>
    <w:rsid w:val="009F4956"/>
    <w:rsid w:val="009F4ACA"/>
    <w:rsid w:val="009F4E26"/>
    <w:rsid w:val="009F503F"/>
    <w:rsid w:val="009F5367"/>
    <w:rsid w:val="009F5389"/>
    <w:rsid w:val="009F5614"/>
    <w:rsid w:val="009F5BD6"/>
    <w:rsid w:val="009F62A5"/>
    <w:rsid w:val="009F63C2"/>
    <w:rsid w:val="009F6DD1"/>
    <w:rsid w:val="009F736D"/>
    <w:rsid w:val="009F7403"/>
    <w:rsid w:val="00A0069C"/>
    <w:rsid w:val="00A006E2"/>
    <w:rsid w:val="00A00775"/>
    <w:rsid w:val="00A008B4"/>
    <w:rsid w:val="00A00C3F"/>
    <w:rsid w:val="00A00EA7"/>
    <w:rsid w:val="00A0114D"/>
    <w:rsid w:val="00A01535"/>
    <w:rsid w:val="00A0171B"/>
    <w:rsid w:val="00A022C5"/>
    <w:rsid w:val="00A026BE"/>
    <w:rsid w:val="00A027D7"/>
    <w:rsid w:val="00A029C9"/>
    <w:rsid w:val="00A02D21"/>
    <w:rsid w:val="00A02F97"/>
    <w:rsid w:val="00A035B0"/>
    <w:rsid w:val="00A03641"/>
    <w:rsid w:val="00A043F6"/>
    <w:rsid w:val="00A0482D"/>
    <w:rsid w:val="00A0490E"/>
    <w:rsid w:val="00A04963"/>
    <w:rsid w:val="00A04AFD"/>
    <w:rsid w:val="00A052E6"/>
    <w:rsid w:val="00A0545D"/>
    <w:rsid w:val="00A05F46"/>
    <w:rsid w:val="00A0652C"/>
    <w:rsid w:val="00A065B8"/>
    <w:rsid w:val="00A0678A"/>
    <w:rsid w:val="00A070C5"/>
    <w:rsid w:val="00A0724D"/>
    <w:rsid w:val="00A076A4"/>
    <w:rsid w:val="00A07C91"/>
    <w:rsid w:val="00A07E39"/>
    <w:rsid w:val="00A10385"/>
    <w:rsid w:val="00A1038E"/>
    <w:rsid w:val="00A105FF"/>
    <w:rsid w:val="00A106E2"/>
    <w:rsid w:val="00A10B15"/>
    <w:rsid w:val="00A1189E"/>
    <w:rsid w:val="00A12279"/>
    <w:rsid w:val="00A12D03"/>
    <w:rsid w:val="00A136EB"/>
    <w:rsid w:val="00A13B1E"/>
    <w:rsid w:val="00A141F0"/>
    <w:rsid w:val="00A14CF5"/>
    <w:rsid w:val="00A14D71"/>
    <w:rsid w:val="00A14E67"/>
    <w:rsid w:val="00A15052"/>
    <w:rsid w:val="00A15985"/>
    <w:rsid w:val="00A15AA0"/>
    <w:rsid w:val="00A15B3C"/>
    <w:rsid w:val="00A15BB9"/>
    <w:rsid w:val="00A15C32"/>
    <w:rsid w:val="00A16425"/>
    <w:rsid w:val="00A166BB"/>
    <w:rsid w:val="00A16A08"/>
    <w:rsid w:val="00A16E16"/>
    <w:rsid w:val="00A16F77"/>
    <w:rsid w:val="00A17600"/>
    <w:rsid w:val="00A1776F"/>
    <w:rsid w:val="00A17D0E"/>
    <w:rsid w:val="00A17D1C"/>
    <w:rsid w:val="00A17DCC"/>
    <w:rsid w:val="00A204F5"/>
    <w:rsid w:val="00A20A55"/>
    <w:rsid w:val="00A20BAA"/>
    <w:rsid w:val="00A21B2F"/>
    <w:rsid w:val="00A22111"/>
    <w:rsid w:val="00A2244E"/>
    <w:rsid w:val="00A226F4"/>
    <w:rsid w:val="00A23591"/>
    <w:rsid w:val="00A239B9"/>
    <w:rsid w:val="00A23D8E"/>
    <w:rsid w:val="00A23E5A"/>
    <w:rsid w:val="00A24B5F"/>
    <w:rsid w:val="00A25337"/>
    <w:rsid w:val="00A2635E"/>
    <w:rsid w:val="00A26431"/>
    <w:rsid w:val="00A26439"/>
    <w:rsid w:val="00A26463"/>
    <w:rsid w:val="00A26502"/>
    <w:rsid w:val="00A267BA"/>
    <w:rsid w:val="00A268A7"/>
    <w:rsid w:val="00A26B6F"/>
    <w:rsid w:val="00A26FAD"/>
    <w:rsid w:val="00A270D2"/>
    <w:rsid w:val="00A27819"/>
    <w:rsid w:val="00A279F5"/>
    <w:rsid w:val="00A27BF4"/>
    <w:rsid w:val="00A27D05"/>
    <w:rsid w:val="00A3026D"/>
    <w:rsid w:val="00A30435"/>
    <w:rsid w:val="00A30576"/>
    <w:rsid w:val="00A309D7"/>
    <w:rsid w:val="00A30E4C"/>
    <w:rsid w:val="00A310EE"/>
    <w:rsid w:val="00A31D38"/>
    <w:rsid w:val="00A31D53"/>
    <w:rsid w:val="00A31DFD"/>
    <w:rsid w:val="00A31FC0"/>
    <w:rsid w:val="00A321CA"/>
    <w:rsid w:val="00A32733"/>
    <w:rsid w:val="00A32974"/>
    <w:rsid w:val="00A32E58"/>
    <w:rsid w:val="00A32F89"/>
    <w:rsid w:val="00A33C61"/>
    <w:rsid w:val="00A33DA6"/>
    <w:rsid w:val="00A33FDB"/>
    <w:rsid w:val="00A34995"/>
    <w:rsid w:val="00A34BA6"/>
    <w:rsid w:val="00A34DD3"/>
    <w:rsid w:val="00A34E47"/>
    <w:rsid w:val="00A354BA"/>
    <w:rsid w:val="00A356C2"/>
    <w:rsid w:val="00A359CA"/>
    <w:rsid w:val="00A35EE6"/>
    <w:rsid w:val="00A3603A"/>
    <w:rsid w:val="00A36485"/>
    <w:rsid w:val="00A367CD"/>
    <w:rsid w:val="00A368BC"/>
    <w:rsid w:val="00A36F12"/>
    <w:rsid w:val="00A37074"/>
    <w:rsid w:val="00A374F2"/>
    <w:rsid w:val="00A375DE"/>
    <w:rsid w:val="00A375DF"/>
    <w:rsid w:val="00A377B0"/>
    <w:rsid w:val="00A37902"/>
    <w:rsid w:val="00A37C6A"/>
    <w:rsid w:val="00A37D5D"/>
    <w:rsid w:val="00A37F01"/>
    <w:rsid w:val="00A4012A"/>
    <w:rsid w:val="00A4063E"/>
    <w:rsid w:val="00A40D69"/>
    <w:rsid w:val="00A4101B"/>
    <w:rsid w:val="00A4102D"/>
    <w:rsid w:val="00A420F2"/>
    <w:rsid w:val="00A42328"/>
    <w:rsid w:val="00A42343"/>
    <w:rsid w:val="00A42441"/>
    <w:rsid w:val="00A4262F"/>
    <w:rsid w:val="00A43118"/>
    <w:rsid w:val="00A4384C"/>
    <w:rsid w:val="00A43A06"/>
    <w:rsid w:val="00A43A72"/>
    <w:rsid w:val="00A43DCA"/>
    <w:rsid w:val="00A43ED3"/>
    <w:rsid w:val="00A44839"/>
    <w:rsid w:val="00A44B19"/>
    <w:rsid w:val="00A44FA6"/>
    <w:rsid w:val="00A453F0"/>
    <w:rsid w:val="00A461BC"/>
    <w:rsid w:val="00A46776"/>
    <w:rsid w:val="00A467AD"/>
    <w:rsid w:val="00A467FF"/>
    <w:rsid w:val="00A46FCE"/>
    <w:rsid w:val="00A474B4"/>
    <w:rsid w:val="00A4751A"/>
    <w:rsid w:val="00A47621"/>
    <w:rsid w:val="00A500A0"/>
    <w:rsid w:val="00A50195"/>
    <w:rsid w:val="00A5041E"/>
    <w:rsid w:val="00A5052F"/>
    <w:rsid w:val="00A50A14"/>
    <w:rsid w:val="00A50F89"/>
    <w:rsid w:val="00A517AA"/>
    <w:rsid w:val="00A51B07"/>
    <w:rsid w:val="00A51CED"/>
    <w:rsid w:val="00A51D70"/>
    <w:rsid w:val="00A5238B"/>
    <w:rsid w:val="00A52800"/>
    <w:rsid w:val="00A52A83"/>
    <w:rsid w:val="00A52F6E"/>
    <w:rsid w:val="00A539D8"/>
    <w:rsid w:val="00A53C01"/>
    <w:rsid w:val="00A53C46"/>
    <w:rsid w:val="00A53DCB"/>
    <w:rsid w:val="00A54DC7"/>
    <w:rsid w:val="00A54DE9"/>
    <w:rsid w:val="00A55069"/>
    <w:rsid w:val="00A5518E"/>
    <w:rsid w:val="00A557A1"/>
    <w:rsid w:val="00A55A0D"/>
    <w:rsid w:val="00A55B16"/>
    <w:rsid w:val="00A55C9B"/>
    <w:rsid w:val="00A55D4D"/>
    <w:rsid w:val="00A55DE1"/>
    <w:rsid w:val="00A5612D"/>
    <w:rsid w:val="00A564B7"/>
    <w:rsid w:val="00A56598"/>
    <w:rsid w:val="00A56DD3"/>
    <w:rsid w:val="00A56E20"/>
    <w:rsid w:val="00A5701B"/>
    <w:rsid w:val="00A573C2"/>
    <w:rsid w:val="00A60704"/>
    <w:rsid w:val="00A60E09"/>
    <w:rsid w:val="00A619B9"/>
    <w:rsid w:val="00A61A0B"/>
    <w:rsid w:val="00A61B17"/>
    <w:rsid w:val="00A61B75"/>
    <w:rsid w:val="00A61C11"/>
    <w:rsid w:val="00A61C2D"/>
    <w:rsid w:val="00A61C89"/>
    <w:rsid w:val="00A61D8A"/>
    <w:rsid w:val="00A630CE"/>
    <w:rsid w:val="00A6334D"/>
    <w:rsid w:val="00A638B2"/>
    <w:rsid w:val="00A63914"/>
    <w:rsid w:val="00A63CB6"/>
    <w:rsid w:val="00A63CF1"/>
    <w:rsid w:val="00A63E6C"/>
    <w:rsid w:val="00A6536A"/>
    <w:rsid w:val="00A65429"/>
    <w:rsid w:val="00A66376"/>
    <w:rsid w:val="00A673BE"/>
    <w:rsid w:val="00A67B84"/>
    <w:rsid w:val="00A67BDD"/>
    <w:rsid w:val="00A67C7F"/>
    <w:rsid w:val="00A7008F"/>
    <w:rsid w:val="00A7024F"/>
    <w:rsid w:val="00A70362"/>
    <w:rsid w:val="00A704C6"/>
    <w:rsid w:val="00A7072C"/>
    <w:rsid w:val="00A707FB"/>
    <w:rsid w:val="00A70952"/>
    <w:rsid w:val="00A70AF9"/>
    <w:rsid w:val="00A70C4A"/>
    <w:rsid w:val="00A70FFB"/>
    <w:rsid w:val="00A7110B"/>
    <w:rsid w:val="00A7128F"/>
    <w:rsid w:val="00A712BB"/>
    <w:rsid w:val="00A71890"/>
    <w:rsid w:val="00A719DB"/>
    <w:rsid w:val="00A71F20"/>
    <w:rsid w:val="00A71FE3"/>
    <w:rsid w:val="00A722D0"/>
    <w:rsid w:val="00A722FE"/>
    <w:rsid w:val="00A7249E"/>
    <w:rsid w:val="00A744D2"/>
    <w:rsid w:val="00A74843"/>
    <w:rsid w:val="00A74A45"/>
    <w:rsid w:val="00A75046"/>
    <w:rsid w:val="00A75351"/>
    <w:rsid w:val="00A75FE7"/>
    <w:rsid w:val="00A7600B"/>
    <w:rsid w:val="00A7679D"/>
    <w:rsid w:val="00A76C02"/>
    <w:rsid w:val="00A76CB0"/>
    <w:rsid w:val="00A76FCF"/>
    <w:rsid w:val="00A7737A"/>
    <w:rsid w:val="00A77DA2"/>
    <w:rsid w:val="00A77EC6"/>
    <w:rsid w:val="00A80951"/>
    <w:rsid w:val="00A80F58"/>
    <w:rsid w:val="00A810AE"/>
    <w:rsid w:val="00A81586"/>
    <w:rsid w:val="00A81681"/>
    <w:rsid w:val="00A81952"/>
    <w:rsid w:val="00A81CF0"/>
    <w:rsid w:val="00A820D2"/>
    <w:rsid w:val="00A820FA"/>
    <w:rsid w:val="00A82822"/>
    <w:rsid w:val="00A828FB"/>
    <w:rsid w:val="00A82B7A"/>
    <w:rsid w:val="00A82E5A"/>
    <w:rsid w:val="00A830F4"/>
    <w:rsid w:val="00A83197"/>
    <w:rsid w:val="00A8339F"/>
    <w:rsid w:val="00A83407"/>
    <w:rsid w:val="00A8354D"/>
    <w:rsid w:val="00A83EF7"/>
    <w:rsid w:val="00A84045"/>
    <w:rsid w:val="00A840BA"/>
    <w:rsid w:val="00A842DC"/>
    <w:rsid w:val="00A8434F"/>
    <w:rsid w:val="00A84A40"/>
    <w:rsid w:val="00A84BB8"/>
    <w:rsid w:val="00A84E0E"/>
    <w:rsid w:val="00A85007"/>
    <w:rsid w:val="00A8517E"/>
    <w:rsid w:val="00A85182"/>
    <w:rsid w:val="00A854FF"/>
    <w:rsid w:val="00A855F2"/>
    <w:rsid w:val="00A856EF"/>
    <w:rsid w:val="00A85872"/>
    <w:rsid w:val="00A859DE"/>
    <w:rsid w:val="00A85CF5"/>
    <w:rsid w:val="00A85EDC"/>
    <w:rsid w:val="00A85EF4"/>
    <w:rsid w:val="00A85F92"/>
    <w:rsid w:val="00A86903"/>
    <w:rsid w:val="00A86955"/>
    <w:rsid w:val="00A86D9C"/>
    <w:rsid w:val="00A87ABB"/>
    <w:rsid w:val="00A90056"/>
    <w:rsid w:val="00A90A34"/>
    <w:rsid w:val="00A90E0C"/>
    <w:rsid w:val="00A9137A"/>
    <w:rsid w:val="00A91979"/>
    <w:rsid w:val="00A9227A"/>
    <w:rsid w:val="00A928D5"/>
    <w:rsid w:val="00A929E3"/>
    <w:rsid w:val="00A92BEC"/>
    <w:rsid w:val="00A93229"/>
    <w:rsid w:val="00A93A4B"/>
    <w:rsid w:val="00A93D86"/>
    <w:rsid w:val="00A94251"/>
    <w:rsid w:val="00A943E4"/>
    <w:rsid w:val="00A943F2"/>
    <w:rsid w:val="00A945A1"/>
    <w:rsid w:val="00A9488A"/>
    <w:rsid w:val="00A948EA"/>
    <w:rsid w:val="00A94A48"/>
    <w:rsid w:val="00A94AED"/>
    <w:rsid w:val="00A94B91"/>
    <w:rsid w:val="00A951E7"/>
    <w:rsid w:val="00A955AD"/>
    <w:rsid w:val="00A9586F"/>
    <w:rsid w:val="00A95AEF"/>
    <w:rsid w:val="00A95CBD"/>
    <w:rsid w:val="00A9695A"/>
    <w:rsid w:val="00A96A08"/>
    <w:rsid w:val="00A96D2A"/>
    <w:rsid w:val="00A9709F"/>
    <w:rsid w:val="00A97318"/>
    <w:rsid w:val="00A9734C"/>
    <w:rsid w:val="00A976E8"/>
    <w:rsid w:val="00A97813"/>
    <w:rsid w:val="00AA0378"/>
    <w:rsid w:val="00AA0A93"/>
    <w:rsid w:val="00AA0AB7"/>
    <w:rsid w:val="00AA0B27"/>
    <w:rsid w:val="00AA0B4E"/>
    <w:rsid w:val="00AA0BC7"/>
    <w:rsid w:val="00AA0C84"/>
    <w:rsid w:val="00AA0D7D"/>
    <w:rsid w:val="00AA1FAF"/>
    <w:rsid w:val="00AA23BD"/>
    <w:rsid w:val="00AA2E31"/>
    <w:rsid w:val="00AA2F81"/>
    <w:rsid w:val="00AA3614"/>
    <w:rsid w:val="00AA3885"/>
    <w:rsid w:val="00AA39A8"/>
    <w:rsid w:val="00AA3B2A"/>
    <w:rsid w:val="00AA3F32"/>
    <w:rsid w:val="00AA42F1"/>
    <w:rsid w:val="00AA4803"/>
    <w:rsid w:val="00AA4E31"/>
    <w:rsid w:val="00AA4FE6"/>
    <w:rsid w:val="00AA527C"/>
    <w:rsid w:val="00AA5473"/>
    <w:rsid w:val="00AA5529"/>
    <w:rsid w:val="00AA5AE3"/>
    <w:rsid w:val="00AA5BD9"/>
    <w:rsid w:val="00AA5C81"/>
    <w:rsid w:val="00AA675F"/>
    <w:rsid w:val="00AA6C40"/>
    <w:rsid w:val="00AA6F4E"/>
    <w:rsid w:val="00AA7567"/>
    <w:rsid w:val="00AA75AE"/>
    <w:rsid w:val="00AA78CF"/>
    <w:rsid w:val="00AA7921"/>
    <w:rsid w:val="00AA7A52"/>
    <w:rsid w:val="00AA7BC1"/>
    <w:rsid w:val="00AA7CE0"/>
    <w:rsid w:val="00AA7D24"/>
    <w:rsid w:val="00AA7F79"/>
    <w:rsid w:val="00AB01D1"/>
    <w:rsid w:val="00AB0360"/>
    <w:rsid w:val="00AB094C"/>
    <w:rsid w:val="00AB0E49"/>
    <w:rsid w:val="00AB0F4D"/>
    <w:rsid w:val="00AB1643"/>
    <w:rsid w:val="00AB1BC1"/>
    <w:rsid w:val="00AB1C1E"/>
    <w:rsid w:val="00AB1FF4"/>
    <w:rsid w:val="00AB21DA"/>
    <w:rsid w:val="00AB23E7"/>
    <w:rsid w:val="00AB240F"/>
    <w:rsid w:val="00AB2690"/>
    <w:rsid w:val="00AB269E"/>
    <w:rsid w:val="00AB2BEE"/>
    <w:rsid w:val="00AB2D1E"/>
    <w:rsid w:val="00AB2FA9"/>
    <w:rsid w:val="00AB3526"/>
    <w:rsid w:val="00AB3C72"/>
    <w:rsid w:val="00AB4075"/>
    <w:rsid w:val="00AB4501"/>
    <w:rsid w:val="00AB4A8A"/>
    <w:rsid w:val="00AB4BDF"/>
    <w:rsid w:val="00AB4C0D"/>
    <w:rsid w:val="00AB4C88"/>
    <w:rsid w:val="00AB4D69"/>
    <w:rsid w:val="00AB58BA"/>
    <w:rsid w:val="00AB5FD9"/>
    <w:rsid w:val="00AB6083"/>
    <w:rsid w:val="00AB631B"/>
    <w:rsid w:val="00AB6528"/>
    <w:rsid w:val="00AB6578"/>
    <w:rsid w:val="00AB6652"/>
    <w:rsid w:val="00AB6F91"/>
    <w:rsid w:val="00AB727D"/>
    <w:rsid w:val="00AB735F"/>
    <w:rsid w:val="00AB755A"/>
    <w:rsid w:val="00AB75B1"/>
    <w:rsid w:val="00AB7B6B"/>
    <w:rsid w:val="00AB7C01"/>
    <w:rsid w:val="00AB7EF8"/>
    <w:rsid w:val="00AC008A"/>
    <w:rsid w:val="00AC03EF"/>
    <w:rsid w:val="00AC057B"/>
    <w:rsid w:val="00AC0C01"/>
    <w:rsid w:val="00AC114B"/>
    <w:rsid w:val="00AC126A"/>
    <w:rsid w:val="00AC140F"/>
    <w:rsid w:val="00AC15DC"/>
    <w:rsid w:val="00AC179E"/>
    <w:rsid w:val="00AC2C8A"/>
    <w:rsid w:val="00AC2CB7"/>
    <w:rsid w:val="00AC347F"/>
    <w:rsid w:val="00AC3734"/>
    <w:rsid w:val="00AC3782"/>
    <w:rsid w:val="00AC3CF3"/>
    <w:rsid w:val="00AC3EDB"/>
    <w:rsid w:val="00AC464B"/>
    <w:rsid w:val="00AC4965"/>
    <w:rsid w:val="00AC4DE7"/>
    <w:rsid w:val="00AC4EAE"/>
    <w:rsid w:val="00AC5298"/>
    <w:rsid w:val="00AC550A"/>
    <w:rsid w:val="00AC55AB"/>
    <w:rsid w:val="00AC577C"/>
    <w:rsid w:val="00AC5800"/>
    <w:rsid w:val="00AC58C8"/>
    <w:rsid w:val="00AC5CD5"/>
    <w:rsid w:val="00AC5DBA"/>
    <w:rsid w:val="00AC6082"/>
    <w:rsid w:val="00AC618C"/>
    <w:rsid w:val="00AC63E3"/>
    <w:rsid w:val="00AC6463"/>
    <w:rsid w:val="00AC71C6"/>
    <w:rsid w:val="00AD012B"/>
    <w:rsid w:val="00AD0516"/>
    <w:rsid w:val="00AD08DA"/>
    <w:rsid w:val="00AD0937"/>
    <w:rsid w:val="00AD0C24"/>
    <w:rsid w:val="00AD155A"/>
    <w:rsid w:val="00AD18CA"/>
    <w:rsid w:val="00AD1A89"/>
    <w:rsid w:val="00AD1B74"/>
    <w:rsid w:val="00AD1C1F"/>
    <w:rsid w:val="00AD2D61"/>
    <w:rsid w:val="00AD338D"/>
    <w:rsid w:val="00AD352C"/>
    <w:rsid w:val="00AD373F"/>
    <w:rsid w:val="00AD376D"/>
    <w:rsid w:val="00AD3D88"/>
    <w:rsid w:val="00AD4059"/>
    <w:rsid w:val="00AD409B"/>
    <w:rsid w:val="00AD428F"/>
    <w:rsid w:val="00AD434B"/>
    <w:rsid w:val="00AD44C0"/>
    <w:rsid w:val="00AD464E"/>
    <w:rsid w:val="00AD4C04"/>
    <w:rsid w:val="00AD4E3C"/>
    <w:rsid w:val="00AD50E9"/>
    <w:rsid w:val="00AD5535"/>
    <w:rsid w:val="00AD5D04"/>
    <w:rsid w:val="00AD5FB1"/>
    <w:rsid w:val="00AD5FBC"/>
    <w:rsid w:val="00AD5FE2"/>
    <w:rsid w:val="00AD6993"/>
    <w:rsid w:val="00AD6D7B"/>
    <w:rsid w:val="00AD6EFF"/>
    <w:rsid w:val="00AD708B"/>
    <w:rsid w:val="00AD710F"/>
    <w:rsid w:val="00AD76FF"/>
    <w:rsid w:val="00AD7754"/>
    <w:rsid w:val="00AD79BA"/>
    <w:rsid w:val="00AD7AF7"/>
    <w:rsid w:val="00AE030C"/>
    <w:rsid w:val="00AE109E"/>
    <w:rsid w:val="00AE1122"/>
    <w:rsid w:val="00AE18F1"/>
    <w:rsid w:val="00AE2568"/>
    <w:rsid w:val="00AE2586"/>
    <w:rsid w:val="00AE2893"/>
    <w:rsid w:val="00AE28E7"/>
    <w:rsid w:val="00AE2983"/>
    <w:rsid w:val="00AE2A9D"/>
    <w:rsid w:val="00AE2FB0"/>
    <w:rsid w:val="00AE31C8"/>
    <w:rsid w:val="00AE32A9"/>
    <w:rsid w:val="00AE3375"/>
    <w:rsid w:val="00AE3568"/>
    <w:rsid w:val="00AE3BB6"/>
    <w:rsid w:val="00AE4914"/>
    <w:rsid w:val="00AE507C"/>
    <w:rsid w:val="00AE52C7"/>
    <w:rsid w:val="00AE5B47"/>
    <w:rsid w:val="00AE5BD2"/>
    <w:rsid w:val="00AE608A"/>
    <w:rsid w:val="00AE633F"/>
    <w:rsid w:val="00AE6936"/>
    <w:rsid w:val="00AE6D95"/>
    <w:rsid w:val="00AE7042"/>
    <w:rsid w:val="00AE74C2"/>
    <w:rsid w:val="00AE7AEA"/>
    <w:rsid w:val="00AF049D"/>
    <w:rsid w:val="00AF0A47"/>
    <w:rsid w:val="00AF0CB6"/>
    <w:rsid w:val="00AF0D41"/>
    <w:rsid w:val="00AF0DE1"/>
    <w:rsid w:val="00AF0FEB"/>
    <w:rsid w:val="00AF1065"/>
    <w:rsid w:val="00AF10A2"/>
    <w:rsid w:val="00AF1848"/>
    <w:rsid w:val="00AF1AB1"/>
    <w:rsid w:val="00AF1B07"/>
    <w:rsid w:val="00AF1C93"/>
    <w:rsid w:val="00AF1CEA"/>
    <w:rsid w:val="00AF1D47"/>
    <w:rsid w:val="00AF1D4B"/>
    <w:rsid w:val="00AF1D89"/>
    <w:rsid w:val="00AF2C60"/>
    <w:rsid w:val="00AF2FF7"/>
    <w:rsid w:val="00AF3031"/>
    <w:rsid w:val="00AF3269"/>
    <w:rsid w:val="00AF338A"/>
    <w:rsid w:val="00AF33B6"/>
    <w:rsid w:val="00AF3694"/>
    <w:rsid w:val="00AF36A1"/>
    <w:rsid w:val="00AF3CC5"/>
    <w:rsid w:val="00AF3E97"/>
    <w:rsid w:val="00AF4061"/>
    <w:rsid w:val="00AF449C"/>
    <w:rsid w:val="00AF44F1"/>
    <w:rsid w:val="00AF45C5"/>
    <w:rsid w:val="00AF478F"/>
    <w:rsid w:val="00AF4B0B"/>
    <w:rsid w:val="00AF4CF5"/>
    <w:rsid w:val="00AF4CF8"/>
    <w:rsid w:val="00AF4E4B"/>
    <w:rsid w:val="00AF5056"/>
    <w:rsid w:val="00AF5288"/>
    <w:rsid w:val="00AF54E9"/>
    <w:rsid w:val="00AF5501"/>
    <w:rsid w:val="00AF5538"/>
    <w:rsid w:val="00AF5815"/>
    <w:rsid w:val="00AF6623"/>
    <w:rsid w:val="00AF66EB"/>
    <w:rsid w:val="00AF6BDA"/>
    <w:rsid w:val="00AF6D9F"/>
    <w:rsid w:val="00AF6ED1"/>
    <w:rsid w:val="00AF73D6"/>
    <w:rsid w:val="00AF7443"/>
    <w:rsid w:val="00B005DD"/>
    <w:rsid w:val="00B00613"/>
    <w:rsid w:val="00B0111A"/>
    <w:rsid w:val="00B01161"/>
    <w:rsid w:val="00B014F4"/>
    <w:rsid w:val="00B01B44"/>
    <w:rsid w:val="00B01C80"/>
    <w:rsid w:val="00B02357"/>
    <w:rsid w:val="00B02C09"/>
    <w:rsid w:val="00B02DE9"/>
    <w:rsid w:val="00B02FFC"/>
    <w:rsid w:val="00B03197"/>
    <w:rsid w:val="00B034A6"/>
    <w:rsid w:val="00B03602"/>
    <w:rsid w:val="00B03792"/>
    <w:rsid w:val="00B037B5"/>
    <w:rsid w:val="00B03B76"/>
    <w:rsid w:val="00B045CC"/>
    <w:rsid w:val="00B04A52"/>
    <w:rsid w:val="00B04D60"/>
    <w:rsid w:val="00B05116"/>
    <w:rsid w:val="00B051DE"/>
    <w:rsid w:val="00B05676"/>
    <w:rsid w:val="00B057C4"/>
    <w:rsid w:val="00B05955"/>
    <w:rsid w:val="00B059B9"/>
    <w:rsid w:val="00B05E1E"/>
    <w:rsid w:val="00B06028"/>
    <w:rsid w:val="00B060E1"/>
    <w:rsid w:val="00B063AC"/>
    <w:rsid w:val="00B063CB"/>
    <w:rsid w:val="00B0669E"/>
    <w:rsid w:val="00B06892"/>
    <w:rsid w:val="00B06DF8"/>
    <w:rsid w:val="00B071E4"/>
    <w:rsid w:val="00B075CE"/>
    <w:rsid w:val="00B075D7"/>
    <w:rsid w:val="00B07F95"/>
    <w:rsid w:val="00B1006A"/>
    <w:rsid w:val="00B105D2"/>
    <w:rsid w:val="00B11AC0"/>
    <w:rsid w:val="00B11E02"/>
    <w:rsid w:val="00B11ED7"/>
    <w:rsid w:val="00B12581"/>
    <w:rsid w:val="00B12663"/>
    <w:rsid w:val="00B1285D"/>
    <w:rsid w:val="00B12891"/>
    <w:rsid w:val="00B128A3"/>
    <w:rsid w:val="00B128E0"/>
    <w:rsid w:val="00B128E1"/>
    <w:rsid w:val="00B12C2A"/>
    <w:rsid w:val="00B12CF6"/>
    <w:rsid w:val="00B12DDF"/>
    <w:rsid w:val="00B1321E"/>
    <w:rsid w:val="00B132CA"/>
    <w:rsid w:val="00B13587"/>
    <w:rsid w:val="00B14071"/>
    <w:rsid w:val="00B140EB"/>
    <w:rsid w:val="00B1415C"/>
    <w:rsid w:val="00B14167"/>
    <w:rsid w:val="00B14206"/>
    <w:rsid w:val="00B14233"/>
    <w:rsid w:val="00B147EA"/>
    <w:rsid w:val="00B14AAC"/>
    <w:rsid w:val="00B14BA0"/>
    <w:rsid w:val="00B14DDF"/>
    <w:rsid w:val="00B151FC"/>
    <w:rsid w:val="00B1544D"/>
    <w:rsid w:val="00B1547A"/>
    <w:rsid w:val="00B15872"/>
    <w:rsid w:val="00B15FA6"/>
    <w:rsid w:val="00B1659C"/>
    <w:rsid w:val="00B16A34"/>
    <w:rsid w:val="00B16AB8"/>
    <w:rsid w:val="00B16BBC"/>
    <w:rsid w:val="00B16CCD"/>
    <w:rsid w:val="00B16D5D"/>
    <w:rsid w:val="00B17121"/>
    <w:rsid w:val="00B17489"/>
    <w:rsid w:val="00B17724"/>
    <w:rsid w:val="00B17795"/>
    <w:rsid w:val="00B17C74"/>
    <w:rsid w:val="00B17FDC"/>
    <w:rsid w:val="00B208BF"/>
    <w:rsid w:val="00B20E72"/>
    <w:rsid w:val="00B211DB"/>
    <w:rsid w:val="00B218FE"/>
    <w:rsid w:val="00B21A29"/>
    <w:rsid w:val="00B21AA9"/>
    <w:rsid w:val="00B21BC3"/>
    <w:rsid w:val="00B21CDB"/>
    <w:rsid w:val="00B21E4E"/>
    <w:rsid w:val="00B22A46"/>
    <w:rsid w:val="00B22C41"/>
    <w:rsid w:val="00B22CE1"/>
    <w:rsid w:val="00B22ECF"/>
    <w:rsid w:val="00B2327A"/>
    <w:rsid w:val="00B23A0B"/>
    <w:rsid w:val="00B2409D"/>
    <w:rsid w:val="00B242C9"/>
    <w:rsid w:val="00B2462B"/>
    <w:rsid w:val="00B252DE"/>
    <w:rsid w:val="00B25BB2"/>
    <w:rsid w:val="00B266C5"/>
    <w:rsid w:val="00B267D4"/>
    <w:rsid w:val="00B26868"/>
    <w:rsid w:val="00B26CE0"/>
    <w:rsid w:val="00B27058"/>
    <w:rsid w:val="00B27356"/>
    <w:rsid w:val="00B27378"/>
    <w:rsid w:val="00B27B1F"/>
    <w:rsid w:val="00B3015B"/>
    <w:rsid w:val="00B3022B"/>
    <w:rsid w:val="00B30982"/>
    <w:rsid w:val="00B30DE1"/>
    <w:rsid w:val="00B31A22"/>
    <w:rsid w:val="00B32203"/>
    <w:rsid w:val="00B32403"/>
    <w:rsid w:val="00B32666"/>
    <w:rsid w:val="00B3287E"/>
    <w:rsid w:val="00B33F56"/>
    <w:rsid w:val="00B34080"/>
    <w:rsid w:val="00B340EB"/>
    <w:rsid w:val="00B34241"/>
    <w:rsid w:val="00B34872"/>
    <w:rsid w:val="00B34BC8"/>
    <w:rsid w:val="00B34E22"/>
    <w:rsid w:val="00B353EB"/>
    <w:rsid w:val="00B357AD"/>
    <w:rsid w:val="00B360E7"/>
    <w:rsid w:val="00B361F3"/>
    <w:rsid w:val="00B36293"/>
    <w:rsid w:val="00B364A7"/>
    <w:rsid w:val="00B364EA"/>
    <w:rsid w:val="00B3714A"/>
    <w:rsid w:val="00B37314"/>
    <w:rsid w:val="00B37DCA"/>
    <w:rsid w:val="00B37DF9"/>
    <w:rsid w:val="00B3F48A"/>
    <w:rsid w:val="00B40285"/>
    <w:rsid w:val="00B40560"/>
    <w:rsid w:val="00B40CF9"/>
    <w:rsid w:val="00B40DA1"/>
    <w:rsid w:val="00B40E9C"/>
    <w:rsid w:val="00B40FAB"/>
    <w:rsid w:val="00B41C2B"/>
    <w:rsid w:val="00B41F93"/>
    <w:rsid w:val="00B4248E"/>
    <w:rsid w:val="00B42886"/>
    <w:rsid w:val="00B43101"/>
    <w:rsid w:val="00B43B2D"/>
    <w:rsid w:val="00B43B83"/>
    <w:rsid w:val="00B43F38"/>
    <w:rsid w:val="00B443E4"/>
    <w:rsid w:val="00B4481A"/>
    <w:rsid w:val="00B448AC"/>
    <w:rsid w:val="00B44A68"/>
    <w:rsid w:val="00B44CB7"/>
    <w:rsid w:val="00B44D2D"/>
    <w:rsid w:val="00B44EA6"/>
    <w:rsid w:val="00B44EFF"/>
    <w:rsid w:val="00B451ED"/>
    <w:rsid w:val="00B45333"/>
    <w:rsid w:val="00B45350"/>
    <w:rsid w:val="00B455EC"/>
    <w:rsid w:val="00B45695"/>
    <w:rsid w:val="00B4579C"/>
    <w:rsid w:val="00B45DDB"/>
    <w:rsid w:val="00B45F3D"/>
    <w:rsid w:val="00B45FD0"/>
    <w:rsid w:val="00B4637F"/>
    <w:rsid w:val="00B465A2"/>
    <w:rsid w:val="00B46771"/>
    <w:rsid w:val="00B46C30"/>
    <w:rsid w:val="00B46CC3"/>
    <w:rsid w:val="00B47AA1"/>
    <w:rsid w:val="00B50354"/>
    <w:rsid w:val="00B5093B"/>
    <w:rsid w:val="00B50B41"/>
    <w:rsid w:val="00B51FAE"/>
    <w:rsid w:val="00B52087"/>
    <w:rsid w:val="00B527A6"/>
    <w:rsid w:val="00B529F5"/>
    <w:rsid w:val="00B52BF7"/>
    <w:rsid w:val="00B52C09"/>
    <w:rsid w:val="00B53C6B"/>
    <w:rsid w:val="00B53CC7"/>
    <w:rsid w:val="00B53DF3"/>
    <w:rsid w:val="00B543A3"/>
    <w:rsid w:val="00B5461C"/>
    <w:rsid w:val="00B5479A"/>
    <w:rsid w:val="00B54A4B"/>
    <w:rsid w:val="00B54AB2"/>
    <w:rsid w:val="00B54D6C"/>
    <w:rsid w:val="00B54FC5"/>
    <w:rsid w:val="00B55025"/>
    <w:rsid w:val="00B550DA"/>
    <w:rsid w:val="00B555D0"/>
    <w:rsid w:val="00B5573C"/>
    <w:rsid w:val="00B55C25"/>
    <w:rsid w:val="00B55D8B"/>
    <w:rsid w:val="00B562AE"/>
    <w:rsid w:val="00B5677E"/>
    <w:rsid w:val="00B56FA1"/>
    <w:rsid w:val="00B5725A"/>
    <w:rsid w:val="00B5732A"/>
    <w:rsid w:val="00B573E3"/>
    <w:rsid w:val="00B578FA"/>
    <w:rsid w:val="00B57A46"/>
    <w:rsid w:val="00B57C79"/>
    <w:rsid w:val="00B6064C"/>
    <w:rsid w:val="00B60DF9"/>
    <w:rsid w:val="00B619EB"/>
    <w:rsid w:val="00B621D8"/>
    <w:rsid w:val="00B62A43"/>
    <w:rsid w:val="00B62AC5"/>
    <w:rsid w:val="00B62D52"/>
    <w:rsid w:val="00B62D97"/>
    <w:rsid w:val="00B635D2"/>
    <w:rsid w:val="00B636AB"/>
    <w:rsid w:val="00B64359"/>
    <w:rsid w:val="00B644D0"/>
    <w:rsid w:val="00B6593B"/>
    <w:rsid w:val="00B65B5F"/>
    <w:rsid w:val="00B65D99"/>
    <w:rsid w:val="00B65F2B"/>
    <w:rsid w:val="00B66769"/>
    <w:rsid w:val="00B667DC"/>
    <w:rsid w:val="00B66832"/>
    <w:rsid w:val="00B670CE"/>
    <w:rsid w:val="00B6786C"/>
    <w:rsid w:val="00B67C53"/>
    <w:rsid w:val="00B67CA8"/>
    <w:rsid w:val="00B70000"/>
    <w:rsid w:val="00B703A8"/>
    <w:rsid w:val="00B70414"/>
    <w:rsid w:val="00B70429"/>
    <w:rsid w:val="00B704F7"/>
    <w:rsid w:val="00B706D6"/>
    <w:rsid w:val="00B706E8"/>
    <w:rsid w:val="00B70813"/>
    <w:rsid w:val="00B708BD"/>
    <w:rsid w:val="00B70DAE"/>
    <w:rsid w:val="00B70F72"/>
    <w:rsid w:val="00B710AE"/>
    <w:rsid w:val="00B71CB6"/>
    <w:rsid w:val="00B71DFE"/>
    <w:rsid w:val="00B720C0"/>
    <w:rsid w:val="00B72580"/>
    <w:rsid w:val="00B72936"/>
    <w:rsid w:val="00B730AD"/>
    <w:rsid w:val="00B730D4"/>
    <w:rsid w:val="00B732A7"/>
    <w:rsid w:val="00B73347"/>
    <w:rsid w:val="00B73448"/>
    <w:rsid w:val="00B73866"/>
    <w:rsid w:val="00B73C48"/>
    <w:rsid w:val="00B73EC1"/>
    <w:rsid w:val="00B74471"/>
    <w:rsid w:val="00B74B61"/>
    <w:rsid w:val="00B74EF7"/>
    <w:rsid w:val="00B755C6"/>
    <w:rsid w:val="00B75822"/>
    <w:rsid w:val="00B76183"/>
    <w:rsid w:val="00B76FA9"/>
    <w:rsid w:val="00B77038"/>
    <w:rsid w:val="00B77A61"/>
    <w:rsid w:val="00B77E81"/>
    <w:rsid w:val="00B80587"/>
    <w:rsid w:val="00B80DAD"/>
    <w:rsid w:val="00B80E3C"/>
    <w:rsid w:val="00B81497"/>
    <w:rsid w:val="00B8209A"/>
    <w:rsid w:val="00B82104"/>
    <w:rsid w:val="00B8211A"/>
    <w:rsid w:val="00B8247D"/>
    <w:rsid w:val="00B824E7"/>
    <w:rsid w:val="00B825FD"/>
    <w:rsid w:val="00B8262C"/>
    <w:rsid w:val="00B82D44"/>
    <w:rsid w:val="00B83015"/>
    <w:rsid w:val="00B830AE"/>
    <w:rsid w:val="00B832B9"/>
    <w:rsid w:val="00B83AFD"/>
    <w:rsid w:val="00B83CCF"/>
    <w:rsid w:val="00B83ECB"/>
    <w:rsid w:val="00B8407C"/>
    <w:rsid w:val="00B841DA"/>
    <w:rsid w:val="00B8431A"/>
    <w:rsid w:val="00B8471C"/>
    <w:rsid w:val="00B85DA2"/>
    <w:rsid w:val="00B85EEA"/>
    <w:rsid w:val="00B8623A"/>
    <w:rsid w:val="00B86395"/>
    <w:rsid w:val="00B86538"/>
    <w:rsid w:val="00B87869"/>
    <w:rsid w:val="00B87D79"/>
    <w:rsid w:val="00B90693"/>
    <w:rsid w:val="00B90B51"/>
    <w:rsid w:val="00B91753"/>
    <w:rsid w:val="00B91B80"/>
    <w:rsid w:val="00B91CAD"/>
    <w:rsid w:val="00B91EF8"/>
    <w:rsid w:val="00B91F73"/>
    <w:rsid w:val="00B91FAA"/>
    <w:rsid w:val="00B925A0"/>
    <w:rsid w:val="00B92755"/>
    <w:rsid w:val="00B92D8B"/>
    <w:rsid w:val="00B9307E"/>
    <w:rsid w:val="00B9329A"/>
    <w:rsid w:val="00B93664"/>
    <w:rsid w:val="00B937D2"/>
    <w:rsid w:val="00B93C9F"/>
    <w:rsid w:val="00B93D48"/>
    <w:rsid w:val="00B93D83"/>
    <w:rsid w:val="00B94219"/>
    <w:rsid w:val="00B94241"/>
    <w:rsid w:val="00B943A9"/>
    <w:rsid w:val="00B94BE1"/>
    <w:rsid w:val="00B94D35"/>
    <w:rsid w:val="00B94FF2"/>
    <w:rsid w:val="00B953C7"/>
    <w:rsid w:val="00B95946"/>
    <w:rsid w:val="00B95AEF"/>
    <w:rsid w:val="00B95DE9"/>
    <w:rsid w:val="00B95E95"/>
    <w:rsid w:val="00B95F1F"/>
    <w:rsid w:val="00B95FEC"/>
    <w:rsid w:val="00B96172"/>
    <w:rsid w:val="00B9617A"/>
    <w:rsid w:val="00B96B32"/>
    <w:rsid w:val="00B970A2"/>
    <w:rsid w:val="00B974A6"/>
    <w:rsid w:val="00B975E9"/>
    <w:rsid w:val="00B97911"/>
    <w:rsid w:val="00B97A21"/>
    <w:rsid w:val="00B97D91"/>
    <w:rsid w:val="00BA0056"/>
    <w:rsid w:val="00BA051D"/>
    <w:rsid w:val="00BA0558"/>
    <w:rsid w:val="00BA05BA"/>
    <w:rsid w:val="00BA09C9"/>
    <w:rsid w:val="00BA1840"/>
    <w:rsid w:val="00BA1845"/>
    <w:rsid w:val="00BA19B3"/>
    <w:rsid w:val="00BA1EFE"/>
    <w:rsid w:val="00BA227A"/>
    <w:rsid w:val="00BA2457"/>
    <w:rsid w:val="00BA2BA4"/>
    <w:rsid w:val="00BA2C31"/>
    <w:rsid w:val="00BA2CA2"/>
    <w:rsid w:val="00BA2E30"/>
    <w:rsid w:val="00BA32A3"/>
    <w:rsid w:val="00BA32DB"/>
    <w:rsid w:val="00BA358A"/>
    <w:rsid w:val="00BA36F0"/>
    <w:rsid w:val="00BA38D6"/>
    <w:rsid w:val="00BA3A0F"/>
    <w:rsid w:val="00BA3B9F"/>
    <w:rsid w:val="00BA40EA"/>
    <w:rsid w:val="00BA50A0"/>
    <w:rsid w:val="00BA5309"/>
    <w:rsid w:val="00BA545A"/>
    <w:rsid w:val="00BA5D81"/>
    <w:rsid w:val="00BA730E"/>
    <w:rsid w:val="00BA7315"/>
    <w:rsid w:val="00BA7752"/>
    <w:rsid w:val="00BA7B74"/>
    <w:rsid w:val="00BA7DD8"/>
    <w:rsid w:val="00BB0645"/>
    <w:rsid w:val="00BB07C4"/>
    <w:rsid w:val="00BB0837"/>
    <w:rsid w:val="00BB08F1"/>
    <w:rsid w:val="00BB0C69"/>
    <w:rsid w:val="00BB203E"/>
    <w:rsid w:val="00BB24E0"/>
    <w:rsid w:val="00BB267C"/>
    <w:rsid w:val="00BB278E"/>
    <w:rsid w:val="00BB2886"/>
    <w:rsid w:val="00BB28BD"/>
    <w:rsid w:val="00BB291D"/>
    <w:rsid w:val="00BB2FB5"/>
    <w:rsid w:val="00BB3642"/>
    <w:rsid w:val="00BB3946"/>
    <w:rsid w:val="00BB3B0F"/>
    <w:rsid w:val="00BB3B70"/>
    <w:rsid w:val="00BB3BCE"/>
    <w:rsid w:val="00BB3C0E"/>
    <w:rsid w:val="00BB3E61"/>
    <w:rsid w:val="00BB446C"/>
    <w:rsid w:val="00BB47B4"/>
    <w:rsid w:val="00BB47E1"/>
    <w:rsid w:val="00BB4839"/>
    <w:rsid w:val="00BB58AD"/>
    <w:rsid w:val="00BB593A"/>
    <w:rsid w:val="00BB5ADF"/>
    <w:rsid w:val="00BB5C4A"/>
    <w:rsid w:val="00BB5D65"/>
    <w:rsid w:val="00BB5E59"/>
    <w:rsid w:val="00BB5F40"/>
    <w:rsid w:val="00BB64D4"/>
    <w:rsid w:val="00BB6753"/>
    <w:rsid w:val="00BB7EC4"/>
    <w:rsid w:val="00BB7F29"/>
    <w:rsid w:val="00BC00CE"/>
    <w:rsid w:val="00BC032A"/>
    <w:rsid w:val="00BC04A3"/>
    <w:rsid w:val="00BC0623"/>
    <w:rsid w:val="00BC0F7F"/>
    <w:rsid w:val="00BC0F96"/>
    <w:rsid w:val="00BC10F6"/>
    <w:rsid w:val="00BC14C5"/>
    <w:rsid w:val="00BC15D4"/>
    <w:rsid w:val="00BC1F92"/>
    <w:rsid w:val="00BC20BE"/>
    <w:rsid w:val="00BC215A"/>
    <w:rsid w:val="00BC27CE"/>
    <w:rsid w:val="00BC2986"/>
    <w:rsid w:val="00BC2D80"/>
    <w:rsid w:val="00BC2FA9"/>
    <w:rsid w:val="00BC3532"/>
    <w:rsid w:val="00BC3D47"/>
    <w:rsid w:val="00BC3D55"/>
    <w:rsid w:val="00BC4010"/>
    <w:rsid w:val="00BC43C5"/>
    <w:rsid w:val="00BC447B"/>
    <w:rsid w:val="00BC458A"/>
    <w:rsid w:val="00BC4618"/>
    <w:rsid w:val="00BC4C8B"/>
    <w:rsid w:val="00BC4CEF"/>
    <w:rsid w:val="00BC516D"/>
    <w:rsid w:val="00BC571A"/>
    <w:rsid w:val="00BC5F66"/>
    <w:rsid w:val="00BC622E"/>
    <w:rsid w:val="00BC6BEF"/>
    <w:rsid w:val="00BC70C4"/>
    <w:rsid w:val="00BC7BAB"/>
    <w:rsid w:val="00BC7D6A"/>
    <w:rsid w:val="00BD02FE"/>
    <w:rsid w:val="00BD034F"/>
    <w:rsid w:val="00BD0366"/>
    <w:rsid w:val="00BD0443"/>
    <w:rsid w:val="00BD0C96"/>
    <w:rsid w:val="00BD120A"/>
    <w:rsid w:val="00BD1F6A"/>
    <w:rsid w:val="00BD1FC2"/>
    <w:rsid w:val="00BD216C"/>
    <w:rsid w:val="00BD2188"/>
    <w:rsid w:val="00BD2364"/>
    <w:rsid w:val="00BD244B"/>
    <w:rsid w:val="00BD24CF"/>
    <w:rsid w:val="00BD25B7"/>
    <w:rsid w:val="00BD2C15"/>
    <w:rsid w:val="00BD35ED"/>
    <w:rsid w:val="00BD3E2C"/>
    <w:rsid w:val="00BD44A8"/>
    <w:rsid w:val="00BD49E3"/>
    <w:rsid w:val="00BD4ED6"/>
    <w:rsid w:val="00BD55B8"/>
    <w:rsid w:val="00BD57AA"/>
    <w:rsid w:val="00BD5848"/>
    <w:rsid w:val="00BD5998"/>
    <w:rsid w:val="00BD5F3B"/>
    <w:rsid w:val="00BD640B"/>
    <w:rsid w:val="00BD644C"/>
    <w:rsid w:val="00BD6758"/>
    <w:rsid w:val="00BD67CD"/>
    <w:rsid w:val="00BD6890"/>
    <w:rsid w:val="00BD6F42"/>
    <w:rsid w:val="00BD706D"/>
    <w:rsid w:val="00BD77BA"/>
    <w:rsid w:val="00BD7994"/>
    <w:rsid w:val="00BD7ED9"/>
    <w:rsid w:val="00BD7F4A"/>
    <w:rsid w:val="00BE07FC"/>
    <w:rsid w:val="00BE08E9"/>
    <w:rsid w:val="00BE0C87"/>
    <w:rsid w:val="00BE0EA6"/>
    <w:rsid w:val="00BE1071"/>
    <w:rsid w:val="00BE163B"/>
    <w:rsid w:val="00BE17AF"/>
    <w:rsid w:val="00BE1900"/>
    <w:rsid w:val="00BE1BF2"/>
    <w:rsid w:val="00BE1CDE"/>
    <w:rsid w:val="00BE1CE3"/>
    <w:rsid w:val="00BE2BAA"/>
    <w:rsid w:val="00BE34B5"/>
    <w:rsid w:val="00BE39E9"/>
    <w:rsid w:val="00BE3B94"/>
    <w:rsid w:val="00BE3F17"/>
    <w:rsid w:val="00BE41DB"/>
    <w:rsid w:val="00BE424F"/>
    <w:rsid w:val="00BE4534"/>
    <w:rsid w:val="00BE48F2"/>
    <w:rsid w:val="00BE4B2C"/>
    <w:rsid w:val="00BE4DE5"/>
    <w:rsid w:val="00BE50C1"/>
    <w:rsid w:val="00BE5182"/>
    <w:rsid w:val="00BE5564"/>
    <w:rsid w:val="00BE55D0"/>
    <w:rsid w:val="00BE57FB"/>
    <w:rsid w:val="00BE5DB2"/>
    <w:rsid w:val="00BE6175"/>
    <w:rsid w:val="00BE6DC9"/>
    <w:rsid w:val="00BE6E64"/>
    <w:rsid w:val="00BE6E8B"/>
    <w:rsid w:val="00BE6F8D"/>
    <w:rsid w:val="00BE72C2"/>
    <w:rsid w:val="00BE7482"/>
    <w:rsid w:val="00BE76F1"/>
    <w:rsid w:val="00BE799B"/>
    <w:rsid w:val="00BE79EA"/>
    <w:rsid w:val="00BE7B1F"/>
    <w:rsid w:val="00BE7BA4"/>
    <w:rsid w:val="00BF0708"/>
    <w:rsid w:val="00BF078F"/>
    <w:rsid w:val="00BF0B11"/>
    <w:rsid w:val="00BF0D58"/>
    <w:rsid w:val="00BF1393"/>
    <w:rsid w:val="00BF14D8"/>
    <w:rsid w:val="00BF2721"/>
    <w:rsid w:val="00BF30B5"/>
    <w:rsid w:val="00BF3215"/>
    <w:rsid w:val="00BF330C"/>
    <w:rsid w:val="00BF3876"/>
    <w:rsid w:val="00BF3D80"/>
    <w:rsid w:val="00BF3F91"/>
    <w:rsid w:val="00BF42FC"/>
    <w:rsid w:val="00BF480E"/>
    <w:rsid w:val="00BF5288"/>
    <w:rsid w:val="00BF5E23"/>
    <w:rsid w:val="00BF5EAC"/>
    <w:rsid w:val="00BF600F"/>
    <w:rsid w:val="00BF6554"/>
    <w:rsid w:val="00BF6740"/>
    <w:rsid w:val="00BF6E38"/>
    <w:rsid w:val="00BF7018"/>
    <w:rsid w:val="00BF7177"/>
    <w:rsid w:val="00BF77A6"/>
    <w:rsid w:val="00BF7871"/>
    <w:rsid w:val="00BF7C5B"/>
    <w:rsid w:val="00C00669"/>
    <w:rsid w:val="00C00F55"/>
    <w:rsid w:val="00C01561"/>
    <w:rsid w:val="00C01BC0"/>
    <w:rsid w:val="00C01F6B"/>
    <w:rsid w:val="00C02448"/>
    <w:rsid w:val="00C026D8"/>
    <w:rsid w:val="00C02738"/>
    <w:rsid w:val="00C027A5"/>
    <w:rsid w:val="00C02847"/>
    <w:rsid w:val="00C02BA2"/>
    <w:rsid w:val="00C02CF3"/>
    <w:rsid w:val="00C02E84"/>
    <w:rsid w:val="00C02F38"/>
    <w:rsid w:val="00C03447"/>
    <w:rsid w:val="00C03516"/>
    <w:rsid w:val="00C04565"/>
    <w:rsid w:val="00C04AE9"/>
    <w:rsid w:val="00C05173"/>
    <w:rsid w:val="00C053A0"/>
    <w:rsid w:val="00C055FE"/>
    <w:rsid w:val="00C05DEB"/>
    <w:rsid w:val="00C060FA"/>
    <w:rsid w:val="00C06611"/>
    <w:rsid w:val="00C06B32"/>
    <w:rsid w:val="00C07000"/>
    <w:rsid w:val="00C076CF"/>
    <w:rsid w:val="00C0799E"/>
    <w:rsid w:val="00C07BFF"/>
    <w:rsid w:val="00C07EDB"/>
    <w:rsid w:val="00C100F7"/>
    <w:rsid w:val="00C10104"/>
    <w:rsid w:val="00C103F7"/>
    <w:rsid w:val="00C105F6"/>
    <w:rsid w:val="00C10D03"/>
    <w:rsid w:val="00C110AC"/>
    <w:rsid w:val="00C11447"/>
    <w:rsid w:val="00C116ED"/>
    <w:rsid w:val="00C11EBF"/>
    <w:rsid w:val="00C1207C"/>
    <w:rsid w:val="00C12746"/>
    <w:rsid w:val="00C129F7"/>
    <w:rsid w:val="00C12FF6"/>
    <w:rsid w:val="00C13086"/>
    <w:rsid w:val="00C13162"/>
    <w:rsid w:val="00C13579"/>
    <w:rsid w:val="00C1384F"/>
    <w:rsid w:val="00C13969"/>
    <w:rsid w:val="00C13B76"/>
    <w:rsid w:val="00C13DBF"/>
    <w:rsid w:val="00C13E50"/>
    <w:rsid w:val="00C146EE"/>
    <w:rsid w:val="00C14714"/>
    <w:rsid w:val="00C1488B"/>
    <w:rsid w:val="00C1494E"/>
    <w:rsid w:val="00C14A1A"/>
    <w:rsid w:val="00C14F95"/>
    <w:rsid w:val="00C15277"/>
    <w:rsid w:val="00C15A7C"/>
    <w:rsid w:val="00C15BA5"/>
    <w:rsid w:val="00C15BCE"/>
    <w:rsid w:val="00C161D2"/>
    <w:rsid w:val="00C16269"/>
    <w:rsid w:val="00C16359"/>
    <w:rsid w:val="00C163CB"/>
    <w:rsid w:val="00C16D6E"/>
    <w:rsid w:val="00C17132"/>
    <w:rsid w:val="00C171A7"/>
    <w:rsid w:val="00C1746C"/>
    <w:rsid w:val="00C176DE"/>
    <w:rsid w:val="00C17AF9"/>
    <w:rsid w:val="00C17F24"/>
    <w:rsid w:val="00C20403"/>
    <w:rsid w:val="00C2072A"/>
    <w:rsid w:val="00C2194A"/>
    <w:rsid w:val="00C21ED3"/>
    <w:rsid w:val="00C21F5D"/>
    <w:rsid w:val="00C22200"/>
    <w:rsid w:val="00C22A03"/>
    <w:rsid w:val="00C22CDF"/>
    <w:rsid w:val="00C23AC4"/>
    <w:rsid w:val="00C23C81"/>
    <w:rsid w:val="00C23DB6"/>
    <w:rsid w:val="00C23E78"/>
    <w:rsid w:val="00C24174"/>
    <w:rsid w:val="00C246B3"/>
    <w:rsid w:val="00C247A5"/>
    <w:rsid w:val="00C24986"/>
    <w:rsid w:val="00C24D75"/>
    <w:rsid w:val="00C251F6"/>
    <w:rsid w:val="00C2573D"/>
    <w:rsid w:val="00C2583A"/>
    <w:rsid w:val="00C25976"/>
    <w:rsid w:val="00C25AD7"/>
    <w:rsid w:val="00C25EC6"/>
    <w:rsid w:val="00C25ED1"/>
    <w:rsid w:val="00C268C1"/>
    <w:rsid w:val="00C268EE"/>
    <w:rsid w:val="00C26FCD"/>
    <w:rsid w:val="00C27083"/>
    <w:rsid w:val="00C271DB"/>
    <w:rsid w:val="00C2747C"/>
    <w:rsid w:val="00C275CC"/>
    <w:rsid w:val="00C27B98"/>
    <w:rsid w:val="00C3022C"/>
    <w:rsid w:val="00C30263"/>
    <w:rsid w:val="00C30B9E"/>
    <w:rsid w:val="00C30EF4"/>
    <w:rsid w:val="00C310E7"/>
    <w:rsid w:val="00C3119C"/>
    <w:rsid w:val="00C31340"/>
    <w:rsid w:val="00C313D3"/>
    <w:rsid w:val="00C3150F"/>
    <w:rsid w:val="00C316F3"/>
    <w:rsid w:val="00C31C91"/>
    <w:rsid w:val="00C32023"/>
    <w:rsid w:val="00C320BD"/>
    <w:rsid w:val="00C324E5"/>
    <w:rsid w:val="00C32504"/>
    <w:rsid w:val="00C328BF"/>
    <w:rsid w:val="00C32A00"/>
    <w:rsid w:val="00C32A14"/>
    <w:rsid w:val="00C330B6"/>
    <w:rsid w:val="00C33618"/>
    <w:rsid w:val="00C33FC9"/>
    <w:rsid w:val="00C3420C"/>
    <w:rsid w:val="00C34365"/>
    <w:rsid w:val="00C34775"/>
    <w:rsid w:val="00C3485F"/>
    <w:rsid w:val="00C34BE6"/>
    <w:rsid w:val="00C34CFF"/>
    <w:rsid w:val="00C34D67"/>
    <w:rsid w:val="00C3545A"/>
    <w:rsid w:val="00C357CA"/>
    <w:rsid w:val="00C358AD"/>
    <w:rsid w:val="00C35E92"/>
    <w:rsid w:val="00C360A9"/>
    <w:rsid w:val="00C366F6"/>
    <w:rsid w:val="00C371C7"/>
    <w:rsid w:val="00C37237"/>
    <w:rsid w:val="00C37680"/>
    <w:rsid w:val="00C376C3"/>
    <w:rsid w:val="00C37792"/>
    <w:rsid w:val="00C37834"/>
    <w:rsid w:val="00C37983"/>
    <w:rsid w:val="00C37C1B"/>
    <w:rsid w:val="00C37E45"/>
    <w:rsid w:val="00C37F80"/>
    <w:rsid w:val="00C40373"/>
    <w:rsid w:val="00C40466"/>
    <w:rsid w:val="00C40A3D"/>
    <w:rsid w:val="00C40EC2"/>
    <w:rsid w:val="00C411F3"/>
    <w:rsid w:val="00C4245E"/>
    <w:rsid w:val="00C4248E"/>
    <w:rsid w:val="00C42518"/>
    <w:rsid w:val="00C428EB"/>
    <w:rsid w:val="00C42BB1"/>
    <w:rsid w:val="00C43FA2"/>
    <w:rsid w:val="00C44072"/>
    <w:rsid w:val="00C44140"/>
    <w:rsid w:val="00C44557"/>
    <w:rsid w:val="00C448D9"/>
    <w:rsid w:val="00C44E71"/>
    <w:rsid w:val="00C453BC"/>
    <w:rsid w:val="00C4619D"/>
    <w:rsid w:val="00C464B2"/>
    <w:rsid w:val="00C46590"/>
    <w:rsid w:val="00C4723A"/>
    <w:rsid w:val="00C47599"/>
    <w:rsid w:val="00C479E7"/>
    <w:rsid w:val="00C47A08"/>
    <w:rsid w:val="00C47B45"/>
    <w:rsid w:val="00C47E8E"/>
    <w:rsid w:val="00C47F50"/>
    <w:rsid w:val="00C47F61"/>
    <w:rsid w:val="00C5066D"/>
    <w:rsid w:val="00C50B0D"/>
    <w:rsid w:val="00C50B51"/>
    <w:rsid w:val="00C50BB4"/>
    <w:rsid w:val="00C50EBE"/>
    <w:rsid w:val="00C5131E"/>
    <w:rsid w:val="00C5136C"/>
    <w:rsid w:val="00C5145F"/>
    <w:rsid w:val="00C5196B"/>
    <w:rsid w:val="00C52392"/>
    <w:rsid w:val="00C52C42"/>
    <w:rsid w:val="00C52DF7"/>
    <w:rsid w:val="00C52E14"/>
    <w:rsid w:val="00C52E61"/>
    <w:rsid w:val="00C53A11"/>
    <w:rsid w:val="00C53FA9"/>
    <w:rsid w:val="00C53FEA"/>
    <w:rsid w:val="00C5440E"/>
    <w:rsid w:val="00C54533"/>
    <w:rsid w:val="00C54960"/>
    <w:rsid w:val="00C54D2A"/>
    <w:rsid w:val="00C5643C"/>
    <w:rsid w:val="00C56516"/>
    <w:rsid w:val="00C56BBB"/>
    <w:rsid w:val="00C56CAA"/>
    <w:rsid w:val="00C56F52"/>
    <w:rsid w:val="00C572F0"/>
    <w:rsid w:val="00C5750A"/>
    <w:rsid w:val="00C57588"/>
    <w:rsid w:val="00C579B7"/>
    <w:rsid w:val="00C604FA"/>
    <w:rsid w:val="00C608C4"/>
    <w:rsid w:val="00C60921"/>
    <w:rsid w:val="00C609E3"/>
    <w:rsid w:val="00C612BE"/>
    <w:rsid w:val="00C617A8"/>
    <w:rsid w:val="00C61963"/>
    <w:rsid w:val="00C61BD0"/>
    <w:rsid w:val="00C61CC2"/>
    <w:rsid w:val="00C62680"/>
    <w:rsid w:val="00C62A4D"/>
    <w:rsid w:val="00C62C24"/>
    <w:rsid w:val="00C62CFE"/>
    <w:rsid w:val="00C63210"/>
    <w:rsid w:val="00C632AD"/>
    <w:rsid w:val="00C63B00"/>
    <w:rsid w:val="00C63FB4"/>
    <w:rsid w:val="00C6465A"/>
    <w:rsid w:val="00C64B3F"/>
    <w:rsid w:val="00C64DCC"/>
    <w:rsid w:val="00C64E89"/>
    <w:rsid w:val="00C64FA4"/>
    <w:rsid w:val="00C6518F"/>
    <w:rsid w:val="00C655B5"/>
    <w:rsid w:val="00C65B0B"/>
    <w:rsid w:val="00C65D12"/>
    <w:rsid w:val="00C663F5"/>
    <w:rsid w:val="00C66661"/>
    <w:rsid w:val="00C670CB"/>
    <w:rsid w:val="00C679EA"/>
    <w:rsid w:val="00C67A94"/>
    <w:rsid w:val="00C67D21"/>
    <w:rsid w:val="00C702B5"/>
    <w:rsid w:val="00C70852"/>
    <w:rsid w:val="00C70C92"/>
    <w:rsid w:val="00C70FF3"/>
    <w:rsid w:val="00C7159E"/>
    <w:rsid w:val="00C71A95"/>
    <w:rsid w:val="00C71D9B"/>
    <w:rsid w:val="00C723B5"/>
    <w:rsid w:val="00C72984"/>
    <w:rsid w:val="00C73148"/>
    <w:rsid w:val="00C73F34"/>
    <w:rsid w:val="00C740B3"/>
    <w:rsid w:val="00C74240"/>
    <w:rsid w:val="00C74704"/>
    <w:rsid w:val="00C74897"/>
    <w:rsid w:val="00C74947"/>
    <w:rsid w:val="00C74A29"/>
    <w:rsid w:val="00C74AF6"/>
    <w:rsid w:val="00C74B98"/>
    <w:rsid w:val="00C74D58"/>
    <w:rsid w:val="00C74EFD"/>
    <w:rsid w:val="00C74F5A"/>
    <w:rsid w:val="00C75182"/>
    <w:rsid w:val="00C751ED"/>
    <w:rsid w:val="00C75651"/>
    <w:rsid w:val="00C75720"/>
    <w:rsid w:val="00C757E4"/>
    <w:rsid w:val="00C7583B"/>
    <w:rsid w:val="00C758AA"/>
    <w:rsid w:val="00C759D8"/>
    <w:rsid w:val="00C75A46"/>
    <w:rsid w:val="00C75B32"/>
    <w:rsid w:val="00C75B68"/>
    <w:rsid w:val="00C75B7C"/>
    <w:rsid w:val="00C75CDC"/>
    <w:rsid w:val="00C76689"/>
    <w:rsid w:val="00C7672F"/>
    <w:rsid w:val="00C768E2"/>
    <w:rsid w:val="00C771BF"/>
    <w:rsid w:val="00C77334"/>
    <w:rsid w:val="00C80373"/>
    <w:rsid w:val="00C80AD0"/>
    <w:rsid w:val="00C80D4D"/>
    <w:rsid w:val="00C8138C"/>
    <w:rsid w:val="00C81503"/>
    <w:rsid w:val="00C81B04"/>
    <w:rsid w:val="00C831A6"/>
    <w:rsid w:val="00C83352"/>
    <w:rsid w:val="00C8350D"/>
    <w:rsid w:val="00C84BA0"/>
    <w:rsid w:val="00C851D5"/>
    <w:rsid w:val="00C855BD"/>
    <w:rsid w:val="00C85A2C"/>
    <w:rsid w:val="00C86045"/>
    <w:rsid w:val="00C8653A"/>
    <w:rsid w:val="00C86929"/>
    <w:rsid w:val="00C8697E"/>
    <w:rsid w:val="00C86E93"/>
    <w:rsid w:val="00C86F8C"/>
    <w:rsid w:val="00C8736C"/>
    <w:rsid w:val="00C8740F"/>
    <w:rsid w:val="00C87B08"/>
    <w:rsid w:val="00C87BBD"/>
    <w:rsid w:val="00C87E1A"/>
    <w:rsid w:val="00C903A7"/>
    <w:rsid w:val="00C9046D"/>
    <w:rsid w:val="00C905F6"/>
    <w:rsid w:val="00C907FB"/>
    <w:rsid w:val="00C90906"/>
    <w:rsid w:val="00C909D0"/>
    <w:rsid w:val="00C90BDD"/>
    <w:rsid w:val="00C90E9D"/>
    <w:rsid w:val="00C90EA3"/>
    <w:rsid w:val="00C9158F"/>
    <w:rsid w:val="00C917EE"/>
    <w:rsid w:val="00C918CB"/>
    <w:rsid w:val="00C91F90"/>
    <w:rsid w:val="00C92404"/>
    <w:rsid w:val="00C92A9F"/>
    <w:rsid w:val="00C92AF1"/>
    <w:rsid w:val="00C92C0B"/>
    <w:rsid w:val="00C92CF6"/>
    <w:rsid w:val="00C9343E"/>
    <w:rsid w:val="00C934A5"/>
    <w:rsid w:val="00C939D4"/>
    <w:rsid w:val="00C93AB2"/>
    <w:rsid w:val="00C93CEE"/>
    <w:rsid w:val="00C94076"/>
    <w:rsid w:val="00C94358"/>
    <w:rsid w:val="00C94659"/>
    <w:rsid w:val="00C948F7"/>
    <w:rsid w:val="00C94E72"/>
    <w:rsid w:val="00C94FCF"/>
    <w:rsid w:val="00C95357"/>
    <w:rsid w:val="00C95E9A"/>
    <w:rsid w:val="00C96499"/>
    <w:rsid w:val="00C964BC"/>
    <w:rsid w:val="00C96BDE"/>
    <w:rsid w:val="00C97415"/>
    <w:rsid w:val="00C97F16"/>
    <w:rsid w:val="00CA002E"/>
    <w:rsid w:val="00CA01A2"/>
    <w:rsid w:val="00CA046B"/>
    <w:rsid w:val="00CA15AF"/>
    <w:rsid w:val="00CA1689"/>
    <w:rsid w:val="00CA22AE"/>
    <w:rsid w:val="00CA2855"/>
    <w:rsid w:val="00CA29E4"/>
    <w:rsid w:val="00CA2A32"/>
    <w:rsid w:val="00CA2D97"/>
    <w:rsid w:val="00CA3035"/>
    <w:rsid w:val="00CA306D"/>
    <w:rsid w:val="00CA368B"/>
    <w:rsid w:val="00CA3816"/>
    <w:rsid w:val="00CA3B49"/>
    <w:rsid w:val="00CA3D70"/>
    <w:rsid w:val="00CA4F36"/>
    <w:rsid w:val="00CA5440"/>
    <w:rsid w:val="00CA545C"/>
    <w:rsid w:val="00CA5616"/>
    <w:rsid w:val="00CA6420"/>
    <w:rsid w:val="00CA6777"/>
    <w:rsid w:val="00CA685A"/>
    <w:rsid w:val="00CA687E"/>
    <w:rsid w:val="00CA6D69"/>
    <w:rsid w:val="00CA71F0"/>
    <w:rsid w:val="00CA78A5"/>
    <w:rsid w:val="00CB0064"/>
    <w:rsid w:val="00CB0173"/>
    <w:rsid w:val="00CB01A0"/>
    <w:rsid w:val="00CB01D3"/>
    <w:rsid w:val="00CB06BD"/>
    <w:rsid w:val="00CB08EF"/>
    <w:rsid w:val="00CB096B"/>
    <w:rsid w:val="00CB0DCB"/>
    <w:rsid w:val="00CB1148"/>
    <w:rsid w:val="00CB1700"/>
    <w:rsid w:val="00CB1B8D"/>
    <w:rsid w:val="00CB2D0E"/>
    <w:rsid w:val="00CB2FA5"/>
    <w:rsid w:val="00CB343E"/>
    <w:rsid w:val="00CB3490"/>
    <w:rsid w:val="00CB3533"/>
    <w:rsid w:val="00CB356F"/>
    <w:rsid w:val="00CB3694"/>
    <w:rsid w:val="00CB3D0F"/>
    <w:rsid w:val="00CB4640"/>
    <w:rsid w:val="00CB48D1"/>
    <w:rsid w:val="00CB4CB1"/>
    <w:rsid w:val="00CB4CB9"/>
    <w:rsid w:val="00CB4F4C"/>
    <w:rsid w:val="00CB5038"/>
    <w:rsid w:val="00CB56A7"/>
    <w:rsid w:val="00CB56FD"/>
    <w:rsid w:val="00CB57E8"/>
    <w:rsid w:val="00CB5982"/>
    <w:rsid w:val="00CB5F85"/>
    <w:rsid w:val="00CB614A"/>
    <w:rsid w:val="00CB62A7"/>
    <w:rsid w:val="00CB68B5"/>
    <w:rsid w:val="00CB7132"/>
    <w:rsid w:val="00CB7F08"/>
    <w:rsid w:val="00CB7FEE"/>
    <w:rsid w:val="00CC0171"/>
    <w:rsid w:val="00CC0F23"/>
    <w:rsid w:val="00CC125D"/>
    <w:rsid w:val="00CC178F"/>
    <w:rsid w:val="00CC18DB"/>
    <w:rsid w:val="00CC1F69"/>
    <w:rsid w:val="00CC268F"/>
    <w:rsid w:val="00CC28C9"/>
    <w:rsid w:val="00CC2D76"/>
    <w:rsid w:val="00CC2D8B"/>
    <w:rsid w:val="00CC2ECB"/>
    <w:rsid w:val="00CC2F94"/>
    <w:rsid w:val="00CC357B"/>
    <w:rsid w:val="00CC36DB"/>
    <w:rsid w:val="00CC38DB"/>
    <w:rsid w:val="00CC3EBF"/>
    <w:rsid w:val="00CC3F83"/>
    <w:rsid w:val="00CC509A"/>
    <w:rsid w:val="00CC512B"/>
    <w:rsid w:val="00CC51FD"/>
    <w:rsid w:val="00CC5BD8"/>
    <w:rsid w:val="00CC663B"/>
    <w:rsid w:val="00CC66E2"/>
    <w:rsid w:val="00CC66F2"/>
    <w:rsid w:val="00CC6A53"/>
    <w:rsid w:val="00CC7638"/>
    <w:rsid w:val="00CC7D5F"/>
    <w:rsid w:val="00CD0431"/>
    <w:rsid w:val="00CD04A0"/>
    <w:rsid w:val="00CD0862"/>
    <w:rsid w:val="00CD12FF"/>
    <w:rsid w:val="00CD1953"/>
    <w:rsid w:val="00CD1D1A"/>
    <w:rsid w:val="00CD2608"/>
    <w:rsid w:val="00CD2A71"/>
    <w:rsid w:val="00CD2DA8"/>
    <w:rsid w:val="00CD332A"/>
    <w:rsid w:val="00CD37F2"/>
    <w:rsid w:val="00CD38E4"/>
    <w:rsid w:val="00CD3ECA"/>
    <w:rsid w:val="00CD3F83"/>
    <w:rsid w:val="00CD434B"/>
    <w:rsid w:val="00CD4927"/>
    <w:rsid w:val="00CD4C3B"/>
    <w:rsid w:val="00CD4CF6"/>
    <w:rsid w:val="00CD4EA4"/>
    <w:rsid w:val="00CD50CD"/>
    <w:rsid w:val="00CD591B"/>
    <w:rsid w:val="00CD5983"/>
    <w:rsid w:val="00CD598E"/>
    <w:rsid w:val="00CD6C62"/>
    <w:rsid w:val="00CD6D6F"/>
    <w:rsid w:val="00CD6ECF"/>
    <w:rsid w:val="00CD7B18"/>
    <w:rsid w:val="00CE04A4"/>
    <w:rsid w:val="00CE07D1"/>
    <w:rsid w:val="00CE0C27"/>
    <w:rsid w:val="00CE0D46"/>
    <w:rsid w:val="00CE0E3D"/>
    <w:rsid w:val="00CE0E9B"/>
    <w:rsid w:val="00CE18C0"/>
    <w:rsid w:val="00CE193D"/>
    <w:rsid w:val="00CE210C"/>
    <w:rsid w:val="00CE2125"/>
    <w:rsid w:val="00CE2283"/>
    <w:rsid w:val="00CE25E8"/>
    <w:rsid w:val="00CE29CD"/>
    <w:rsid w:val="00CE2B21"/>
    <w:rsid w:val="00CE2DEB"/>
    <w:rsid w:val="00CE2DFF"/>
    <w:rsid w:val="00CE2E51"/>
    <w:rsid w:val="00CE3059"/>
    <w:rsid w:val="00CE337E"/>
    <w:rsid w:val="00CE37BD"/>
    <w:rsid w:val="00CE38B1"/>
    <w:rsid w:val="00CE3935"/>
    <w:rsid w:val="00CE39E1"/>
    <w:rsid w:val="00CE3C86"/>
    <w:rsid w:val="00CE3E0E"/>
    <w:rsid w:val="00CE40BC"/>
    <w:rsid w:val="00CE4190"/>
    <w:rsid w:val="00CE4345"/>
    <w:rsid w:val="00CE44E2"/>
    <w:rsid w:val="00CE45A9"/>
    <w:rsid w:val="00CE4B8E"/>
    <w:rsid w:val="00CE4CD8"/>
    <w:rsid w:val="00CE4E4C"/>
    <w:rsid w:val="00CE5243"/>
    <w:rsid w:val="00CE5471"/>
    <w:rsid w:val="00CE561E"/>
    <w:rsid w:val="00CE565B"/>
    <w:rsid w:val="00CE58BB"/>
    <w:rsid w:val="00CE59A1"/>
    <w:rsid w:val="00CE5B5A"/>
    <w:rsid w:val="00CE5D13"/>
    <w:rsid w:val="00CE5F93"/>
    <w:rsid w:val="00CE602A"/>
    <w:rsid w:val="00CE6460"/>
    <w:rsid w:val="00CE65B1"/>
    <w:rsid w:val="00CE748F"/>
    <w:rsid w:val="00CE779C"/>
    <w:rsid w:val="00CE7961"/>
    <w:rsid w:val="00CF042D"/>
    <w:rsid w:val="00CF04D4"/>
    <w:rsid w:val="00CF0DC2"/>
    <w:rsid w:val="00CF0DD4"/>
    <w:rsid w:val="00CF1095"/>
    <w:rsid w:val="00CF113E"/>
    <w:rsid w:val="00CF1525"/>
    <w:rsid w:val="00CF174D"/>
    <w:rsid w:val="00CF18A2"/>
    <w:rsid w:val="00CF1F7D"/>
    <w:rsid w:val="00CF20F3"/>
    <w:rsid w:val="00CF230B"/>
    <w:rsid w:val="00CF2653"/>
    <w:rsid w:val="00CF2ADB"/>
    <w:rsid w:val="00CF2D15"/>
    <w:rsid w:val="00CF2DE4"/>
    <w:rsid w:val="00CF3075"/>
    <w:rsid w:val="00CF35AB"/>
    <w:rsid w:val="00CF3606"/>
    <w:rsid w:val="00CF3721"/>
    <w:rsid w:val="00CF38F9"/>
    <w:rsid w:val="00CF3D01"/>
    <w:rsid w:val="00CF3D3E"/>
    <w:rsid w:val="00CF3F67"/>
    <w:rsid w:val="00CF44F6"/>
    <w:rsid w:val="00CF469F"/>
    <w:rsid w:val="00CF4DD4"/>
    <w:rsid w:val="00CF4EE5"/>
    <w:rsid w:val="00CF5209"/>
    <w:rsid w:val="00CF54BA"/>
    <w:rsid w:val="00CF55FA"/>
    <w:rsid w:val="00CF58BB"/>
    <w:rsid w:val="00CF5E25"/>
    <w:rsid w:val="00CF5EEB"/>
    <w:rsid w:val="00CF6252"/>
    <w:rsid w:val="00CF6716"/>
    <w:rsid w:val="00CF6DF0"/>
    <w:rsid w:val="00CF6E7E"/>
    <w:rsid w:val="00CF7153"/>
    <w:rsid w:val="00CF744F"/>
    <w:rsid w:val="00CF7549"/>
    <w:rsid w:val="00CF788B"/>
    <w:rsid w:val="00CF7892"/>
    <w:rsid w:val="00CF7B07"/>
    <w:rsid w:val="00CF7BAD"/>
    <w:rsid w:val="00D005F4"/>
    <w:rsid w:val="00D00A79"/>
    <w:rsid w:val="00D0167E"/>
    <w:rsid w:val="00D01A49"/>
    <w:rsid w:val="00D01CA7"/>
    <w:rsid w:val="00D01E5C"/>
    <w:rsid w:val="00D0233F"/>
    <w:rsid w:val="00D027EB"/>
    <w:rsid w:val="00D030FD"/>
    <w:rsid w:val="00D0331C"/>
    <w:rsid w:val="00D03505"/>
    <w:rsid w:val="00D03523"/>
    <w:rsid w:val="00D03DD9"/>
    <w:rsid w:val="00D03E8C"/>
    <w:rsid w:val="00D040F4"/>
    <w:rsid w:val="00D04624"/>
    <w:rsid w:val="00D04B01"/>
    <w:rsid w:val="00D04B4B"/>
    <w:rsid w:val="00D0515B"/>
    <w:rsid w:val="00D05664"/>
    <w:rsid w:val="00D05D03"/>
    <w:rsid w:val="00D05EA5"/>
    <w:rsid w:val="00D0627D"/>
    <w:rsid w:val="00D06CF1"/>
    <w:rsid w:val="00D06D69"/>
    <w:rsid w:val="00D06EB9"/>
    <w:rsid w:val="00D07414"/>
    <w:rsid w:val="00D103E0"/>
    <w:rsid w:val="00D10466"/>
    <w:rsid w:val="00D108D7"/>
    <w:rsid w:val="00D109E1"/>
    <w:rsid w:val="00D10DC1"/>
    <w:rsid w:val="00D10FC6"/>
    <w:rsid w:val="00D11477"/>
    <w:rsid w:val="00D11605"/>
    <w:rsid w:val="00D11B4B"/>
    <w:rsid w:val="00D11BC1"/>
    <w:rsid w:val="00D11E6B"/>
    <w:rsid w:val="00D1211A"/>
    <w:rsid w:val="00D1227F"/>
    <w:rsid w:val="00D12323"/>
    <w:rsid w:val="00D128F9"/>
    <w:rsid w:val="00D1290D"/>
    <w:rsid w:val="00D12B1E"/>
    <w:rsid w:val="00D12C7C"/>
    <w:rsid w:val="00D12D3D"/>
    <w:rsid w:val="00D12F5B"/>
    <w:rsid w:val="00D130FE"/>
    <w:rsid w:val="00D1348F"/>
    <w:rsid w:val="00D1358C"/>
    <w:rsid w:val="00D13903"/>
    <w:rsid w:val="00D13B61"/>
    <w:rsid w:val="00D13BB1"/>
    <w:rsid w:val="00D13F10"/>
    <w:rsid w:val="00D142CB"/>
    <w:rsid w:val="00D1454F"/>
    <w:rsid w:val="00D147ED"/>
    <w:rsid w:val="00D14972"/>
    <w:rsid w:val="00D14AD0"/>
    <w:rsid w:val="00D14C76"/>
    <w:rsid w:val="00D15072"/>
    <w:rsid w:val="00D15301"/>
    <w:rsid w:val="00D1541D"/>
    <w:rsid w:val="00D15572"/>
    <w:rsid w:val="00D156D6"/>
    <w:rsid w:val="00D15738"/>
    <w:rsid w:val="00D15EC4"/>
    <w:rsid w:val="00D166C1"/>
    <w:rsid w:val="00D17A6C"/>
    <w:rsid w:val="00D17D28"/>
    <w:rsid w:val="00D17E1D"/>
    <w:rsid w:val="00D17E8B"/>
    <w:rsid w:val="00D17FFC"/>
    <w:rsid w:val="00D204A1"/>
    <w:rsid w:val="00D20758"/>
    <w:rsid w:val="00D20E47"/>
    <w:rsid w:val="00D21306"/>
    <w:rsid w:val="00D216F2"/>
    <w:rsid w:val="00D218D6"/>
    <w:rsid w:val="00D21A4D"/>
    <w:rsid w:val="00D2202E"/>
    <w:rsid w:val="00D222A0"/>
    <w:rsid w:val="00D224D5"/>
    <w:rsid w:val="00D225B0"/>
    <w:rsid w:val="00D22E0A"/>
    <w:rsid w:val="00D22F09"/>
    <w:rsid w:val="00D2313B"/>
    <w:rsid w:val="00D23243"/>
    <w:rsid w:val="00D23EC1"/>
    <w:rsid w:val="00D23FEE"/>
    <w:rsid w:val="00D241CA"/>
    <w:rsid w:val="00D24270"/>
    <w:rsid w:val="00D24401"/>
    <w:rsid w:val="00D2453A"/>
    <w:rsid w:val="00D24598"/>
    <w:rsid w:val="00D245A1"/>
    <w:rsid w:val="00D249B8"/>
    <w:rsid w:val="00D24CE0"/>
    <w:rsid w:val="00D2531D"/>
    <w:rsid w:val="00D253F3"/>
    <w:rsid w:val="00D25426"/>
    <w:rsid w:val="00D25504"/>
    <w:rsid w:val="00D25A4F"/>
    <w:rsid w:val="00D25D27"/>
    <w:rsid w:val="00D26379"/>
    <w:rsid w:val="00D263E8"/>
    <w:rsid w:val="00D264F8"/>
    <w:rsid w:val="00D26550"/>
    <w:rsid w:val="00D26A39"/>
    <w:rsid w:val="00D26B32"/>
    <w:rsid w:val="00D271D8"/>
    <w:rsid w:val="00D27251"/>
    <w:rsid w:val="00D275C4"/>
    <w:rsid w:val="00D27672"/>
    <w:rsid w:val="00D27E4B"/>
    <w:rsid w:val="00D27E9F"/>
    <w:rsid w:val="00D27F10"/>
    <w:rsid w:val="00D30726"/>
    <w:rsid w:val="00D313DB"/>
    <w:rsid w:val="00D31620"/>
    <w:rsid w:val="00D31B27"/>
    <w:rsid w:val="00D31B44"/>
    <w:rsid w:val="00D3201E"/>
    <w:rsid w:val="00D321C1"/>
    <w:rsid w:val="00D323C5"/>
    <w:rsid w:val="00D3248C"/>
    <w:rsid w:val="00D327E0"/>
    <w:rsid w:val="00D3285B"/>
    <w:rsid w:val="00D32AB8"/>
    <w:rsid w:val="00D32B4C"/>
    <w:rsid w:val="00D32DBB"/>
    <w:rsid w:val="00D33339"/>
    <w:rsid w:val="00D334B2"/>
    <w:rsid w:val="00D336D3"/>
    <w:rsid w:val="00D33AD3"/>
    <w:rsid w:val="00D33ADA"/>
    <w:rsid w:val="00D33CEC"/>
    <w:rsid w:val="00D33EBE"/>
    <w:rsid w:val="00D33EF6"/>
    <w:rsid w:val="00D34663"/>
    <w:rsid w:val="00D3468F"/>
    <w:rsid w:val="00D34949"/>
    <w:rsid w:val="00D3536B"/>
    <w:rsid w:val="00D3563B"/>
    <w:rsid w:val="00D35EC2"/>
    <w:rsid w:val="00D3632B"/>
    <w:rsid w:val="00D363F6"/>
    <w:rsid w:val="00D36AB9"/>
    <w:rsid w:val="00D37002"/>
    <w:rsid w:val="00D370C5"/>
    <w:rsid w:val="00D373A6"/>
    <w:rsid w:val="00D376F4"/>
    <w:rsid w:val="00D37A6D"/>
    <w:rsid w:val="00D37A8C"/>
    <w:rsid w:val="00D40066"/>
    <w:rsid w:val="00D408F0"/>
    <w:rsid w:val="00D40BA2"/>
    <w:rsid w:val="00D40EF0"/>
    <w:rsid w:val="00D40EF5"/>
    <w:rsid w:val="00D41067"/>
    <w:rsid w:val="00D4115C"/>
    <w:rsid w:val="00D4195C"/>
    <w:rsid w:val="00D41AAE"/>
    <w:rsid w:val="00D41D51"/>
    <w:rsid w:val="00D41F94"/>
    <w:rsid w:val="00D4256C"/>
    <w:rsid w:val="00D4267A"/>
    <w:rsid w:val="00D42860"/>
    <w:rsid w:val="00D42E5F"/>
    <w:rsid w:val="00D43138"/>
    <w:rsid w:val="00D431F2"/>
    <w:rsid w:val="00D4388A"/>
    <w:rsid w:val="00D43943"/>
    <w:rsid w:val="00D43A95"/>
    <w:rsid w:val="00D43C9F"/>
    <w:rsid w:val="00D442F5"/>
    <w:rsid w:val="00D446FD"/>
    <w:rsid w:val="00D44D78"/>
    <w:rsid w:val="00D451EE"/>
    <w:rsid w:val="00D45802"/>
    <w:rsid w:val="00D458DE"/>
    <w:rsid w:val="00D45CE7"/>
    <w:rsid w:val="00D45FE5"/>
    <w:rsid w:val="00D46094"/>
    <w:rsid w:val="00D460A4"/>
    <w:rsid w:val="00D46814"/>
    <w:rsid w:val="00D4685D"/>
    <w:rsid w:val="00D469F4"/>
    <w:rsid w:val="00D46E5B"/>
    <w:rsid w:val="00D47643"/>
    <w:rsid w:val="00D50069"/>
    <w:rsid w:val="00D50A3D"/>
    <w:rsid w:val="00D521BE"/>
    <w:rsid w:val="00D5238D"/>
    <w:rsid w:val="00D52430"/>
    <w:rsid w:val="00D52B62"/>
    <w:rsid w:val="00D532E7"/>
    <w:rsid w:val="00D5348B"/>
    <w:rsid w:val="00D53846"/>
    <w:rsid w:val="00D5392E"/>
    <w:rsid w:val="00D54165"/>
    <w:rsid w:val="00D543BF"/>
    <w:rsid w:val="00D549AA"/>
    <w:rsid w:val="00D55069"/>
    <w:rsid w:val="00D551BF"/>
    <w:rsid w:val="00D552C8"/>
    <w:rsid w:val="00D5561F"/>
    <w:rsid w:val="00D5595C"/>
    <w:rsid w:val="00D55A97"/>
    <w:rsid w:val="00D55AE5"/>
    <w:rsid w:val="00D55F70"/>
    <w:rsid w:val="00D564A0"/>
    <w:rsid w:val="00D5658E"/>
    <w:rsid w:val="00D568B7"/>
    <w:rsid w:val="00D5693A"/>
    <w:rsid w:val="00D56BA3"/>
    <w:rsid w:val="00D56E27"/>
    <w:rsid w:val="00D571DD"/>
    <w:rsid w:val="00D5749A"/>
    <w:rsid w:val="00D577BA"/>
    <w:rsid w:val="00D57CA3"/>
    <w:rsid w:val="00D57DAC"/>
    <w:rsid w:val="00D57DC7"/>
    <w:rsid w:val="00D600FB"/>
    <w:rsid w:val="00D6029C"/>
    <w:rsid w:val="00D60A18"/>
    <w:rsid w:val="00D60C89"/>
    <w:rsid w:val="00D60D85"/>
    <w:rsid w:val="00D60F4A"/>
    <w:rsid w:val="00D60F6A"/>
    <w:rsid w:val="00D612D1"/>
    <w:rsid w:val="00D61C68"/>
    <w:rsid w:val="00D620A7"/>
    <w:rsid w:val="00D62C24"/>
    <w:rsid w:val="00D632A0"/>
    <w:rsid w:val="00D6367E"/>
    <w:rsid w:val="00D63C75"/>
    <w:rsid w:val="00D63E45"/>
    <w:rsid w:val="00D64CAF"/>
    <w:rsid w:val="00D64CF5"/>
    <w:rsid w:val="00D64D04"/>
    <w:rsid w:val="00D64E1B"/>
    <w:rsid w:val="00D6596B"/>
    <w:rsid w:val="00D65CD9"/>
    <w:rsid w:val="00D66AAB"/>
    <w:rsid w:val="00D67081"/>
    <w:rsid w:val="00D670DF"/>
    <w:rsid w:val="00D67740"/>
    <w:rsid w:val="00D67770"/>
    <w:rsid w:val="00D67B38"/>
    <w:rsid w:val="00D67C96"/>
    <w:rsid w:val="00D67D89"/>
    <w:rsid w:val="00D70394"/>
    <w:rsid w:val="00D70E03"/>
    <w:rsid w:val="00D70F1B"/>
    <w:rsid w:val="00D7104B"/>
    <w:rsid w:val="00D71198"/>
    <w:rsid w:val="00D711F1"/>
    <w:rsid w:val="00D71339"/>
    <w:rsid w:val="00D713BF"/>
    <w:rsid w:val="00D7193E"/>
    <w:rsid w:val="00D71CAC"/>
    <w:rsid w:val="00D71E8B"/>
    <w:rsid w:val="00D72339"/>
    <w:rsid w:val="00D72773"/>
    <w:rsid w:val="00D72960"/>
    <w:rsid w:val="00D72962"/>
    <w:rsid w:val="00D72A10"/>
    <w:rsid w:val="00D72F49"/>
    <w:rsid w:val="00D72FE2"/>
    <w:rsid w:val="00D73044"/>
    <w:rsid w:val="00D73371"/>
    <w:rsid w:val="00D73622"/>
    <w:rsid w:val="00D73858"/>
    <w:rsid w:val="00D73933"/>
    <w:rsid w:val="00D73E7C"/>
    <w:rsid w:val="00D74057"/>
    <w:rsid w:val="00D74097"/>
    <w:rsid w:val="00D7436B"/>
    <w:rsid w:val="00D745E1"/>
    <w:rsid w:val="00D74903"/>
    <w:rsid w:val="00D74C23"/>
    <w:rsid w:val="00D74DCA"/>
    <w:rsid w:val="00D755CE"/>
    <w:rsid w:val="00D755F8"/>
    <w:rsid w:val="00D758EE"/>
    <w:rsid w:val="00D75C23"/>
    <w:rsid w:val="00D760C8"/>
    <w:rsid w:val="00D76219"/>
    <w:rsid w:val="00D76629"/>
    <w:rsid w:val="00D766A7"/>
    <w:rsid w:val="00D76738"/>
    <w:rsid w:val="00D7682C"/>
    <w:rsid w:val="00D76AB1"/>
    <w:rsid w:val="00D76D61"/>
    <w:rsid w:val="00D772B3"/>
    <w:rsid w:val="00D777FF"/>
    <w:rsid w:val="00D77A2C"/>
    <w:rsid w:val="00D77B4D"/>
    <w:rsid w:val="00D80404"/>
    <w:rsid w:val="00D8046B"/>
    <w:rsid w:val="00D80803"/>
    <w:rsid w:val="00D809C0"/>
    <w:rsid w:val="00D80AFE"/>
    <w:rsid w:val="00D81CD1"/>
    <w:rsid w:val="00D81DC8"/>
    <w:rsid w:val="00D81EBD"/>
    <w:rsid w:val="00D821E9"/>
    <w:rsid w:val="00D822EE"/>
    <w:rsid w:val="00D8234A"/>
    <w:rsid w:val="00D8235F"/>
    <w:rsid w:val="00D82916"/>
    <w:rsid w:val="00D82F1D"/>
    <w:rsid w:val="00D82FD6"/>
    <w:rsid w:val="00D83977"/>
    <w:rsid w:val="00D83A95"/>
    <w:rsid w:val="00D84289"/>
    <w:rsid w:val="00D84303"/>
    <w:rsid w:val="00D8437B"/>
    <w:rsid w:val="00D847A1"/>
    <w:rsid w:val="00D84A7A"/>
    <w:rsid w:val="00D84D48"/>
    <w:rsid w:val="00D85081"/>
    <w:rsid w:val="00D850E2"/>
    <w:rsid w:val="00D85201"/>
    <w:rsid w:val="00D85619"/>
    <w:rsid w:val="00D85966"/>
    <w:rsid w:val="00D85EDD"/>
    <w:rsid w:val="00D86306"/>
    <w:rsid w:val="00D86390"/>
    <w:rsid w:val="00D86A36"/>
    <w:rsid w:val="00D86B0C"/>
    <w:rsid w:val="00D86BC2"/>
    <w:rsid w:val="00D86FCA"/>
    <w:rsid w:val="00D870D9"/>
    <w:rsid w:val="00D87543"/>
    <w:rsid w:val="00D87565"/>
    <w:rsid w:val="00D90183"/>
    <w:rsid w:val="00D90305"/>
    <w:rsid w:val="00D9041C"/>
    <w:rsid w:val="00D904C4"/>
    <w:rsid w:val="00D90504"/>
    <w:rsid w:val="00D90685"/>
    <w:rsid w:val="00D90769"/>
    <w:rsid w:val="00D90ACA"/>
    <w:rsid w:val="00D90B05"/>
    <w:rsid w:val="00D90B3A"/>
    <w:rsid w:val="00D90DBA"/>
    <w:rsid w:val="00D913C7"/>
    <w:rsid w:val="00D91773"/>
    <w:rsid w:val="00D91B47"/>
    <w:rsid w:val="00D91B49"/>
    <w:rsid w:val="00D91B77"/>
    <w:rsid w:val="00D91C77"/>
    <w:rsid w:val="00D91FFB"/>
    <w:rsid w:val="00D92C22"/>
    <w:rsid w:val="00D92C6D"/>
    <w:rsid w:val="00D92C9C"/>
    <w:rsid w:val="00D92E0A"/>
    <w:rsid w:val="00D93000"/>
    <w:rsid w:val="00D934DE"/>
    <w:rsid w:val="00D938E1"/>
    <w:rsid w:val="00D93C03"/>
    <w:rsid w:val="00D93DCB"/>
    <w:rsid w:val="00D93E49"/>
    <w:rsid w:val="00D93F7E"/>
    <w:rsid w:val="00D948E5"/>
    <w:rsid w:val="00D94AF4"/>
    <w:rsid w:val="00D952BD"/>
    <w:rsid w:val="00D95566"/>
    <w:rsid w:val="00D95872"/>
    <w:rsid w:val="00D95A44"/>
    <w:rsid w:val="00D95AC0"/>
    <w:rsid w:val="00D95B05"/>
    <w:rsid w:val="00D95FE5"/>
    <w:rsid w:val="00D960E2"/>
    <w:rsid w:val="00D96687"/>
    <w:rsid w:val="00D9672F"/>
    <w:rsid w:val="00D96CFC"/>
    <w:rsid w:val="00D96F4B"/>
    <w:rsid w:val="00D96FC1"/>
    <w:rsid w:val="00D9769B"/>
    <w:rsid w:val="00D976EF"/>
    <w:rsid w:val="00D9773F"/>
    <w:rsid w:val="00D97AA7"/>
    <w:rsid w:val="00D97ECE"/>
    <w:rsid w:val="00DA0069"/>
    <w:rsid w:val="00DA0D54"/>
    <w:rsid w:val="00DA1319"/>
    <w:rsid w:val="00DA1617"/>
    <w:rsid w:val="00DA1635"/>
    <w:rsid w:val="00DA16A4"/>
    <w:rsid w:val="00DA16A7"/>
    <w:rsid w:val="00DA19F7"/>
    <w:rsid w:val="00DA1A8C"/>
    <w:rsid w:val="00DA231C"/>
    <w:rsid w:val="00DA240E"/>
    <w:rsid w:val="00DA27D1"/>
    <w:rsid w:val="00DA293C"/>
    <w:rsid w:val="00DA2982"/>
    <w:rsid w:val="00DA2C21"/>
    <w:rsid w:val="00DA2DE3"/>
    <w:rsid w:val="00DA2E35"/>
    <w:rsid w:val="00DA3304"/>
    <w:rsid w:val="00DA3BAC"/>
    <w:rsid w:val="00DA3DFC"/>
    <w:rsid w:val="00DA41A7"/>
    <w:rsid w:val="00DA4262"/>
    <w:rsid w:val="00DA4327"/>
    <w:rsid w:val="00DA4A8D"/>
    <w:rsid w:val="00DA4E80"/>
    <w:rsid w:val="00DA4EA5"/>
    <w:rsid w:val="00DA5CEE"/>
    <w:rsid w:val="00DA60AE"/>
    <w:rsid w:val="00DA64C4"/>
    <w:rsid w:val="00DA64EA"/>
    <w:rsid w:val="00DA6980"/>
    <w:rsid w:val="00DA6B17"/>
    <w:rsid w:val="00DA6D91"/>
    <w:rsid w:val="00DA6E1C"/>
    <w:rsid w:val="00DA7939"/>
    <w:rsid w:val="00DA7A66"/>
    <w:rsid w:val="00DA7AB6"/>
    <w:rsid w:val="00DA7F4D"/>
    <w:rsid w:val="00DB0058"/>
    <w:rsid w:val="00DB006A"/>
    <w:rsid w:val="00DB05D0"/>
    <w:rsid w:val="00DB06E4"/>
    <w:rsid w:val="00DB0814"/>
    <w:rsid w:val="00DB08D4"/>
    <w:rsid w:val="00DB09C5"/>
    <w:rsid w:val="00DB0C49"/>
    <w:rsid w:val="00DB0C6C"/>
    <w:rsid w:val="00DB0D28"/>
    <w:rsid w:val="00DB0F61"/>
    <w:rsid w:val="00DB15EC"/>
    <w:rsid w:val="00DB2770"/>
    <w:rsid w:val="00DB27E9"/>
    <w:rsid w:val="00DB2B39"/>
    <w:rsid w:val="00DB2CB6"/>
    <w:rsid w:val="00DB2F90"/>
    <w:rsid w:val="00DB32C6"/>
    <w:rsid w:val="00DB386B"/>
    <w:rsid w:val="00DB3AB6"/>
    <w:rsid w:val="00DB3E64"/>
    <w:rsid w:val="00DB42E4"/>
    <w:rsid w:val="00DB4484"/>
    <w:rsid w:val="00DB464A"/>
    <w:rsid w:val="00DB4D0F"/>
    <w:rsid w:val="00DB57B2"/>
    <w:rsid w:val="00DB57D5"/>
    <w:rsid w:val="00DB5802"/>
    <w:rsid w:val="00DB58E0"/>
    <w:rsid w:val="00DB5BFE"/>
    <w:rsid w:val="00DB5C0B"/>
    <w:rsid w:val="00DB5E02"/>
    <w:rsid w:val="00DB6069"/>
    <w:rsid w:val="00DB611A"/>
    <w:rsid w:val="00DB6364"/>
    <w:rsid w:val="00DB68ED"/>
    <w:rsid w:val="00DB68F0"/>
    <w:rsid w:val="00DB6F38"/>
    <w:rsid w:val="00DB719A"/>
    <w:rsid w:val="00DB724F"/>
    <w:rsid w:val="00DB76D5"/>
    <w:rsid w:val="00DB7A13"/>
    <w:rsid w:val="00DB7B1B"/>
    <w:rsid w:val="00DB7C60"/>
    <w:rsid w:val="00DC061F"/>
    <w:rsid w:val="00DC09A7"/>
    <w:rsid w:val="00DC0EF4"/>
    <w:rsid w:val="00DC0F75"/>
    <w:rsid w:val="00DC10BB"/>
    <w:rsid w:val="00DC1B92"/>
    <w:rsid w:val="00DC1BEF"/>
    <w:rsid w:val="00DC20F2"/>
    <w:rsid w:val="00DC231E"/>
    <w:rsid w:val="00DC2461"/>
    <w:rsid w:val="00DC25DA"/>
    <w:rsid w:val="00DC26C6"/>
    <w:rsid w:val="00DC2872"/>
    <w:rsid w:val="00DC2DCD"/>
    <w:rsid w:val="00DC36D6"/>
    <w:rsid w:val="00DC39B6"/>
    <w:rsid w:val="00DC3D72"/>
    <w:rsid w:val="00DC4203"/>
    <w:rsid w:val="00DC4311"/>
    <w:rsid w:val="00DC4408"/>
    <w:rsid w:val="00DC46F2"/>
    <w:rsid w:val="00DC47A0"/>
    <w:rsid w:val="00DC4E4E"/>
    <w:rsid w:val="00DC4FBF"/>
    <w:rsid w:val="00DC4FD9"/>
    <w:rsid w:val="00DC5035"/>
    <w:rsid w:val="00DC5618"/>
    <w:rsid w:val="00DC5CFB"/>
    <w:rsid w:val="00DC5EC6"/>
    <w:rsid w:val="00DC603F"/>
    <w:rsid w:val="00DC6061"/>
    <w:rsid w:val="00DC6141"/>
    <w:rsid w:val="00DC637E"/>
    <w:rsid w:val="00DC64EC"/>
    <w:rsid w:val="00DC655A"/>
    <w:rsid w:val="00DC69A9"/>
    <w:rsid w:val="00DC6F9E"/>
    <w:rsid w:val="00DC7364"/>
    <w:rsid w:val="00DC75EC"/>
    <w:rsid w:val="00DC7A16"/>
    <w:rsid w:val="00DC7AE0"/>
    <w:rsid w:val="00DD04D3"/>
    <w:rsid w:val="00DD0929"/>
    <w:rsid w:val="00DD097A"/>
    <w:rsid w:val="00DD0BAE"/>
    <w:rsid w:val="00DD0E7C"/>
    <w:rsid w:val="00DD1CEA"/>
    <w:rsid w:val="00DD1DF6"/>
    <w:rsid w:val="00DD20D0"/>
    <w:rsid w:val="00DD21F2"/>
    <w:rsid w:val="00DD266F"/>
    <w:rsid w:val="00DD27A8"/>
    <w:rsid w:val="00DD2E99"/>
    <w:rsid w:val="00DD3311"/>
    <w:rsid w:val="00DD3438"/>
    <w:rsid w:val="00DD3879"/>
    <w:rsid w:val="00DD391A"/>
    <w:rsid w:val="00DD39AC"/>
    <w:rsid w:val="00DD3C4D"/>
    <w:rsid w:val="00DD4152"/>
    <w:rsid w:val="00DD45DD"/>
    <w:rsid w:val="00DD504F"/>
    <w:rsid w:val="00DD542B"/>
    <w:rsid w:val="00DD59A4"/>
    <w:rsid w:val="00DD5BE1"/>
    <w:rsid w:val="00DD5CC7"/>
    <w:rsid w:val="00DD67AD"/>
    <w:rsid w:val="00DD76E3"/>
    <w:rsid w:val="00DE0CB6"/>
    <w:rsid w:val="00DE0D60"/>
    <w:rsid w:val="00DE10F5"/>
    <w:rsid w:val="00DE11C2"/>
    <w:rsid w:val="00DE1475"/>
    <w:rsid w:val="00DE19AF"/>
    <w:rsid w:val="00DE1A2A"/>
    <w:rsid w:val="00DE1ABF"/>
    <w:rsid w:val="00DE1CBB"/>
    <w:rsid w:val="00DE1F94"/>
    <w:rsid w:val="00DE25A7"/>
    <w:rsid w:val="00DE2951"/>
    <w:rsid w:val="00DE2C37"/>
    <w:rsid w:val="00DE34D6"/>
    <w:rsid w:val="00DE3B4A"/>
    <w:rsid w:val="00DE3DDC"/>
    <w:rsid w:val="00DE4A4D"/>
    <w:rsid w:val="00DE5E77"/>
    <w:rsid w:val="00DE60A7"/>
    <w:rsid w:val="00DE621B"/>
    <w:rsid w:val="00DE675D"/>
    <w:rsid w:val="00DE684A"/>
    <w:rsid w:val="00DE6A53"/>
    <w:rsid w:val="00DE6F05"/>
    <w:rsid w:val="00DE77A8"/>
    <w:rsid w:val="00DE7E68"/>
    <w:rsid w:val="00DE7E71"/>
    <w:rsid w:val="00DF0198"/>
    <w:rsid w:val="00DF03B2"/>
    <w:rsid w:val="00DF0B3A"/>
    <w:rsid w:val="00DF0B61"/>
    <w:rsid w:val="00DF122C"/>
    <w:rsid w:val="00DF12F1"/>
    <w:rsid w:val="00DF1533"/>
    <w:rsid w:val="00DF1F07"/>
    <w:rsid w:val="00DF20E0"/>
    <w:rsid w:val="00DF2443"/>
    <w:rsid w:val="00DF26C8"/>
    <w:rsid w:val="00DF274F"/>
    <w:rsid w:val="00DF2A5E"/>
    <w:rsid w:val="00DF2B3C"/>
    <w:rsid w:val="00DF2F1E"/>
    <w:rsid w:val="00DF3232"/>
    <w:rsid w:val="00DF351D"/>
    <w:rsid w:val="00DF3979"/>
    <w:rsid w:val="00DF3C3C"/>
    <w:rsid w:val="00DF3FF0"/>
    <w:rsid w:val="00DF41E9"/>
    <w:rsid w:val="00DF4386"/>
    <w:rsid w:val="00DF5AE2"/>
    <w:rsid w:val="00DF5C61"/>
    <w:rsid w:val="00DF638C"/>
    <w:rsid w:val="00DF64D8"/>
    <w:rsid w:val="00DF6922"/>
    <w:rsid w:val="00DF6A43"/>
    <w:rsid w:val="00DF6DBB"/>
    <w:rsid w:val="00DF6E20"/>
    <w:rsid w:val="00DF6EF4"/>
    <w:rsid w:val="00DF75E3"/>
    <w:rsid w:val="00DF765F"/>
    <w:rsid w:val="00DF787C"/>
    <w:rsid w:val="00DF7883"/>
    <w:rsid w:val="00DF78E1"/>
    <w:rsid w:val="00DF7A6B"/>
    <w:rsid w:val="00DF7C2C"/>
    <w:rsid w:val="00E0003A"/>
    <w:rsid w:val="00E00865"/>
    <w:rsid w:val="00E009FB"/>
    <w:rsid w:val="00E00BC1"/>
    <w:rsid w:val="00E00C14"/>
    <w:rsid w:val="00E00DB1"/>
    <w:rsid w:val="00E01CEB"/>
    <w:rsid w:val="00E022CD"/>
    <w:rsid w:val="00E022DF"/>
    <w:rsid w:val="00E02491"/>
    <w:rsid w:val="00E02982"/>
    <w:rsid w:val="00E02C5D"/>
    <w:rsid w:val="00E030D4"/>
    <w:rsid w:val="00E03120"/>
    <w:rsid w:val="00E0383D"/>
    <w:rsid w:val="00E040EB"/>
    <w:rsid w:val="00E041FE"/>
    <w:rsid w:val="00E0472C"/>
    <w:rsid w:val="00E047BF"/>
    <w:rsid w:val="00E04951"/>
    <w:rsid w:val="00E04E74"/>
    <w:rsid w:val="00E0523D"/>
    <w:rsid w:val="00E05327"/>
    <w:rsid w:val="00E0549B"/>
    <w:rsid w:val="00E05D60"/>
    <w:rsid w:val="00E05D9A"/>
    <w:rsid w:val="00E06093"/>
    <w:rsid w:val="00E063A8"/>
    <w:rsid w:val="00E06539"/>
    <w:rsid w:val="00E0654C"/>
    <w:rsid w:val="00E06822"/>
    <w:rsid w:val="00E06A9E"/>
    <w:rsid w:val="00E06B65"/>
    <w:rsid w:val="00E07056"/>
    <w:rsid w:val="00E07880"/>
    <w:rsid w:val="00E07D2A"/>
    <w:rsid w:val="00E10002"/>
    <w:rsid w:val="00E102A4"/>
    <w:rsid w:val="00E10ABC"/>
    <w:rsid w:val="00E10AEB"/>
    <w:rsid w:val="00E10BC4"/>
    <w:rsid w:val="00E10C32"/>
    <w:rsid w:val="00E10E93"/>
    <w:rsid w:val="00E10F9A"/>
    <w:rsid w:val="00E1106C"/>
    <w:rsid w:val="00E111D1"/>
    <w:rsid w:val="00E11EF6"/>
    <w:rsid w:val="00E12177"/>
    <w:rsid w:val="00E1230B"/>
    <w:rsid w:val="00E124E9"/>
    <w:rsid w:val="00E12644"/>
    <w:rsid w:val="00E12686"/>
    <w:rsid w:val="00E12B06"/>
    <w:rsid w:val="00E12CD0"/>
    <w:rsid w:val="00E12EEA"/>
    <w:rsid w:val="00E1320B"/>
    <w:rsid w:val="00E1339C"/>
    <w:rsid w:val="00E137B1"/>
    <w:rsid w:val="00E13A0B"/>
    <w:rsid w:val="00E13AF3"/>
    <w:rsid w:val="00E13F01"/>
    <w:rsid w:val="00E140E9"/>
    <w:rsid w:val="00E1475D"/>
    <w:rsid w:val="00E14A64"/>
    <w:rsid w:val="00E14A89"/>
    <w:rsid w:val="00E14C7F"/>
    <w:rsid w:val="00E15200"/>
    <w:rsid w:val="00E1554C"/>
    <w:rsid w:val="00E1560B"/>
    <w:rsid w:val="00E15679"/>
    <w:rsid w:val="00E15808"/>
    <w:rsid w:val="00E15871"/>
    <w:rsid w:val="00E1591D"/>
    <w:rsid w:val="00E15D98"/>
    <w:rsid w:val="00E16B9B"/>
    <w:rsid w:val="00E16D84"/>
    <w:rsid w:val="00E16E71"/>
    <w:rsid w:val="00E17206"/>
    <w:rsid w:val="00E17311"/>
    <w:rsid w:val="00E17580"/>
    <w:rsid w:val="00E179EE"/>
    <w:rsid w:val="00E20077"/>
    <w:rsid w:val="00E200EF"/>
    <w:rsid w:val="00E20207"/>
    <w:rsid w:val="00E20297"/>
    <w:rsid w:val="00E2036F"/>
    <w:rsid w:val="00E2058C"/>
    <w:rsid w:val="00E20CC9"/>
    <w:rsid w:val="00E20E5D"/>
    <w:rsid w:val="00E21381"/>
    <w:rsid w:val="00E2148B"/>
    <w:rsid w:val="00E217A3"/>
    <w:rsid w:val="00E21AB9"/>
    <w:rsid w:val="00E21C9B"/>
    <w:rsid w:val="00E22959"/>
    <w:rsid w:val="00E22CA4"/>
    <w:rsid w:val="00E22E6C"/>
    <w:rsid w:val="00E23C1B"/>
    <w:rsid w:val="00E23F01"/>
    <w:rsid w:val="00E23F2A"/>
    <w:rsid w:val="00E241F7"/>
    <w:rsid w:val="00E24657"/>
    <w:rsid w:val="00E24BA0"/>
    <w:rsid w:val="00E24C7A"/>
    <w:rsid w:val="00E25144"/>
    <w:rsid w:val="00E255A3"/>
    <w:rsid w:val="00E259AF"/>
    <w:rsid w:val="00E25D9F"/>
    <w:rsid w:val="00E26539"/>
    <w:rsid w:val="00E265E2"/>
    <w:rsid w:val="00E26857"/>
    <w:rsid w:val="00E26C20"/>
    <w:rsid w:val="00E27048"/>
    <w:rsid w:val="00E2745B"/>
    <w:rsid w:val="00E27677"/>
    <w:rsid w:val="00E27758"/>
    <w:rsid w:val="00E27A5C"/>
    <w:rsid w:val="00E30204"/>
    <w:rsid w:val="00E303F5"/>
    <w:rsid w:val="00E30770"/>
    <w:rsid w:val="00E30826"/>
    <w:rsid w:val="00E30C57"/>
    <w:rsid w:val="00E311B5"/>
    <w:rsid w:val="00E31DE3"/>
    <w:rsid w:val="00E31FB3"/>
    <w:rsid w:val="00E31FB9"/>
    <w:rsid w:val="00E320D1"/>
    <w:rsid w:val="00E3227B"/>
    <w:rsid w:val="00E329EA"/>
    <w:rsid w:val="00E32B62"/>
    <w:rsid w:val="00E32D8B"/>
    <w:rsid w:val="00E32F26"/>
    <w:rsid w:val="00E32FF7"/>
    <w:rsid w:val="00E3314D"/>
    <w:rsid w:val="00E338F7"/>
    <w:rsid w:val="00E3392C"/>
    <w:rsid w:val="00E3407E"/>
    <w:rsid w:val="00E34687"/>
    <w:rsid w:val="00E34DA1"/>
    <w:rsid w:val="00E3564D"/>
    <w:rsid w:val="00E35909"/>
    <w:rsid w:val="00E35C7E"/>
    <w:rsid w:val="00E36272"/>
    <w:rsid w:val="00E36A86"/>
    <w:rsid w:val="00E36B77"/>
    <w:rsid w:val="00E37568"/>
    <w:rsid w:val="00E3759D"/>
    <w:rsid w:val="00E375A6"/>
    <w:rsid w:val="00E37647"/>
    <w:rsid w:val="00E37C1B"/>
    <w:rsid w:val="00E37DE8"/>
    <w:rsid w:val="00E40697"/>
    <w:rsid w:val="00E40939"/>
    <w:rsid w:val="00E40D1B"/>
    <w:rsid w:val="00E40DA5"/>
    <w:rsid w:val="00E4110C"/>
    <w:rsid w:val="00E416CD"/>
    <w:rsid w:val="00E41921"/>
    <w:rsid w:val="00E41986"/>
    <w:rsid w:val="00E41A9A"/>
    <w:rsid w:val="00E41CCE"/>
    <w:rsid w:val="00E41D16"/>
    <w:rsid w:val="00E42041"/>
    <w:rsid w:val="00E421EB"/>
    <w:rsid w:val="00E421F9"/>
    <w:rsid w:val="00E425C8"/>
    <w:rsid w:val="00E42922"/>
    <w:rsid w:val="00E429A5"/>
    <w:rsid w:val="00E42E79"/>
    <w:rsid w:val="00E4312B"/>
    <w:rsid w:val="00E43263"/>
    <w:rsid w:val="00E43411"/>
    <w:rsid w:val="00E4398A"/>
    <w:rsid w:val="00E43A2B"/>
    <w:rsid w:val="00E43AAC"/>
    <w:rsid w:val="00E43BA7"/>
    <w:rsid w:val="00E444BB"/>
    <w:rsid w:val="00E44880"/>
    <w:rsid w:val="00E4498E"/>
    <w:rsid w:val="00E449B5"/>
    <w:rsid w:val="00E450B1"/>
    <w:rsid w:val="00E450BE"/>
    <w:rsid w:val="00E4548D"/>
    <w:rsid w:val="00E4569D"/>
    <w:rsid w:val="00E45F41"/>
    <w:rsid w:val="00E46CB2"/>
    <w:rsid w:val="00E46DA3"/>
    <w:rsid w:val="00E470B1"/>
    <w:rsid w:val="00E47244"/>
    <w:rsid w:val="00E473A6"/>
    <w:rsid w:val="00E47C54"/>
    <w:rsid w:val="00E47E88"/>
    <w:rsid w:val="00E47F01"/>
    <w:rsid w:val="00E47F2F"/>
    <w:rsid w:val="00E5001F"/>
    <w:rsid w:val="00E5030D"/>
    <w:rsid w:val="00E509D4"/>
    <w:rsid w:val="00E50C98"/>
    <w:rsid w:val="00E5113B"/>
    <w:rsid w:val="00E511DF"/>
    <w:rsid w:val="00E5128D"/>
    <w:rsid w:val="00E5132D"/>
    <w:rsid w:val="00E5143A"/>
    <w:rsid w:val="00E51756"/>
    <w:rsid w:val="00E5192E"/>
    <w:rsid w:val="00E519A9"/>
    <w:rsid w:val="00E51F54"/>
    <w:rsid w:val="00E521E3"/>
    <w:rsid w:val="00E52286"/>
    <w:rsid w:val="00E52A71"/>
    <w:rsid w:val="00E52CBA"/>
    <w:rsid w:val="00E52CE8"/>
    <w:rsid w:val="00E52CF3"/>
    <w:rsid w:val="00E530EA"/>
    <w:rsid w:val="00E53C23"/>
    <w:rsid w:val="00E53FB3"/>
    <w:rsid w:val="00E54087"/>
    <w:rsid w:val="00E54C6A"/>
    <w:rsid w:val="00E54FC3"/>
    <w:rsid w:val="00E551D7"/>
    <w:rsid w:val="00E55320"/>
    <w:rsid w:val="00E55374"/>
    <w:rsid w:val="00E557FF"/>
    <w:rsid w:val="00E559F5"/>
    <w:rsid w:val="00E55BAB"/>
    <w:rsid w:val="00E56836"/>
    <w:rsid w:val="00E571C0"/>
    <w:rsid w:val="00E5733E"/>
    <w:rsid w:val="00E57639"/>
    <w:rsid w:val="00E5790B"/>
    <w:rsid w:val="00E57CDE"/>
    <w:rsid w:val="00E57E46"/>
    <w:rsid w:val="00E57F85"/>
    <w:rsid w:val="00E60176"/>
    <w:rsid w:val="00E61929"/>
    <w:rsid w:val="00E61BC0"/>
    <w:rsid w:val="00E61D97"/>
    <w:rsid w:val="00E62332"/>
    <w:rsid w:val="00E62665"/>
    <w:rsid w:val="00E626F8"/>
    <w:rsid w:val="00E62A42"/>
    <w:rsid w:val="00E63404"/>
    <w:rsid w:val="00E6370A"/>
    <w:rsid w:val="00E63797"/>
    <w:rsid w:val="00E638E8"/>
    <w:rsid w:val="00E63AD1"/>
    <w:rsid w:val="00E63B72"/>
    <w:rsid w:val="00E63BDF"/>
    <w:rsid w:val="00E63F79"/>
    <w:rsid w:val="00E6426D"/>
    <w:rsid w:val="00E6441A"/>
    <w:rsid w:val="00E64891"/>
    <w:rsid w:val="00E649EC"/>
    <w:rsid w:val="00E64D72"/>
    <w:rsid w:val="00E64E1D"/>
    <w:rsid w:val="00E64F46"/>
    <w:rsid w:val="00E652EC"/>
    <w:rsid w:val="00E652FC"/>
    <w:rsid w:val="00E6578E"/>
    <w:rsid w:val="00E65C5F"/>
    <w:rsid w:val="00E65E19"/>
    <w:rsid w:val="00E65E41"/>
    <w:rsid w:val="00E66485"/>
    <w:rsid w:val="00E6651F"/>
    <w:rsid w:val="00E6684F"/>
    <w:rsid w:val="00E66DA5"/>
    <w:rsid w:val="00E6706F"/>
    <w:rsid w:val="00E677AA"/>
    <w:rsid w:val="00E67ACE"/>
    <w:rsid w:val="00E67E89"/>
    <w:rsid w:val="00E67ED4"/>
    <w:rsid w:val="00E702B1"/>
    <w:rsid w:val="00E7076A"/>
    <w:rsid w:val="00E70E87"/>
    <w:rsid w:val="00E70ED0"/>
    <w:rsid w:val="00E70EF0"/>
    <w:rsid w:val="00E7161A"/>
    <w:rsid w:val="00E717E4"/>
    <w:rsid w:val="00E71BF9"/>
    <w:rsid w:val="00E7201E"/>
    <w:rsid w:val="00E72528"/>
    <w:rsid w:val="00E72DDE"/>
    <w:rsid w:val="00E72F7C"/>
    <w:rsid w:val="00E73158"/>
    <w:rsid w:val="00E736F8"/>
    <w:rsid w:val="00E738F1"/>
    <w:rsid w:val="00E7392F"/>
    <w:rsid w:val="00E747E0"/>
    <w:rsid w:val="00E74CC3"/>
    <w:rsid w:val="00E75816"/>
    <w:rsid w:val="00E75874"/>
    <w:rsid w:val="00E75964"/>
    <w:rsid w:val="00E7625D"/>
    <w:rsid w:val="00E76406"/>
    <w:rsid w:val="00E76678"/>
    <w:rsid w:val="00E76DE9"/>
    <w:rsid w:val="00E773F2"/>
    <w:rsid w:val="00E77AA8"/>
    <w:rsid w:val="00E80653"/>
    <w:rsid w:val="00E80870"/>
    <w:rsid w:val="00E80924"/>
    <w:rsid w:val="00E8095D"/>
    <w:rsid w:val="00E80A6F"/>
    <w:rsid w:val="00E80AB4"/>
    <w:rsid w:val="00E812D2"/>
    <w:rsid w:val="00E8215A"/>
    <w:rsid w:val="00E827FE"/>
    <w:rsid w:val="00E8331F"/>
    <w:rsid w:val="00E83901"/>
    <w:rsid w:val="00E83BEF"/>
    <w:rsid w:val="00E83D64"/>
    <w:rsid w:val="00E84044"/>
    <w:rsid w:val="00E840A6"/>
    <w:rsid w:val="00E843F4"/>
    <w:rsid w:val="00E846D5"/>
    <w:rsid w:val="00E8490F"/>
    <w:rsid w:val="00E8522D"/>
    <w:rsid w:val="00E85A72"/>
    <w:rsid w:val="00E86106"/>
    <w:rsid w:val="00E86264"/>
    <w:rsid w:val="00E8646F"/>
    <w:rsid w:val="00E86567"/>
    <w:rsid w:val="00E866C5"/>
    <w:rsid w:val="00E8676F"/>
    <w:rsid w:val="00E8766A"/>
    <w:rsid w:val="00E8786D"/>
    <w:rsid w:val="00E878FC"/>
    <w:rsid w:val="00E87F40"/>
    <w:rsid w:val="00E90113"/>
    <w:rsid w:val="00E90340"/>
    <w:rsid w:val="00E909D3"/>
    <w:rsid w:val="00E910A0"/>
    <w:rsid w:val="00E910AF"/>
    <w:rsid w:val="00E910E6"/>
    <w:rsid w:val="00E91793"/>
    <w:rsid w:val="00E917DB"/>
    <w:rsid w:val="00E91C7F"/>
    <w:rsid w:val="00E91CB0"/>
    <w:rsid w:val="00E91D81"/>
    <w:rsid w:val="00E91F69"/>
    <w:rsid w:val="00E923CD"/>
    <w:rsid w:val="00E9243F"/>
    <w:rsid w:val="00E92A22"/>
    <w:rsid w:val="00E92A45"/>
    <w:rsid w:val="00E93678"/>
    <w:rsid w:val="00E93800"/>
    <w:rsid w:val="00E9392B"/>
    <w:rsid w:val="00E93EC5"/>
    <w:rsid w:val="00E94AFB"/>
    <w:rsid w:val="00E94E57"/>
    <w:rsid w:val="00E95180"/>
    <w:rsid w:val="00E9522D"/>
    <w:rsid w:val="00E9593D"/>
    <w:rsid w:val="00E963F0"/>
    <w:rsid w:val="00E971F8"/>
    <w:rsid w:val="00E972CF"/>
    <w:rsid w:val="00E97627"/>
    <w:rsid w:val="00E97850"/>
    <w:rsid w:val="00EA08DC"/>
    <w:rsid w:val="00EA1094"/>
    <w:rsid w:val="00EA2984"/>
    <w:rsid w:val="00EA298F"/>
    <w:rsid w:val="00EA2BC6"/>
    <w:rsid w:val="00EA3C35"/>
    <w:rsid w:val="00EA3EEB"/>
    <w:rsid w:val="00EA4270"/>
    <w:rsid w:val="00EA44FE"/>
    <w:rsid w:val="00EA4565"/>
    <w:rsid w:val="00EA4676"/>
    <w:rsid w:val="00EA46BE"/>
    <w:rsid w:val="00EA4ED2"/>
    <w:rsid w:val="00EA50E5"/>
    <w:rsid w:val="00EA5760"/>
    <w:rsid w:val="00EA5B26"/>
    <w:rsid w:val="00EA6115"/>
    <w:rsid w:val="00EA64D5"/>
    <w:rsid w:val="00EA6696"/>
    <w:rsid w:val="00EA6AA0"/>
    <w:rsid w:val="00EA768A"/>
    <w:rsid w:val="00EA7B52"/>
    <w:rsid w:val="00EB0268"/>
    <w:rsid w:val="00EB02D5"/>
    <w:rsid w:val="00EB033E"/>
    <w:rsid w:val="00EB06D6"/>
    <w:rsid w:val="00EB0F0D"/>
    <w:rsid w:val="00EB0FC9"/>
    <w:rsid w:val="00EB109C"/>
    <w:rsid w:val="00EB1181"/>
    <w:rsid w:val="00EB14D4"/>
    <w:rsid w:val="00EB16DE"/>
    <w:rsid w:val="00EB18F0"/>
    <w:rsid w:val="00EB1E67"/>
    <w:rsid w:val="00EB1FB5"/>
    <w:rsid w:val="00EB2115"/>
    <w:rsid w:val="00EB22F2"/>
    <w:rsid w:val="00EB2AAD"/>
    <w:rsid w:val="00EB2B5F"/>
    <w:rsid w:val="00EB2C55"/>
    <w:rsid w:val="00EB2DA6"/>
    <w:rsid w:val="00EB30D7"/>
    <w:rsid w:val="00EB320E"/>
    <w:rsid w:val="00EB32B0"/>
    <w:rsid w:val="00EB346B"/>
    <w:rsid w:val="00EB35E9"/>
    <w:rsid w:val="00EB366D"/>
    <w:rsid w:val="00EB39FF"/>
    <w:rsid w:val="00EB3CAD"/>
    <w:rsid w:val="00EB4139"/>
    <w:rsid w:val="00EB42B5"/>
    <w:rsid w:val="00EB4A2C"/>
    <w:rsid w:val="00EB4F4F"/>
    <w:rsid w:val="00EB5209"/>
    <w:rsid w:val="00EB5257"/>
    <w:rsid w:val="00EB5378"/>
    <w:rsid w:val="00EB5822"/>
    <w:rsid w:val="00EB594A"/>
    <w:rsid w:val="00EB5E1B"/>
    <w:rsid w:val="00EB68B6"/>
    <w:rsid w:val="00EB6C34"/>
    <w:rsid w:val="00EB742C"/>
    <w:rsid w:val="00EB7822"/>
    <w:rsid w:val="00EB794C"/>
    <w:rsid w:val="00EB7A12"/>
    <w:rsid w:val="00EB7ED4"/>
    <w:rsid w:val="00EC02BB"/>
    <w:rsid w:val="00EC05C5"/>
    <w:rsid w:val="00EC0A3D"/>
    <w:rsid w:val="00EC0B9E"/>
    <w:rsid w:val="00EC1139"/>
    <w:rsid w:val="00EC182B"/>
    <w:rsid w:val="00EC21F8"/>
    <w:rsid w:val="00EC248A"/>
    <w:rsid w:val="00EC29E8"/>
    <w:rsid w:val="00EC2C79"/>
    <w:rsid w:val="00EC2CCD"/>
    <w:rsid w:val="00EC2D3D"/>
    <w:rsid w:val="00EC2E4E"/>
    <w:rsid w:val="00EC2F8C"/>
    <w:rsid w:val="00EC30D5"/>
    <w:rsid w:val="00EC339F"/>
    <w:rsid w:val="00EC36A6"/>
    <w:rsid w:val="00EC37FC"/>
    <w:rsid w:val="00EC3BCA"/>
    <w:rsid w:val="00EC44F8"/>
    <w:rsid w:val="00EC465A"/>
    <w:rsid w:val="00EC4B2C"/>
    <w:rsid w:val="00EC4B49"/>
    <w:rsid w:val="00EC4C4C"/>
    <w:rsid w:val="00EC4DF6"/>
    <w:rsid w:val="00EC533D"/>
    <w:rsid w:val="00EC5579"/>
    <w:rsid w:val="00EC55AD"/>
    <w:rsid w:val="00EC5923"/>
    <w:rsid w:val="00EC6647"/>
    <w:rsid w:val="00EC717F"/>
    <w:rsid w:val="00EC719D"/>
    <w:rsid w:val="00EC7337"/>
    <w:rsid w:val="00EC7B86"/>
    <w:rsid w:val="00EC7E1D"/>
    <w:rsid w:val="00EC7F7E"/>
    <w:rsid w:val="00ED087E"/>
    <w:rsid w:val="00ED202A"/>
    <w:rsid w:val="00ED2281"/>
    <w:rsid w:val="00ED2873"/>
    <w:rsid w:val="00ED2E17"/>
    <w:rsid w:val="00ED305E"/>
    <w:rsid w:val="00ED3132"/>
    <w:rsid w:val="00ED478C"/>
    <w:rsid w:val="00ED4F8D"/>
    <w:rsid w:val="00ED51F1"/>
    <w:rsid w:val="00ED53EA"/>
    <w:rsid w:val="00ED54DC"/>
    <w:rsid w:val="00ED54FD"/>
    <w:rsid w:val="00ED54FF"/>
    <w:rsid w:val="00ED5C26"/>
    <w:rsid w:val="00ED5F4D"/>
    <w:rsid w:val="00ED64B5"/>
    <w:rsid w:val="00ED6885"/>
    <w:rsid w:val="00ED7C1F"/>
    <w:rsid w:val="00EE0010"/>
    <w:rsid w:val="00EE00A9"/>
    <w:rsid w:val="00EE0351"/>
    <w:rsid w:val="00EE0742"/>
    <w:rsid w:val="00EE0978"/>
    <w:rsid w:val="00EE0E5E"/>
    <w:rsid w:val="00EE1520"/>
    <w:rsid w:val="00EE1535"/>
    <w:rsid w:val="00EE18E2"/>
    <w:rsid w:val="00EE19D3"/>
    <w:rsid w:val="00EE1C69"/>
    <w:rsid w:val="00EE1E14"/>
    <w:rsid w:val="00EE20B4"/>
    <w:rsid w:val="00EE212F"/>
    <w:rsid w:val="00EE2153"/>
    <w:rsid w:val="00EE2191"/>
    <w:rsid w:val="00EE292F"/>
    <w:rsid w:val="00EE2DDF"/>
    <w:rsid w:val="00EE2FDD"/>
    <w:rsid w:val="00EE32D2"/>
    <w:rsid w:val="00EE3734"/>
    <w:rsid w:val="00EE377E"/>
    <w:rsid w:val="00EE3E03"/>
    <w:rsid w:val="00EE3EB7"/>
    <w:rsid w:val="00EE3F9A"/>
    <w:rsid w:val="00EE441C"/>
    <w:rsid w:val="00EE50E6"/>
    <w:rsid w:val="00EE53DE"/>
    <w:rsid w:val="00EE5BF8"/>
    <w:rsid w:val="00EE605D"/>
    <w:rsid w:val="00EE6140"/>
    <w:rsid w:val="00EE6CD6"/>
    <w:rsid w:val="00EE70CF"/>
    <w:rsid w:val="00EE761D"/>
    <w:rsid w:val="00EE7980"/>
    <w:rsid w:val="00EE7DA9"/>
    <w:rsid w:val="00EE7DBC"/>
    <w:rsid w:val="00EE7ECC"/>
    <w:rsid w:val="00EE7F46"/>
    <w:rsid w:val="00EF029C"/>
    <w:rsid w:val="00EF0770"/>
    <w:rsid w:val="00EF0CEA"/>
    <w:rsid w:val="00EF0EBB"/>
    <w:rsid w:val="00EF13FF"/>
    <w:rsid w:val="00EF14E8"/>
    <w:rsid w:val="00EF1653"/>
    <w:rsid w:val="00EF180A"/>
    <w:rsid w:val="00EF1841"/>
    <w:rsid w:val="00EF2595"/>
    <w:rsid w:val="00EF28C3"/>
    <w:rsid w:val="00EF298C"/>
    <w:rsid w:val="00EF2EC3"/>
    <w:rsid w:val="00EF2F19"/>
    <w:rsid w:val="00EF321C"/>
    <w:rsid w:val="00EF3282"/>
    <w:rsid w:val="00EF38C7"/>
    <w:rsid w:val="00EF3C6C"/>
    <w:rsid w:val="00EF3E39"/>
    <w:rsid w:val="00EF3E62"/>
    <w:rsid w:val="00EF4995"/>
    <w:rsid w:val="00EF4A2B"/>
    <w:rsid w:val="00EF4D97"/>
    <w:rsid w:val="00EF4ED1"/>
    <w:rsid w:val="00EF5635"/>
    <w:rsid w:val="00EF5879"/>
    <w:rsid w:val="00EF5A49"/>
    <w:rsid w:val="00EF5E17"/>
    <w:rsid w:val="00EF5EBC"/>
    <w:rsid w:val="00EF62EE"/>
    <w:rsid w:val="00EF64CF"/>
    <w:rsid w:val="00EF6529"/>
    <w:rsid w:val="00EF66C8"/>
    <w:rsid w:val="00EF68CA"/>
    <w:rsid w:val="00EF69AC"/>
    <w:rsid w:val="00EF6F8A"/>
    <w:rsid w:val="00EF72A7"/>
    <w:rsid w:val="00EF72BF"/>
    <w:rsid w:val="00EF7706"/>
    <w:rsid w:val="00EF772B"/>
    <w:rsid w:val="00EF7A01"/>
    <w:rsid w:val="00EF7CA8"/>
    <w:rsid w:val="00EF7D26"/>
    <w:rsid w:val="00EF7DDB"/>
    <w:rsid w:val="00F005D7"/>
    <w:rsid w:val="00F01107"/>
    <w:rsid w:val="00F0143E"/>
    <w:rsid w:val="00F01446"/>
    <w:rsid w:val="00F01587"/>
    <w:rsid w:val="00F01943"/>
    <w:rsid w:val="00F0219A"/>
    <w:rsid w:val="00F022E0"/>
    <w:rsid w:val="00F027FE"/>
    <w:rsid w:val="00F02C4D"/>
    <w:rsid w:val="00F0301A"/>
    <w:rsid w:val="00F033E8"/>
    <w:rsid w:val="00F0357B"/>
    <w:rsid w:val="00F039FD"/>
    <w:rsid w:val="00F03C47"/>
    <w:rsid w:val="00F03C8A"/>
    <w:rsid w:val="00F0405A"/>
    <w:rsid w:val="00F04C02"/>
    <w:rsid w:val="00F04F67"/>
    <w:rsid w:val="00F050FC"/>
    <w:rsid w:val="00F05235"/>
    <w:rsid w:val="00F0593B"/>
    <w:rsid w:val="00F05A65"/>
    <w:rsid w:val="00F05BA9"/>
    <w:rsid w:val="00F05C16"/>
    <w:rsid w:val="00F0632E"/>
    <w:rsid w:val="00F06E1C"/>
    <w:rsid w:val="00F0706B"/>
    <w:rsid w:val="00F073E7"/>
    <w:rsid w:val="00F07501"/>
    <w:rsid w:val="00F078FD"/>
    <w:rsid w:val="00F07B87"/>
    <w:rsid w:val="00F07C3B"/>
    <w:rsid w:val="00F10552"/>
    <w:rsid w:val="00F105DA"/>
    <w:rsid w:val="00F10747"/>
    <w:rsid w:val="00F10915"/>
    <w:rsid w:val="00F10962"/>
    <w:rsid w:val="00F10E71"/>
    <w:rsid w:val="00F11260"/>
    <w:rsid w:val="00F1140E"/>
    <w:rsid w:val="00F11470"/>
    <w:rsid w:val="00F11535"/>
    <w:rsid w:val="00F11CB1"/>
    <w:rsid w:val="00F11E52"/>
    <w:rsid w:val="00F1205C"/>
    <w:rsid w:val="00F12146"/>
    <w:rsid w:val="00F12483"/>
    <w:rsid w:val="00F126BD"/>
    <w:rsid w:val="00F126D3"/>
    <w:rsid w:val="00F126DB"/>
    <w:rsid w:val="00F12AA1"/>
    <w:rsid w:val="00F12C79"/>
    <w:rsid w:val="00F135CD"/>
    <w:rsid w:val="00F136A4"/>
    <w:rsid w:val="00F1387D"/>
    <w:rsid w:val="00F1401E"/>
    <w:rsid w:val="00F14074"/>
    <w:rsid w:val="00F14299"/>
    <w:rsid w:val="00F145BA"/>
    <w:rsid w:val="00F146B1"/>
    <w:rsid w:val="00F14C94"/>
    <w:rsid w:val="00F15084"/>
    <w:rsid w:val="00F156C9"/>
    <w:rsid w:val="00F15728"/>
    <w:rsid w:val="00F157CA"/>
    <w:rsid w:val="00F15C1C"/>
    <w:rsid w:val="00F16333"/>
    <w:rsid w:val="00F16532"/>
    <w:rsid w:val="00F16835"/>
    <w:rsid w:val="00F16F2C"/>
    <w:rsid w:val="00F170B7"/>
    <w:rsid w:val="00F175BE"/>
    <w:rsid w:val="00F17927"/>
    <w:rsid w:val="00F17A63"/>
    <w:rsid w:val="00F17E76"/>
    <w:rsid w:val="00F20159"/>
    <w:rsid w:val="00F20546"/>
    <w:rsid w:val="00F20B3A"/>
    <w:rsid w:val="00F214A6"/>
    <w:rsid w:val="00F216BD"/>
    <w:rsid w:val="00F21757"/>
    <w:rsid w:val="00F21921"/>
    <w:rsid w:val="00F21EE2"/>
    <w:rsid w:val="00F22174"/>
    <w:rsid w:val="00F222B5"/>
    <w:rsid w:val="00F2299F"/>
    <w:rsid w:val="00F22B0E"/>
    <w:rsid w:val="00F22BEE"/>
    <w:rsid w:val="00F22DCB"/>
    <w:rsid w:val="00F2388C"/>
    <w:rsid w:val="00F23BB2"/>
    <w:rsid w:val="00F23C4D"/>
    <w:rsid w:val="00F2420A"/>
    <w:rsid w:val="00F2440C"/>
    <w:rsid w:val="00F249B2"/>
    <w:rsid w:val="00F24FA1"/>
    <w:rsid w:val="00F25074"/>
    <w:rsid w:val="00F254B5"/>
    <w:rsid w:val="00F258BA"/>
    <w:rsid w:val="00F25D05"/>
    <w:rsid w:val="00F26112"/>
    <w:rsid w:val="00F26359"/>
    <w:rsid w:val="00F26C73"/>
    <w:rsid w:val="00F26D02"/>
    <w:rsid w:val="00F26FCC"/>
    <w:rsid w:val="00F271E4"/>
    <w:rsid w:val="00F27216"/>
    <w:rsid w:val="00F3001B"/>
    <w:rsid w:val="00F30FD2"/>
    <w:rsid w:val="00F3114C"/>
    <w:rsid w:val="00F314D3"/>
    <w:rsid w:val="00F31566"/>
    <w:rsid w:val="00F31A4A"/>
    <w:rsid w:val="00F321D6"/>
    <w:rsid w:val="00F330C7"/>
    <w:rsid w:val="00F33BE4"/>
    <w:rsid w:val="00F33F60"/>
    <w:rsid w:val="00F341EA"/>
    <w:rsid w:val="00F3423C"/>
    <w:rsid w:val="00F349FE"/>
    <w:rsid w:val="00F34A58"/>
    <w:rsid w:val="00F35288"/>
    <w:rsid w:val="00F352C9"/>
    <w:rsid w:val="00F35940"/>
    <w:rsid w:val="00F35979"/>
    <w:rsid w:val="00F35A00"/>
    <w:rsid w:val="00F35CDE"/>
    <w:rsid w:val="00F35FE8"/>
    <w:rsid w:val="00F36B7D"/>
    <w:rsid w:val="00F36D0A"/>
    <w:rsid w:val="00F36F6A"/>
    <w:rsid w:val="00F37C3C"/>
    <w:rsid w:val="00F37F98"/>
    <w:rsid w:val="00F4004A"/>
    <w:rsid w:val="00F40314"/>
    <w:rsid w:val="00F40329"/>
    <w:rsid w:val="00F403A6"/>
    <w:rsid w:val="00F403B0"/>
    <w:rsid w:val="00F403B1"/>
    <w:rsid w:val="00F405B6"/>
    <w:rsid w:val="00F40D61"/>
    <w:rsid w:val="00F40ED4"/>
    <w:rsid w:val="00F40F34"/>
    <w:rsid w:val="00F41364"/>
    <w:rsid w:val="00F4191A"/>
    <w:rsid w:val="00F41977"/>
    <w:rsid w:val="00F4245B"/>
    <w:rsid w:val="00F424DF"/>
    <w:rsid w:val="00F426CA"/>
    <w:rsid w:val="00F429AC"/>
    <w:rsid w:val="00F42AF7"/>
    <w:rsid w:val="00F42BA6"/>
    <w:rsid w:val="00F42C9F"/>
    <w:rsid w:val="00F439B8"/>
    <w:rsid w:val="00F43FC1"/>
    <w:rsid w:val="00F453E6"/>
    <w:rsid w:val="00F461E6"/>
    <w:rsid w:val="00F46A26"/>
    <w:rsid w:val="00F46DC9"/>
    <w:rsid w:val="00F472D0"/>
    <w:rsid w:val="00F47864"/>
    <w:rsid w:val="00F47D35"/>
    <w:rsid w:val="00F47D55"/>
    <w:rsid w:val="00F47DFC"/>
    <w:rsid w:val="00F50185"/>
    <w:rsid w:val="00F5074E"/>
    <w:rsid w:val="00F50C76"/>
    <w:rsid w:val="00F50F71"/>
    <w:rsid w:val="00F51231"/>
    <w:rsid w:val="00F51433"/>
    <w:rsid w:val="00F5190B"/>
    <w:rsid w:val="00F520E6"/>
    <w:rsid w:val="00F52150"/>
    <w:rsid w:val="00F52496"/>
    <w:rsid w:val="00F5260C"/>
    <w:rsid w:val="00F52ADA"/>
    <w:rsid w:val="00F533CA"/>
    <w:rsid w:val="00F53862"/>
    <w:rsid w:val="00F53C7A"/>
    <w:rsid w:val="00F53E7D"/>
    <w:rsid w:val="00F5407F"/>
    <w:rsid w:val="00F540D1"/>
    <w:rsid w:val="00F540F0"/>
    <w:rsid w:val="00F547DD"/>
    <w:rsid w:val="00F54933"/>
    <w:rsid w:val="00F549B9"/>
    <w:rsid w:val="00F551FF"/>
    <w:rsid w:val="00F55674"/>
    <w:rsid w:val="00F558EB"/>
    <w:rsid w:val="00F55D90"/>
    <w:rsid w:val="00F55F1C"/>
    <w:rsid w:val="00F5602F"/>
    <w:rsid w:val="00F560AE"/>
    <w:rsid w:val="00F5624C"/>
    <w:rsid w:val="00F56908"/>
    <w:rsid w:val="00F57C8F"/>
    <w:rsid w:val="00F57EB9"/>
    <w:rsid w:val="00F57EC0"/>
    <w:rsid w:val="00F601A7"/>
    <w:rsid w:val="00F602D2"/>
    <w:rsid w:val="00F6037B"/>
    <w:rsid w:val="00F60C16"/>
    <w:rsid w:val="00F61012"/>
    <w:rsid w:val="00F61449"/>
    <w:rsid w:val="00F61483"/>
    <w:rsid w:val="00F61779"/>
    <w:rsid w:val="00F61956"/>
    <w:rsid w:val="00F61B4A"/>
    <w:rsid w:val="00F61C90"/>
    <w:rsid w:val="00F6204F"/>
    <w:rsid w:val="00F620EA"/>
    <w:rsid w:val="00F62645"/>
    <w:rsid w:val="00F62899"/>
    <w:rsid w:val="00F62B94"/>
    <w:rsid w:val="00F62BBC"/>
    <w:rsid w:val="00F62C6A"/>
    <w:rsid w:val="00F62E06"/>
    <w:rsid w:val="00F631D6"/>
    <w:rsid w:val="00F633D5"/>
    <w:rsid w:val="00F63597"/>
    <w:rsid w:val="00F63D97"/>
    <w:rsid w:val="00F6409F"/>
    <w:rsid w:val="00F6468B"/>
    <w:rsid w:val="00F64A57"/>
    <w:rsid w:val="00F64AF2"/>
    <w:rsid w:val="00F64B36"/>
    <w:rsid w:val="00F651A7"/>
    <w:rsid w:val="00F65470"/>
    <w:rsid w:val="00F655CA"/>
    <w:rsid w:val="00F6562B"/>
    <w:rsid w:val="00F65CB0"/>
    <w:rsid w:val="00F65CE7"/>
    <w:rsid w:val="00F65DF3"/>
    <w:rsid w:val="00F660A1"/>
    <w:rsid w:val="00F662E5"/>
    <w:rsid w:val="00F66483"/>
    <w:rsid w:val="00F664D3"/>
    <w:rsid w:val="00F66725"/>
    <w:rsid w:val="00F66CBB"/>
    <w:rsid w:val="00F66D0A"/>
    <w:rsid w:val="00F66DEA"/>
    <w:rsid w:val="00F6713E"/>
    <w:rsid w:val="00F672CE"/>
    <w:rsid w:val="00F67A09"/>
    <w:rsid w:val="00F7009E"/>
    <w:rsid w:val="00F700A1"/>
    <w:rsid w:val="00F700C4"/>
    <w:rsid w:val="00F701CE"/>
    <w:rsid w:val="00F70227"/>
    <w:rsid w:val="00F702F1"/>
    <w:rsid w:val="00F706A7"/>
    <w:rsid w:val="00F712D0"/>
    <w:rsid w:val="00F7165C"/>
    <w:rsid w:val="00F719FD"/>
    <w:rsid w:val="00F71CEF"/>
    <w:rsid w:val="00F720CB"/>
    <w:rsid w:val="00F72207"/>
    <w:rsid w:val="00F72229"/>
    <w:rsid w:val="00F72828"/>
    <w:rsid w:val="00F72C20"/>
    <w:rsid w:val="00F736F9"/>
    <w:rsid w:val="00F73721"/>
    <w:rsid w:val="00F7390F"/>
    <w:rsid w:val="00F73FE3"/>
    <w:rsid w:val="00F73FF7"/>
    <w:rsid w:val="00F7465C"/>
    <w:rsid w:val="00F746A5"/>
    <w:rsid w:val="00F75240"/>
    <w:rsid w:val="00F7531E"/>
    <w:rsid w:val="00F75F16"/>
    <w:rsid w:val="00F7616F"/>
    <w:rsid w:val="00F76289"/>
    <w:rsid w:val="00F76370"/>
    <w:rsid w:val="00F76371"/>
    <w:rsid w:val="00F76649"/>
    <w:rsid w:val="00F76B3B"/>
    <w:rsid w:val="00F76E41"/>
    <w:rsid w:val="00F77596"/>
    <w:rsid w:val="00F77AEA"/>
    <w:rsid w:val="00F77D4B"/>
    <w:rsid w:val="00F77D70"/>
    <w:rsid w:val="00F77E58"/>
    <w:rsid w:val="00F77F52"/>
    <w:rsid w:val="00F77FD0"/>
    <w:rsid w:val="00F80454"/>
    <w:rsid w:val="00F808AD"/>
    <w:rsid w:val="00F808C8"/>
    <w:rsid w:val="00F810C2"/>
    <w:rsid w:val="00F81376"/>
    <w:rsid w:val="00F814C9"/>
    <w:rsid w:val="00F814F8"/>
    <w:rsid w:val="00F81FE2"/>
    <w:rsid w:val="00F8251D"/>
    <w:rsid w:val="00F82873"/>
    <w:rsid w:val="00F82B73"/>
    <w:rsid w:val="00F82D76"/>
    <w:rsid w:val="00F82E60"/>
    <w:rsid w:val="00F83449"/>
    <w:rsid w:val="00F83636"/>
    <w:rsid w:val="00F83693"/>
    <w:rsid w:val="00F83A53"/>
    <w:rsid w:val="00F83E8B"/>
    <w:rsid w:val="00F8429E"/>
    <w:rsid w:val="00F845FA"/>
    <w:rsid w:val="00F84649"/>
    <w:rsid w:val="00F84C79"/>
    <w:rsid w:val="00F852B8"/>
    <w:rsid w:val="00F85583"/>
    <w:rsid w:val="00F86267"/>
    <w:rsid w:val="00F86335"/>
    <w:rsid w:val="00F865FB"/>
    <w:rsid w:val="00F866D5"/>
    <w:rsid w:val="00F8688E"/>
    <w:rsid w:val="00F86DFC"/>
    <w:rsid w:val="00F86E45"/>
    <w:rsid w:val="00F871AD"/>
    <w:rsid w:val="00F8750C"/>
    <w:rsid w:val="00F876C5"/>
    <w:rsid w:val="00F8776B"/>
    <w:rsid w:val="00F87B81"/>
    <w:rsid w:val="00F9055B"/>
    <w:rsid w:val="00F9077A"/>
    <w:rsid w:val="00F9108E"/>
    <w:rsid w:val="00F91094"/>
    <w:rsid w:val="00F911A4"/>
    <w:rsid w:val="00F91236"/>
    <w:rsid w:val="00F912F4"/>
    <w:rsid w:val="00F9138B"/>
    <w:rsid w:val="00F91E0B"/>
    <w:rsid w:val="00F91F83"/>
    <w:rsid w:val="00F923BB"/>
    <w:rsid w:val="00F9297E"/>
    <w:rsid w:val="00F92B83"/>
    <w:rsid w:val="00F92CE5"/>
    <w:rsid w:val="00F93483"/>
    <w:rsid w:val="00F936B4"/>
    <w:rsid w:val="00F9383B"/>
    <w:rsid w:val="00F94074"/>
    <w:rsid w:val="00F940E4"/>
    <w:rsid w:val="00F94144"/>
    <w:rsid w:val="00F946B7"/>
    <w:rsid w:val="00F946F4"/>
    <w:rsid w:val="00F94C28"/>
    <w:rsid w:val="00F94DB2"/>
    <w:rsid w:val="00F9521B"/>
    <w:rsid w:val="00F95A9A"/>
    <w:rsid w:val="00F95B35"/>
    <w:rsid w:val="00F95E08"/>
    <w:rsid w:val="00F95E93"/>
    <w:rsid w:val="00F961EC"/>
    <w:rsid w:val="00F96230"/>
    <w:rsid w:val="00F965A8"/>
    <w:rsid w:val="00F96B11"/>
    <w:rsid w:val="00F96D31"/>
    <w:rsid w:val="00F96E63"/>
    <w:rsid w:val="00F96ECD"/>
    <w:rsid w:val="00F975B3"/>
    <w:rsid w:val="00F97BFC"/>
    <w:rsid w:val="00F97CB8"/>
    <w:rsid w:val="00FA02E3"/>
    <w:rsid w:val="00FA0319"/>
    <w:rsid w:val="00FA03B2"/>
    <w:rsid w:val="00FA03F9"/>
    <w:rsid w:val="00FA04F0"/>
    <w:rsid w:val="00FA05C5"/>
    <w:rsid w:val="00FA06C8"/>
    <w:rsid w:val="00FA0B93"/>
    <w:rsid w:val="00FA0D15"/>
    <w:rsid w:val="00FA0DC0"/>
    <w:rsid w:val="00FA11E5"/>
    <w:rsid w:val="00FA155B"/>
    <w:rsid w:val="00FA1F52"/>
    <w:rsid w:val="00FA25BB"/>
    <w:rsid w:val="00FA35A5"/>
    <w:rsid w:val="00FA35DD"/>
    <w:rsid w:val="00FA4194"/>
    <w:rsid w:val="00FA48B2"/>
    <w:rsid w:val="00FA4C4E"/>
    <w:rsid w:val="00FA4C61"/>
    <w:rsid w:val="00FA53CC"/>
    <w:rsid w:val="00FA5AC4"/>
    <w:rsid w:val="00FA5BB9"/>
    <w:rsid w:val="00FA5FBB"/>
    <w:rsid w:val="00FA6050"/>
    <w:rsid w:val="00FA60EF"/>
    <w:rsid w:val="00FA65EE"/>
    <w:rsid w:val="00FA6A4B"/>
    <w:rsid w:val="00FA6D22"/>
    <w:rsid w:val="00FA6E73"/>
    <w:rsid w:val="00FA7434"/>
    <w:rsid w:val="00FA7A99"/>
    <w:rsid w:val="00FA7AE7"/>
    <w:rsid w:val="00FA7B83"/>
    <w:rsid w:val="00FA7DD7"/>
    <w:rsid w:val="00FB00F2"/>
    <w:rsid w:val="00FB0ACD"/>
    <w:rsid w:val="00FB0D61"/>
    <w:rsid w:val="00FB0E6C"/>
    <w:rsid w:val="00FB1D15"/>
    <w:rsid w:val="00FB1E19"/>
    <w:rsid w:val="00FB1FCC"/>
    <w:rsid w:val="00FB2006"/>
    <w:rsid w:val="00FB222C"/>
    <w:rsid w:val="00FB266E"/>
    <w:rsid w:val="00FB28DD"/>
    <w:rsid w:val="00FB2983"/>
    <w:rsid w:val="00FB2F3C"/>
    <w:rsid w:val="00FB301A"/>
    <w:rsid w:val="00FB30A7"/>
    <w:rsid w:val="00FB34E9"/>
    <w:rsid w:val="00FB3FC2"/>
    <w:rsid w:val="00FB440B"/>
    <w:rsid w:val="00FB47B8"/>
    <w:rsid w:val="00FB4B33"/>
    <w:rsid w:val="00FB4CA2"/>
    <w:rsid w:val="00FB4E02"/>
    <w:rsid w:val="00FB4F66"/>
    <w:rsid w:val="00FB5320"/>
    <w:rsid w:val="00FB5F99"/>
    <w:rsid w:val="00FB6138"/>
    <w:rsid w:val="00FB61E0"/>
    <w:rsid w:val="00FB673C"/>
    <w:rsid w:val="00FB6888"/>
    <w:rsid w:val="00FB787B"/>
    <w:rsid w:val="00FC0121"/>
    <w:rsid w:val="00FC019E"/>
    <w:rsid w:val="00FC0BF8"/>
    <w:rsid w:val="00FC1537"/>
    <w:rsid w:val="00FC1543"/>
    <w:rsid w:val="00FC1779"/>
    <w:rsid w:val="00FC1B75"/>
    <w:rsid w:val="00FC2811"/>
    <w:rsid w:val="00FC297B"/>
    <w:rsid w:val="00FC2AC3"/>
    <w:rsid w:val="00FC300D"/>
    <w:rsid w:val="00FC3283"/>
    <w:rsid w:val="00FC384B"/>
    <w:rsid w:val="00FC3F9F"/>
    <w:rsid w:val="00FC41E7"/>
    <w:rsid w:val="00FC443B"/>
    <w:rsid w:val="00FC460F"/>
    <w:rsid w:val="00FC4729"/>
    <w:rsid w:val="00FC5773"/>
    <w:rsid w:val="00FC5ABF"/>
    <w:rsid w:val="00FC5C56"/>
    <w:rsid w:val="00FC5EEB"/>
    <w:rsid w:val="00FC6728"/>
    <w:rsid w:val="00FC6BBA"/>
    <w:rsid w:val="00FC7474"/>
    <w:rsid w:val="00FC7481"/>
    <w:rsid w:val="00FC77BD"/>
    <w:rsid w:val="00FC7C47"/>
    <w:rsid w:val="00FD044F"/>
    <w:rsid w:val="00FD133B"/>
    <w:rsid w:val="00FD1C46"/>
    <w:rsid w:val="00FD26F8"/>
    <w:rsid w:val="00FD2836"/>
    <w:rsid w:val="00FD2B74"/>
    <w:rsid w:val="00FD30B2"/>
    <w:rsid w:val="00FD3AAC"/>
    <w:rsid w:val="00FD3B20"/>
    <w:rsid w:val="00FD3B46"/>
    <w:rsid w:val="00FD3F6D"/>
    <w:rsid w:val="00FD4160"/>
    <w:rsid w:val="00FD428C"/>
    <w:rsid w:val="00FD45BD"/>
    <w:rsid w:val="00FD47B0"/>
    <w:rsid w:val="00FD4C27"/>
    <w:rsid w:val="00FD4C6B"/>
    <w:rsid w:val="00FD4EC6"/>
    <w:rsid w:val="00FD4F61"/>
    <w:rsid w:val="00FD53D4"/>
    <w:rsid w:val="00FD5666"/>
    <w:rsid w:val="00FD5C12"/>
    <w:rsid w:val="00FD6128"/>
    <w:rsid w:val="00FD6348"/>
    <w:rsid w:val="00FD6403"/>
    <w:rsid w:val="00FD6F41"/>
    <w:rsid w:val="00FD6FA2"/>
    <w:rsid w:val="00FD7134"/>
    <w:rsid w:val="00FD7591"/>
    <w:rsid w:val="00FD75DC"/>
    <w:rsid w:val="00FD7C8A"/>
    <w:rsid w:val="00FE034F"/>
    <w:rsid w:val="00FE1049"/>
    <w:rsid w:val="00FE10CC"/>
    <w:rsid w:val="00FE118F"/>
    <w:rsid w:val="00FE1191"/>
    <w:rsid w:val="00FE1196"/>
    <w:rsid w:val="00FE1224"/>
    <w:rsid w:val="00FE1420"/>
    <w:rsid w:val="00FE1535"/>
    <w:rsid w:val="00FE15D2"/>
    <w:rsid w:val="00FE16EA"/>
    <w:rsid w:val="00FE1DDD"/>
    <w:rsid w:val="00FE2705"/>
    <w:rsid w:val="00FE276D"/>
    <w:rsid w:val="00FE2C46"/>
    <w:rsid w:val="00FE3012"/>
    <w:rsid w:val="00FE3175"/>
    <w:rsid w:val="00FE3704"/>
    <w:rsid w:val="00FE3C57"/>
    <w:rsid w:val="00FE45D8"/>
    <w:rsid w:val="00FE4F41"/>
    <w:rsid w:val="00FE56AA"/>
    <w:rsid w:val="00FE5BC7"/>
    <w:rsid w:val="00FE5BEB"/>
    <w:rsid w:val="00FE619B"/>
    <w:rsid w:val="00FE66E5"/>
    <w:rsid w:val="00FE7145"/>
    <w:rsid w:val="00FE73DF"/>
    <w:rsid w:val="00FE75C1"/>
    <w:rsid w:val="00FE78BD"/>
    <w:rsid w:val="00FE7A25"/>
    <w:rsid w:val="00FE7C16"/>
    <w:rsid w:val="00FF00FF"/>
    <w:rsid w:val="00FF0806"/>
    <w:rsid w:val="00FF0C03"/>
    <w:rsid w:val="00FF0D73"/>
    <w:rsid w:val="00FF0F7B"/>
    <w:rsid w:val="00FF18CF"/>
    <w:rsid w:val="00FF19F8"/>
    <w:rsid w:val="00FF2178"/>
    <w:rsid w:val="00FF22A8"/>
    <w:rsid w:val="00FF2B1E"/>
    <w:rsid w:val="00FF2B97"/>
    <w:rsid w:val="00FF381E"/>
    <w:rsid w:val="00FF3F6D"/>
    <w:rsid w:val="00FF3FCB"/>
    <w:rsid w:val="00FF468F"/>
    <w:rsid w:val="00FF49EA"/>
    <w:rsid w:val="00FF4ACE"/>
    <w:rsid w:val="00FF4BA8"/>
    <w:rsid w:val="00FF4C6F"/>
    <w:rsid w:val="00FF4D4A"/>
    <w:rsid w:val="00FF5343"/>
    <w:rsid w:val="00FF53B8"/>
    <w:rsid w:val="00FF5689"/>
    <w:rsid w:val="00FF570C"/>
    <w:rsid w:val="00FF57A4"/>
    <w:rsid w:val="00FF589F"/>
    <w:rsid w:val="00FF58D6"/>
    <w:rsid w:val="00FF6365"/>
    <w:rsid w:val="00FF67A0"/>
    <w:rsid w:val="00FF6BCB"/>
    <w:rsid w:val="00FF6C8F"/>
    <w:rsid w:val="00FF6EC3"/>
    <w:rsid w:val="00FF70E4"/>
    <w:rsid w:val="00FF7161"/>
    <w:rsid w:val="00FF721F"/>
    <w:rsid w:val="00FF7368"/>
    <w:rsid w:val="00FF76EC"/>
    <w:rsid w:val="00FF77A4"/>
    <w:rsid w:val="00FF7F0E"/>
    <w:rsid w:val="0114E6A6"/>
    <w:rsid w:val="012D5654"/>
    <w:rsid w:val="01384812"/>
    <w:rsid w:val="01460FF4"/>
    <w:rsid w:val="0148D2A4"/>
    <w:rsid w:val="017C6578"/>
    <w:rsid w:val="019026A3"/>
    <w:rsid w:val="01A81F5F"/>
    <w:rsid w:val="01EB1378"/>
    <w:rsid w:val="01FFD2D5"/>
    <w:rsid w:val="02020BE7"/>
    <w:rsid w:val="022EAC0D"/>
    <w:rsid w:val="02397ED4"/>
    <w:rsid w:val="023EFAB7"/>
    <w:rsid w:val="02499792"/>
    <w:rsid w:val="024AE8BF"/>
    <w:rsid w:val="025AC2D6"/>
    <w:rsid w:val="025B8199"/>
    <w:rsid w:val="025F7061"/>
    <w:rsid w:val="0278B6F0"/>
    <w:rsid w:val="027DEAF1"/>
    <w:rsid w:val="027FAB19"/>
    <w:rsid w:val="028436B0"/>
    <w:rsid w:val="02D016AC"/>
    <w:rsid w:val="030EE461"/>
    <w:rsid w:val="033CAE9E"/>
    <w:rsid w:val="0349B027"/>
    <w:rsid w:val="035B8B5D"/>
    <w:rsid w:val="039A2C81"/>
    <w:rsid w:val="039B17CC"/>
    <w:rsid w:val="03A89A6C"/>
    <w:rsid w:val="03C8704D"/>
    <w:rsid w:val="03D3BC5F"/>
    <w:rsid w:val="03FA7741"/>
    <w:rsid w:val="0407561F"/>
    <w:rsid w:val="0469721D"/>
    <w:rsid w:val="046A740F"/>
    <w:rsid w:val="0499AA4A"/>
    <w:rsid w:val="04BC7161"/>
    <w:rsid w:val="05547719"/>
    <w:rsid w:val="05657139"/>
    <w:rsid w:val="05ECAB71"/>
    <w:rsid w:val="05F234B3"/>
    <w:rsid w:val="05FD3115"/>
    <w:rsid w:val="06082768"/>
    <w:rsid w:val="063B6206"/>
    <w:rsid w:val="063F0905"/>
    <w:rsid w:val="066EAACF"/>
    <w:rsid w:val="06A58BED"/>
    <w:rsid w:val="06BF6F75"/>
    <w:rsid w:val="06DB9280"/>
    <w:rsid w:val="071FB85C"/>
    <w:rsid w:val="074BCAF8"/>
    <w:rsid w:val="077F7DF5"/>
    <w:rsid w:val="078D5D79"/>
    <w:rsid w:val="0796BE9E"/>
    <w:rsid w:val="07E41D9B"/>
    <w:rsid w:val="07E4AD6A"/>
    <w:rsid w:val="07ED89DF"/>
    <w:rsid w:val="07F517F8"/>
    <w:rsid w:val="07F5F7B3"/>
    <w:rsid w:val="07FC4345"/>
    <w:rsid w:val="084FF333"/>
    <w:rsid w:val="086EEEB9"/>
    <w:rsid w:val="088AA382"/>
    <w:rsid w:val="08A3AF8C"/>
    <w:rsid w:val="08BC8B6B"/>
    <w:rsid w:val="08EED4DE"/>
    <w:rsid w:val="093074BD"/>
    <w:rsid w:val="094D0B54"/>
    <w:rsid w:val="09539330"/>
    <w:rsid w:val="09634956"/>
    <w:rsid w:val="09749176"/>
    <w:rsid w:val="09A04FA9"/>
    <w:rsid w:val="09B5A57E"/>
    <w:rsid w:val="09C20F36"/>
    <w:rsid w:val="09DF7F43"/>
    <w:rsid w:val="0A1600B5"/>
    <w:rsid w:val="0A212551"/>
    <w:rsid w:val="0A240C42"/>
    <w:rsid w:val="0A3AE492"/>
    <w:rsid w:val="0A4B432B"/>
    <w:rsid w:val="0A4D68D8"/>
    <w:rsid w:val="0A5627DC"/>
    <w:rsid w:val="0A7800A8"/>
    <w:rsid w:val="0A888FF3"/>
    <w:rsid w:val="0A97F60A"/>
    <w:rsid w:val="0AAF3EF4"/>
    <w:rsid w:val="0AAF73F0"/>
    <w:rsid w:val="0AB434C0"/>
    <w:rsid w:val="0ACDA3E3"/>
    <w:rsid w:val="0AD94911"/>
    <w:rsid w:val="0AE27622"/>
    <w:rsid w:val="0AE300F9"/>
    <w:rsid w:val="0AE93E51"/>
    <w:rsid w:val="0B073D29"/>
    <w:rsid w:val="0B2B74C4"/>
    <w:rsid w:val="0B308126"/>
    <w:rsid w:val="0B6008FA"/>
    <w:rsid w:val="0B77AC06"/>
    <w:rsid w:val="0B7C3FEC"/>
    <w:rsid w:val="0B9692A6"/>
    <w:rsid w:val="0BEAB046"/>
    <w:rsid w:val="0C1352F3"/>
    <w:rsid w:val="0C80AA2A"/>
    <w:rsid w:val="0C956887"/>
    <w:rsid w:val="0CFCF531"/>
    <w:rsid w:val="0CFEECA9"/>
    <w:rsid w:val="0D20D5D3"/>
    <w:rsid w:val="0D54ACFD"/>
    <w:rsid w:val="0D6406F9"/>
    <w:rsid w:val="0D93E7AC"/>
    <w:rsid w:val="0D995D20"/>
    <w:rsid w:val="0DA11354"/>
    <w:rsid w:val="0DA6E3D0"/>
    <w:rsid w:val="0DA94348"/>
    <w:rsid w:val="0DE0C226"/>
    <w:rsid w:val="0E1E1660"/>
    <w:rsid w:val="0E2DE3E8"/>
    <w:rsid w:val="0E3519AE"/>
    <w:rsid w:val="0E3D3EE2"/>
    <w:rsid w:val="0E46707C"/>
    <w:rsid w:val="0E5C8E17"/>
    <w:rsid w:val="0E78035F"/>
    <w:rsid w:val="0EB4B94D"/>
    <w:rsid w:val="0EF2A975"/>
    <w:rsid w:val="0F459548"/>
    <w:rsid w:val="0F634FCB"/>
    <w:rsid w:val="0F99C27B"/>
    <w:rsid w:val="0FC5D86E"/>
    <w:rsid w:val="0FDC9A60"/>
    <w:rsid w:val="1047F949"/>
    <w:rsid w:val="10638459"/>
    <w:rsid w:val="107B20FD"/>
    <w:rsid w:val="10B00FCB"/>
    <w:rsid w:val="10B6B8A6"/>
    <w:rsid w:val="10CFDE06"/>
    <w:rsid w:val="10DA94D7"/>
    <w:rsid w:val="11137334"/>
    <w:rsid w:val="112CE30B"/>
    <w:rsid w:val="1139785A"/>
    <w:rsid w:val="11646843"/>
    <w:rsid w:val="11788C16"/>
    <w:rsid w:val="117B4E09"/>
    <w:rsid w:val="117F0A86"/>
    <w:rsid w:val="118A57F4"/>
    <w:rsid w:val="1193B389"/>
    <w:rsid w:val="11DD4A47"/>
    <w:rsid w:val="11EA427B"/>
    <w:rsid w:val="11FCB4B8"/>
    <w:rsid w:val="1209F372"/>
    <w:rsid w:val="121BD892"/>
    <w:rsid w:val="12201627"/>
    <w:rsid w:val="123B80B7"/>
    <w:rsid w:val="124D1E9D"/>
    <w:rsid w:val="12590C3E"/>
    <w:rsid w:val="12644F77"/>
    <w:rsid w:val="126ED4B5"/>
    <w:rsid w:val="12776828"/>
    <w:rsid w:val="1278AD86"/>
    <w:rsid w:val="127A89B8"/>
    <w:rsid w:val="1288DDF1"/>
    <w:rsid w:val="128AEB63"/>
    <w:rsid w:val="12A0F1CE"/>
    <w:rsid w:val="12A1A8CA"/>
    <w:rsid w:val="12A3456F"/>
    <w:rsid w:val="12C6DB9D"/>
    <w:rsid w:val="12CDA865"/>
    <w:rsid w:val="12E47320"/>
    <w:rsid w:val="12F3ED9A"/>
    <w:rsid w:val="12F5CE1B"/>
    <w:rsid w:val="13097A94"/>
    <w:rsid w:val="1320CF42"/>
    <w:rsid w:val="1345C942"/>
    <w:rsid w:val="13743377"/>
    <w:rsid w:val="1384E3EF"/>
    <w:rsid w:val="13BAE2A1"/>
    <w:rsid w:val="13BC5623"/>
    <w:rsid w:val="13C7BBDB"/>
    <w:rsid w:val="141ABDF6"/>
    <w:rsid w:val="14651D0F"/>
    <w:rsid w:val="146BC235"/>
    <w:rsid w:val="148FBDFB"/>
    <w:rsid w:val="14919E7C"/>
    <w:rsid w:val="156B726A"/>
    <w:rsid w:val="15796B72"/>
    <w:rsid w:val="1583D3A8"/>
    <w:rsid w:val="15956FE2"/>
    <w:rsid w:val="159D089B"/>
    <w:rsid w:val="15AFC4A3"/>
    <w:rsid w:val="15D0E231"/>
    <w:rsid w:val="15FF7A52"/>
    <w:rsid w:val="16014058"/>
    <w:rsid w:val="1605148B"/>
    <w:rsid w:val="16308E60"/>
    <w:rsid w:val="164B306E"/>
    <w:rsid w:val="16830442"/>
    <w:rsid w:val="168D1036"/>
    <w:rsid w:val="16B18ECC"/>
    <w:rsid w:val="16B466C4"/>
    <w:rsid w:val="16B7E2B8"/>
    <w:rsid w:val="16E85FC4"/>
    <w:rsid w:val="1766F06B"/>
    <w:rsid w:val="176BACD2"/>
    <w:rsid w:val="17C22996"/>
    <w:rsid w:val="17CFE846"/>
    <w:rsid w:val="17D33020"/>
    <w:rsid w:val="17D66490"/>
    <w:rsid w:val="1800A470"/>
    <w:rsid w:val="18152BF3"/>
    <w:rsid w:val="1845FDA3"/>
    <w:rsid w:val="186B10FD"/>
    <w:rsid w:val="1884C29D"/>
    <w:rsid w:val="18A520D3"/>
    <w:rsid w:val="18B7BA50"/>
    <w:rsid w:val="18F51D2F"/>
    <w:rsid w:val="191C4E81"/>
    <w:rsid w:val="194B135C"/>
    <w:rsid w:val="19AD7675"/>
    <w:rsid w:val="19CB0733"/>
    <w:rsid w:val="1A02EA85"/>
    <w:rsid w:val="1A03548E"/>
    <w:rsid w:val="1A37D76B"/>
    <w:rsid w:val="1A4ED945"/>
    <w:rsid w:val="1A63EEEA"/>
    <w:rsid w:val="1A866D18"/>
    <w:rsid w:val="1A9D9774"/>
    <w:rsid w:val="1A9F27A5"/>
    <w:rsid w:val="1B1DC944"/>
    <w:rsid w:val="1B2EFA80"/>
    <w:rsid w:val="1BB34322"/>
    <w:rsid w:val="1BF3821A"/>
    <w:rsid w:val="1C02CAD4"/>
    <w:rsid w:val="1C0B47EB"/>
    <w:rsid w:val="1C282E79"/>
    <w:rsid w:val="1C4FD544"/>
    <w:rsid w:val="1C5B0216"/>
    <w:rsid w:val="1C9830F2"/>
    <w:rsid w:val="1C9C0200"/>
    <w:rsid w:val="1CC416B1"/>
    <w:rsid w:val="1CD0E4F7"/>
    <w:rsid w:val="1CD65BFC"/>
    <w:rsid w:val="1CDAA158"/>
    <w:rsid w:val="1CE7CB37"/>
    <w:rsid w:val="1CEBC46E"/>
    <w:rsid w:val="1CEE4A2B"/>
    <w:rsid w:val="1CF9CBA0"/>
    <w:rsid w:val="1D0AEA30"/>
    <w:rsid w:val="1D46D227"/>
    <w:rsid w:val="1D4DE6DF"/>
    <w:rsid w:val="1D6228AC"/>
    <w:rsid w:val="1D69662C"/>
    <w:rsid w:val="1D7BC926"/>
    <w:rsid w:val="1DAD2E7C"/>
    <w:rsid w:val="1E5116E7"/>
    <w:rsid w:val="1E62A9B5"/>
    <w:rsid w:val="1E77411C"/>
    <w:rsid w:val="1E7B9BBD"/>
    <w:rsid w:val="1E925935"/>
    <w:rsid w:val="1EAA23BA"/>
    <w:rsid w:val="1ECD72D8"/>
    <w:rsid w:val="1F394A6D"/>
    <w:rsid w:val="1F85D14D"/>
    <w:rsid w:val="1FA16CE9"/>
    <w:rsid w:val="1FBA6363"/>
    <w:rsid w:val="1FBCB54D"/>
    <w:rsid w:val="1FC135CB"/>
    <w:rsid w:val="1FDD3105"/>
    <w:rsid w:val="1FEE5581"/>
    <w:rsid w:val="20028191"/>
    <w:rsid w:val="20311C43"/>
    <w:rsid w:val="203E32E4"/>
    <w:rsid w:val="206BA8CC"/>
    <w:rsid w:val="207B0B60"/>
    <w:rsid w:val="2081B0CE"/>
    <w:rsid w:val="20A79C2B"/>
    <w:rsid w:val="20AE27F0"/>
    <w:rsid w:val="20B47742"/>
    <w:rsid w:val="211E160D"/>
    <w:rsid w:val="212324B1"/>
    <w:rsid w:val="215869D1"/>
    <w:rsid w:val="21B42021"/>
    <w:rsid w:val="21C09C66"/>
    <w:rsid w:val="2227DAE6"/>
    <w:rsid w:val="22463831"/>
    <w:rsid w:val="225D6FA7"/>
    <w:rsid w:val="226F3397"/>
    <w:rsid w:val="22773DC6"/>
    <w:rsid w:val="22B94128"/>
    <w:rsid w:val="22E856F7"/>
    <w:rsid w:val="22E8C3CC"/>
    <w:rsid w:val="22F8312C"/>
    <w:rsid w:val="238BDB57"/>
    <w:rsid w:val="2393CD0C"/>
    <w:rsid w:val="23B2EDA8"/>
    <w:rsid w:val="23E5EA6B"/>
    <w:rsid w:val="24213A80"/>
    <w:rsid w:val="24531FF3"/>
    <w:rsid w:val="245D7C17"/>
    <w:rsid w:val="24C02DEF"/>
    <w:rsid w:val="24DE0E14"/>
    <w:rsid w:val="24E61E89"/>
    <w:rsid w:val="24F83D28"/>
    <w:rsid w:val="25172C86"/>
    <w:rsid w:val="251C68F9"/>
    <w:rsid w:val="253B750E"/>
    <w:rsid w:val="2573A723"/>
    <w:rsid w:val="2585919F"/>
    <w:rsid w:val="259A9279"/>
    <w:rsid w:val="25B0357A"/>
    <w:rsid w:val="25C4C464"/>
    <w:rsid w:val="25D52D3D"/>
    <w:rsid w:val="26AAC93E"/>
    <w:rsid w:val="26C6FA8A"/>
    <w:rsid w:val="26D55F1B"/>
    <w:rsid w:val="26DFABE3"/>
    <w:rsid w:val="270489A7"/>
    <w:rsid w:val="270AC555"/>
    <w:rsid w:val="270DBC21"/>
    <w:rsid w:val="27253543"/>
    <w:rsid w:val="276CBA72"/>
    <w:rsid w:val="27754B26"/>
    <w:rsid w:val="27A2F941"/>
    <w:rsid w:val="27B7C059"/>
    <w:rsid w:val="27CFD2C1"/>
    <w:rsid w:val="28930C8B"/>
    <w:rsid w:val="28FBD5B2"/>
    <w:rsid w:val="2913CA92"/>
    <w:rsid w:val="2934C718"/>
    <w:rsid w:val="294917D2"/>
    <w:rsid w:val="298E44C5"/>
    <w:rsid w:val="298FA862"/>
    <w:rsid w:val="29985F5C"/>
    <w:rsid w:val="29BB9B2F"/>
    <w:rsid w:val="29D3533B"/>
    <w:rsid w:val="2A50D42B"/>
    <w:rsid w:val="2A7738EF"/>
    <w:rsid w:val="2ACB1825"/>
    <w:rsid w:val="2ADA9171"/>
    <w:rsid w:val="2AEA1261"/>
    <w:rsid w:val="2AF9FCA3"/>
    <w:rsid w:val="2AFA1E48"/>
    <w:rsid w:val="2AFB24FF"/>
    <w:rsid w:val="2AFD0923"/>
    <w:rsid w:val="2B03E872"/>
    <w:rsid w:val="2B0D91FB"/>
    <w:rsid w:val="2B21528F"/>
    <w:rsid w:val="2B450DC1"/>
    <w:rsid w:val="2B4C969E"/>
    <w:rsid w:val="2B76F05B"/>
    <w:rsid w:val="2B794663"/>
    <w:rsid w:val="2BA71717"/>
    <w:rsid w:val="2BAC3591"/>
    <w:rsid w:val="2BC089AA"/>
    <w:rsid w:val="2BC87AEB"/>
    <w:rsid w:val="2BCEA636"/>
    <w:rsid w:val="2BE0F069"/>
    <w:rsid w:val="2BF1C1B0"/>
    <w:rsid w:val="2BFDD188"/>
    <w:rsid w:val="2C1742B2"/>
    <w:rsid w:val="2C298B5A"/>
    <w:rsid w:val="2C390C24"/>
    <w:rsid w:val="2C60CB49"/>
    <w:rsid w:val="2C76DCC9"/>
    <w:rsid w:val="2C96F560"/>
    <w:rsid w:val="2C9C31EA"/>
    <w:rsid w:val="2C9E0039"/>
    <w:rsid w:val="2CA6D605"/>
    <w:rsid w:val="2CE1AFB6"/>
    <w:rsid w:val="2CED9DF4"/>
    <w:rsid w:val="2D04CA29"/>
    <w:rsid w:val="2D19CA3C"/>
    <w:rsid w:val="2D50F238"/>
    <w:rsid w:val="2D56F40E"/>
    <w:rsid w:val="2D99FFF6"/>
    <w:rsid w:val="2DA7912B"/>
    <w:rsid w:val="2DB015BD"/>
    <w:rsid w:val="2DFF484D"/>
    <w:rsid w:val="2E10EE1F"/>
    <w:rsid w:val="2E3C31EB"/>
    <w:rsid w:val="2E3CC7A5"/>
    <w:rsid w:val="2E4CDCA8"/>
    <w:rsid w:val="2EC1EA42"/>
    <w:rsid w:val="2ED44CA9"/>
    <w:rsid w:val="2F3A9BE0"/>
    <w:rsid w:val="2F86AF75"/>
    <w:rsid w:val="2FA3B594"/>
    <w:rsid w:val="2FB86151"/>
    <w:rsid w:val="2FD663AE"/>
    <w:rsid w:val="2FF6317F"/>
    <w:rsid w:val="3014BC01"/>
    <w:rsid w:val="302FBBE7"/>
    <w:rsid w:val="304A3D86"/>
    <w:rsid w:val="3072CD32"/>
    <w:rsid w:val="30800308"/>
    <w:rsid w:val="3098CBCE"/>
    <w:rsid w:val="30D4E2D7"/>
    <w:rsid w:val="310B1FD6"/>
    <w:rsid w:val="312CB787"/>
    <w:rsid w:val="3143305F"/>
    <w:rsid w:val="31909C23"/>
    <w:rsid w:val="3195D510"/>
    <w:rsid w:val="319A4995"/>
    <w:rsid w:val="31A87A60"/>
    <w:rsid w:val="31A91DFA"/>
    <w:rsid w:val="31EF67CA"/>
    <w:rsid w:val="31F66D30"/>
    <w:rsid w:val="32200CD8"/>
    <w:rsid w:val="32368408"/>
    <w:rsid w:val="323D76AD"/>
    <w:rsid w:val="3258441B"/>
    <w:rsid w:val="32766EA4"/>
    <w:rsid w:val="328E5F52"/>
    <w:rsid w:val="32BC2B8B"/>
    <w:rsid w:val="32CA5052"/>
    <w:rsid w:val="32DB3238"/>
    <w:rsid w:val="32E26296"/>
    <w:rsid w:val="330909BC"/>
    <w:rsid w:val="331BF822"/>
    <w:rsid w:val="3352A67C"/>
    <w:rsid w:val="33716C0E"/>
    <w:rsid w:val="339387E0"/>
    <w:rsid w:val="33C20F1E"/>
    <w:rsid w:val="33E92C26"/>
    <w:rsid w:val="33F4D05A"/>
    <w:rsid w:val="33FBAA2A"/>
    <w:rsid w:val="34469A4F"/>
    <w:rsid w:val="347E8DC5"/>
    <w:rsid w:val="34A401FC"/>
    <w:rsid w:val="34BAEFB1"/>
    <w:rsid w:val="34E04489"/>
    <w:rsid w:val="3520F6D0"/>
    <w:rsid w:val="3528FD3A"/>
    <w:rsid w:val="3545BD08"/>
    <w:rsid w:val="3556F291"/>
    <w:rsid w:val="355A7FAD"/>
    <w:rsid w:val="35772956"/>
    <w:rsid w:val="35889BFD"/>
    <w:rsid w:val="35911FD8"/>
    <w:rsid w:val="35B341A4"/>
    <w:rsid w:val="35DB8B70"/>
    <w:rsid w:val="35EB406A"/>
    <w:rsid w:val="360223E5"/>
    <w:rsid w:val="361FBAB0"/>
    <w:rsid w:val="364DF534"/>
    <w:rsid w:val="36748FCF"/>
    <w:rsid w:val="36B55532"/>
    <w:rsid w:val="36D80377"/>
    <w:rsid w:val="36D8E5E1"/>
    <w:rsid w:val="36DD2F3B"/>
    <w:rsid w:val="36F15FCD"/>
    <w:rsid w:val="36FE1A54"/>
    <w:rsid w:val="372E7185"/>
    <w:rsid w:val="3733E9BF"/>
    <w:rsid w:val="37358F32"/>
    <w:rsid w:val="374CEFDF"/>
    <w:rsid w:val="37669E84"/>
    <w:rsid w:val="38005351"/>
    <w:rsid w:val="382B48BD"/>
    <w:rsid w:val="382D0F25"/>
    <w:rsid w:val="3832353E"/>
    <w:rsid w:val="3838E475"/>
    <w:rsid w:val="383E7A2D"/>
    <w:rsid w:val="387AC3E9"/>
    <w:rsid w:val="38941445"/>
    <w:rsid w:val="38B01582"/>
    <w:rsid w:val="38C21655"/>
    <w:rsid w:val="38DC1552"/>
    <w:rsid w:val="38E02C48"/>
    <w:rsid w:val="38E6D7ED"/>
    <w:rsid w:val="39027222"/>
    <w:rsid w:val="390BFFB4"/>
    <w:rsid w:val="397BF0E7"/>
    <w:rsid w:val="39AF17C1"/>
    <w:rsid w:val="39D00BDF"/>
    <w:rsid w:val="39F6669F"/>
    <w:rsid w:val="3A054769"/>
    <w:rsid w:val="3A08434D"/>
    <w:rsid w:val="3A62ACCB"/>
    <w:rsid w:val="3A8E45BE"/>
    <w:rsid w:val="3A8E954C"/>
    <w:rsid w:val="3ABF345E"/>
    <w:rsid w:val="3AEDF5F5"/>
    <w:rsid w:val="3B1DF290"/>
    <w:rsid w:val="3B6CCB8F"/>
    <w:rsid w:val="3B8099A8"/>
    <w:rsid w:val="3B8F8366"/>
    <w:rsid w:val="3BB0CABC"/>
    <w:rsid w:val="3BF2F88D"/>
    <w:rsid w:val="3C065EF5"/>
    <w:rsid w:val="3C09F5CF"/>
    <w:rsid w:val="3C0B1294"/>
    <w:rsid w:val="3C3347B8"/>
    <w:rsid w:val="3C394F16"/>
    <w:rsid w:val="3C4742ED"/>
    <w:rsid w:val="3CD2B7CB"/>
    <w:rsid w:val="3CFFB19B"/>
    <w:rsid w:val="3D2EF91B"/>
    <w:rsid w:val="3D86ADB6"/>
    <w:rsid w:val="3D8D6D0E"/>
    <w:rsid w:val="3D92DFFF"/>
    <w:rsid w:val="3DAADE01"/>
    <w:rsid w:val="3DCE6DE9"/>
    <w:rsid w:val="3DE37556"/>
    <w:rsid w:val="3DECC168"/>
    <w:rsid w:val="3E0C1526"/>
    <w:rsid w:val="3E11AF27"/>
    <w:rsid w:val="3E45A8A7"/>
    <w:rsid w:val="3E50E1A7"/>
    <w:rsid w:val="3E619C5E"/>
    <w:rsid w:val="3E6CE2C9"/>
    <w:rsid w:val="3E714666"/>
    <w:rsid w:val="3E74E866"/>
    <w:rsid w:val="3EA31DF4"/>
    <w:rsid w:val="3EAAB070"/>
    <w:rsid w:val="3ED707DC"/>
    <w:rsid w:val="3F1C8602"/>
    <w:rsid w:val="3F28E885"/>
    <w:rsid w:val="3F2C034B"/>
    <w:rsid w:val="3F4F944B"/>
    <w:rsid w:val="3F532F83"/>
    <w:rsid w:val="3F7BF5EC"/>
    <w:rsid w:val="3FE97728"/>
    <w:rsid w:val="403331F8"/>
    <w:rsid w:val="403B4DD1"/>
    <w:rsid w:val="40691824"/>
    <w:rsid w:val="40C95666"/>
    <w:rsid w:val="41008BE5"/>
    <w:rsid w:val="4179515A"/>
    <w:rsid w:val="41A189DA"/>
    <w:rsid w:val="41B2576C"/>
    <w:rsid w:val="41B5CD58"/>
    <w:rsid w:val="41B63B0C"/>
    <w:rsid w:val="41C0FFDC"/>
    <w:rsid w:val="420B744A"/>
    <w:rsid w:val="4223A8C3"/>
    <w:rsid w:val="422C0B62"/>
    <w:rsid w:val="423EBB85"/>
    <w:rsid w:val="42526116"/>
    <w:rsid w:val="425A525C"/>
    <w:rsid w:val="426198B6"/>
    <w:rsid w:val="4269FF30"/>
    <w:rsid w:val="4282C4D9"/>
    <w:rsid w:val="428F6F57"/>
    <w:rsid w:val="42AFECBF"/>
    <w:rsid w:val="42F04763"/>
    <w:rsid w:val="431AD843"/>
    <w:rsid w:val="432884C3"/>
    <w:rsid w:val="43681033"/>
    <w:rsid w:val="437E30FC"/>
    <w:rsid w:val="43BF52B8"/>
    <w:rsid w:val="43C437C2"/>
    <w:rsid w:val="43C709F9"/>
    <w:rsid w:val="43F19B17"/>
    <w:rsid w:val="43FFF2CF"/>
    <w:rsid w:val="441069EE"/>
    <w:rsid w:val="4426FE63"/>
    <w:rsid w:val="44835631"/>
    <w:rsid w:val="44B88498"/>
    <w:rsid w:val="44DCB700"/>
    <w:rsid w:val="44FF5132"/>
    <w:rsid w:val="452BAC71"/>
    <w:rsid w:val="4581B307"/>
    <w:rsid w:val="4593AE68"/>
    <w:rsid w:val="45A9DF13"/>
    <w:rsid w:val="45CB5ADB"/>
    <w:rsid w:val="45CEF5CD"/>
    <w:rsid w:val="45D69346"/>
    <w:rsid w:val="45E80202"/>
    <w:rsid w:val="461C4EDC"/>
    <w:rsid w:val="46346AE4"/>
    <w:rsid w:val="4649FC55"/>
    <w:rsid w:val="46668CEA"/>
    <w:rsid w:val="4674E692"/>
    <w:rsid w:val="46827521"/>
    <w:rsid w:val="468806DA"/>
    <w:rsid w:val="468CD020"/>
    <w:rsid w:val="469CAFF6"/>
    <w:rsid w:val="46A0A82A"/>
    <w:rsid w:val="46C93DDE"/>
    <w:rsid w:val="46D0FC4F"/>
    <w:rsid w:val="46DAF1EB"/>
    <w:rsid w:val="46F2D637"/>
    <w:rsid w:val="470F4185"/>
    <w:rsid w:val="4710BDC7"/>
    <w:rsid w:val="4717F6C9"/>
    <w:rsid w:val="472BDBFE"/>
    <w:rsid w:val="476A3C21"/>
    <w:rsid w:val="47D8026A"/>
    <w:rsid w:val="47FBE73C"/>
    <w:rsid w:val="481C5A53"/>
    <w:rsid w:val="484D15B6"/>
    <w:rsid w:val="48890D74"/>
    <w:rsid w:val="48E2A2FF"/>
    <w:rsid w:val="4953E86A"/>
    <w:rsid w:val="49612499"/>
    <w:rsid w:val="496F4E1F"/>
    <w:rsid w:val="498A9619"/>
    <w:rsid w:val="498F811C"/>
    <w:rsid w:val="49BEB3B2"/>
    <w:rsid w:val="49F3BC39"/>
    <w:rsid w:val="4AA62296"/>
    <w:rsid w:val="4AA67645"/>
    <w:rsid w:val="4ACFBE6D"/>
    <w:rsid w:val="4AD05143"/>
    <w:rsid w:val="4B02F1F2"/>
    <w:rsid w:val="4B7FA835"/>
    <w:rsid w:val="4BEDCED9"/>
    <w:rsid w:val="4C2DEDDA"/>
    <w:rsid w:val="4C40BEA0"/>
    <w:rsid w:val="4C74883C"/>
    <w:rsid w:val="4C9E3F14"/>
    <w:rsid w:val="4C9F8DBE"/>
    <w:rsid w:val="4C9FC317"/>
    <w:rsid w:val="4CA84F2A"/>
    <w:rsid w:val="4CFAFBAF"/>
    <w:rsid w:val="4D54A253"/>
    <w:rsid w:val="4D6E01CB"/>
    <w:rsid w:val="4D97CD87"/>
    <w:rsid w:val="4DBCEB0F"/>
    <w:rsid w:val="4DFF0508"/>
    <w:rsid w:val="4E0F37F0"/>
    <w:rsid w:val="4E10ACED"/>
    <w:rsid w:val="4E1D52F4"/>
    <w:rsid w:val="4E68E498"/>
    <w:rsid w:val="4E7B8FB1"/>
    <w:rsid w:val="4EA96214"/>
    <w:rsid w:val="4EB0B51F"/>
    <w:rsid w:val="4EBC4045"/>
    <w:rsid w:val="4EC9941C"/>
    <w:rsid w:val="4ED10D63"/>
    <w:rsid w:val="4EDE8B2F"/>
    <w:rsid w:val="4EF47751"/>
    <w:rsid w:val="4F0C9F4B"/>
    <w:rsid w:val="4F193034"/>
    <w:rsid w:val="4F4ACA85"/>
    <w:rsid w:val="4F78310C"/>
    <w:rsid w:val="4F9533ED"/>
    <w:rsid w:val="4FAAD086"/>
    <w:rsid w:val="4FB356E0"/>
    <w:rsid w:val="4FE8F2BA"/>
    <w:rsid w:val="4FEE8BCE"/>
    <w:rsid w:val="501AFE64"/>
    <w:rsid w:val="5035AA28"/>
    <w:rsid w:val="504982D9"/>
    <w:rsid w:val="50655119"/>
    <w:rsid w:val="507064D4"/>
    <w:rsid w:val="508809F9"/>
    <w:rsid w:val="50A27298"/>
    <w:rsid w:val="50D2F050"/>
    <w:rsid w:val="51038337"/>
    <w:rsid w:val="5128239A"/>
    <w:rsid w:val="513B562B"/>
    <w:rsid w:val="514FC49B"/>
    <w:rsid w:val="51968D6D"/>
    <w:rsid w:val="51D22B78"/>
    <w:rsid w:val="51E30C40"/>
    <w:rsid w:val="51FB67DD"/>
    <w:rsid w:val="523FB764"/>
    <w:rsid w:val="5260E3C3"/>
    <w:rsid w:val="528AB812"/>
    <w:rsid w:val="52B214EF"/>
    <w:rsid w:val="532F8952"/>
    <w:rsid w:val="535D10AB"/>
    <w:rsid w:val="5391C068"/>
    <w:rsid w:val="5393C23E"/>
    <w:rsid w:val="53BC16C0"/>
    <w:rsid w:val="540942B0"/>
    <w:rsid w:val="54795F01"/>
    <w:rsid w:val="54B99F7F"/>
    <w:rsid w:val="54D58342"/>
    <w:rsid w:val="54DDFB0D"/>
    <w:rsid w:val="5501D287"/>
    <w:rsid w:val="5543DE9A"/>
    <w:rsid w:val="55780715"/>
    <w:rsid w:val="55781460"/>
    <w:rsid w:val="55832F56"/>
    <w:rsid w:val="55CD051E"/>
    <w:rsid w:val="55F5639E"/>
    <w:rsid w:val="5614D139"/>
    <w:rsid w:val="56BEF1B6"/>
    <w:rsid w:val="57358EAE"/>
    <w:rsid w:val="57456303"/>
    <w:rsid w:val="575FD510"/>
    <w:rsid w:val="57C699C1"/>
    <w:rsid w:val="57F7BB48"/>
    <w:rsid w:val="57F844B8"/>
    <w:rsid w:val="57FCC902"/>
    <w:rsid w:val="58169156"/>
    <w:rsid w:val="582CC326"/>
    <w:rsid w:val="583FF634"/>
    <w:rsid w:val="586E3F25"/>
    <w:rsid w:val="58A93A23"/>
    <w:rsid w:val="58F35222"/>
    <w:rsid w:val="59207784"/>
    <w:rsid w:val="59409548"/>
    <w:rsid w:val="5965C901"/>
    <w:rsid w:val="59884089"/>
    <w:rsid w:val="598F05A6"/>
    <w:rsid w:val="59AEE54B"/>
    <w:rsid w:val="59AFB351"/>
    <w:rsid w:val="59B89C01"/>
    <w:rsid w:val="59F0AD89"/>
    <w:rsid w:val="59FA67A9"/>
    <w:rsid w:val="5A09BEE3"/>
    <w:rsid w:val="5A0AEE86"/>
    <w:rsid w:val="5A275858"/>
    <w:rsid w:val="5A5610BC"/>
    <w:rsid w:val="5A9AF0F0"/>
    <w:rsid w:val="5ABADB88"/>
    <w:rsid w:val="5ACD81F7"/>
    <w:rsid w:val="5ADB8457"/>
    <w:rsid w:val="5B17B482"/>
    <w:rsid w:val="5B3ABC72"/>
    <w:rsid w:val="5B41178F"/>
    <w:rsid w:val="5B6090AC"/>
    <w:rsid w:val="5BC384A3"/>
    <w:rsid w:val="5C1989E9"/>
    <w:rsid w:val="5C4C4C9F"/>
    <w:rsid w:val="5C9AE279"/>
    <w:rsid w:val="5C9E82E4"/>
    <w:rsid w:val="5CACA72D"/>
    <w:rsid w:val="5CC4BEC8"/>
    <w:rsid w:val="5D0BBE69"/>
    <w:rsid w:val="5D0E4A1D"/>
    <w:rsid w:val="5D472A07"/>
    <w:rsid w:val="5D57A5D5"/>
    <w:rsid w:val="5DAAC2F3"/>
    <w:rsid w:val="5DB7AC00"/>
    <w:rsid w:val="5DB96987"/>
    <w:rsid w:val="5DFA8CA2"/>
    <w:rsid w:val="5E69DA14"/>
    <w:rsid w:val="5EAB8ECF"/>
    <w:rsid w:val="5EC5986A"/>
    <w:rsid w:val="5F0BB03B"/>
    <w:rsid w:val="5F2FD007"/>
    <w:rsid w:val="5F38024E"/>
    <w:rsid w:val="5F3A4154"/>
    <w:rsid w:val="5F6E767A"/>
    <w:rsid w:val="5F9E95D5"/>
    <w:rsid w:val="5FAAEA8B"/>
    <w:rsid w:val="5FB1C323"/>
    <w:rsid w:val="5FE63A91"/>
    <w:rsid w:val="5FFE013C"/>
    <w:rsid w:val="600725C2"/>
    <w:rsid w:val="6014C29D"/>
    <w:rsid w:val="6050DDF3"/>
    <w:rsid w:val="60C07628"/>
    <w:rsid w:val="60E2787A"/>
    <w:rsid w:val="60E93C21"/>
    <w:rsid w:val="60F29B07"/>
    <w:rsid w:val="60FC0A5B"/>
    <w:rsid w:val="610C8738"/>
    <w:rsid w:val="6130B69B"/>
    <w:rsid w:val="61582894"/>
    <w:rsid w:val="6158D5BC"/>
    <w:rsid w:val="61CEFA1F"/>
    <w:rsid w:val="61F45AFD"/>
    <w:rsid w:val="629E9C96"/>
    <w:rsid w:val="62A8A461"/>
    <w:rsid w:val="62A8AB3D"/>
    <w:rsid w:val="62BBAE0B"/>
    <w:rsid w:val="62C18817"/>
    <w:rsid w:val="62CC1232"/>
    <w:rsid w:val="62F21368"/>
    <w:rsid w:val="630516E3"/>
    <w:rsid w:val="63496E07"/>
    <w:rsid w:val="636B6B7E"/>
    <w:rsid w:val="6378D285"/>
    <w:rsid w:val="638791FF"/>
    <w:rsid w:val="638BFCDE"/>
    <w:rsid w:val="63C09732"/>
    <w:rsid w:val="63D36B95"/>
    <w:rsid w:val="63DAD14B"/>
    <w:rsid w:val="640DD579"/>
    <w:rsid w:val="640F870A"/>
    <w:rsid w:val="64391472"/>
    <w:rsid w:val="64456516"/>
    <w:rsid w:val="645C9803"/>
    <w:rsid w:val="645E2D4F"/>
    <w:rsid w:val="64B64DF8"/>
    <w:rsid w:val="64DA46EC"/>
    <w:rsid w:val="6543B2CE"/>
    <w:rsid w:val="656B7D50"/>
    <w:rsid w:val="65867677"/>
    <w:rsid w:val="65870E10"/>
    <w:rsid w:val="65A34FAD"/>
    <w:rsid w:val="65BA49AE"/>
    <w:rsid w:val="65CF15DB"/>
    <w:rsid w:val="65F1EAB5"/>
    <w:rsid w:val="661E08EA"/>
    <w:rsid w:val="664A0A18"/>
    <w:rsid w:val="6650A4B4"/>
    <w:rsid w:val="6666A7E5"/>
    <w:rsid w:val="66A3BB22"/>
    <w:rsid w:val="66DF89BE"/>
    <w:rsid w:val="6721B98F"/>
    <w:rsid w:val="675A1354"/>
    <w:rsid w:val="677D05D8"/>
    <w:rsid w:val="6793EE20"/>
    <w:rsid w:val="67951968"/>
    <w:rsid w:val="67B21904"/>
    <w:rsid w:val="67BB5FCF"/>
    <w:rsid w:val="67BF48BA"/>
    <w:rsid w:val="67D80E07"/>
    <w:rsid w:val="67DC606A"/>
    <w:rsid w:val="681F2E84"/>
    <w:rsid w:val="682FDEE0"/>
    <w:rsid w:val="685896E2"/>
    <w:rsid w:val="694E14DC"/>
    <w:rsid w:val="695A772E"/>
    <w:rsid w:val="695FE910"/>
    <w:rsid w:val="698E1271"/>
    <w:rsid w:val="699A21FF"/>
    <w:rsid w:val="699F6FFC"/>
    <w:rsid w:val="69B2C45A"/>
    <w:rsid w:val="69C93FD8"/>
    <w:rsid w:val="69E0A267"/>
    <w:rsid w:val="6A23246B"/>
    <w:rsid w:val="6A6B29FF"/>
    <w:rsid w:val="6A730332"/>
    <w:rsid w:val="6A77882B"/>
    <w:rsid w:val="6A813B64"/>
    <w:rsid w:val="6A81EC29"/>
    <w:rsid w:val="6AA81394"/>
    <w:rsid w:val="6B5C7E12"/>
    <w:rsid w:val="6BE9F8FD"/>
    <w:rsid w:val="6BF52AB2"/>
    <w:rsid w:val="6C16A6F0"/>
    <w:rsid w:val="6C42B693"/>
    <w:rsid w:val="6C5C3E3B"/>
    <w:rsid w:val="6C5CADC4"/>
    <w:rsid w:val="6C68F320"/>
    <w:rsid w:val="6C7F1B43"/>
    <w:rsid w:val="6CA05DE2"/>
    <w:rsid w:val="6CD710BE"/>
    <w:rsid w:val="6CF4BC60"/>
    <w:rsid w:val="6D1D483D"/>
    <w:rsid w:val="6D8A8CD5"/>
    <w:rsid w:val="6DCD618C"/>
    <w:rsid w:val="6DE1F8A6"/>
    <w:rsid w:val="6DFB25F7"/>
    <w:rsid w:val="6E584B89"/>
    <w:rsid w:val="6E59B8C2"/>
    <w:rsid w:val="6E7C19CF"/>
    <w:rsid w:val="6E7E9E90"/>
    <w:rsid w:val="6ED4B5F6"/>
    <w:rsid w:val="6EF8B8D1"/>
    <w:rsid w:val="6F583DF5"/>
    <w:rsid w:val="6F5DDBB7"/>
    <w:rsid w:val="6F7A4920"/>
    <w:rsid w:val="6F817517"/>
    <w:rsid w:val="6FC73E09"/>
    <w:rsid w:val="6FF7322D"/>
    <w:rsid w:val="6FFDC569"/>
    <w:rsid w:val="70041217"/>
    <w:rsid w:val="701A388E"/>
    <w:rsid w:val="70504A19"/>
    <w:rsid w:val="705CC878"/>
    <w:rsid w:val="70944CFB"/>
    <w:rsid w:val="70D4D2DF"/>
    <w:rsid w:val="70F90961"/>
    <w:rsid w:val="7115575E"/>
    <w:rsid w:val="711A5354"/>
    <w:rsid w:val="713CEA6B"/>
    <w:rsid w:val="713E4EEC"/>
    <w:rsid w:val="7145339C"/>
    <w:rsid w:val="72090FDE"/>
    <w:rsid w:val="7212052F"/>
    <w:rsid w:val="729AE06D"/>
    <w:rsid w:val="72AB186E"/>
    <w:rsid w:val="72EE62AA"/>
    <w:rsid w:val="72F244DB"/>
    <w:rsid w:val="732E4AC9"/>
    <w:rsid w:val="7353199A"/>
    <w:rsid w:val="73562DA1"/>
    <w:rsid w:val="7392D9AB"/>
    <w:rsid w:val="73A16EBD"/>
    <w:rsid w:val="73BCDAD4"/>
    <w:rsid w:val="73C4FBF9"/>
    <w:rsid w:val="73FBE213"/>
    <w:rsid w:val="743DB7B1"/>
    <w:rsid w:val="7450C50E"/>
    <w:rsid w:val="74529C73"/>
    <w:rsid w:val="74C970B1"/>
    <w:rsid w:val="74CF00D5"/>
    <w:rsid w:val="74D6DF08"/>
    <w:rsid w:val="74FCC3F3"/>
    <w:rsid w:val="7506F618"/>
    <w:rsid w:val="7522C89F"/>
    <w:rsid w:val="75465A11"/>
    <w:rsid w:val="75472C56"/>
    <w:rsid w:val="7556A680"/>
    <w:rsid w:val="75B39142"/>
    <w:rsid w:val="75E6B069"/>
    <w:rsid w:val="75E9B5D2"/>
    <w:rsid w:val="7601B428"/>
    <w:rsid w:val="765F4499"/>
    <w:rsid w:val="7684EA57"/>
    <w:rsid w:val="76A680C3"/>
    <w:rsid w:val="76AA3E19"/>
    <w:rsid w:val="770844E8"/>
    <w:rsid w:val="7721E414"/>
    <w:rsid w:val="772DEB54"/>
    <w:rsid w:val="776DAA09"/>
    <w:rsid w:val="7771D3B6"/>
    <w:rsid w:val="77868A6D"/>
    <w:rsid w:val="77AE3E99"/>
    <w:rsid w:val="77C4ADA4"/>
    <w:rsid w:val="77CC66CF"/>
    <w:rsid w:val="77CE8020"/>
    <w:rsid w:val="77DE0DAA"/>
    <w:rsid w:val="77E2A9BD"/>
    <w:rsid w:val="77ED43A1"/>
    <w:rsid w:val="782680E0"/>
    <w:rsid w:val="78432496"/>
    <w:rsid w:val="785DB341"/>
    <w:rsid w:val="78832B3C"/>
    <w:rsid w:val="789B1C92"/>
    <w:rsid w:val="792795C9"/>
    <w:rsid w:val="79598CB1"/>
    <w:rsid w:val="795A831B"/>
    <w:rsid w:val="799B1D8E"/>
    <w:rsid w:val="79DFB2B9"/>
    <w:rsid w:val="79FE9C7A"/>
    <w:rsid w:val="7A11BC1B"/>
    <w:rsid w:val="7A316CA1"/>
    <w:rsid w:val="7A3D68FA"/>
    <w:rsid w:val="7A513BD7"/>
    <w:rsid w:val="7A55AAA5"/>
    <w:rsid w:val="7A6EC7FB"/>
    <w:rsid w:val="7ABA5427"/>
    <w:rsid w:val="7ABCDEF2"/>
    <w:rsid w:val="7ADA2B0E"/>
    <w:rsid w:val="7AFAA7F2"/>
    <w:rsid w:val="7B1442C8"/>
    <w:rsid w:val="7B1E15BA"/>
    <w:rsid w:val="7B2A8822"/>
    <w:rsid w:val="7B331DBF"/>
    <w:rsid w:val="7B444A8F"/>
    <w:rsid w:val="7B5E21A2"/>
    <w:rsid w:val="7B600454"/>
    <w:rsid w:val="7B607FCF"/>
    <w:rsid w:val="7BB2F8B3"/>
    <w:rsid w:val="7BC8F85B"/>
    <w:rsid w:val="7BC9E1B9"/>
    <w:rsid w:val="7BDF3BE3"/>
    <w:rsid w:val="7C22DDEF"/>
    <w:rsid w:val="7C317243"/>
    <w:rsid w:val="7C614376"/>
    <w:rsid w:val="7CD96F95"/>
    <w:rsid w:val="7CE214E0"/>
    <w:rsid w:val="7D22397F"/>
    <w:rsid w:val="7D256C76"/>
    <w:rsid w:val="7D5E7D71"/>
    <w:rsid w:val="7D691CF7"/>
    <w:rsid w:val="7DAF1FC4"/>
    <w:rsid w:val="7DB73872"/>
    <w:rsid w:val="7E01567B"/>
    <w:rsid w:val="7E1249E0"/>
    <w:rsid w:val="7E246BF1"/>
    <w:rsid w:val="7E2D77A1"/>
    <w:rsid w:val="7E53B030"/>
    <w:rsid w:val="7E587D79"/>
    <w:rsid w:val="7EB55FFF"/>
    <w:rsid w:val="7EE027DA"/>
    <w:rsid w:val="7EE4EC2F"/>
    <w:rsid w:val="7F5CBAED"/>
    <w:rsid w:val="7F6B31FB"/>
    <w:rsid w:val="7F734531"/>
    <w:rsid w:val="7F7D00AC"/>
    <w:rsid w:val="7F91CC8D"/>
    <w:rsid w:val="7F9E0B2B"/>
    <w:rsid w:val="7FE805F9"/>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78E5F0"/>
  <w15:chartTrackingRefBased/>
  <w15:docId w15:val="{3A8D8D6B-37B6-4B3B-9E96-ECE063FABB19}"/>
  <w:updateFields w:val="true"/>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5FB"/>
    <w:pPr>
      <w:spacing w:after="0" w:line="240" w:lineRule="auto"/>
    </w:pPr>
    <w:rPr>
      <w:rFonts w:ascii="Calibri" w:hAnsi="Calibri" w:cs="Calibri"/>
    </w:rPr>
  </w:style>
  <w:style w:type="paragraph" w:styleId="Titre1">
    <w:name w:val="heading 1"/>
    <w:basedOn w:val="Normal"/>
    <w:next w:val="Normal"/>
    <w:link w:val="Titre1Car"/>
    <w:uiPriority w:val="9"/>
    <w:qFormat/>
    <w:rsid w:val="00AD4C0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AD4C0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AD4C0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FA5AC4"/>
    <w:pPr>
      <w:keepNext/>
      <w:keepLines/>
      <w:autoSpaceDE w:val="0"/>
      <w:autoSpaceDN w:val="0"/>
      <w:adjustRightInd w:val="0"/>
      <w:spacing w:before="40" w:line="288" w:lineRule="auto"/>
      <w:textAlignment w:val="center"/>
      <w:outlineLvl w:val="3"/>
    </w:pPr>
    <w:rPr>
      <w:rFonts w:asciiTheme="majorHAnsi" w:eastAsiaTheme="majorEastAsia" w:hAnsiTheme="majorHAnsi" w:cstheme="majorBidi"/>
      <w:i/>
      <w:iCs/>
      <w:color w:val="2F5496" w:themeColor="accent1" w:themeShade="BF"/>
      <w:sz w:val="24"/>
      <w:szCs w:val="24"/>
    </w:rPr>
  </w:style>
  <w:style w:type="paragraph" w:styleId="Titre5">
    <w:name w:val="heading 5"/>
    <w:basedOn w:val="Normal"/>
    <w:next w:val="Normal"/>
    <w:link w:val="Titre5Car"/>
    <w:uiPriority w:val="9"/>
    <w:unhideWhenUsed/>
    <w:qFormat/>
    <w:rsid w:val="00B9307E"/>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unhideWhenUsed/>
    <w:qFormat/>
    <w:rsid w:val="00536ECC"/>
    <w:pPr>
      <w:keepNext/>
      <w:keepLines/>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unhideWhenUsed/>
    <w:qFormat/>
    <w:rsid w:val="00960FEF"/>
    <w:pPr>
      <w:keepNext/>
      <w:keepLines/>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unhideWhenUsed/>
    <w:qFormat/>
    <w:rsid w:val="0001793D"/>
    <w:pPr>
      <w:keepNext/>
      <w:keepLines/>
      <w:autoSpaceDE w:val="0"/>
      <w:autoSpaceDN w:val="0"/>
      <w:adjustRightInd w:val="0"/>
      <w:spacing w:before="40" w:line="288" w:lineRule="auto"/>
      <w:ind w:left="1440" w:hanging="1440"/>
      <w:textAlignment w:val="center"/>
      <w:outlineLvl w:val="7"/>
    </w:pPr>
    <w:rPr>
      <w:rFonts w:asciiTheme="majorHAnsi" w:eastAsiaTheme="majorEastAsia" w:hAnsiTheme="majorHAnsi" w:cstheme="majorBidi"/>
      <w:i/>
      <w:color w:val="CD0037"/>
      <w:sz w:val="24"/>
      <w:szCs w:val="21"/>
    </w:rPr>
  </w:style>
  <w:style w:type="paragraph" w:styleId="Titre9">
    <w:name w:val="heading 9"/>
    <w:basedOn w:val="Normal"/>
    <w:next w:val="Normal"/>
    <w:link w:val="Titre9Car"/>
    <w:uiPriority w:val="9"/>
    <w:unhideWhenUsed/>
    <w:qFormat/>
    <w:rsid w:val="0001793D"/>
    <w:pPr>
      <w:keepNext/>
      <w:keepLines/>
      <w:autoSpaceDE w:val="0"/>
      <w:autoSpaceDN w:val="0"/>
      <w:adjustRightInd w:val="0"/>
      <w:spacing w:before="40" w:line="288" w:lineRule="auto"/>
      <w:ind w:left="1584" w:hanging="1584"/>
      <w:textAlignment w:val="center"/>
      <w:outlineLvl w:val="8"/>
    </w:pPr>
    <w:rPr>
      <w:rFonts w:asciiTheme="majorHAnsi" w:eastAsiaTheme="majorEastAsia" w:hAnsiTheme="majorHAnsi" w:cstheme="majorBidi"/>
      <w:i/>
      <w:iCs/>
      <w:color w:val="3C3732"/>
      <w:sz w:val="24"/>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ss partie 3,Listes,Texte Gauche,Texte de colonne colorée,Pied de page-Stordata,Liste à puce,Level 1 Puce,lp1,EDF_Paragraphe,Bullet List,FooterText,numbered,Use Case List Paragraph,Liste à puce - Normal,Paragraphe 3,List Paragraph1"/>
    <w:basedOn w:val="Normal"/>
    <w:link w:val="ParagraphedelisteCar"/>
    <w:uiPriority w:val="34"/>
    <w:qFormat/>
    <w:rsid w:val="00AD4C04"/>
    <w:pPr>
      <w:ind w:left="720"/>
      <w:contextualSpacing/>
    </w:pPr>
  </w:style>
  <w:style w:type="character" w:customStyle="1" w:styleId="Titre1Car">
    <w:name w:val="Titre 1 Car"/>
    <w:basedOn w:val="Policepardfaut"/>
    <w:link w:val="Titre1"/>
    <w:uiPriority w:val="9"/>
    <w:rsid w:val="00AD4C04"/>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AD4C04"/>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AD4C04"/>
    <w:rPr>
      <w:rFonts w:asciiTheme="majorHAnsi" w:eastAsiaTheme="majorEastAsia" w:hAnsiTheme="majorHAnsi" w:cstheme="majorBidi"/>
      <w:color w:val="1F3763" w:themeColor="accent1" w:themeShade="7F"/>
      <w:sz w:val="24"/>
      <w:szCs w:val="24"/>
    </w:rPr>
  </w:style>
  <w:style w:type="paragraph" w:styleId="En-ttedetabledesmatires">
    <w:name w:val="TOC Heading"/>
    <w:basedOn w:val="Titre1"/>
    <w:next w:val="Normal"/>
    <w:uiPriority w:val="39"/>
    <w:unhideWhenUsed/>
    <w:qFormat/>
    <w:rsid w:val="00AD4C04"/>
    <w:pPr>
      <w:spacing w:line="259" w:lineRule="auto"/>
      <w:outlineLvl w:val="9"/>
    </w:pPr>
    <w:rPr>
      <w:lang w:eastAsia="fr-FR"/>
    </w:rPr>
  </w:style>
  <w:style w:type="paragraph" w:styleId="TM1">
    <w:name w:val="toc 1"/>
    <w:basedOn w:val="Normal"/>
    <w:next w:val="Normal"/>
    <w:autoRedefine/>
    <w:uiPriority w:val="39"/>
    <w:unhideWhenUsed/>
    <w:rsid w:val="0013726C"/>
    <w:pPr>
      <w:tabs>
        <w:tab w:val="right" w:pos="10253"/>
      </w:tabs>
      <w:spacing w:before="360" w:after="360"/>
    </w:pPr>
    <w:rPr>
      <w:rFonts w:asciiTheme="minorHAnsi" w:hAnsiTheme="minorHAnsi" w:cstheme="minorHAnsi"/>
      <w:b/>
      <w:bCs/>
      <w:caps/>
      <w:u w:val="single"/>
    </w:rPr>
  </w:style>
  <w:style w:type="paragraph" w:styleId="TM2">
    <w:name w:val="toc 2"/>
    <w:basedOn w:val="Normal"/>
    <w:next w:val="Normal"/>
    <w:autoRedefine/>
    <w:uiPriority w:val="39"/>
    <w:unhideWhenUsed/>
    <w:rsid w:val="004911E8"/>
    <w:pPr>
      <w:tabs>
        <w:tab w:val="left" w:pos="390"/>
        <w:tab w:val="right" w:pos="10253"/>
      </w:tabs>
    </w:pPr>
    <w:rPr>
      <w:rFonts w:asciiTheme="minorHAnsi" w:hAnsiTheme="minorHAnsi" w:cstheme="minorHAnsi"/>
      <w:b/>
      <w:bCs/>
      <w:smallCaps/>
    </w:rPr>
  </w:style>
  <w:style w:type="paragraph" w:styleId="TM3">
    <w:name w:val="toc 3"/>
    <w:basedOn w:val="Normal"/>
    <w:next w:val="Normal"/>
    <w:autoRedefine/>
    <w:uiPriority w:val="39"/>
    <w:unhideWhenUsed/>
    <w:rsid w:val="0026721F"/>
    <w:pPr>
      <w:tabs>
        <w:tab w:val="left" w:pos="666"/>
        <w:tab w:val="right" w:pos="10253"/>
      </w:tabs>
    </w:pPr>
    <w:rPr>
      <w:rFonts w:asciiTheme="minorHAnsi" w:hAnsiTheme="minorHAnsi" w:cstheme="minorHAnsi"/>
      <w:smallCaps/>
    </w:rPr>
  </w:style>
  <w:style w:type="character" w:styleId="Lienhypertexte">
    <w:name w:val="Hyperlink"/>
    <w:basedOn w:val="Policepardfaut"/>
    <w:uiPriority w:val="99"/>
    <w:unhideWhenUsed/>
    <w:rsid w:val="00AD4C04"/>
    <w:rPr>
      <w:color w:val="0563C1" w:themeColor="hyperlink"/>
      <w:u w:val="single"/>
    </w:rPr>
  </w:style>
  <w:style w:type="paragraph" w:styleId="Textedebulles">
    <w:name w:val="Balloon Text"/>
    <w:basedOn w:val="Normal"/>
    <w:link w:val="TextedebullesCar"/>
    <w:uiPriority w:val="99"/>
    <w:semiHidden/>
    <w:unhideWhenUsed/>
    <w:rsid w:val="00AD4C04"/>
    <w:rPr>
      <w:rFonts w:ascii="Segoe UI" w:hAnsi="Segoe UI" w:cs="Segoe UI"/>
      <w:sz w:val="18"/>
      <w:szCs w:val="18"/>
    </w:rPr>
  </w:style>
  <w:style w:type="character" w:customStyle="1" w:styleId="TextedebullesCar">
    <w:name w:val="Texte de bulles Car"/>
    <w:basedOn w:val="Policepardfaut"/>
    <w:link w:val="Textedebulles"/>
    <w:uiPriority w:val="99"/>
    <w:semiHidden/>
    <w:rsid w:val="00AD4C04"/>
    <w:rPr>
      <w:rFonts w:ascii="Segoe UI" w:hAnsi="Segoe UI" w:cs="Segoe UI"/>
      <w:sz w:val="18"/>
      <w:szCs w:val="18"/>
    </w:rPr>
  </w:style>
  <w:style w:type="character" w:styleId="Marquedecommentaire">
    <w:name w:val="annotation reference"/>
    <w:basedOn w:val="Policepardfaut"/>
    <w:uiPriority w:val="99"/>
    <w:semiHidden/>
    <w:unhideWhenUsed/>
    <w:rsid w:val="00AD4C04"/>
    <w:rPr>
      <w:sz w:val="16"/>
      <w:szCs w:val="16"/>
    </w:rPr>
  </w:style>
  <w:style w:type="paragraph" w:styleId="Commentaire">
    <w:name w:val="annotation text"/>
    <w:basedOn w:val="Normal"/>
    <w:link w:val="CommentaireCar"/>
    <w:uiPriority w:val="99"/>
    <w:unhideWhenUsed/>
    <w:rsid w:val="00AD4C04"/>
    <w:rPr>
      <w:sz w:val="20"/>
      <w:szCs w:val="20"/>
    </w:rPr>
  </w:style>
  <w:style w:type="character" w:customStyle="1" w:styleId="CommentaireCar">
    <w:name w:val="Commentaire Car"/>
    <w:basedOn w:val="Policepardfaut"/>
    <w:link w:val="Commentaire"/>
    <w:uiPriority w:val="99"/>
    <w:rsid w:val="00AD4C04"/>
    <w:rPr>
      <w:rFonts w:ascii="Calibri" w:hAnsi="Calibri" w:cs="Calibri"/>
      <w:sz w:val="20"/>
      <w:szCs w:val="20"/>
    </w:rPr>
  </w:style>
  <w:style w:type="paragraph" w:styleId="Objetducommentaire">
    <w:name w:val="annotation subject"/>
    <w:basedOn w:val="Commentaire"/>
    <w:next w:val="Commentaire"/>
    <w:link w:val="ObjetducommentaireCar"/>
    <w:uiPriority w:val="99"/>
    <w:semiHidden/>
    <w:unhideWhenUsed/>
    <w:rsid w:val="00AD4C04"/>
    <w:rPr>
      <w:b/>
      <w:bCs/>
    </w:rPr>
  </w:style>
  <w:style w:type="character" w:customStyle="1" w:styleId="ObjetducommentaireCar">
    <w:name w:val="Objet du commentaire Car"/>
    <w:basedOn w:val="CommentaireCar"/>
    <w:link w:val="Objetducommentaire"/>
    <w:uiPriority w:val="99"/>
    <w:semiHidden/>
    <w:rsid w:val="00AD4C04"/>
    <w:rPr>
      <w:rFonts w:ascii="Calibri" w:hAnsi="Calibri" w:cs="Calibri"/>
      <w:b/>
      <w:bCs/>
      <w:sz w:val="20"/>
      <w:szCs w:val="20"/>
    </w:rPr>
  </w:style>
  <w:style w:type="character" w:customStyle="1" w:styleId="Titre4Car">
    <w:name w:val="Titre 4 Car"/>
    <w:basedOn w:val="Policepardfaut"/>
    <w:link w:val="Titre4"/>
    <w:uiPriority w:val="9"/>
    <w:rsid w:val="00FA5AC4"/>
    <w:rPr>
      <w:rFonts w:asciiTheme="majorHAnsi" w:eastAsiaTheme="majorEastAsia" w:hAnsiTheme="majorHAnsi" w:cstheme="majorBidi"/>
      <w:i/>
      <w:iCs/>
      <w:color w:val="2F5496" w:themeColor="accent1" w:themeShade="BF"/>
      <w:sz w:val="24"/>
      <w:szCs w:val="24"/>
    </w:rPr>
  </w:style>
  <w:style w:type="paragraph" w:customStyle="1" w:styleId="tiret">
    <w:name w:val="tiret"/>
    <w:basedOn w:val="Normal"/>
    <w:uiPriority w:val="99"/>
    <w:rsid w:val="006669EC"/>
    <w:pPr>
      <w:suppressAutoHyphens/>
      <w:autoSpaceDE w:val="0"/>
      <w:autoSpaceDN w:val="0"/>
      <w:adjustRightInd w:val="0"/>
      <w:spacing w:before="57" w:line="241" w:lineRule="atLeast"/>
      <w:ind w:left="170" w:hanging="170"/>
      <w:jc w:val="both"/>
      <w:textAlignment w:val="center"/>
    </w:pPr>
    <w:rPr>
      <w:rFonts w:ascii="Univers-Condensed" w:hAnsi="Univers-Condensed" w:cs="Univers-Condensed"/>
      <w:color w:val="262626"/>
      <w:sz w:val="20"/>
      <w:szCs w:val="20"/>
    </w:rPr>
  </w:style>
  <w:style w:type="character" w:customStyle="1" w:styleId="Titre5Car">
    <w:name w:val="Titre 5 Car"/>
    <w:basedOn w:val="Policepardfaut"/>
    <w:link w:val="Titre5"/>
    <w:uiPriority w:val="9"/>
    <w:rsid w:val="00B9307E"/>
    <w:rPr>
      <w:rFonts w:asciiTheme="majorHAnsi" w:eastAsiaTheme="majorEastAsia" w:hAnsiTheme="majorHAnsi" w:cstheme="majorBidi"/>
      <w:color w:val="2F5496" w:themeColor="accent1" w:themeShade="BF"/>
    </w:rPr>
  </w:style>
  <w:style w:type="character" w:styleId="Mentionnonrsolue">
    <w:name w:val="Unresolved Mention"/>
    <w:basedOn w:val="Policepardfaut"/>
    <w:uiPriority w:val="99"/>
    <w:unhideWhenUsed/>
    <w:rsid w:val="00CB7FEE"/>
    <w:rPr>
      <w:color w:val="605E5C"/>
      <w:shd w:val="clear" w:color="auto" w:fill="E1DFDD"/>
    </w:rPr>
  </w:style>
  <w:style w:type="character" w:customStyle="1" w:styleId="Titre6Car">
    <w:name w:val="Titre 6 Car"/>
    <w:basedOn w:val="Policepardfaut"/>
    <w:link w:val="Titre6"/>
    <w:uiPriority w:val="9"/>
    <w:rsid w:val="00536ECC"/>
    <w:rPr>
      <w:rFonts w:asciiTheme="majorHAnsi" w:eastAsiaTheme="majorEastAsia" w:hAnsiTheme="majorHAnsi" w:cstheme="majorBidi"/>
      <w:color w:val="1F3763" w:themeColor="accent1" w:themeShade="7F"/>
    </w:rPr>
  </w:style>
  <w:style w:type="character" w:styleId="lev">
    <w:name w:val="Strong"/>
    <w:basedOn w:val="Policepardfaut"/>
    <w:uiPriority w:val="22"/>
    <w:qFormat/>
    <w:rsid w:val="00FA11E5"/>
    <w:rPr>
      <w:b/>
      <w:bCs/>
    </w:rPr>
  </w:style>
  <w:style w:type="table" w:styleId="Grilledutableau">
    <w:name w:val="Table Grid"/>
    <w:basedOn w:val="TableauNormal"/>
    <w:uiPriority w:val="39"/>
    <w:rsid w:val="00B830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4677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A46776"/>
    <w:pPr>
      <w:widowControl w:val="0"/>
      <w:autoSpaceDE w:val="0"/>
      <w:autoSpaceDN w:val="0"/>
    </w:pPr>
    <w:rPr>
      <w:rFonts w:ascii="Arial" w:eastAsia="Arial" w:hAnsi="Arial" w:cs="Arial"/>
      <w:sz w:val="20"/>
      <w:szCs w:val="20"/>
      <w:lang w:val="en-US"/>
    </w:rPr>
  </w:style>
  <w:style w:type="character" w:customStyle="1" w:styleId="CorpsdetexteCar">
    <w:name w:val="Corps de texte Car"/>
    <w:basedOn w:val="Policepardfaut"/>
    <w:link w:val="Corpsdetexte"/>
    <w:uiPriority w:val="1"/>
    <w:rsid w:val="00A46776"/>
    <w:rPr>
      <w:rFonts w:ascii="Arial" w:eastAsia="Arial" w:hAnsi="Arial" w:cs="Arial"/>
      <w:sz w:val="20"/>
      <w:szCs w:val="20"/>
      <w:lang w:val="en-US"/>
    </w:rPr>
  </w:style>
  <w:style w:type="paragraph" w:customStyle="1" w:styleId="TableParagraph">
    <w:name w:val="Table Paragraph"/>
    <w:basedOn w:val="Normal"/>
    <w:uiPriority w:val="1"/>
    <w:qFormat/>
    <w:rsid w:val="00A46776"/>
    <w:pPr>
      <w:widowControl w:val="0"/>
      <w:autoSpaceDE w:val="0"/>
      <w:autoSpaceDN w:val="0"/>
      <w:spacing w:before="31"/>
    </w:pPr>
    <w:rPr>
      <w:rFonts w:ascii="Arial" w:eastAsia="Arial" w:hAnsi="Arial" w:cs="Arial"/>
      <w:lang w:val="en-US"/>
    </w:rPr>
  </w:style>
  <w:style w:type="paragraph" w:styleId="Notedebasdepage">
    <w:name w:val="footnote text"/>
    <w:basedOn w:val="Normal"/>
    <w:link w:val="NotedebasdepageCar"/>
    <w:uiPriority w:val="99"/>
    <w:semiHidden/>
    <w:unhideWhenUsed/>
    <w:rsid w:val="00857ADB"/>
    <w:pPr>
      <w:autoSpaceDE w:val="0"/>
      <w:autoSpaceDN w:val="0"/>
      <w:adjustRightInd w:val="0"/>
      <w:textAlignment w:val="center"/>
    </w:pPr>
    <w:rPr>
      <w:rFonts w:ascii="Helvetica" w:hAnsi="Helvetica" w:cs="Helvetica"/>
      <w:color w:val="000000"/>
      <w:sz w:val="20"/>
      <w:szCs w:val="20"/>
    </w:rPr>
  </w:style>
  <w:style w:type="character" w:customStyle="1" w:styleId="NotedebasdepageCar">
    <w:name w:val="Note de bas de page Car"/>
    <w:basedOn w:val="Policepardfaut"/>
    <w:link w:val="Notedebasdepage"/>
    <w:uiPriority w:val="99"/>
    <w:semiHidden/>
    <w:rsid w:val="00857ADB"/>
    <w:rPr>
      <w:rFonts w:ascii="Helvetica" w:hAnsi="Helvetica" w:cs="Helvetica"/>
      <w:color w:val="000000"/>
      <w:sz w:val="20"/>
      <w:szCs w:val="20"/>
    </w:rPr>
  </w:style>
  <w:style w:type="character" w:styleId="Appelnotedebasdep">
    <w:name w:val="footnote reference"/>
    <w:basedOn w:val="Policepardfaut"/>
    <w:uiPriority w:val="99"/>
    <w:semiHidden/>
    <w:unhideWhenUsed/>
    <w:rsid w:val="00857ADB"/>
    <w:rPr>
      <w:vertAlign w:val="superscript"/>
    </w:rPr>
  </w:style>
  <w:style w:type="paragraph" w:styleId="TM4">
    <w:name w:val="toc 4"/>
    <w:basedOn w:val="Normal"/>
    <w:next w:val="Normal"/>
    <w:autoRedefine/>
    <w:uiPriority w:val="39"/>
    <w:unhideWhenUsed/>
    <w:rsid w:val="00712E07"/>
    <w:rPr>
      <w:rFonts w:asciiTheme="minorHAnsi" w:hAnsiTheme="minorHAnsi" w:cstheme="minorHAnsi"/>
    </w:rPr>
  </w:style>
  <w:style w:type="paragraph" w:styleId="TM5">
    <w:name w:val="toc 5"/>
    <w:basedOn w:val="Normal"/>
    <w:next w:val="Normal"/>
    <w:autoRedefine/>
    <w:uiPriority w:val="39"/>
    <w:unhideWhenUsed/>
    <w:rsid w:val="00712E07"/>
    <w:rPr>
      <w:rFonts w:asciiTheme="minorHAnsi" w:hAnsiTheme="minorHAnsi" w:cstheme="minorHAnsi"/>
    </w:rPr>
  </w:style>
  <w:style w:type="paragraph" w:styleId="TM6">
    <w:name w:val="toc 6"/>
    <w:basedOn w:val="Normal"/>
    <w:next w:val="Normal"/>
    <w:autoRedefine/>
    <w:uiPriority w:val="39"/>
    <w:unhideWhenUsed/>
    <w:rsid w:val="00712E07"/>
    <w:rPr>
      <w:rFonts w:asciiTheme="minorHAnsi" w:hAnsiTheme="minorHAnsi" w:cstheme="minorHAnsi"/>
    </w:rPr>
  </w:style>
  <w:style w:type="paragraph" w:styleId="TM7">
    <w:name w:val="toc 7"/>
    <w:basedOn w:val="Normal"/>
    <w:next w:val="Normal"/>
    <w:autoRedefine/>
    <w:uiPriority w:val="39"/>
    <w:unhideWhenUsed/>
    <w:rsid w:val="00712E07"/>
    <w:rPr>
      <w:rFonts w:asciiTheme="minorHAnsi" w:hAnsiTheme="minorHAnsi" w:cstheme="minorHAnsi"/>
    </w:rPr>
  </w:style>
  <w:style w:type="paragraph" w:styleId="TM8">
    <w:name w:val="toc 8"/>
    <w:basedOn w:val="Normal"/>
    <w:next w:val="Normal"/>
    <w:autoRedefine/>
    <w:uiPriority w:val="39"/>
    <w:unhideWhenUsed/>
    <w:rsid w:val="00FA53CC"/>
    <w:rPr>
      <w:rFonts w:asciiTheme="minorHAnsi" w:hAnsiTheme="minorHAnsi" w:cstheme="minorHAnsi"/>
    </w:rPr>
  </w:style>
  <w:style w:type="paragraph" w:styleId="TM9">
    <w:name w:val="toc 9"/>
    <w:basedOn w:val="Normal"/>
    <w:next w:val="Normal"/>
    <w:autoRedefine/>
    <w:uiPriority w:val="39"/>
    <w:unhideWhenUsed/>
    <w:rsid w:val="00712E07"/>
    <w:rPr>
      <w:rFonts w:asciiTheme="minorHAnsi" w:hAnsiTheme="minorHAnsi" w:cstheme="minorHAnsi"/>
    </w:rPr>
  </w:style>
  <w:style w:type="character" w:customStyle="1" w:styleId="Titre7Car">
    <w:name w:val="Titre 7 Car"/>
    <w:basedOn w:val="Policepardfaut"/>
    <w:link w:val="Titre7"/>
    <w:uiPriority w:val="9"/>
    <w:semiHidden/>
    <w:rsid w:val="00960FEF"/>
    <w:rPr>
      <w:rFonts w:asciiTheme="majorHAnsi" w:eastAsiaTheme="majorEastAsia" w:hAnsiTheme="majorHAnsi" w:cstheme="majorBidi"/>
      <w:i/>
      <w:iCs/>
      <w:color w:val="1F3763" w:themeColor="accent1" w:themeShade="7F"/>
    </w:rPr>
  </w:style>
  <w:style w:type="table" w:customStyle="1" w:styleId="TableNormal10">
    <w:name w:val="Table Normal10"/>
    <w:uiPriority w:val="2"/>
    <w:semiHidden/>
    <w:unhideWhenUsed/>
    <w:qFormat/>
    <w:rsid w:val="00B46C3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276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B10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extecourant">
    <w:name w:val="Texte courant"/>
    <w:basedOn w:val="Normal"/>
    <w:uiPriority w:val="99"/>
    <w:rsid w:val="00850547"/>
    <w:pPr>
      <w:suppressAutoHyphens/>
      <w:autoSpaceDE w:val="0"/>
      <w:autoSpaceDN w:val="0"/>
      <w:adjustRightInd w:val="0"/>
      <w:spacing w:line="230" w:lineRule="atLeast"/>
      <w:jc w:val="both"/>
      <w:textAlignment w:val="center"/>
    </w:pPr>
    <w:rPr>
      <w:rFonts w:ascii="Univers-Condensed" w:hAnsi="Univers-Condensed" w:cs="Univers-Condensed"/>
      <w:color w:val="262626"/>
      <w:sz w:val="20"/>
      <w:szCs w:val="20"/>
    </w:rPr>
  </w:style>
  <w:style w:type="paragraph" w:customStyle="1" w:styleId="Default">
    <w:name w:val="Default"/>
    <w:rsid w:val="009628EB"/>
    <w:pPr>
      <w:autoSpaceDE w:val="0"/>
      <w:autoSpaceDN w:val="0"/>
      <w:adjustRightInd w:val="0"/>
      <w:spacing w:after="0" w:line="240" w:lineRule="auto"/>
    </w:pPr>
    <w:rPr>
      <w:rFonts w:ascii="Calibri" w:hAnsi="Calibri" w:cs="Calibri"/>
      <w:color w:val="000000"/>
      <w:sz w:val="24"/>
      <w:szCs w:val="24"/>
    </w:rPr>
  </w:style>
  <w:style w:type="character" w:styleId="Lienhypertextesuivivisit">
    <w:name w:val="FollowedHyperlink"/>
    <w:basedOn w:val="Policepardfaut"/>
    <w:uiPriority w:val="99"/>
    <w:semiHidden/>
    <w:unhideWhenUsed/>
    <w:rsid w:val="00E64E1D"/>
    <w:rPr>
      <w:color w:val="954F72" w:themeColor="followedHyperlink"/>
      <w:u w:val="single"/>
    </w:rPr>
  </w:style>
  <w:style w:type="paragraph" w:styleId="Titre">
    <w:name w:val="Title"/>
    <w:basedOn w:val="Normal"/>
    <w:next w:val="Normal"/>
    <w:link w:val="TitreCar"/>
    <w:uiPriority w:val="10"/>
    <w:qFormat/>
    <w:rsid w:val="003F75B6"/>
    <w:pPr>
      <w:autoSpaceDE w:val="0"/>
      <w:autoSpaceDN w:val="0"/>
      <w:adjustRightInd w:val="0"/>
      <w:spacing w:line="288" w:lineRule="auto"/>
      <w:contextualSpacing/>
      <w:textAlignment w:val="center"/>
    </w:pPr>
    <w:rPr>
      <w:rFonts w:asciiTheme="majorHAnsi" w:eastAsiaTheme="majorEastAsia" w:hAnsiTheme="majorHAnsi" w:cstheme="majorBidi"/>
      <w:color w:val="000000"/>
      <w:spacing w:val="-10"/>
      <w:kern w:val="28"/>
      <w:sz w:val="56"/>
      <w:szCs w:val="56"/>
    </w:rPr>
  </w:style>
  <w:style w:type="character" w:customStyle="1" w:styleId="TitreCar">
    <w:name w:val="Titre Car"/>
    <w:basedOn w:val="Policepardfaut"/>
    <w:link w:val="Titre"/>
    <w:uiPriority w:val="10"/>
    <w:rsid w:val="003F75B6"/>
    <w:rPr>
      <w:rFonts w:asciiTheme="majorHAnsi" w:eastAsiaTheme="majorEastAsia" w:hAnsiTheme="majorHAnsi" w:cstheme="majorBidi"/>
      <w:color w:val="000000"/>
      <w:spacing w:val="-10"/>
      <w:kern w:val="28"/>
      <w:sz w:val="56"/>
      <w:szCs w:val="56"/>
    </w:rPr>
  </w:style>
  <w:style w:type="paragraph" w:styleId="Sous-titre">
    <w:name w:val="Subtitle"/>
    <w:basedOn w:val="Normal"/>
    <w:next w:val="Normal"/>
    <w:link w:val="Sous-titreCar"/>
    <w:uiPriority w:val="11"/>
    <w:qFormat/>
    <w:rsid w:val="003F75B6"/>
    <w:pPr>
      <w:numPr>
        <w:ilvl w:val="1"/>
      </w:numPr>
      <w:autoSpaceDE w:val="0"/>
      <w:autoSpaceDN w:val="0"/>
      <w:adjustRightInd w:val="0"/>
      <w:spacing w:after="160" w:line="288" w:lineRule="auto"/>
      <w:textAlignment w:val="center"/>
    </w:pPr>
    <w:rPr>
      <w:rFonts w:ascii="Helvetica" w:eastAsiaTheme="minorEastAsia" w:hAnsi="Helvetica" w:cs="Helvetica"/>
      <w:color w:val="5A5A5A" w:themeColor="text1" w:themeTint="A5"/>
      <w:spacing w:val="15"/>
    </w:rPr>
  </w:style>
  <w:style w:type="character" w:customStyle="1" w:styleId="Sous-titreCar">
    <w:name w:val="Sous-titre Car"/>
    <w:basedOn w:val="Policepardfaut"/>
    <w:link w:val="Sous-titre"/>
    <w:uiPriority w:val="11"/>
    <w:rsid w:val="003F75B6"/>
    <w:rPr>
      <w:rFonts w:ascii="Helvetica" w:eastAsiaTheme="minorEastAsia" w:hAnsi="Helvetica" w:cs="Helvetica"/>
      <w:color w:val="5A5A5A" w:themeColor="text1" w:themeTint="A5"/>
      <w:spacing w:val="15"/>
    </w:rPr>
  </w:style>
  <w:style w:type="character" w:customStyle="1" w:styleId="ParagraphedelisteCar">
    <w:name w:val="Paragraphe de liste Car"/>
    <w:aliases w:val="ss partie 3 Car,Listes Car,Texte Gauche Car,Texte de colonne colorée Car,Pied de page-Stordata Car,Liste à puce Car,Level 1 Puce Car,lp1 Car,EDF_Paragraphe Car,Bullet List Car,FooterText Car,numbered Car,Liste à puce - Normal Car"/>
    <w:basedOn w:val="Policepardfaut"/>
    <w:link w:val="Paragraphedeliste"/>
    <w:uiPriority w:val="34"/>
    <w:locked/>
    <w:rsid w:val="00A81681"/>
    <w:rPr>
      <w:rFonts w:ascii="Calibri" w:hAnsi="Calibri" w:cs="Calibri"/>
    </w:rPr>
  </w:style>
  <w:style w:type="paragraph" w:styleId="NormalWeb">
    <w:name w:val="Normal (Web)"/>
    <w:basedOn w:val="Normal"/>
    <w:uiPriority w:val="99"/>
    <w:unhideWhenUsed/>
    <w:rsid w:val="00A81681"/>
    <w:pPr>
      <w:spacing w:before="100" w:beforeAutospacing="1" w:after="100" w:afterAutospacing="1"/>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607694"/>
    <w:pPr>
      <w:tabs>
        <w:tab w:val="center" w:pos="4536"/>
        <w:tab w:val="right" w:pos="9072"/>
      </w:tabs>
    </w:pPr>
  </w:style>
  <w:style w:type="character" w:customStyle="1" w:styleId="En-tteCar">
    <w:name w:val="En-tête Car"/>
    <w:basedOn w:val="Policepardfaut"/>
    <w:link w:val="En-tte"/>
    <w:uiPriority w:val="99"/>
    <w:rsid w:val="00607694"/>
    <w:rPr>
      <w:rFonts w:ascii="Calibri" w:hAnsi="Calibri" w:cs="Calibri"/>
    </w:rPr>
  </w:style>
  <w:style w:type="paragraph" w:styleId="Pieddepage">
    <w:name w:val="footer"/>
    <w:basedOn w:val="Normal"/>
    <w:link w:val="PieddepageCar"/>
    <w:uiPriority w:val="99"/>
    <w:unhideWhenUsed/>
    <w:rsid w:val="00607694"/>
    <w:pPr>
      <w:tabs>
        <w:tab w:val="center" w:pos="4536"/>
        <w:tab w:val="right" w:pos="9072"/>
      </w:tabs>
    </w:pPr>
  </w:style>
  <w:style w:type="character" w:customStyle="1" w:styleId="PieddepageCar">
    <w:name w:val="Pied de page Car"/>
    <w:basedOn w:val="Policepardfaut"/>
    <w:link w:val="Pieddepage"/>
    <w:uiPriority w:val="99"/>
    <w:rsid w:val="00607694"/>
    <w:rPr>
      <w:rFonts w:ascii="Calibri" w:hAnsi="Calibri" w:cs="Calibri"/>
    </w:rPr>
  </w:style>
  <w:style w:type="paragraph" w:customStyle="1" w:styleId="xmsonormal">
    <w:name w:val="x_msonormal"/>
    <w:basedOn w:val="Normal"/>
    <w:rsid w:val="00A33FDB"/>
    <w:rPr>
      <w:lang w:eastAsia="fr-FR"/>
    </w:rPr>
  </w:style>
  <w:style w:type="paragraph" w:customStyle="1" w:styleId="xmsolistparagraph">
    <w:name w:val="x_msolistparagraph"/>
    <w:basedOn w:val="Normal"/>
    <w:rsid w:val="00A33FDB"/>
    <w:rPr>
      <w:lang w:eastAsia="fr-FR"/>
    </w:rPr>
  </w:style>
  <w:style w:type="paragraph" w:styleId="Rvision">
    <w:name w:val="Revision"/>
    <w:hidden/>
    <w:uiPriority w:val="99"/>
    <w:semiHidden/>
    <w:rsid w:val="0063646D"/>
    <w:pPr>
      <w:spacing w:after="0" w:line="240" w:lineRule="auto"/>
    </w:pPr>
    <w:rPr>
      <w:rFonts w:ascii="Calibri" w:hAnsi="Calibri" w:cs="Calibri"/>
    </w:rPr>
  </w:style>
  <w:style w:type="character" w:customStyle="1" w:styleId="normaltextrun">
    <w:name w:val="normaltextrun"/>
    <w:basedOn w:val="Policepardfaut"/>
    <w:rsid w:val="00F073E7"/>
  </w:style>
  <w:style w:type="character" w:customStyle="1" w:styleId="eop">
    <w:name w:val="eop"/>
    <w:basedOn w:val="Policepardfaut"/>
    <w:rsid w:val="00F073E7"/>
  </w:style>
  <w:style w:type="paragraph" w:customStyle="1" w:styleId="paragraph">
    <w:name w:val="paragraph"/>
    <w:basedOn w:val="Normal"/>
    <w:rsid w:val="00F073E7"/>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Titre8Car">
    <w:name w:val="Titre 8 Car"/>
    <w:basedOn w:val="Policepardfaut"/>
    <w:link w:val="Titre8"/>
    <w:uiPriority w:val="9"/>
    <w:rsid w:val="0001793D"/>
    <w:rPr>
      <w:rFonts w:asciiTheme="majorHAnsi" w:eastAsiaTheme="majorEastAsia" w:hAnsiTheme="majorHAnsi" w:cstheme="majorBidi"/>
      <w:i/>
      <w:color w:val="CD0037"/>
      <w:sz w:val="24"/>
      <w:szCs w:val="21"/>
    </w:rPr>
  </w:style>
  <w:style w:type="character" w:customStyle="1" w:styleId="Titre9Car">
    <w:name w:val="Titre 9 Car"/>
    <w:basedOn w:val="Policepardfaut"/>
    <w:link w:val="Titre9"/>
    <w:uiPriority w:val="9"/>
    <w:rsid w:val="0001793D"/>
    <w:rPr>
      <w:rFonts w:asciiTheme="majorHAnsi" w:eastAsiaTheme="majorEastAsia" w:hAnsiTheme="majorHAnsi" w:cstheme="majorBidi"/>
      <w:i/>
      <w:iCs/>
      <w:color w:val="3C3732"/>
      <w:sz w:val="24"/>
      <w:szCs w:val="21"/>
    </w:rPr>
  </w:style>
  <w:style w:type="table" w:customStyle="1" w:styleId="TableNormal4">
    <w:name w:val="Table Normal4"/>
    <w:uiPriority w:val="2"/>
    <w:semiHidden/>
    <w:unhideWhenUsed/>
    <w:qFormat/>
    <w:rsid w:val="007E228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0">
    <w:name w:val="Table Normal100"/>
    <w:uiPriority w:val="2"/>
    <w:semiHidden/>
    <w:unhideWhenUsed/>
    <w:qFormat/>
    <w:rsid w:val="00365C8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00">
    <w:name w:val="Table Normal1000"/>
    <w:uiPriority w:val="2"/>
    <w:semiHidden/>
    <w:unhideWhenUsed/>
    <w:qFormat/>
    <w:rsid w:val="005A3BE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000">
    <w:name w:val="Table Normal10000"/>
    <w:uiPriority w:val="2"/>
    <w:semiHidden/>
    <w:unhideWhenUsed/>
    <w:qFormat/>
    <w:rsid w:val="005A3BE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Mention">
    <w:name w:val="Mention"/>
    <w:basedOn w:val="Policepardfaut"/>
    <w:uiPriority w:val="99"/>
    <w:unhideWhenUsed/>
    <w:rsid w:val="006700AE"/>
    <w:rPr>
      <w:color w:val="2B579A"/>
      <w:shd w:val="clear" w:color="auto" w:fill="E6E6E6"/>
    </w:rPr>
  </w:style>
  <w:style w:type="paragraph" w:styleId="Notedefin">
    <w:name w:val="endnote text"/>
    <w:basedOn w:val="Normal"/>
    <w:link w:val="NotedefinCar"/>
    <w:uiPriority w:val="99"/>
    <w:semiHidden/>
    <w:unhideWhenUsed/>
    <w:rsid w:val="00283814"/>
    <w:rPr>
      <w:sz w:val="20"/>
      <w:szCs w:val="20"/>
    </w:rPr>
  </w:style>
  <w:style w:type="character" w:customStyle="1" w:styleId="NotedefinCar">
    <w:name w:val="Note de fin Car"/>
    <w:basedOn w:val="Policepardfaut"/>
    <w:link w:val="Notedefin"/>
    <w:uiPriority w:val="99"/>
    <w:semiHidden/>
    <w:rsid w:val="00283814"/>
    <w:rPr>
      <w:rFonts w:ascii="Calibri" w:hAnsi="Calibri" w:cs="Calibri"/>
      <w:sz w:val="20"/>
      <w:szCs w:val="20"/>
    </w:rPr>
  </w:style>
  <w:style w:type="character" w:styleId="Appeldenotedefin">
    <w:name w:val="endnote reference"/>
    <w:basedOn w:val="Policepardfaut"/>
    <w:uiPriority w:val="99"/>
    <w:semiHidden/>
    <w:unhideWhenUsed/>
    <w:rsid w:val="00283814"/>
    <w:rPr>
      <w:vertAlign w:val="superscript"/>
    </w:rPr>
  </w:style>
  <w:style w:type="character" w:customStyle="1" w:styleId="ui-provider">
    <w:name w:val="ui-provider"/>
    <w:basedOn w:val="Policepardfaut"/>
    <w:rsid w:val="00B045CC"/>
  </w:style>
  <w:style w:type="paragraph" w:customStyle="1" w:styleId="elementtoproof">
    <w:name w:val="elementtoproof"/>
    <w:basedOn w:val="Normal"/>
    <w:uiPriority w:val="99"/>
    <w:semiHidden/>
    <w:rsid w:val="0007798B"/>
    <w:rPr>
      <w:lang w:eastAsia="fr-FR"/>
    </w:rPr>
  </w:style>
  <w:style w:type="paragraph" w:customStyle="1" w:styleId="xxmsonormal">
    <w:name w:val="x_x_msonormal"/>
    <w:basedOn w:val="Normal"/>
    <w:rsid w:val="00561F00"/>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xxcontentpasted0">
    <w:name w:val="x_x_contentpasted0"/>
    <w:basedOn w:val="Policepardfaut"/>
    <w:rsid w:val="00561F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22106">
      <w:bodyDiv w:val="1"/>
      <w:marLeft w:val="0"/>
      <w:marRight w:val="0"/>
      <w:marTop w:val="0"/>
      <w:marBottom w:val="0"/>
      <w:divBdr>
        <w:top w:val="none" w:sz="0" w:space="0" w:color="auto"/>
        <w:left w:val="none" w:sz="0" w:space="0" w:color="auto"/>
        <w:bottom w:val="none" w:sz="0" w:space="0" w:color="auto"/>
        <w:right w:val="none" w:sz="0" w:space="0" w:color="auto"/>
      </w:divBdr>
    </w:div>
    <w:div w:id="34549605">
      <w:bodyDiv w:val="1"/>
      <w:marLeft w:val="0"/>
      <w:marRight w:val="0"/>
      <w:marTop w:val="0"/>
      <w:marBottom w:val="0"/>
      <w:divBdr>
        <w:top w:val="none" w:sz="0" w:space="0" w:color="auto"/>
        <w:left w:val="none" w:sz="0" w:space="0" w:color="auto"/>
        <w:bottom w:val="none" w:sz="0" w:space="0" w:color="auto"/>
        <w:right w:val="none" w:sz="0" w:space="0" w:color="auto"/>
      </w:divBdr>
    </w:div>
    <w:div w:id="39482152">
      <w:bodyDiv w:val="1"/>
      <w:marLeft w:val="0"/>
      <w:marRight w:val="0"/>
      <w:marTop w:val="0"/>
      <w:marBottom w:val="0"/>
      <w:divBdr>
        <w:top w:val="none" w:sz="0" w:space="0" w:color="auto"/>
        <w:left w:val="none" w:sz="0" w:space="0" w:color="auto"/>
        <w:bottom w:val="none" w:sz="0" w:space="0" w:color="auto"/>
        <w:right w:val="none" w:sz="0" w:space="0" w:color="auto"/>
      </w:divBdr>
      <w:divsChild>
        <w:div w:id="52433695">
          <w:marLeft w:val="0"/>
          <w:marRight w:val="0"/>
          <w:marTop w:val="0"/>
          <w:marBottom w:val="0"/>
          <w:divBdr>
            <w:top w:val="none" w:sz="0" w:space="0" w:color="auto"/>
            <w:left w:val="none" w:sz="0" w:space="0" w:color="auto"/>
            <w:bottom w:val="none" w:sz="0" w:space="0" w:color="auto"/>
            <w:right w:val="none" w:sz="0" w:space="0" w:color="auto"/>
          </w:divBdr>
        </w:div>
        <w:div w:id="426654537">
          <w:marLeft w:val="0"/>
          <w:marRight w:val="0"/>
          <w:marTop w:val="0"/>
          <w:marBottom w:val="0"/>
          <w:divBdr>
            <w:top w:val="none" w:sz="0" w:space="0" w:color="auto"/>
            <w:left w:val="none" w:sz="0" w:space="0" w:color="auto"/>
            <w:bottom w:val="none" w:sz="0" w:space="0" w:color="auto"/>
            <w:right w:val="none" w:sz="0" w:space="0" w:color="auto"/>
          </w:divBdr>
        </w:div>
        <w:div w:id="432163452">
          <w:marLeft w:val="0"/>
          <w:marRight w:val="0"/>
          <w:marTop w:val="0"/>
          <w:marBottom w:val="0"/>
          <w:divBdr>
            <w:top w:val="none" w:sz="0" w:space="0" w:color="auto"/>
            <w:left w:val="none" w:sz="0" w:space="0" w:color="auto"/>
            <w:bottom w:val="none" w:sz="0" w:space="0" w:color="auto"/>
            <w:right w:val="none" w:sz="0" w:space="0" w:color="auto"/>
          </w:divBdr>
        </w:div>
      </w:divsChild>
    </w:div>
    <w:div w:id="44305720">
      <w:bodyDiv w:val="1"/>
      <w:marLeft w:val="0"/>
      <w:marRight w:val="0"/>
      <w:marTop w:val="0"/>
      <w:marBottom w:val="0"/>
      <w:divBdr>
        <w:top w:val="none" w:sz="0" w:space="0" w:color="auto"/>
        <w:left w:val="none" w:sz="0" w:space="0" w:color="auto"/>
        <w:bottom w:val="none" w:sz="0" w:space="0" w:color="auto"/>
        <w:right w:val="none" w:sz="0" w:space="0" w:color="auto"/>
      </w:divBdr>
    </w:div>
    <w:div w:id="51774943">
      <w:bodyDiv w:val="1"/>
      <w:marLeft w:val="0"/>
      <w:marRight w:val="0"/>
      <w:marTop w:val="0"/>
      <w:marBottom w:val="0"/>
      <w:divBdr>
        <w:top w:val="none" w:sz="0" w:space="0" w:color="auto"/>
        <w:left w:val="none" w:sz="0" w:space="0" w:color="auto"/>
        <w:bottom w:val="none" w:sz="0" w:space="0" w:color="auto"/>
        <w:right w:val="none" w:sz="0" w:space="0" w:color="auto"/>
      </w:divBdr>
      <w:divsChild>
        <w:div w:id="174468446">
          <w:marLeft w:val="274"/>
          <w:marRight w:val="0"/>
          <w:marTop w:val="0"/>
          <w:marBottom w:val="0"/>
          <w:divBdr>
            <w:top w:val="none" w:sz="0" w:space="0" w:color="auto"/>
            <w:left w:val="none" w:sz="0" w:space="0" w:color="auto"/>
            <w:bottom w:val="none" w:sz="0" w:space="0" w:color="auto"/>
            <w:right w:val="none" w:sz="0" w:space="0" w:color="auto"/>
          </w:divBdr>
        </w:div>
        <w:div w:id="479736448">
          <w:marLeft w:val="274"/>
          <w:marRight w:val="0"/>
          <w:marTop w:val="0"/>
          <w:marBottom w:val="0"/>
          <w:divBdr>
            <w:top w:val="none" w:sz="0" w:space="0" w:color="auto"/>
            <w:left w:val="none" w:sz="0" w:space="0" w:color="auto"/>
            <w:bottom w:val="none" w:sz="0" w:space="0" w:color="auto"/>
            <w:right w:val="none" w:sz="0" w:space="0" w:color="auto"/>
          </w:divBdr>
        </w:div>
      </w:divsChild>
    </w:div>
    <w:div w:id="76707954">
      <w:bodyDiv w:val="1"/>
      <w:marLeft w:val="0"/>
      <w:marRight w:val="0"/>
      <w:marTop w:val="0"/>
      <w:marBottom w:val="0"/>
      <w:divBdr>
        <w:top w:val="none" w:sz="0" w:space="0" w:color="auto"/>
        <w:left w:val="none" w:sz="0" w:space="0" w:color="auto"/>
        <w:bottom w:val="none" w:sz="0" w:space="0" w:color="auto"/>
        <w:right w:val="none" w:sz="0" w:space="0" w:color="auto"/>
      </w:divBdr>
    </w:div>
    <w:div w:id="111871450">
      <w:bodyDiv w:val="1"/>
      <w:marLeft w:val="0"/>
      <w:marRight w:val="0"/>
      <w:marTop w:val="0"/>
      <w:marBottom w:val="0"/>
      <w:divBdr>
        <w:top w:val="none" w:sz="0" w:space="0" w:color="auto"/>
        <w:left w:val="none" w:sz="0" w:space="0" w:color="auto"/>
        <w:bottom w:val="none" w:sz="0" w:space="0" w:color="auto"/>
        <w:right w:val="none" w:sz="0" w:space="0" w:color="auto"/>
      </w:divBdr>
    </w:div>
    <w:div w:id="158543124">
      <w:bodyDiv w:val="1"/>
      <w:marLeft w:val="0"/>
      <w:marRight w:val="0"/>
      <w:marTop w:val="0"/>
      <w:marBottom w:val="0"/>
      <w:divBdr>
        <w:top w:val="none" w:sz="0" w:space="0" w:color="auto"/>
        <w:left w:val="none" w:sz="0" w:space="0" w:color="auto"/>
        <w:bottom w:val="none" w:sz="0" w:space="0" w:color="auto"/>
        <w:right w:val="none" w:sz="0" w:space="0" w:color="auto"/>
      </w:divBdr>
    </w:div>
    <w:div w:id="168639099">
      <w:bodyDiv w:val="1"/>
      <w:marLeft w:val="0"/>
      <w:marRight w:val="0"/>
      <w:marTop w:val="0"/>
      <w:marBottom w:val="0"/>
      <w:divBdr>
        <w:top w:val="none" w:sz="0" w:space="0" w:color="auto"/>
        <w:left w:val="none" w:sz="0" w:space="0" w:color="auto"/>
        <w:bottom w:val="none" w:sz="0" w:space="0" w:color="auto"/>
        <w:right w:val="none" w:sz="0" w:space="0" w:color="auto"/>
      </w:divBdr>
    </w:div>
    <w:div w:id="178936533">
      <w:bodyDiv w:val="1"/>
      <w:marLeft w:val="0"/>
      <w:marRight w:val="0"/>
      <w:marTop w:val="0"/>
      <w:marBottom w:val="0"/>
      <w:divBdr>
        <w:top w:val="none" w:sz="0" w:space="0" w:color="auto"/>
        <w:left w:val="none" w:sz="0" w:space="0" w:color="auto"/>
        <w:bottom w:val="none" w:sz="0" w:space="0" w:color="auto"/>
        <w:right w:val="none" w:sz="0" w:space="0" w:color="auto"/>
      </w:divBdr>
    </w:div>
    <w:div w:id="182742093">
      <w:bodyDiv w:val="1"/>
      <w:marLeft w:val="0"/>
      <w:marRight w:val="0"/>
      <w:marTop w:val="0"/>
      <w:marBottom w:val="0"/>
      <w:divBdr>
        <w:top w:val="none" w:sz="0" w:space="0" w:color="auto"/>
        <w:left w:val="none" w:sz="0" w:space="0" w:color="auto"/>
        <w:bottom w:val="none" w:sz="0" w:space="0" w:color="auto"/>
        <w:right w:val="none" w:sz="0" w:space="0" w:color="auto"/>
      </w:divBdr>
    </w:div>
    <w:div w:id="232009230">
      <w:bodyDiv w:val="1"/>
      <w:marLeft w:val="0"/>
      <w:marRight w:val="0"/>
      <w:marTop w:val="0"/>
      <w:marBottom w:val="0"/>
      <w:divBdr>
        <w:top w:val="none" w:sz="0" w:space="0" w:color="auto"/>
        <w:left w:val="none" w:sz="0" w:space="0" w:color="auto"/>
        <w:bottom w:val="none" w:sz="0" w:space="0" w:color="auto"/>
        <w:right w:val="none" w:sz="0" w:space="0" w:color="auto"/>
      </w:divBdr>
    </w:div>
    <w:div w:id="282806496">
      <w:bodyDiv w:val="1"/>
      <w:marLeft w:val="0"/>
      <w:marRight w:val="0"/>
      <w:marTop w:val="0"/>
      <w:marBottom w:val="0"/>
      <w:divBdr>
        <w:top w:val="none" w:sz="0" w:space="0" w:color="auto"/>
        <w:left w:val="none" w:sz="0" w:space="0" w:color="auto"/>
        <w:bottom w:val="none" w:sz="0" w:space="0" w:color="auto"/>
        <w:right w:val="none" w:sz="0" w:space="0" w:color="auto"/>
      </w:divBdr>
    </w:div>
    <w:div w:id="288126060">
      <w:bodyDiv w:val="1"/>
      <w:marLeft w:val="0"/>
      <w:marRight w:val="0"/>
      <w:marTop w:val="0"/>
      <w:marBottom w:val="0"/>
      <w:divBdr>
        <w:top w:val="none" w:sz="0" w:space="0" w:color="auto"/>
        <w:left w:val="none" w:sz="0" w:space="0" w:color="auto"/>
        <w:bottom w:val="none" w:sz="0" w:space="0" w:color="auto"/>
        <w:right w:val="none" w:sz="0" w:space="0" w:color="auto"/>
      </w:divBdr>
    </w:div>
    <w:div w:id="289284951">
      <w:bodyDiv w:val="1"/>
      <w:marLeft w:val="0"/>
      <w:marRight w:val="0"/>
      <w:marTop w:val="0"/>
      <w:marBottom w:val="0"/>
      <w:divBdr>
        <w:top w:val="none" w:sz="0" w:space="0" w:color="auto"/>
        <w:left w:val="none" w:sz="0" w:space="0" w:color="auto"/>
        <w:bottom w:val="none" w:sz="0" w:space="0" w:color="auto"/>
        <w:right w:val="none" w:sz="0" w:space="0" w:color="auto"/>
      </w:divBdr>
    </w:div>
    <w:div w:id="404837131">
      <w:bodyDiv w:val="1"/>
      <w:marLeft w:val="0"/>
      <w:marRight w:val="0"/>
      <w:marTop w:val="0"/>
      <w:marBottom w:val="0"/>
      <w:divBdr>
        <w:top w:val="none" w:sz="0" w:space="0" w:color="auto"/>
        <w:left w:val="none" w:sz="0" w:space="0" w:color="auto"/>
        <w:bottom w:val="none" w:sz="0" w:space="0" w:color="auto"/>
        <w:right w:val="none" w:sz="0" w:space="0" w:color="auto"/>
      </w:divBdr>
    </w:div>
    <w:div w:id="407965726">
      <w:bodyDiv w:val="1"/>
      <w:marLeft w:val="0"/>
      <w:marRight w:val="0"/>
      <w:marTop w:val="0"/>
      <w:marBottom w:val="0"/>
      <w:divBdr>
        <w:top w:val="none" w:sz="0" w:space="0" w:color="auto"/>
        <w:left w:val="none" w:sz="0" w:space="0" w:color="auto"/>
        <w:bottom w:val="none" w:sz="0" w:space="0" w:color="auto"/>
        <w:right w:val="none" w:sz="0" w:space="0" w:color="auto"/>
      </w:divBdr>
    </w:div>
    <w:div w:id="468286251">
      <w:bodyDiv w:val="1"/>
      <w:marLeft w:val="0"/>
      <w:marRight w:val="0"/>
      <w:marTop w:val="0"/>
      <w:marBottom w:val="0"/>
      <w:divBdr>
        <w:top w:val="none" w:sz="0" w:space="0" w:color="auto"/>
        <w:left w:val="none" w:sz="0" w:space="0" w:color="auto"/>
        <w:bottom w:val="none" w:sz="0" w:space="0" w:color="auto"/>
        <w:right w:val="none" w:sz="0" w:space="0" w:color="auto"/>
      </w:divBdr>
    </w:div>
    <w:div w:id="480078285">
      <w:bodyDiv w:val="1"/>
      <w:marLeft w:val="0"/>
      <w:marRight w:val="0"/>
      <w:marTop w:val="0"/>
      <w:marBottom w:val="0"/>
      <w:divBdr>
        <w:top w:val="none" w:sz="0" w:space="0" w:color="auto"/>
        <w:left w:val="none" w:sz="0" w:space="0" w:color="auto"/>
        <w:bottom w:val="none" w:sz="0" w:space="0" w:color="auto"/>
        <w:right w:val="none" w:sz="0" w:space="0" w:color="auto"/>
      </w:divBdr>
    </w:div>
    <w:div w:id="547381077">
      <w:bodyDiv w:val="1"/>
      <w:marLeft w:val="0"/>
      <w:marRight w:val="0"/>
      <w:marTop w:val="0"/>
      <w:marBottom w:val="0"/>
      <w:divBdr>
        <w:top w:val="none" w:sz="0" w:space="0" w:color="auto"/>
        <w:left w:val="none" w:sz="0" w:space="0" w:color="auto"/>
        <w:bottom w:val="none" w:sz="0" w:space="0" w:color="auto"/>
        <w:right w:val="none" w:sz="0" w:space="0" w:color="auto"/>
      </w:divBdr>
    </w:div>
    <w:div w:id="566039968">
      <w:bodyDiv w:val="1"/>
      <w:marLeft w:val="0"/>
      <w:marRight w:val="0"/>
      <w:marTop w:val="0"/>
      <w:marBottom w:val="0"/>
      <w:divBdr>
        <w:top w:val="none" w:sz="0" w:space="0" w:color="auto"/>
        <w:left w:val="none" w:sz="0" w:space="0" w:color="auto"/>
        <w:bottom w:val="none" w:sz="0" w:space="0" w:color="auto"/>
        <w:right w:val="none" w:sz="0" w:space="0" w:color="auto"/>
      </w:divBdr>
    </w:div>
    <w:div w:id="593518724">
      <w:bodyDiv w:val="1"/>
      <w:marLeft w:val="0"/>
      <w:marRight w:val="0"/>
      <w:marTop w:val="0"/>
      <w:marBottom w:val="0"/>
      <w:divBdr>
        <w:top w:val="none" w:sz="0" w:space="0" w:color="auto"/>
        <w:left w:val="none" w:sz="0" w:space="0" w:color="auto"/>
        <w:bottom w:val="none" w:sz="0" w:space="0" w:color="auto"/>
        <w:right w:val="none" w:sz="0" w:space="0" w:color="auto"/>
      </w:divBdr>
    </w:div>
    <w:div w:id="596328578">
      <w:bodyDiv w:val="1"/>
      <w:marLeft w:val="0"/>
      <w:marRight w:val="0"/>
      <w:marTop w:val="0"/>
      <w:marBottom w:val="0"/>
      <w:divBdr>
        <w:top w:val="none" w:sz="0" w:space="0" w:color="auto"/>
        <w:left w:val="none" w:sz="0" w:space="0" w:color="auto"/>
        <w:bottom w:val="none" w:sz="0" w:space="0" w:color="auto"/>
        <w:right w:val="none" w:sz="0" w:space="0" w:color="auto"/>
      </w:divBdr>
    </w:div>
    <w:div w:id="623804055">
      <w:bodyDiv w:val="1"/>
      <w:marLeft w:val="0"/>
      <w:marRight w:val="0"/>
      <w:marTop w:val="0"/>
      <w:marBottom w:val="0"/>
      <w:divBdr>
        <w:top w:val="none" w:sz="0" w:space="0" w:color="auto"/>
        <w:left w:val="none" w:sz="0" w:space="0" w:color="auto"/>
        <w:bottom w:val="none" w:sz="0" w:space="0" w:color="auto"/>
        <w:right w:val="none" w:sz="0" w:space="0" w:color="auto"/>
      </w:divBdr>
    </w:div>
    <w:div w:id="640621903">
      <w:bodyDiv w:val="1"/>
      <w:marLeft w:val="0"/>
      <w:marRight w:val="0"/>
      <w:marTop w:val="0"/>
      <w:marBottom w:val="0"/>
      <w:divBdr>
        <w:top w:val="none" w:sz="0" w:space="0" w:color="auto"/>
        <w:left w:val="none" w:sz="0" w:space="0" w:color="auto"/>
        <w:bottom w:val="none" w:sz="0" w:space="0" w:color="auto"/>
        <w:right w:val="none" w:sz="0" w:space="0" w:color="auto"/>
      </w:divBdr>
    </w:div>
    <w:div w:id="715668175">
      <w:bodyDiv w:val="1"/>
      <w:marLeft w:val="0"/>
      <w:marRight w:val="0"/>
      <w:marTop w:val="0"/>
      <w:marBottom w:val="0"/>
      <w:divBdr>
        <w:top w:val="none" w:sz="0" w:space="0" w:color="auto"/>
        <w:left w:val="none" w:sz="0" w:space="0" w:color="auto"/>
        <w:bottom w:val="none" w:sz="0" w:space="0" w:color="auto"/>
        <w:right w:val="none" w:sz="0" w:space="0" w:color="auto"/>
      </w:divBdr>
    </w:div>
    <w:div w:id="728697868">
      <w:bodyDiv w:val="1"/>
      <w:marLeft w:val="0"/>
      <w:marRight w:val="0"/>
      <w:marTop w:val="0"/>
      <w:marBottom w:val="0"/>
      <w:divBdr>
        <w:top w:val="none" w:sz="0" w:space="0" w:color="auto"/>
        <w:left w:val="none" w:sz="0" w:space="0" w:color="auto"/>
        <w:bottom w:val="none" w:sz="0" w:space="0" w:color="auto"/>
        <w:right w:val="none" w:sz="0" w:space="0" w:color="auto"/>
      </w:divBdr>
    </w:div>
    <w:div w:id="764771263">
      <w:bodyDiv w:val="1"/>
      <w:marLeft w:val="0"/>
      <w:marRight w:val="0"/>
      <w:marTop w:val="0"/>
      <w:marBottom w:val="0"/>
      <w:divBdr>
        <w:top w:val="none" w:sz="0" w:space="0" w:color="auto"/>
        <w:left w:val="none" w:sz="0" w:space="0" w:color="auto"/>
        <w:bottom w:val="none" w:sz="0" w:space="0" w:color="auto"/>
        <w:right w:val="none" w:sz="0" w:space="0" w:color="auto"/>
      </w:divBdr>
    </w:div>
    <w:div w:id="779642651">
      <w:bodyDiv w:val="1"/>
      <w:marLeft w:val="0"/>
      <w:marRight w:val="0"/>
      <w:marTop w:val="0"/>
      <w:marBottom w:val="0"/>
      <w:divBdr>
        <w:top w:val="none" w:sz="0" w:space="0" w:color="auto"/>
        <w:left w:val="none" w:sz="0" w:space="0" w:color="auto"/>
        <w:bottom w:val="none" w:sz="0" w:space="0" w:color="auto"/>
        <w:right w:val="none" w:sz="0" w:space="0" w:color="auto"/>
      </w:divBdr>
    </w:div>
    <w:div w:id="787355585">
      <w:bodyDiv w:val="1"/>
      <w:marLeft w:val="0"/>
      <w:marRight w:val="0"/>
      <w:marTop w:val="0"/>
      <w:marBottom w:val="0"/>
      <w:divBdr>
        <w:top w:val="none" w:sz="0" w:space="0" w:color="auto"/>
        <w:left w:val="none" w:sz="0" w:space="0" w:color="auto"/>
        <w:bottom w:val="none" w:sz="0" w:space="0" w:color="auto"/>
        <w:right w:val="none" w:sz="0" w:space="0" w:color="auto"/>
      </w:divBdr>
    </w:div>
    <w:div w:id="833104231">
      <w:bodyDiv w:val="1"/>
      <w:marLeft w:val="0"/>
      <w:marRight w:val="0"/>
      <w:marTop w:val="0"/>
      <w:marBottom w:val="0"/>
      <w:divBdr>
        <w:top w:val="none" w:sz="0" w:space="0" w:color="auto"/>
        <w:left w:val="none" w:sz="0" w:space="0" w:color="auto"/>
        <w:bottom w:val="none" w:sz="0" w:space="0" w:color="auto"/>
        <w:right w:val="none" w:sz="0" w:space="0" w:color="auto"/>
      </w:divBdr>
    </w:div>
    <w:div w:id="863323651">
      <w:bodyDiv w:val="1"/>
      <w:marLeft w:val="0"/>
      <w:marRight w:val="0"/>
      <w:marTop w:val="0"/>
      <w:marBottom w:val="0"/>
      <w:divBdr>
        <w:top w:val="none" w:sz="0" w:space="0" w:color="auto"/>
        <w:left w:val="none" w:sz="0" w:space="0" w:color="auto"/>
        <w:bottom w:val="none" w:sz="0" w:space="0" w:color="auto"/>
        <w:right w:val="none" w:sz="0" w:space="0" w:color="auto"/>
      </w:divBdr>
      <w:divsChild>
        <w:div w:id="97718833">
          <w:marLeft w:val="0"/>
          <w:marRight w:val="0"/>
          <w:marTop w:val="0"/>
          <w:marBottom w:val="0"/>
          <w:divBdr>
            <w:top w:val="none" w:sz="0" w:space="0" w:color="auto"/>
            <w:left w:val="none" w:sz="0" w:space="0" w:color="auto"/>
            <w:bottom w:val="none" w:sz="0" w:space="0" w:color="auto"/>
            <w:right w:val="none" w:sz="0" w:space="0" w:color="auto"/>
          </w:divBdr>
        </w:div>
        <w:div w:id="467018731">
          <w:marLeft w:val="0"/>
          <w:marRight w:val="0"/>
          <w:marTop w:val="0"/>
          <w:marBottom w:val="0"/>
          <w:divBdr>
            <w:top w:val="none" w:sz="0" w:space="0" w:color="auto"/>
            <w:left w:val="none" w:sz="0" w:space="0" w:color="auto"/>
            <w:bottom w:val="none" w:sz="0" w:space="0" w:color="auto"/>
            <w:right w:val="none" w:sz="0" w:space="0" w:color="auto"/>
          </w:divBdr>
        </w:div>
        <w:div w:id="1223519053">
          <w:marLeft w:val="0"/>
          <w:marRight w:val="0"/>
          <w:marTop w:val="0"/>
          <w:marBottom w:val="0"/>
          <w:divBdr>
            <w:top w:val="none" w:sz="0" w:space="0" w:color="auto"/>
            <w:left w:val="none" w:sz="0" w:space="0" w:color="auto"/>
            <w:bottom w:val="none" w:sz="0" w:space="0" w:color="auto"/>
            <w:right w:val="none" w:sz="0" w:space="0" w:color="auto"/>
          </w:divBdr>
        </w:div>
        <w:div w:id="1663662036">
          <w:marLeft w:val="0"/>
          <w:marRight w:val="0"/>
          <w:marTop w:val="0"/>
          <w:marBottom w:val="0"/>
          <w:divBdr>
            <w:top w:val="none" w:sz="0" w:space="0" w:color="auto"/>
            <w:left w:val="none" w:sz="0" w:space="0" w:color="auto"/>
            <w:bottom w:val="none" w:sz="0" w:space="0" w:color="auto"/>
            <w:right w:val="none" w:sz="0" w:space="0" w:color="auto"/>
          </w:divBdr>
        </w:div>
        <w:div w:id="2064210314">
          <w:marLeft w:val="0"/>
          <w:marRight w:val="0"/>
          <w:marTop w:val="0"/>
          <w:marBottom w:val="0"/>
          <w:divBdr>
            <w:top w:val="none" w:sz="0" w:space="0" w:color="auto"/>
            <w:left w:val="none" w:sz="0" w:space="0" w:color="auto"/>
            <w:bottom w:val="none" w:sz="0" w:space="0" w:color="auto"/>
            <w:right w:val="none" w:sz="0" w:space="0" w:color="auto"/>
          </w:divBdr>
        </w:div>
        <w:div w:id="2073459623">
          <w:marLeft w:val="0"/>
          <w:marRight w:val="0"/>
          <w:marTop w:val="0"/>
          <w:marBottom w:val="0"/>
          <w:divBdr>
            <w:top w:val="none" w:sz="0" w:space="0" w:color="auto"/>
            <w:left w:val="none" w:sz="0" w:space="0" w:color="auto"/>
            <w:bottom w:val="none" w:sz="0" w:space="0" w:color="auto"/>
            <w:right w:val="none" w:sz="0" w:space="0" w:color="auto"/>
          </w:divBdr>
        </w:div>
        <w:div w:id="2087652710">
          <w:marLeft w:val="0"/>
          <w:marRight w:val="0"/>
          <w:marTop w:val="0"/>
          <w:marBottom w:val="0"/>
          <w:divBdr>
            <w:top w:val="none" w:sz="0" w:space="0" w:color="auto"/>
            <w:left w:val="none" w:sz="0" w:space="0" w:color="auto"/>
            <w:bottom w:val="none" w:sz="0" w:space="0" w:color="auto"/>
            <w:right w:val="none" w:sz="0" w:space="0" w:color="auto"/>
          </w:divBdr>
        </w:div>
      </w:divsChild>
    </w:div>
    <w:div w:id="877088375">
      <w:bodyDiv w:val="1"/>
      <w:marLeft w:val="0"/>
      <w:marRight w:val="0"/>
      <w:marTop w:val="0"/>
      <w:marBottom w:val="0"/>
      <w:divBdr>
        <w:top w:val="none" w:sz="0" w:space="0" w:color="auto"/>
        <w:left w:val="none" w:sz="0" w:space="0" w:color="auto"/>
        <w:bottom w:val="none" w:sz="0" w:space="0" w:color="auto"/>
        <w:right w:val="none" w:sz="0" w:space="0" w:color="auto"/>
      </w:divBdr>
    </w:div>
    <w:div w:id="906299833">
      <w:bodyDiv w:val="1"/>
      <w:marLeft w:val="0"/>
      <w:marRight w:val="0"/>
      <w:marTop w:val="0"/>
      <w:marBottom w:val="0"/>
      <w:divBdr>
        <w:top w:val="none" w:sz="0" w:space="0" w:color="auto"/>
        <w:left w:val="none" w:sz="0" w:space="0" w:color="auto"/>
        <w:bottom w:val="none" w:sz="0" w:space="0" w:color="auto"/>
        <w:right w:val="none" w:sz="0" w:space="0" w:color="auto"/>
      </w:divBdr>
    </w:div>
    <w:div w:id="953361702">
      <w:bodyDiv w:val="1"/>
      <w:marLeft w:val="0"/>
      <w:marRight w:val="0"/>
      <w:marTop w:val="0"/>
      <w:marBottom w:val="0"/>
      <w:divBdr>
        <w:top w:val="none" w:sz="0" w:space="0" w:color="auto"/>
        <w:left w:val="none" w:sz="0" w:space="0" w:color="auto"/>
        <w:bottom w:val="none" w:sz="0" w:space="0" w:color="auto"/>
        <w:right w:val="none" w:sz="0" w:space="0" w:color="auto"/>
      </w:divBdr>
    </w:div>
    <w:div w:id="1009677513">
      <w:bodyDiv w:val="1"/>
      <w:marLeft w:val="0"/>
      <w:marRight w:val="0"/>
      <w:marTop w:val="0"/>
      <w:marBottom w:val="0"/>
      <w:divBdr>
        <w:top w:val="none" w:sz="0" w:space="0" w:color="auto"/>
        <w:left w:val="none" w:sz="0" w:space="0" w:color="auto"/>
        <w:bottom w:val="none" w:sz="0" w:space="0" w:color="auto"/>
        <w:right w:val="none" w:sz="0" w:space="0" w:color="auto"/>
      </w:divBdr>
    </w:div>
    <w:div w:id="1021008325">
      <w:bodyDiv w:val="1"/>
      <w:marLeft w:val="0"/>
      <w:marRight w:val="0"/>
      <w:marTop w:val="0"/>
      <w:marBottom w:val="0"/>
      <w:divBdr>
        <w:top w:val="none" w:sz="0" w:space="0" w:color="auto"/>
        <w:left w:val="none" w:sz="0" w:space="0" w:color="auto"/>
        <w:bottom w:val="none" w:sz="0" w:space="0" w:color="auto"/>
        <w:right w:val="none" w:sz="0" w:space="0" w:color="auto"/>
      </w:divBdr>
    </w:div>
    <w:div w:id="1047610476">
      <w:bodyDiv w:val="1"/>
      <w:marLeft w:val="0"/>
      <w:marRight w:val="0"/>
      <w:marTop w:val="0"/>
      <w:marBottom w:val="0"/>
      <w:divBdr>
        <w:top w:val="none" w:sz="0" w:space="0" w:color="auto"/>
        <w:left w:val="none" w:sz="0" w:space="0" w:color="auto"/>
        <w:bottom w:val="none" w:sz="0" w:space="0" w:color="auto"/>
        <w:right w:val="none" w:sz="0" w:space="0" w:color="auto"/>
      </w:divBdr>
    </w:div>
    <w:div w:id="1086000608">
      <w:bodyDiv w:val="1"/>
      <w:marLeft w:val="0"/>
      <w:marRight w:val="0"/>
      <w:marTop w:val="0"/>
      <w:marBottom w:val="0"/>
      <w:divBdr>
        <w:top w:val="none" w:sz="0" w:space="0" w:color="auto"/>
        <w:left w:val="none" w:sz="0" w:space="0" w:color="auto"/>
        <w:bottom w:val="none" w:sz="0" w:space="0" w:color="auto"/>
        <w:right w:val="none" w:sz="0" w:space="0" w:color="auto"/>
      </w:divBdr>
    </w:div>
    <w:div w:id="1105156548">
      <w:bodyDiv w:val="1"/>
      <w:marLeft w:val="0"/>
      <w:marRight w:val="0"/>
      <w:marTop w:val="0"/>
      <w:marBottom w:val="0"/>
      <w:divBdr>
        <w:top w:val="none" w:sz="0" w:space="0" w:color="auto"/>
        <w:left w:val="none" w:sz="0" w:space="0" w:color="auto"/>
        <w:bottom w:val="none" w:sz="0" w:space="0" w:color="auto"/>
        <w:right w:val="none" w:sz="0" w:space="0" w:color="auto"/>
      </w:divBdr>
      <w:divsChild>
        <w:div w:id="228351084">
          <w:marLeft w:val="0"/>
          <w:marRight w:val="0"/>
          <w:marTop w:val="0"/>
          <w:marBottom w:val="0"/>
          <w:divBdr>
            <w:top w:val="none" w:sz="0" w:space="0" w:color="auto"/>
            <w:left w:val="none" w:sz="0" w:space="0" w:color="auto"/>
            <w:bottom w:val="none" w:sz="0" w:space="0" w:color="auto"/>
            <w:right w:val="none" w:sz="0" w:space="0" w:color="auto"/>
          </w:divBdr>
        </w:div>
        <w:div w:id="1946956557">
          <w:marLeft w:val="0"/>
          <w:marRight w:val="0"/>
          <w:marTop w:val="0"/>
          <w:marBottom w:val="0"/>
          <w:divBdr>
            <w:top w:val="none" w:sz="0" w:space="0" w:color="auto"/>
            <w:left w:val="none" w:sz="0" w:space="0" w:color="auto"/>
            <w:bottom w:val="none" w:sz="0" w:space="0" w:color="auto"/>
            <w:right w:val="none" w:sz="0" w:space="0" w:color="auto"/>
          </w:divBdr>
        </w:div>
      </w:divsChild>
    </w:div>
    <w:div w:id="1128548726">
      <w:bodyDiv w:val="1"/>
      <w:marLeft w:val="0"/>
      <w:marRight w:val="0"/>
      <w:marTop w:val="0"/>
      <w:marBottom w:val="0"/>
      <w:divBdr>
        <w:top w:val="none" w:sz="0" w:space="0" w:color="auto"/>
        <w:left w:val="none" w:sz="0" w:space="0" w:color="auto"/>
        <w:bottom w:val="none" w:sz="0" w:space="0" w:color="auto"/>
        <w:right w:val="none" w:sz="0" w:space="0" w:color="auto"/>
      </w:divBdr>
    </w:div>
    <w:div w:id="1138768578">
      <w:bodyDiv w:val="1"/>
      <w:marLeft w:val="0"/>
      <w:marRight w:val="0"/>
      <w:marTop w:val="0"/>
      <w:marBottom w:val="0"/>
      <w:divBdr>
        <w:top w:val="none" w:sz="0" w:space="0" w:color="auto"/>
        <w:left w:val="none" w:sz="0" w:space="0" w:color="auto"/>
        <w:bottom w:val="none" w:sz="0" w:space="0" w:color="auto"/>
        <w:right w:val="none" w:sz="0" w:space="0" w:color="auto"/>
      </w:divBdr>
    </w:div>
    <w:div w:id="1200893073">
      <w:bodyDiv w:val="1"/>
      <w:marLeft w:val="0"/>
      <w:marRight w:val="0"/>
      <w:marTop w:val="0"/>
      <w:marBottom w:val="0"/>
      <w:divBdr>
        <w:top w:val="none" w:sz="0" w:space="0" w:color="auto"/>
        <w:left w:val="none" w:sz="0" w:space="0" w:color="auto"/>
        <w:bottom w:val="none" w:sz="0" w:space="0" w:color="auto"/>
        <w:right w:val="none" w:sz="0" w:space="0" w:color="auto"/>
      </w:divBdr>
    </w:div>
    <w:div w:id="1207330919">
      <w:bodyDiv w:val="1"/>
      <w:marLeft w:val="0"/>
      <w:marRight w:val="0"/>
      <w:marTop w:val="0"/>
      <w:marBottom w:val="0"/>
      <w:divBdr>
        <w:top w:val="none" w:sz="0" w:space="0" w:color="auto"/>
        <w:left w:val="none" w:sz="0" w:space="0" w:color="auto"/>
        <w:bottom w:val="none" w:sz="0" w:space="0" w:color="auto"/>
        <w:right w:val="none" w:sz="0" w:space="0" w:color="auto"/>
      </w:divBdr>
    </w:div>
    <w:div w:id="1220090179">
      <w:bodyDiv w:val="1"/>
      <w:marLeft w:val="0"/>
      <w:marRight w:val="0"/>
      <w:marTop w:val="0"/>
      <w:marBottom w:val="0"/>
      <w:divBdr>
        <w:top w:val="none" w:sz="0" w:space="0" w:color="auto"/>
        <w:left w:val="none" w:sz="0" w:space="0" w:color="auto"/>
        <w:bottom w:val="none" w:sz="0" w:space="0" w:color="auto"/>
        <w:right w:val="none" w:sz="0" w:space="0" w:color="auto"/>
      </w:divBdr>
    </w:div>
    <w:div w:id="1306739968">
      <w:bodyDiv w:val="1"/>
      <w:marLeft w:val="0"/>
      <w:marRight w:val="0"/>
      <w:marTop w:val="0"/>
      <w:marBottom w:val="0"/>
      <w:divBdr>
        <w:top w:val="none" w:sz="0" w:space="0" w:color="auto"/>
        <w:left w:val="none" w:sz="0" w:space="0" w:color="auto"/>
        <w:bottom w:val="none" w:sz="0" w:space="0" w:color="auto"/>
        <w:right w:val="none" w:sz="0" w:space="0" w:color="auto"/>
      </w:divBdr>
    </w:div>
    <w:div w:id="1321814701">
      <w:bodyDiv w:val="1"/>
      <w:marLeft w:val="0"/>
      <w:marRight w:val="0"/>
      <w:marTop w:val="0"/>
      <w:marBottom w:val="0"/>
      <w:divBdr>
        <w:top w:val="none" w:sz="0" w:space="0" w:color="auto"/>
        <w:left w:val="none" w:sz="0" w:space="0" w:color="auto"/>
        <w:bottom w:val="none" w:sz="0" w:space="0" w:color="auto"/>
        <w:right w:val="none" w:sz="0" w:space="0" w:color="auto"/>
      </w:divBdr>
    </w:div>
    <w:div w:id="1342583722">
      <w:bodyDiv w:val="1"/>
      <w:marLeft w:val="0"/>
      <w:marRight w:val="0"/>
      <w:marTop w:val="0"/>
      <w:marBottom w:val="0"/>
      <w:divBdr>
        <w:top w:val="none" w:sz="0" w:space="0" w:color="auto"/>
        <w:left w:val="none" w:sz="0" w:space="0" w:color="auto"/>
        <w:bottom w:val="none" w:sz="0" w:space="0" w:color="auto"/>
        <w:right w:val="none" w:sz="0" w:space="0" w:color="auto"/>
      </w:divBdr>
    </w:div>
    <w:div w:id="1403604718">
      <w:bodyDiv w:val="1"/>
      <w:marLeft w:val="0"/>
      <w:marRight w:val="0"/>
      <w:marTop w:val="0"/>
      <w:marBottom w:val="0"/>
      <w:divBdr>
        <w:top w:val="none" w:sz="0" w:space="0" w:color="auto"/>
        <w:left w:val="none" w:sz="0" w:space="0" w:color="auto"/>
        <w:bottom w:val="none" w:sz="0" w:space="0" w:color="auto"/>
        <w:right w:val="none" w:sz="0" w:space="0" w:color="auto"/>
      </w:divBdr>
    </w:div>
    <w:div w:id="1422140098">
      <w:bodyDiv w:val="1"/>
      <w:marLeft w:val="0"/>
      <w:marRight w:val="0"/>
      <w:marTop w:val="0"/>
      <w:marBottom w:val="0"/>
      <w:divBdr>
        <w:top w:val="none" w:sz="0" w:space="0" w:color="auto"/>
        <w:left w:val="none" w:sz="0" w:space="0" w:color="auto"/>
        <w:bottom w:val="none" w:sz="0" w:space="0" w:color="auto"/>
        <w:right w:val="none" w:sz="0" w:space="0" w:color="auto"/>
      </w:divBdr>
    </w:div>
    <w:div w:id="1504735148">
      <w:bodyDiv w:val="1"/>
      <w:marLeft w:val="0"/>
      <w:marRight w:val="0"/>
      <w:marTop w:val="0"/>
      <w:marBottom w:val="0"/>
      <w:divBdr>
        <w:top w:val="none" w:sz="0" w:space="0" w:color="auto"/>
        <w:left w:val="none" w:sz="0" w:space="0" w:color="auto"/>
        <w:bottom w:val="none" w:sz="0" w:space="0" w:color="auto"/>
        <w:right w:val="none" w:sz="0" w:space="0" w:color="auto"/>
      </w:divBdr>
    </w:div>
    <w:div w:id="1514959375">
      <w:bodyDiv w:val="1"/>
      <w:marLeft w:val="0"/>
      <w:marRight w:val="0"/>
      <w:marTop w:val="0"/>
      <w:marBottom w:val="0"/>
      <w:divBdr>
        <w:top w:val="none" w:sz="0" w:space="0" w:color="auto"/>
        <w:left w:val="none" w:sz="0" w:space="0" w:color="auto"/>
        <w:bottom w:val="none" w:sz="0" w:space="0" w:color="auto"/>
        <w:right w:val="none" w:sz="0" w:space="0" w:color="auto"/>
      </w:divBdr>
    </w:div>
    <w:div w:id="1531332416">
      <w:bodyDiv w:val="1"/>
      <w:marLeft w:val="0"/>
      <w:marRight w:val="0"/>
      <w:marTop w:val="0"/>
      <w:marBottom w:val="0"/>
      <w:divBdr>
        <w:top w:val="none" w:sz="0" w:space="0" w:color="auto"/>
        <w:left w:val="none" w:sz="0" w:space="0" w:color="auto"/>
        <w:bottom w:val="none" w:sz="0" w:space="0" w:color="auto"/>
        <w:right w:val="none" w:sz="0" w:space="0" w:color="auto"/>
      </w:divBdr>
    </w:div>
    <w:div w:id="1557280481">
      <w:bodyDiv w:val="1"/>
      <w:marLeft w:val="0"/>
      <w:marRight w:val="0"/>
      <w:marTop w:val="0"/>
      <w:marBottom w:val="0"/>
      <w:divBdr>
        <w:top w:val="none" w:sz="0" w:space="0" w:color="auto"/>
        <w:left w:val="none" w:sz="0" w:space="0" w:color="auto"/>
        <w:bottom w:val="none" w:sz="0" w:space="0" w:color="auto"/>
        <w:right w:val="none" w:sz="0" w:space="0" w:color="auto"/>
      </w:divBdr>
    </w:div>
    <w:div w:id="1630430117">
      <w:bodyDiv w:val="1"/>
      <w:marLeft w:val="0"/>
      <w:marRight w:val="0"/>
      <w:marTop w:val="0"/>
      <w:marBottom w:val="0"/>
      <w:divBdr>
        <w:top w:val="none" w:sz="0" w:space="0" w:color="auto"/>
        <w:left w:val="none" w:sz="0" w:space="0" w:color="auto"/>
        <w:bottom w:val="none" w:sz="0" w:space="0" w:color="auto"/>
        <w:right w:val="none" w:sz="0" w:space="0" w:color="auto"/>
      </w:divBdr>
    </w:div>
    <w:div w:id="1649893063">
      <w:bodyDiv w:val="1"/>
      <w:marLeft w:val="0"/>
      <w:marRight w:val="0"/>
      <w:marTop w:val="0"/>
      <w:marBottom w:val="0"/>
      <w:divBdr>
        <w:top w:val="none" w:sz="0" w:space="0" w:color="auto"/>
        <w:left w:val="none" w:sz="0" w:space="0" w:color="auto"/>
        <w:bottom w:val="none" w:sz="0" w:space="0" w:color="auto"/>
        <w:right w:val="none" w:sz="0" w:space="0" w:color="auto"/>
      </w:divBdr>
    </w:div>
    <w:div w:id="1652174915">
      <w:bodyDiv w:val="1"/>
      <w:marLeft w:val="0"/>
      <w:marRight w:val="0"/>
      <w:marTop w:val="0"/>
      <w:marBottom w:val="0"/>
      <w:divBdr>
        <w:top w:val="none" w:sz="0" w:space="0" w:color="auto"/>
        <w:left w:val="none" w:sz="0" w:space="0" w:color="auto"/>
        <w:bottom w:val="none" w:sz="0" w:space="0" w:color="auto"/>
        <w:right w:val="none" w:sz="0" w:space="0" w:color="auto"/>
      </w:divBdr>
    </w:div>
    <w:div w:id="1684817298">
      <w:bodyDiv w:val="1"/>
      <w:marLeft w:val="0"/>
      <w:marRight w:val="0"/>
      <w:marTop w:val="0"/>
      <w:marBottom w:val="0"/>
      <w:divBdr>
        <w:top w:val="none" w:sz="0" w:space="0" w:color="auto"/>
        <w:left w:val="none" w:sz="0" w:space="0" w:color="auto"/>
        <w:bottom w:val="none" w:sz="0" w:space="0" w:color="auto"/>
        <w:right w:val="none" w:sz="0" w:space="0" w:color="auto"/>
      </w:divBdr>
    </w:div>
    <w:div w:id="1694262170">
      <w:bodyDiv w:val="1"/>
      <w:marLeft w:val="0"/>
      <w:marRight w:val="0"/>
      <w:marTop w:val="0"/>
      <w:marBottom w:val="0"/>
      <w:divBdr>
        <w:top w:val="none" w:sz="0" w:space="0" w:color="auto"/>
        <w:left w:val="none" w:sz="0" w:space="0" w:color="auto"/>
        <w:bottom w:val="none" w:sz="0" w:space="0" w:color="auto"/>
        <w:right w:val="none" w:sz="0" w:space="0" w:color="auto"/>
      </w:divBdr>
    </w:div>
    <w:div w:id="1697150085">
      <w:bodyDiv w:val="1"/>
      <w:marLeft w:val="0"/>
      <w:marRight w:val="0"/>
      <w:marTop w:val="0"/>
      <w:marBottom w:val="0"/>
      <w:divBdr>
        <w:top w:val="none" w:sz="0" w:space="0" w:color="auto"/>
        <w:left w:val="none" w:sz="0" w:space="0" w:color="auto"/>
        <w:bottom w:val="none" w:sz="0" w:space="0" w:color="auto"/>
        <w:right w:val="none" w:sz="0" w:space="0" w:color="auto"/>
      </w:divBdr>
    </w:div>
    <w:div w:id="1736124121">
      <w:bodyDiv w:val="1"/>
      <w:marLeft w:val="0"/>
      <w:marRight w:val="0"/>
      <w:marTop w:val="0"/>
      <w:marBottom w:val="0"/>
      <w:divBdr>
        <w:top w:val="none" w:sz="0" w:space="0" w:color="auto"/>
        <w:left w:val="none" w:sz="0" w:space="0" w:color="auto"/>
        <w:bottom w:val="none" w:sz="0" w:space="0" w:color="auto"/>
        <w:right w:val="none" w:sz="0" w:space="0" w:color="auto"/>
      </w:divBdr>
    </w:div>
    <w:div w:id="1745302328">
      <w:bodyDiv w:val="1"/>
      <w:marLeft w:val="0"/>
      <w:marRight w:val="0"/>
      <w:marTop w:val="0"/>
      <w:marBottom w:val="0"/>
      <w:divBdr>
        <w:top w:val="none" w:sz="0" w:space="0" w:color="auto"/>
        <w:left w:val="none" w:sz="0" w:space="0" w:color="auto"/>
        <w:bottom w:val="none" w:sz="0" w:space="0" w:color="auto"/>
        <w:right w:val="none" w:sz="0" w:space="0" w:color="auto"/>
      </w:divBdr>
    </w:div>
    <w:div w:id="1781023774">
      <w:bodyDiv w:val="1"/>
      <w:marLeft w:val="0"/>
      <w:marRight w:val="0"/>
      <w:marTop w:val="0"/>
      <w:marBottom w:val="0"/>
      <w:divBdr>
        <w:top w:val="none" w:sz="0" w:space="0" w:color="auto"/>
        <w:left w:val="none" w:sz="0" w:space="0" w:color="auto"/>
        <w:bottom w:val="none" w:sz="0" w:space="0" w:color="auto"/>
        <w:right w:val="none" w:sz="0" w:space="0" w:color="auto"/>
      </w:divBdr>
      <w:divsChild>
        <w:div w:id="884025279">
          <w:marLeft w:val="0"/>
          <w:marRight w:val="0"/>
          <w:marTop w:val="0"/>
          <w:marBottom w:val="0"/>
          <w:divBdr>
            <w:top w:val="none" w:sz="0" w:space="0" w:color="auto"/>
            <w:left w:val="none" w:sz="0" w:space="0" w:color="auto"/>
            <w:bottom w:val="none" w:sz="0" w:space="0" w:color="auto"/>
            <w:right w:val="none" w:sz="0" w:space="0" w:color="auto"/>
          </w:divBdr>
        </w:div>
      </w:divsChild>
    </w:div>
    <w:div w:id="1791702841">
      <w:bodyDiv w:val="1"/>
      <w:marLeft w:val="0"/>
      <w:marRight w:val="0"/>
      <w:marTop w:val="0"/>
      <w:marBottom w:val="0"/>
      <w:divBdr>
        <w:top w:val="none" w:sz="0" w:space="0" w:color="auto"/>
        <w:left w:val="none" w:sz="0" w:space="0" w:color="auto"/>
        <w:bottom w:val="none" w:sz="0" w:space="0" w:color="auto"/>
        <w:right w:val="none" w:sz="0" w:space="0" w:color="auto"/>
      </w:divBdr>
    </w:div>
    <w:div w:id="1846631138">
      <w:bodyDiv w:val="1"/>
      <w:marLeft w:val="0"/>
      <w:marRight w:val="0"/>
      <w:marTop w:val="0"/>
      <w:marBottom w:val="0"/>
      <w:divBdr>
        <w:top w:val="none" w:sz="0" w:space="0" w:color="auto"/>
        <w:left w:val="none" w:sz="0" w:space="0" w:color="auto"/>
        <w:bottom w:val="none" w:sz="0" w:space="0" w:color="auto"/>
        <w:right w:val="none" w:sz="0" w:space="0" w:color="auto"/>
      </w:divBdr>
    </w:div>
    <w:div w:id="1885364429">
      <w:bodyDiv w:val="1"/>
      <w:marLeft w:val="0"/>
      <w:marRight w:val="0"/>
      <w:marTop w:val="0"/>
      <w:marBottom w:val="0"/>
      <w:divBdr>
        <w:top w:val="none" w:sz="0" w:space="0" w:color="auto"/>
        <w:left w:val="none" w:sz="0" w:space="0" w:color="auto"/>
        <w:bottom w:val="none" w:sz="0" w:space="0" w:color="auto"/>
        <w:right w:val="none" w:sz="0" w:space="0" w:color="auto"/>
      </w:divBdr>
    </w:div>
    <w:div w:id="1904758446">
      <w:bodyDiv w:val="1"/>
      <w:marLeft w:val="0"/>
      <w:marRight w:val="0"/>
      <w:marTop w:val="0"/>
      <w:marBottom w:val="0"/>
      <w:divBdr>
        <w:top w:val="none" w:sz="0" w:space="0" w:color="auto"/>
        <w:left w:val="none" w:sz="0" w:space="0" w:color="auto"/>
        <w:bottom w:val="none" w:sz="0" w:space="0" w:color="auto"/>
        <w:right w:val="none" w:sz="0" w:space="0" w:color="auto"/>
      </w:divBdr>
    </w:div>
    <w:div w:id="1913196298">
      <w:bodyDiv w:val="1"/>
      <w:marLeft w:val="0"/>
      <w:marRight w:val="0"/>
      <w:marTop w:val="0"/>
      <w:marBottom w:val="0"/>
      <w:divBdr>
        <w:top w:val="none" w:sz="0" w:space="0" w:color="auto"/>
        <w:left w:val="none" w:sz="0" w:space="0" w:color="auto"/>
        <w:bottom w:val="none" w:sz="0" w:space="0" w:color="auto"/>
        <w:right w:val="none" w:sz="0" w:space="0" w:color="auto"/>
      </w:divBdr>
    </w:div>
    <w:div w:id="1921599748">
      <w:bodyDiv w:val="1"/>
      <w:marLeft w:val="0"/>
      <w:marRight w:val="0"/>
      <w:marTop w:val="0"/>
      <w:marBottom w:val="0"/>
      <w:divBdr>
        <w:top w:val="none" w:sz="0" w:space="0" w:color="auto"/>
        <w:left w:val="none" w:sz="0" w:space="0" w:color="auto"/>
        <w:bottom w:val="none" w:sz="0" w:space="0" w:color="auto"/>
        <w:right w:val="none" w:sz="0" w:space="0" w:color="auto"/>
      </w:divBdr>
      <w:divsChild>
        <w:div w:id="926040695">
          <w:marLeft w:val="0"/>
          <w:marRight w:val="0"/>
          <w:marTop w:val="0"/>
          <w:marBottom w:val="0"/>
          <w:divBdr>
            <w:top w:val="none" w:sz="0" w:space="0" w:color="auto"/>
            <w:left w:val="none" w:sz="0" w:space="0" w:color="auto"/>
            <w:bottom w:val="none" w:sz="0" w:space="0" w:color="auto"/>
            <w:right w:val="none" w:sz="0" w:space="0" w:color="auto"/>
          </w:divBdr>
        </w:div>
        <w:div w:id="1027484309">
          <w:marLeft w:val="0"/>
          <w:marRight w:val="0"/>
          <w:marTop w:val="0"/>
          <w:marBottom w:val="0"/>
          <w:divBdr>
            <w:top w:val="none" w:sz="0" w:space="0" w:color="auto"/>
            <w:left w:val="none" w:sz="0" w:space="0" w:color="auto"/>
            <w:bottom w:val="none" w:sz="0" w:space="0" w:color="auto"/>
            <w:right w:val="none" w:sz="0" w:space="0" w:color="auto"/>
          </w:divBdr>
        </w:div>
        <w:div w:id="2023892804">
          <w:marLeft w:val="0"/>
          <w:marRight w:val="0"/>
          <w:marTop w:val="0"/>
          <w:marBottom w:val="0"/>
          <w:divBdr>
            <w:top w:val="none" w:sz="0" w:space="0" w:color="auto"/>
            <w:left w:val="none" w:sz="0" w:space="0" w:color="auto"/>
            <w:bottom w:val="none" w:sz="0" w:space="0" w:color="auto"/>
            <w:right w:val="none" w:sz="0" w:space="0" w:color="auto"/>
          </w:divBdr>
        </w:div>
      </w:divsChild>
    </w:div>
    <w:div w:id="1950550886">
      <w:bodyDiv w:val="1"/>
      <w:marLeft w:val="0"/>
      <w:marRight w:val="0"/>
      <w:marTop w:val="0"/>
      <w:marBottom w:val="0"/>
      <w:divBdr>
        <w:top w:val="none" w:sz="0" w:space="0" w:color="auto"/>
        <w:left w:val="none" w:sz="0" w:space="0" w:color="auto"/>
        <w:bottom w:val="none" w:sz="0" w:space="0" w:color="auto"/>
        <w:right w:val="none" w:sz="0" w:space="0" w:color="auto"/>
      </w:divBdr>
    </w:div>
    <w:div w:id="1974824392">
      <w:bodyDiv w:val="1"/>
      <w:marLeft w:val="0"/>
      <w:marRight w:val="0"/>
      <w:marTop w:val="0"/>
      <w:marBottom w:val="0"/>
      <w:divBdr>
        <w:top w:val="none" w:sz="0" w:space="0" w:color="auto"/>
        <w:left w:val="none" w:sz="0" w:space="0" w:color="auto"/>
        <w:bottom w:val="none" w:sz="0" w:space="0" w:color="auto"/>
        <w:right w:val="none" w:sz="0" w:space="0" w:color="auto"/>
      </w:divBdr>
    </w:div>
    <w:div w:id="1977449997">
      <w:bodyDiv w:val="1"/>
      <w:marLeft w:val="0"/>
      <w:marRight w:val="0"/>
      <w:marTop w:val="0"/>
      <w:marBottom w:val="0"/>
      <w:divBdr>
        <w:top w:val="none" w:sz="0" w:space="0" w:color="auto"/>
        <w:left w:val="none" w:sz="0" w:space="0" w:color="auto"/>
        <w:bottom w:val="none" w:sz="0" w:space="0" w:color="auto"/>
        <w:right w:val="none" w:sz="0" w:space="0" w:color="auto"/>
      </w:divBdr>
    </w:div>
    <w:div w:id="1991907363">
      <w:bodyDiv w:val="1"/>
      <w:marLeft w:val="0"/>
      <w:marRight w:val="0"/>
      <w:marTop w:val="0"/>
      <w:marBottom w:val="0"/>
      <w:divBdr>
        <w:top w:val="none" w:sz="0" w:space="0" w:color="auto"/>
        <w:left w:val="none" w:sz="0" w:space="0" w:color="auto"/>
        <w:bottom w:val="none" w:sz="0" w:space="0" w:color="auto"/>
        <w:right w:val="none" w:sz="0" w:space="0" w:color="auto"/>
      </w:divBdr>
    </w:div>
    <w:div w:id="2032686015">
      <w:bodyDiv w:val="1"/>
      <w:marLeft w:val="0"/>
      <w:marRight w:val="0"/>
      <w:marTop w:val="0"/>
      <w:marBottom w:val="0"/>
      <w:divBdr>
        <w:top w:val="none" w:sz="0" w:space="0" w:color="auto"/>
        <w:left w:val="none" w:sz="0" w:space="0" w:color="auto"/>
        <w:bottom w:val="none" w:sz="0" w:space="0" w:color="auto"/>
        <w:right w:val="none" w:sz="0" w:space="0" w:color="auto"/>
      </w:divBdr>
    </w:div>
    <w:div w:id="2112629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Relationships xmlns="http://schemas.openxmlformats.org/package/2006/relationships"><Relationship Id="rId26" Type="http://schemas.openxmlformats.org/officeDocument/2006/relationships/hyperlink" Target="https://www.sncf-voyageurs.com/fr/contactez-nous/en-cas-de-retard/tgv-inoui-intercites/" TargetMode="External" /><Relationship Id="rId21" Type="http://schemas.openxmlformats.org/officeDocument/2006/relationships/hyperlink" Target="https://sncf.force.com/Ouifit/s/?language=fr&amp;applicationorigine=r5G3m%203Xft5zra%20H5FMmgg%3D%3D" TargetMode="External" /><Relationship Id="rId42" Type="http://schemas.openxmlformats.org/officeDocument/2006/relationships/hyperlink" Target="http://www.maxsenior-tgvinoui.sncf" TargetMode="External" /><Relationship Id="rId47" Type="http://schemas.openxmlformats.org/officeDocument/2006/relationships/hyperlink" Target="https://medias.sncf.com/sncfcom/pdf/billet_conges/Formulaire_Conge_Annuel.pdf" TargetMode="External" /><Relationship Id="rId63" Type="http://schemas.openxmlformats.org/officeDocument/2006/relationships/hyperlink" Target="https://sncf.sharepoint.com/sites/NewTVGrpO365/Documents%20partages/General/2022/MISE%20A%20JOUR%20FEVRIER/sncf-connect.com" TargetMode="External" /><Relationship Id="rId68" Type="http://schemas.openxmlformats.org/officeDocument/2006/relationships/header" Target="header1.xml" /><Relationship Id="rId2" Type="http://schemas.openxmlformats.org/officeDocument/2006/relationships/customXml" Target="../customXml/item2.xml" /><Relationship Id="rId16" Type="http://schemas.openxmlformats.org/officeDocument/2006/relationships/hyperlink" Target="https://www.garesetconnexions.sncf/fr/mon-compte/objets-trouves/declaration-perte" TargetMode="External" /><Relationship Id="rId29" Type="http://schemas.openxmlformats.org/officeDocument/2006/relationships/hyperlink" Target="https://www.ouigo.com/charte-confidentialite" TargetMode="External" /><Relationship Id="rId11" Type="http://schemas.openxmlformats.org/officeDocument/2006/relationships/hyperlink" Target="https://www.sncf-voyageurs.com" TargetMode="External" /><Relationship Id="rId24" Type="http://schemas.openxmlformats.org/officeDocument/2006/relationships/hyperlink" Target="https://tout-oui.sncf.com" TargetMode="External" /><Relationship Id="rId32" Type="http://schemas.openxmlformats.org/officeDocument/2006/relationships/hyperlink" Target="https://www.sncf-voyageurs.com/fr/mentions-legales/conditions-generales-de-vente-du-service-mes-bagages/" TargetMode="External" /><Relationship Id="rId37" Type="http://schemas.openxmlformats.org/officeDocument/2006/relationships/hyperlink" Target="https://www.sncf-voyageurs.com/fr/contactez-nous/questions-et-reponses/garantie-voyage/" TargetMode="External" /><Relationship Id="rId40" Type="http://schemas.openxmlformats.org/officeDocument/2006/relationships/hyperlink" Target="https://www.eurail.com/en/terms-conditions/booking-conditions" TargetMode="External" /><Relationship Id="rId45" Type="http://schemas.openxmlformats.org/officeDocument/2006/relationships/hyperlink" Target="https://www.sncf-voyageurs.com/fr/voyagez-avec-nous/en-france/tarifs-grandes-lignes/pass-mensuel-ou-hebdomadaire-tgv-inoui" TargetMode="External" /><Relationship Id="rId53" Type="http://schemas.openxmlformats.org/officeDocument/2006/relationships/hyperlink" Target="https://www.sncf-voyageurs.com/fr/mentions-legales/conditions-generales-de-vente-du-service-junior-cie/" TargetMode="External" /><Relationship Id="rId58" Type="http://schemas.openxmlformats.org/officeDocument/2006/relationships/hyperlink" Target="https://www.sncf-connect.com/" TargetMode="External" /><Relationship Id="rId66" Type="http://schemas.openxmlformats.org/officeDocument/2006/relationships/hyperlink" Target="../../2024/OCTOBRE/www.otif.org" TargetMode="External" /><Relationship Id="rId5" Type="http://schemas.openxmlformats.org/officeDocument/2006/relationships/numbering" Target="numbering.xml" /><Relationship Id="rId61" Type="http://schemas.openxmlformats.org/officeDocument/2006/relationships/hyperlink" Target="https://www.sncf-voyageurs.com/fr/voyagez-avec-nous/en-europe/tgv-inoui-espagne/votre-facture-pour-un-trajet-france-espagne/" TargetMode="External" /><Relationship Id="rId19" Type="http://schemas.openxmlformats.org/officeDocument/2006/relationships/hyperlink" Target="http://www.sncf-connect.com" TargetMode="External" /><Relationship Id="rId14" Type="http://schemas.openxmlformats.org/officeDocument/2006/relationships/hyperlink" Target="https://www.sncf-voyageurs.com/fr/contactez-nous/questions-et-reponses/droit-de-retractation/" TargetMode="External" /><Relationship Id="rId22" Type="http://schemas.openxmlformats.org/officeDocument/2006/relationships/hyperlink" Target="https://tout-oui.sncf.com" TargetMode="External" /><Relationship Id="rId27" Type="http://schemas.openxmlformats.org/officeDocument/2006/relationships/hyperlink" Target="https://www.sncf-voyageurs.com/fr/contactez-nous/questions-et-reponses/garantie-voyage/" TargetMode="External" /><Relationship Id="rId30" Type="http://schemas.openxmlformats.org/officeDocument/2006/relationships/hyperlink" Target="https://url-c.fr/e/n8xex" TargetMode="External" /><Relationship Id="rId35" Type="http://schemas.openxmlformats.org/officeDocument/2006/relationships/hyperlink" Target="https://lebar.sncf.com/page?id=cgu" TargetMode="External" /><Relationship Id="rId43" Type="http://schemas.openxmlformats.org/officeDocument/2006/relationships/hyperlink" Target="http://www.maxactif-tgvinoui.sncf" TargetMode="External" /><Relationship Id="rId48" Type="http://schemas.openxmlformats.org/officeDocument/2006/relationships/hyperlink" Target="https://www.sncf-voyageurs.com/fr/voyagez-avec-nous/preparez-votre-voyage/voyagez-en-groupe/" TargetMode="External" /><Relationship Id="rId56" Type="http://schemas.openxmlformats.org/officeDocument/2006/relationships/hyperlink" Target="https://ressources.data.sncf.com/explore/dataset/tarifs-intercites/table/" TargetMode="External" /><Relationship Id="rId64" Type="http://schemas.openxmlformats.org/officeDocument/2006/relationships/image" Target="media/image4.png" /><Relationship Id="rId69" Type="http://schemas.openxmlformats.org/officeDocument/2006/relationships/footer" Target="footer1.xml" /><Relationship Id="rId8" Type="http://schemas.openxmlformats.org/officeDocument/2006/relationships/webSettings" Target="webSettings.xml" /><Relationship Id="rId51" Type="http://schemas.openxmlformats.org/officeDocument/2006/relationships/hyperlink" Target="https://www.sncf-voyageurs.com/fr/voyagez-avec-nous/preparez-votre-voyage/accessibilite/cgu-service-assistance-pmr-psh/" TargetMode="External" /><Relationship Id="rId72" Type="http://schemas.microsoft.com/office/2019/05/relationships/documenttasks" Target="documenttasks/documenttasks1.xml" /><Relationship Id="rId3" Type="http://schemas.openxmlformats.org/officeDocument/2006/relationships/customXml" Target="../customXml/item3.xml" /><Relationship Id="rId12" Type="http://schemas.openxmlformats.org/officeDocument/2006/relationships/hyperlink" Target="https://www.cit-rail.org/secure-media/files/gcc_civprr_fr_2023-12-10_signe.pdf?cid=371147" TargetMode="External" /><Relationship Id="rId17" Type="http://schemas.openxmlformats.org/officeDocument/2006/relationships/hyperlink" Target="https://www.garesetconnexions.sncf/fr/service-client/a-vos-cotes/objet-perdu-trouve" TargetMode="External" /><Relationship Id="rId25" Type="http://schemas.openxmlformats.org/officeDocument/2006/relationships/hyperlink" Target="https://tout-oui.sncf.com" TargetMode="External" /><Relationship Id="rId33" Type="http://schemas.openxmlformats.org/officeDocument/2006/relationships/hyperlink" Target="http://www.sncf-voyageurs.com/fr/voyagez-avec-nous/preparez-votre-voyage/accessibilite/cgu-du-service-dassistance-pmrpsh-de-tgv/" TargetMode="External" /><Relationship Id="rId38" Type="http://schemas.openxmlformats.org/officeDocument/2006/relationships/hyperlink" Target="http://www.moncompte.sncf" TargetMode="External" /><Relationship Id="rId46" Type="http://schemas.openxmlformats.org/officeDocument/2006/relationships/hyperlink" Target="https://www.sncf-voyageurs.com/fr/voyagez-avec-nous/preparez-votre-voyage/voyagez-en-groupe/" TargetMode="External" /><Relationship Id="rId59" Type="http://schemas.openxmlformats.org/officeDocument/2006/relationships/image" Target="media/image3.png" /><Relationship Id="rId67" Type="http://schemas.openxmlformats.org/officeDocument/2006/relationships/hyperlink" Target="http://www.cit-rail.org" TargetMode="External" /><Relationship Id="rId20" Type="http://schemas.openxmlformats.org/officeDocument/2006/relationships/hyperlink" Target="http://www.tgvinoui.sncf" TargetMode="External" /><Relationship Id="rId41" Type="http://schemas.openxmlformats.org/officeDocument/2006/relationships/hyperlink" Target="http://www.maxjeune-tgvinoui.sncf" TargetMode="External" /><Relationship Id="rId54" Type="http://schemas.openxmlformats.org/officeDocument/2006/relationships/hyperlink" Target="https://mesbagages.sncf-connect.com/conditions-generales-de-vente/" TargetMode="External" /><Relationship Id="rId62" Type="http://schemas.openxmlformats.org/officeDocument/2006/relationships/hyperlink" Target="https://sncf-voyageurs.com/fr/voyagez-avec-nous/en-europe/tgv-inoui-italie/votre-formulaire-de-facture-pour-un-trajet-en-italie" TargetMode="External" /><Relationship Id="rId70"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styles" Target="styles.xml" /><Relationship Id="rId15" Type="http://schemas.openxmlformats.org/officeDocument/2006/relationships/hyperlink" Target="https://www.sncf-voyageurs.com/fr/voyagez-avec-nous/preparez-votre-voyage/accessibilite/materiels-et-bagages-pmr/" TargetMode="External" /><Relationship Id="rId23" Type="http://schemas.openxmlformats.org/officeDocument/2006/relationships/hyperlink" Target="https://tout-oui.sncf.com/" TargetMode="External" /><Relationship Id="rId28" Type="http://schemas.openxmlformats.org/officeDocument/2006/relationships/hyperlink" Target="https://tout-oui.sncf.com" TargetMode="External" /><Relationship Id="rId36" Type="http://schemas.openxmlformats.org/officeDocument/2006/relationships/hyperlink" Target="https://tout-oui.sncf.com" TargetMode="External" /><Relationship Id="rId49" Type="http://schemas.openxmlformats.org/officeDocument/2006/relationships/image" Target="media/image1.png" /><Relationship Id="rId57" Type="http://schemas.openxmlformats.org/officeDocument/2006/relationships/hyperlink" Target="https://ressources.data.sncf.com/explore/dataset/tarifs-tgv-inoui-ouigo/table/" TargetMode="External" /><Relationship Id="rId10" Type="http://schemas.openxmlformats.org/officeDocument/2006/relationships/endnotes" Target="endnotes.xml" /><Relationship Id="rId31" Type="http://schemas.openxmlformats.org/officeDocument/2006/relationships/hyperlink" Target="https://url-c.fr/e/n8xex" TargetMode="External" /><Relationship Id="rId44" Type="http://schemas.openxmlformats.org/officeDocument/2006/relationships/hyperlink" Target="http://www.maxactif-tgvinoui.sncf" TargetMode="External" /><Relationship Id="rId52" Type="http://schemas.openxmlformats.org/officeDocument/2006/relationships/hyperlink" Target="https://www.garesetconnexions.sncf/fr/service-client/service-assistance-gare-PMR" TargetMode="External" /><Relationship Id="rId60" Type="http://schemas.openxmlformats.org/officeDocument/2006/relationships/hyperlink" Target="https://www.sncf-voyageurs.com/fr/dossier-voyageur/" TargetMode="External" /><Relationship Id="rId65" Type="http://schemas.openxmlformats.org/officeDocument/2006/relationships/hyperlink" Target="http://www.cit-rail.org" TargetMode="External" /><Relationship Id="rId73" Type="http://schemas.microsoft.com/office/2020/10/relationships/intelligence" Target="intelligence2.xml" /><Relationship Id="rId4" Type="http://schemas.openxmlformats.org/officeDocument/2006/relationships/customXml" Target="../customXml/item4.xml" /><Relationship Id="rId9" Type="http://schemas.openxmlformats.org/officeDocument/2006/relationships/footnotes" Target="footnotes.xml" /><Relationship Id="rId13" Type="http://schemas.openxmlformats.org/officeDocument/2006/relationships/hyperlink" Target="https://eur-lex.europa.eu/eli/reg/2021/782/oj" TargetMode="External" /><Relationship Id="rId18" Type="http://schemas.openxmlformats.org/officeDocument/2006/relationships/hyperlink" Target="http://www.sncf-voyageurs.com/fr/contactez-nous/demande-et-reclamation/" TargetMode="External" /><Relationship Id="rId39" Type="http://schemas.openxmlformats.org/officeDocument/2006/relationships/hyperlink" Target="https://www.interrail.eu/fr/modalites/conditions-de-reservation" TargetMode="External" /><Relationship Id="rId34" Type="http://schemas.openxmlformats.org/officeDocument/2006/relationships/hyperlink" Target="https://www.sncf-voyageurs.com/fr/voyagez-avec-nous/preparez-votre-voyage/voyagez-en-groupe/" TargetMode="External" /><Relationship Id="rId50" Type="http://schemas.openxmlformats.org/officeDocument/2006/relationships/hyperlink" Target="https://www.sncf-voyageurs.com/fr/voyagez-avec-nous/preparez-votre-voyage/voyagez-en-groupe/" TargetMode="External" /><Relationship Id="rId55" Type="http://schemas.openxmlformats.org/officeDocument/2006/relationships/image" Target="media/image2.emf" /><Relationship Id="rId7" Type="http://schemas.openxmlformats.org/officeDocument/2006/relationships/settings" Target="settings.xml" /><Relationship Id="rId71" Type="http://schemas.openxmlformats.org/officeDocument/2006/relationships/theme" Target="theme/theme1.xml" /></Relationships>

</file>

<file path=word/documenttasks/documenttasks1.xml><?xml version="1.0" encoding="utf-8"?>
<t:Tasks xmlns:t="http://schemas.microsoft.com/office/tasks/2019/documenttasks" xmlns:oel="http://schemas.microsoft.com/office/2019/extlst">
  <t:Task id="{C1323E05-8BED-435B-999B-6C7A33B7BCDF}">
    <t:Anchor>
      <t:Comment id="668471476"/>
    </t:Anchor>
    <t:History>
      <t:Event id="{63B9EE32-145E-479B-B083-EF80F5D9ED2D}" time="2023-05-16T10:14:15.878Z">
        <t:Attribution userId="S::7107370c@commun.ad.sncf.fr::3fdd4bbb-06c6-49fd-a05d-39b4675a8018" userProvider="AD" userName="THOMAS Nathalie (SNCF VOYAGEURS / DIRECTION GENERALE TGV / DO DEX SUPERVISION IV VOY)"/>
        <t:Anchor>
          <t:Comment id="1457104991"/>
        </t:Anchor>
        <t:Create/>
      </t:Event>
      <t:Event id="{0FDFDF73-00A2-4BC4-B676-EDF59BF59878}" time="2023-05-16T10:14:15.878Z">
        <t:Attribution userId="S::7107370c@commun.ad.sncf.fr::3fdd4bbb-06c6-49fd-a05d-39b4675a8018" userProvider="AD" userName="THOMAS Nathalie (SNCF VOYAGEURS / DIRECTION GENERALE TGV / DO DEX SUPERVISION IV VOY)"/>
        <t:Anchor>
          <t:Comment id="1457104991"/>
        </t:Anchor>
        <t:Assign userId="S::7112100U@COMMUN.AD.SNCF.FR::06b825cd-9d65-4552-a8eb-c70cd8873ab0" userProvider="AD" userName="GUILHAUMAUD Cecile (SNCF VOYAGEURS)"/>
      </t:Event>
      <t:Event id="{375BB69E-951E-454A-822E-D357C991BBE5}" time="2023-05-16T10:14:15.878Z">
        <t:Attribution userId="S::7107370c@commun.ad.sncf.fr::3fdd4bbb-06c6-49fd-a05d-39b4675a8018" userProvider="AD" userName="THOMAS Nathalie (SNCF VOYAGEURS / DIRECTION GENERALE TGV / DO DEX SUPERVISION IV VOY)"/>
        <t:Anchor>
          <t:Comment id="1457104991"/>
        </t:Anchor>
        <t:SetTitle title="@GUILHAUMAUD Cecile (SNCF VOYAGEURS) Il faut vérifier avec la Direction Financière car il y a un sujet en cours de récupération de TVA sur les BAD. Il ne faut donc pas parler d'indemnité"/>
      </t:Event>
    </t:History>
  </t:Task>
  <t:Task id="{0728C96D-C17B-43E2-B8E8-B9BBDCE61E07}">
    <t:Anchor>
      <t:Comment id="1296505412"/>
    </t:Anchor>
    <t:History>
      <t:Event id="{B039A6C3-B008-4D58-AF0F-6482549A902E}" time="2023-05-26T16:44:36.399Z">
        <t:Attribution userId="S::7811620s@commun.ad.sncf.fr::903390b7-914c-43f4-9f6d-05f469ea90a3" userProvider="AD" userName="PERNECKELE Corinne (SNCF VOYAGEURS / DIRECTION GENERALE TGV / DM DMCO EXPERIENCE CLIENT)"/>
        <t:Anchor>
          <t:Comment id="1296505412"/>
        </t:Anchor>
        <t:Create/>
      </t:Event>
      <t:Event id="{8A6D07F8-38F6-4834-8563-D1D348C118C9}" time="2023-05-26T16:44:36.399Z">
        <t:Attribution userId="S::7811620s@commun.ad.sncf.fr::903390b7-914c-43f4-9f6d-05f469ea90a3" userProvider="AD" userName="PERNECKELE Corinne (SNCF VOYAGEURS / DIRECTION GENERALE TGV / DM DMCO EXPERIENCE CLIENT)"/>
        <t:Anchor>
          <t:Comment id="1296505412"/>
        </t:Anchor>
        <t:Assign userId="S::7708450A@COMMUN.AD.SNCF.FR::6d2b9982-74a3-420d-97f7-553ade634e5a" userProvider="AD" userName="MALSCH-BLATT Geraldine (SNCF VOYAGEURS / DIRECTION GENERALE TGV / DO DEX SUPERVISION IV VOY)"/>
      </t:Event>
      <t:Event id="{5108F999-4CF0-40D2-BB40-8FD1CF1D8242}" time="2023-05-26T16:44:36.399Z">
        <t:Attribution userId="S::7811620s@commun.ad.sncf.fr::903390b7-914c-43f4-9f6d-05f469ea90a3" userProvider="AD" userName="PERNECKELE Corinne (SNCF VOYAGEURS / DIRECTION GENERALE TGV / DM DMCO EXPERIENCE CLIENT)"/>
        <t:Anchor>
          <t:Comment id="1296505412"/>
        </t:Anchor>
        <t:SetTitle title="@MALSCH-BLATT Geraldine (SNCF VOYAGEURS / DIRECTION GENERALE TGV / DO DEX SUPERVISION IV VOY) Le chemin indiqué pour l'Information Ponctualité n'existe plus. Je propose de supprimr ce paragraphe"/>
      </t:Event>
    </t:History>
  </t:Task>
</t:Task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7A6DAAC366C214085B112A7D800C187" ma:contentTypeVersion="12" ma:contentTypeDescription="Crée un document." ma:contentTypeScope="" ma:versionID="15fb83e6340df72eaa0d9cc55b7d0a1f">
  <xsd:schema xmlns:xsd="http://www.w3.org/2001/XMLSchema" xmlns:xs="http://www.w3.org/2001/XMLSchema" xmlns:p="http://schemas.microsoft.com/office/2006/metadata/properties" xmlns:ns2="b84fbe43-bdd6-420b-a5f6-15cf3c403ef9" xmlns:ns3="ac282b06-a4a0-4d7c-91b1-faaaa27f719c" targetNamespace="http://schemas.microsoft.com/office/2006/metadata/properties" ma:root="true" ma:fieldsID="ac62d1cf14fe2429d2ab8f9d52026c2c" ns2:_="" ns3:_="">
    <xsd:import namespace="b84fbe43-bdd6-420b-a5f6-15cf3c403ef9"/>
    <xsd:import namespace="ac282b06-a4a0-4d7c-91b1-faaaa27f719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4fbe43-bdd6-420b-a5f6-15cf3c403e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5096f5d6-3256-4090-9362-038d665d195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282b06-a4a0-4d7c-91b1-faaaa27f719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ec460aa-a373-4aae-9bf8-0ed62cad431b}" ma:internalName="TaxCatchAll" ma:showField="CatchAllData" ma:web="ac282b06-a4a0-4d7c-91b1-faaaa27f719c">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ac282b06-a4a0-4d7c-91b1-faaaa27f719c">
      <UserInfo>
        <DisplayName>Botello Jean-baptiste</DisplayName>
        <AccountId>18</AccountId>
        <AccountType/>
      </UserInfo>
      <UserInfo>
        <DisplayName>ADM_DAURENJOU Elie (EXT ECONOCOM)</DisplayName>
        <AccountId>19</AccountId>
        <AccountType/>
      </UserInfo>
      <UserInfo>
        <DisplayName>SAINTILAN Isabelle (SNCF VOYAGEURS)</DisplayName>
        <AccountId>21</AccountId>
        <AccountType/>
      </UserInfo>
      <UserInfo>
        <DisplayName>LOCHOT Helene (SNCF VOYAGEURS / DIRECTION GENERALE TGV / DM DIR DATA ET ROADMAP SI)</DisplayName>
        <AccountId>22</AccountId>
        <AccountType/>
      </UserInfo>
      <UserInfo>
        <DisplayName>CELEGATO Ilaria (SNCF VOYAGEURS / ETABLISSEMENT REGIONAL LIGNES NORMANDES / RAO)</DisplayName>
        <AccountId>23</AccountId>
        <AccountType/>
      </UserInfo>
      <UserInfo>
        <DisplayName>CHATEAU Nathalie (SNCF VOYAGEURS / DIRECTION GENERALE TGV / DM DMCO)</DisplayName>
        <AccountId>24</AccountId>
        <AccountType/>
      </UserInfo>
      <UserInfo>
        <DisplayName>Coutzicos Nicolas</DisplayName>
        <AccountId>31</AccountId>
        <AccountType/>
      </UserInfo>
      <UserInfo>
        <DisplayName>BABAULT Gaelle (SNCF VOYAGEURS / DIRECTION GENERALE TGV / DM DMCO OFFRES)</DisplayName>
        <AccountId>32</AccountId>
        <AccountType/>
      </UserInfo>
      <UserInfo>
        <DisplayName>PIRABAKARAN Firanciha (SNCF VOYAGEURS / DIRECTION GENERALE TGV / DM DEA MARCHE ENTREPRISES)</DisplayName>
        <AccountId>36</AccountId>
        <AccountType/>
      </UserInfo>
      <UserInfo>
        <DisplayName>PIRABAKARAN Firanciha ( EXT  PROMAN (DOMITIS) )</DisplayName>
        <AccountId>37</AccountId>
        <AccountType/>
      </UserInfo>
      <UserInfo>
        <DisplayName>ALLARD Matthieu (SNCF VOYAGEURS / DIRECTION GENERALE TGV / FSJ DIRECTION ASJ)</DisplayName>
        <AccountId>16</AccountId>
        <AccountType/>
      </UserInfo>
      <UserInfo>
        <DisplayName>DEVISSCHER Amelie ( EXT  PROMAN (DOMITIS) )</DisplayName>
        <AccountId>49</AccountId>
        <AccountType/>
      </UserInfo>
      <UserInfo>
        <DisplayName>DIGEON Sophie (SNCF VOYAGEURS / DIRECTION GENERALE TGV / FSJ DIRECTION ASJ)</DisplayName>
        <AccountId>58</AccountId>
        <AccountType/>
      </UserInfo>
      <UserInfo>
        <DisplayName>FRADON Fanny (SNCF VOYAGEURS / DIRECTION GENERALE TGV / DM DMCO OFFRES BUILD)</DisplayName>
        <AccountId>45</AccountId>
        <AccountType/>
      </UserInfo>
      <UserInfo>
        <DisplayName>VUARCHEX Charles-Hans (SNCF VOYAGES DEVELOPPEMENT)</DisplayName>
        <AccountId>64</AccountId>
        <AccountType/>
      </UserInfo>
      <UserInfo>
        <DisplayName>CARRE-AFONSO Anne-Laure (SNCF VOYAGES DEVELOPPEMENT)</DisplayName>
        <AccountId>65</AccountId>
        <AccountType/>
      </UserInfo>
      <UserInfo>
        <DisplayName>MIRANDA Christelle (SNCF VOYAGEURS / DIRECTION GENERALE TGV / DO DEX PROGRAMMES DIGIT)</DisplayName>
        <AccountId>70</AccountId>
        <AccountType/>
      </UserInfo>
      <UserInfo>
        <DisplayName>CAPILLON Alexandrine (SNCF VOYAGEURS / DIRECTION GENERALE TGV / DO DEX PROGRAMMES DIGIT)</DisplayName>
        <AccountId>26</AccountId>
        <AccountType/>
      </UserInfo>
      <UserInfo>
        <DisplayName>SOILIHI Thoueibat (SNCF VOYAGEURS)</DisplayName>
        <AccountId>61</AccountId>
        <AccountType/>
      </UserInfo>
      <UserInfo>
        <DisplayName>MONGORIN Myriam (SNCF VOYAGEURS / DIRECTION GENERALE TGV / DO DSI TGV MARKETING)</DisplayName>
        <AccountId>71</AccountId>
        <AccountType/>
      </UserInfo>
    </SharedWithUsers>
    <lcf76f155ced4ddcb4097134ff3c332f xmlns="b84fbe43-bdd6-420b-a5f6-15cf3c403ef9">
      <Terms xmlns="http://schemas.microsoft.com/office/infopath/2007/PartnerControls"/>
    </lcf76f155ced4ddcb4097134ff3c332f>
    <TaxCatchAll xmlns="ac282b06-a4a0-4d7c-91b1-faaaa27f719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F81DA-B1FB-4C9A-974D-135E433BB9CD}">
  <ds:schemaRefs>
    <ds:schemaRef ds:uri="http://schemas.microsoft.com/sharepoint/v3/contenttype/forms"/>
  </ds:schemaRefs>
</ds:datastoreItem>
</file>

<file path=customXml/itemProps2.xml><?xml version="1.0" encoding="utf-8"?>
<ds:datastoreItem xmlns:ds="http://schemas.openxmlformats.org/officeDocument/2006/customXml" ds:itemID="{9D6E69FD-F22A-495E-AF40-3CE2F07E5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4fbe43-bdd6-420b-a5f6-15cf3c403ef9"/>
    <ds:schemaRef ds:uri="ac282b06-a4a0-4d7c-91b1-faaaa27f71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E6A354-5C4D-43BB-9535-EDDB74D420D4}">
  <ds:schemaRefs>
    <ds:schemaRef ds:uri="http://schemas.microsoft.com/office/2006/metadata/properties"/>
    <ds:schemaRef ds:uri="http://schemas.microsoft.com/office/infopath/2007/PartnerControls"/>
    <ds:schemaRef ds:uri="ac282b06-a4a0-4d7c-91b1-faaaa27f719c"/>
    <ds:schemaRef ds:uri="b84fbe43-bdd6-420b-a5f6-15cf3c403ef9"/>
  </ds:schemaRefs>
</ds:datastoreItem>
</file>

<file path=customXml/itemProps4.xml><?xml version="1.0" encoding="utf-8"?>
<ds:datastoreItem xmlns:ds="http://schemas.openxmlformats.org/officeDocument/2006/customXml" ds:itemID="{4043EC80-26BC-48DA-8E67-96EB73428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3309</TotalTime>
  <Pages>172</Pages>
  <Words>61416</Words>
  <Characters>337793</Characters>
  <Application>Microsoft Office Word</Application>
  <DocSecurity>0</DocSecurity>
  <Lines>2814</Lines>
  <Paragraphs>796</Paragraphs>
  <ScaleCrop>false</ScaleCrop>
  <Company>SNCF</Company>
  <LinksUpToDate>false</LinksUpToDate>
  <CharactersWithSpaces>398413</CharactersWithSpaces>
  <SharedDoc>false</SharedDoc>
  <HLinks>
    <vt:vector size="1176" baseType="variant">
      <vt:variant>
        <vt:i4>5505041</vt:i4>
      </vt:variant>
      <vt:variant>
        <vt:i4>1032</vt:i4>
      </vt:variant>
      <vt:variant>
        <vt:i4>0</vt:i4>
      </vt:variant>
      <vt:variant>
        <vt:i4>5</vt:i4>
      </vt:variant>
      <vt:variant>
        <vt:lpwstr>http://www.cit-rail.org/</vt:lpwstr>
      </vt:variant>
      <vt:variant>
        <vt:lpwstr/>
      </vt:variant>
      <vt:variant>
        <vt:i4>7143541</vt:i4>
      </vt:variant>
      <vt:variant>
        <vt:i4>1029</vt:i4>
      </vt:variant>
      <vt:variant>
        <vt:i4>0</vt:i4>
      </vt:variant>
      <vt:variant>
        <vt:i4>5</vt:i4>
      </vt:variant>
      <vt:variant>
        <vt:lpwstr>../../2024/OCTOBRE/www.otif.org</vt:lpwstr>
      </vt:variant>
      <vt:variant>
        <vt:lpwstr/>
      </vt:variant>
      <vt:variant>
        <vt:i4>5505041</vt:i4>
      </vt:variant>
      <vt:variant>
        <vt:i4>1026</vt:i4>
      </vt:variant>
      <vt:variant>
        <vt:i4>0</vt:i4>
      </vt:variant>
      <vt:variant>
        <vt:i4>5</vt:i4>
      </vt:variant>
      <vt:variant>
        <vt:lpwstr>http://www.cit-rail.org/</vt:lpwstr>
      </vt:variant>
      <vt:variant>
        <vt:lpwstr/>
      </vt:variant>
      <vt:variant>
        <vt:i4>2490482</vt:i4>
      </vt:variant>
      <vt:variant>
        <vt:i4>1023</vt:i4>
      </vt:variant>
      <vt:variant>
        <vt:i4>0</vt:i4>
      </vt:variant>
      <vt:variant>
        <vt:i4>5</vt:i4>
      </vt:variant>
      <vt:variant>
        <vt:lpwstr>https://sncf.sharepoint.com/sites/NewTVGrpO365/Documents partages/General/2022/MISE A JOUR FEVRIER/sncf-connect.com</vt:lpwstr>
      </vt:variant>
      <vt:variant>
        <vt:lpwstr/>
      </vt:variant>
      <vt:variant>
        <vt:i4>2883683</vt:i4>
      </vt:variant>
      <vt:variant>
        <vt:i4>1020</vt:i4>
      </vt:variant>
      <vt:variant>
        <vt:i4>0</vt:i4>
      </vt:variant>
      <vt:variant>
        <vt:i4>5</vt:i4>
      </vt:variant>
      <vt:variant>
        <vt:lpwstr>https://sncf-voyageurs.com/fr/voyagez-avec-nous/en-europe/tgv-inoui-italie/votre-formulaire-de-facture-pour-un-trajet-en-italie</vt:lpwstr>
      </vt:variant>
      <vt:variant>
        <vt:lpwstr/>
      </vt:variant>
      <vt:variant>
        <vt:i4>5111829</vt:i4>
      </vt:variant>
      <vt:variant>
        <vt:i4>1017</vt:i4>
      </vt:variant>
      <vt:variant>
        <vt:i4>0</vt:i4>
      </vt:variant>
      <vt:variant>
        <vt:i4>5</vt:i4>
      </vt:variant>
      <vt:variant>
        <vt:lpwstr>https://www.sncf-voyageurs.com/fr/voyagez-avec-nous/en-europe/tgv-inoui-espagne/votre-facture-pour-un-trajet-france-espagne/</vt:lpwstr>
      </vt:variant>
      <vt:variant>
        <vt:lpwstr/>
      </vt:variant>
      <vt:variant>
        <vt:i4>2359401</vt:i4>
      </vt:variant>
      <vt:variant>
        <vt:i4>1014</vt:i4>
      </vt:variant>
      <vt:variant>
        <vt:i4>0</vt:i4>
      </vt:variant>
      <vt:variant>
        <vt:i4>5</vt:i4>
      </vt:variant>
      <vt:variant>
        <vt:lpwstr>https://www.sncf-voyageurs.com/fr/dossier-voyageur/</vt:lpwstr>
      </vt:variant>
      <vt:variant>
        <vt:lpwstr/>
      </vt:variant>
      <vt:variant>
        <vt:i4>5374046</vt:i4>
      </vt:variant>
      <vt:variant>
        <vt:i4>1011</vt:i4>
      </vt:variant>
      <vt:variant>
        <vt:i4>0</vt:i4>
      </vt:variant>
      <vt:variant>
        <vt:i4>5</vt:i4>
      </vt:variant>
      <vt:variant>
        <vt:lpwstr>https://www.sncf-connect.com/</vt:lpwstr>
      </vt:variant>
      <vt:variant>
        <vt:lpwstr/>
      </vt:variant>
      <vt:variant>
        <vt:i4>8126566</vt:i4>
      </vt:variant>
      <vt:variant>
        <vt:i4>1008</vt:i4>
      </vt:variant>
      <vt:variant>
        <vt:i4>0</vt:i4>
      </vt:variant>
      <vt:variant>
        <vt:i4>5</vt:i4>
      </vt:variant>
      <vt:variant>
        <vt:lpwstr>https://ressources.data.sncf.com/explore/dataset/tarifs-tgv-inoui-ouigo/table/</vt:lpwstr>
      </vt:variant>
      <vt:variant>
        <vt:lpwstr/>
      </vt:variant>
      <vt:variant>
        <vt:i4>196688</vt:i4>
      </vt:variant>
      <vt:variant>
        <vt:i4>1005</vt:i4>
      </vt:variant>
      <vt:variant>
        <vt:i4>0</vt:i4>
      </vt:variant>
      <vt:variant>
        <vt:i4>5</vt:i4>
      </vt:variant>
      <vt:variant>
        <vt:lpwstr>https://ressources.data.sncf.com/explore/dataset/tarifs-intercites/table/</vt:lpwstr>
      </vt:variant>
      <vt:variant>
        <vt:lpwstr/>
      </vt:variant>
      <vt:variant>
        <vt:i4>196688</vt:i4>
      </vt:variant>
      <vt:variant>
        <vt:i4>1002</vt:i4>
      </vt:variant>
      <vt:variant>
        <vt:i4>0</vt:i4>
      </vt:variant>
      <vt:variant>
        <vt:i4>5</vt:i4>
      </vt:variant>
      <vt:variant>
        <vt:lpwstr>https://ressources.data.sncf.com/explore/dataset/tarifs-intercites/table/</vt:lpwstr>
      </vt:variant>
      <vt:variant>
        <vt:lpwstr/>
      </vt:variant>
      <vt:variant>
        <vt:i4>1441795</vt:i4>
      </vt:variant>
      <vt:variant>
        <vt:i4>998</vt:i4>
      </vt:variant>
      <vt:variant>
        <vt:i4>0</vt:i4>
      </vt:variant>
      <vt:variant>
        <vt:i4>5</vt:i4>
      </vt:variant>
      <vt:variant>
        <vt:lpwstr>http://www.sncf.com/fr/trains/ter</vt:lpwstr>
      </vt:variant>
      <vt:variant>
        <vt:lpwstr/>
      </vt:variant>
      <vt:variant>
        <vt:i4>2359408</vt:i4>
      </vt:variant>
      <vt:variant>
        <vt:i4>993</vt:i4>
      </vt:variant>
      <vt:variant>
        <vt:i4>0</vt:i4>
      </vt:variant>
      <vt:variant>
        <vt:i4>5</vt:i4>
      </vt:variant>
      <vt:variant>
        <vt:lpwstr>https://mesbagages.sncf-connect.com/conditions-generales-de-vente/</vt:lpwstr>
      </vt:variant>
      <vt:variant>
        <vt:lpwstr/>
      </vt:variant>
      <vt:variant>
        <vt:i4>7536698</vt:i4>
      </vt:variant>
      <vt:variant>
        <vt:i4>990</vt:i4>
      </vt:variant>
      <vt:variant>
        <vt:i4>0</vt:i4>
      </vt:variant>
      <vt:variant>
        <vt:i4>5</vt:i4>
      </vt:variant>
      <vt:variant>
        <vt:lpwstr>https://www.sncf-voyageurs.com/fr/mentions-legales/conditions-generales-de-vente-du-service-junior-cie/</vt:lpwstr>
      </vt:variant>
      <vt:variant>
        <vt:lpwstr/>
      </vt:variant>
      <vt:variant>
        <vt:i4>4980817</vt:i4>
      </vt:variant>
      <vt:variant>
        <vt:i4>987</vt:i4>
      </vt:variant>
      <vt:variant>
        <vt:i4>0</vt:i4>
      </vt:variant>
      <vt:variant>
        <vt:i4>5</vt:i4>
      </vt:variant>
      <vt:variant>
        <vt:lpwstr>https://www.garesetconnexions.sncf/fr/service-client/service-assistance-gare-PMR</vt:lpwstr>
      </vt:variant>
      <vt:variant>
        <vt:lpwstr/>
      </vt:variant>
      <vt:variant>
        <vt:i4>7077923</vt:i4>
      </vt:variant>
      <vt:variant>
        <vt:i4>984</vt:i4>
      </vt:variant>
      <vt:variant>
        <vt:i4>0</vt:i4>
      </vt:variant>
      <vt:variant>
        <vt:i4>5</vt:i4>
      </vt:variant>
      <vt:variant>
        <vt:lpwstr>https://www.sncf-voyageurs.com/fr/voyagez-avec-nous/preparez-votre-voyage/accessibilite/cgu-service-assistance-pmr-psh/</vt:lpwstr>
      </vt:variant>
      <vt:variant>
        <vt:lpwstr/>
      </vt:variant>
      <vt:variant>
        <vt:i4>3211389</vt:i4>
      </vt:variant>
      <vt:variant>
        <vt:i4>981</vt:i4>
      </vt:variant>
      <vt:variant>
        <vt:i4>0</vt:i4>
      </vt:variant>
      <vt:variant>
        <vt:i4>5</vt:i4>
      </vt:variant>
      <vt:variant>
        <vt:lpwstr>http://www.sncf-voyageurs.com/medias-publics/2023-12/cgv-offre-groupes-2024.pdf</vt:lpwstr>
      </vt:variant>
      <vt:variant>
        <vt:lpwstr/>
      </vt:variant>
      <vt:variant>
        <vt:i4>983098</vt:i4>
      </vt:variant>
      <vt:variant>
        <vt:i4>972</vt:i4>
      </vt:variant>
      <vt:variant>
        <vt:i4>0</vt:i4>
      </vt:variant>
      <vt:variant>
        <vt:i4>5</vt:i4>
      </vt:variant>
      <vt:variant>
        <vt:lpwstr>https://medias.sncf.com/sncfcom/pdf/billet_conges/Formulaire_Conge_Annuel.pdf</vt:lpwstr>
      </vt:variant>
      <vt:variant>
        <vt:lpwstr/>
      </vt:variant>
      <vt:variant>
        <vt:i4>7012460</vt:i4>
      </vt:variant>
      <vt:variant>
        <vt:i4>963</vt:i4>
      </vt:variant>
      <vt:variant>
        <vt:i4>0</vt:i4>
      </vt:variant>
      <vt:variant>
        <vt:i4>5</vt:i4>
      </vt:variant>
      <vt:variant>
        <vt:lpwstr>http://www.sncf-voyageurs.com/fr/voyagez-avec-nous/preparez-votre-voyage/voyagez-en-groupe/</vt:lpwstr>
      </vt:variant>
      <vt:variant>
        <vt:lpwstr/>
      </vt:variant>
      <vt:variant>
        <vt:i4>5308500</vt:i4>
      </vt:variant>
      <vt:variant>
        <vt:i4>960</vt:i4>
      </vt:variant>
      <vt:variant>
        <vt:i4>0</vt:i4>
      </vt:variant>
      <vt:variant>
        <vt:i4>5</vt:i4>
      </vt:variant>
      <vt:variant>
        <vt:lpwstr>https://www.sncf.com/fr/offres-voyageurs/voyager-en-toute-situation/voyage-groupe</vt:lpwstr>
      </vt:variant>
      <vt:variant>
        <vt:lpwstr/>
      </vt:variant>
      <vt:variant>
        <vt:i4>2293869</vt:i4>
      </vt:variant>
      <vt:variant>
        <vt:i4>957</vt:i4>
      </vt:variant>
      <vt:variant>
        <vt:i4>0</vt:i4>
      </vt:variant>
      <vt:variant>
        <vt:i4>5</vt:i4>
      </vt:variant>
      <vt:variant>
        <vt:lpwstr>https://www.sncf-voyageurs.com/fr/voyagez-avec-nous/en-france/tarifs-grandes-lignes/pass-mensuel-ou-hebdomadaire-tgv-inoui</vt:lpwstr>
      </vt:variant>
      <vt:variant>
        <vt:lpwstr/>
      </vt:variant>
      <vt:variant>
        <vt:i4>3080308</vt:i4>
      </vt:variant>
      <vt:variant>
        <vt:i4>942</vt:i4>
      </vt:variant>
      <vt:variant>
        <vt:i4>0</vt:i4>
      </vt:variant>
      <vt:variant>
        <vt:i4>5</vt:i4>
      </vt:variant>
      <vt:variant>
        <vt:lpwstr>http://www.maxjeune-tgvinoui.sncf/</vt:lpwstr>
      </vt:variant>
      <vt:variant>
        <vt:lpwstr/>
      </vt:variant>
      <vt:variant>
        <vt:i4>5374032</vt:i4>
      </vt:variant>
      <vt:variant>
        <vt:i4>939</vt:i4>
      </vt:variant>
      <vt:variant>
        <vt:i4>0</vt:i4>
      </vt:variant>
      <vt:variant>
        <vt:i4>5</vt:i4>
      </vt:variant>
      <vt:variant>
        <vt:lpwstr>https://www.eurail.com/en/terms-conditions/booking-conditions</vt:lpwstr>
      </vt:variant>
      <vt:variant>
        <vt:lpwstr/>
      </vt:variant>
      <vt:variant>
        <vt:i4>2097192</vt:i4>
      </vt:variant>
      <vt:variant>
        <vt:i4>936</vt:i4>
      </vt:variant>
      <vt:variant>
        <vt:i4>0</vt:i4>
      </vt:variant>
      <vt:variant>
        <vt:i4>5</vt:i4>
      </vt:variant>
      <vt:variant>
        <vt:lpwstr>https://www.interrail.eu/fr/modalites/conditions-de-reservation</vt:lpwstr>
      </vt:variant>
      <vt:variant>
        <vt:lpwstr/>
      </vt:variant>
      <vt:variant>
        <vt:i4>7143523</vt:i4>
      </vt:variant>
      <vt:variant>
        <vt:i4>933</vt:i4>
      </vt:variant>
      <vt:variant>
        <vt:i4>0</vt:i4>
      </vt:variant>
      <vt:variant>
        <vt:i4>5</vt:i4>
      </vt:variant>
      <vt:variant>
        <vt:lpwstr>http://www.moncompte.sncf/</vt:lpwstr>
      </vt:variant>
      <vt:variant>
        <vt:lpwstr/>
      </vt:variant>
      <vt:variant>
        <vt:i4>5570646</vt:i4>
      </vt:variant>
      <vt:variant>
        <vt:i4>930</vt:i4>
      </vt:variant>
      <vt:variant>
        <vt:i4>0</vt:i4>
      </vt:variant>
      <vt:variant>
        <vt:i4>5</vt:i4>
      </vt:variant>
      <vt:variant>
        <vt:lpwstr>http://www.sncf.com/</vt:lpwstr>
      </vt:variant>
      <vt:variant>
        <vt:lpwstr/>
      </vt:variant>
      <vt:variant>
        <vt:i4>5111918</vt:i4>
      </vt:variant>
      <vt:variant>
        <vt:i4>927</vt:i4>
      </vt:variant>
      <vt:variant>
        <vt:i4>0</vt:i4>
      </vt:variant>
      <vt:variant>
        <vt:i4>5</vt:i4>
      </vt:variant>
      <vt:variant>
        <vt:lpwstr>https://medias.sncf.com/sncfcom/pdf/G30/CGU_G30.pdf</vt:lpwstr>
      </vt:variant>
      <vt:variant>
        <vt:lpwstr/>
      </vt:variant>
      <vt:variant>
        <vt:i4>7471153</vt:i4>
      </vt:variant>
      <vt:variant>
        <vt:i4>924</vt:i4>
      </vt:variant>
      <vt:variant>
        <vt:i4>0</vt:i4>
      </vt:variant>
      <vt:variant>
        <vt:i4>5</vt:i4>
      </vt:variant>
      <vt:variant>
        <vt:lpwstr>https://tout-oui.sncf.com/</vt:lpwstr>
      </vt:variant>
      <vt:variant>
        <vt:lpwstr/>
      </vt:variant>
      <vt:variant>
        <vt:i4>196634</vt:i4>
      </vt:variant>
      <vt:variant>
        <vt:i4>921</vt:i4>
      </vt:variant>
      <vt:variant>
        <vt:i4>0</vt:i4>
      </vt:variant>
      <vt:variant>
        <vt:i4>5</vt:i4>
      </vt:variant>
      <vt:variant>
        <vt:lpwstr>https://lebar.sncf.com/page?id=cgu</vt:lpwstr>
      </vt:variant>
      <vt:variant>
        <vt:lpwstr>donnees</vt:lpwstr>
      </vt:variant>
      <vt:variant>
        <vt:i4>6357096</vt:i4>
      </vt:variant>
      <vt:variant>
        <vt:i4>912</vt:i4>
      </vt:variant>
      <vt:variant>
        <vt:i4>0</vt:i4>
      </vt:variant>
      <vt:variant>
        <vt:i4>5</vt:i4>
      </vt:variant>
      <vt:variant>
        <vt:lpwstr>https://www.sncf-voyageurs.com/fr/voyagez-avec-nous/en-france/ter/</vt:lpwstr>
      </vt:variant>
      <vt:variant>
        <vt:lpwstr/>
      </vt:variant>
      <vt:variant>
        <vt:i4>3473529</vt:i4>
      </vt:variant>
      <vt:variant>
        <vt:i4>907</vt:i4>
      </vt:variant>
      <vt:variant>
        <vt:i4>0</vt:i4>
      </vt:variant>
      <vt:variant>
        <vt:i4>5</vt:i4>
      </vt:variant>
      <vt:variant>
        <vt:lpwstr>https://www.sncf.com/fr/offres-voyageurs/voyager-en-toute-situation/situation-handicap/services-assistance/conditions-generales-utilisation-acces-plus</vt:lpwstr>
      </vt:variant>
      <vt:variant>
        <vt:lpwstr/>
      </vt:variant>
      <vt:variant>
        <vt:i4>1638426</vt:i4>
      </vt:variant>
      <vt:variant>
        <vt:i4>900</vt:i4>
      </vt:variant>
      <vt:variant>
        <vt:i4>0</vt:i4>
      </vt:variant>
      <vt:variant>
        <vt:i4>5</vt:i4>
      </vt:variant>
      <vt:variant>
        <vt:lpwstr>https://www.sncf-voyageurs.com/fr/mentions-legales/conditions-generales-de-vente-du-service-mes-bagages/</vt:lpwstr>
      </vt:variant>
      <vt:variant>
        <vt:lpwstr/>
      </vt:variant>
      <vt:variant>
        <vt:i4>4259848</vt:i4>
      </vt:variant>
      <vt:variant>
        <vt:i4>897</vt:i4>
      </vt:variant>
      <vt:variant>
        <vt:i4>0</vt:i4>
      </vt:variant>
      <vt:variant>
        <vt:i4>5</vt:i4>
      </vt:variant>
      <vt:variant>
        <vt:lpwstr>https://sn.cf/e/n8xex</vt:lpwstr>
      </vt:variant>
      <vt:variant>
        <vt:lpwstr/>
      </vt:variant>
      <vt:variant>
        <vt:i4>4259848</vt:i4>
      </vt:variant>
      <vt:variant>
        <vt:i4>894</vt:i4>
      </vt:variant>
      <vt:variant>
        <vt:i4>0</vt:i4>
      </vt:variant>
      <vt:variant>
        <vt:i4>5</vt:i4>
      </vt:variant>
      <vt:variant>
        <vt:lpwstr>https://sn.cf/e/n8xex</vt:lpwstr>
      </vt:variant>
      <vt:variant>
        <vt:lpwstr/>
      </vt:variant>
      <vt:variant>
        <vt:i4>5439502</vt:i4>
      </vt:variant>
      <vt:variant>
        <vt:i4>891</vt:i4>
      </vt:variant>
      <vt:variant>
        <vt:i4>0</vt:i4>
      </vt:variant>
      <vt:variant>
        <vt:i4>5</vt:i4>
      </vt:variant>
      <vt:variant>
        <vt:lpwstr>https://www.ouigo.com/charte-confidentialite</vt:lpwstr>
      </vt:variant>
      <vt:variant>
        <vt:lpwstr/>
      </vt:variant>
      <vt:variant>
        <vt:i4>7471153</vt:i4>
      </vt:variant>
      <vt:variant>
        <vt:i4>885</vt:i4>
      </vt:variant>
      <vt:variant>
        <vt:i4>0</vt:i4>
      </vt:variant>
      <vt:variant>
        <vt:i4>5</vt:i4>
      </vt:variant>
      <vt:variant>
        <vt:lpwstr>https://tout-oui.sncf.com/</vt:lpwstr>
      </vt:variant>
      <vt:variant>
        <vt:lpwstr/>
      </vt:variant>
      <vt:variant>
        <vt:i4>7471153</vt:i4>
      </vt:variant>
      <vt:variant>
        <vt:i4>879</vt:i4>
      </vt:variant>
      <vt:variant>
        <vt:i4>0</vt:i4>
      </vt:variant>
      <vt:variant>
        <vt:i4>5</vt:i4>
      </vt:variant>
      <vt:variant>
        <vt:lpwstr>https://tout-oui.sncf.com/</vt:lpwstr>
      </vt:variant>
      <vt:variant>
        <vt:lpwstr/>
      </vt:variant>
      <vt:variant>
        <vt:i4>7471153</vt:i4>
      </vt:variant>
      <vt:variant>
        <vt:i4>876</vt:i4>
      </vt:variant>
      <vt:variant>
        <vt:i4>0</vt:i4>
      </vt:variant>
      <vt:variant>
        <vt:i4>5</vt:i4>
      </vt:variant>
      <vt:variant>
        <vt:lpwstr>https://tout-oui.sncf.com/</vt:lpwstr>
      </vt:variant>
      <vt:variant>
        <vt:lpwstr/>
      </vt:variant>
      <vt:variant>
        <vt:i4>7471153</vt:i4>
      </vt:variant>
      <vt:variant>
        <vt:i4>873</vt:i4>
      </vt:variant>
      <vt:variant>
        <vt:i4>0</vt:i4>
      </vt:variant>
      <vt:variant>
        <vt:i4>5</vt:i4>
      </vt:variant>
      <vt:variant>
        <vt:lpwstr>https://tout-oui.sncf.com/</vt:lpwstr>
      </vt:variant>
      <vt:variant>
        <vt:lpwstr/>
      </vt:variant>
      <vt:variant>
        <vt:i4>7471153</vt:i4>
      </vt:variant>
      <vt:variant>
        <vt:i4>870</vt:i4>
      </vt:variant>
      <vt:variant>
        <vt:i4>0</vt:i4>
      </vt:variant>
      <vt:variant>
        <vt:i4>5</vt:i4>
      </vt:variant>
      <vt:variant>
        <vt:lpwstr>https://tout-oui.sncf.com/</vt:lpwstr>
      </vt:variant>
      <vt:variant>
        <vt:lpwstr/>
      </vt:variant>
      <vt:variant>
        <vt:i4>5111835</vt:i4>
      </vt:variant>
      <vt:variant>
        <vt:i4>867</vt:i4>
      </vt:variant>
      <vt:variant>
        <vt:i4>0</vt:i4>
      </vt:variant>
      <vt:variant>
        <vt:i4>5</vt:i4>
      </vt:variant>
      <vt:variant>
        <vt:lpwstr>https://sncf.force.com/Ouifit/s/?language=fr&amp;applicationorigine=r5G3m%203Xft5zra%20H5FMmgg%3D%3D</vt:lpwstr>
      </vt:variant>
      <vt:variant>
        <vt:lpwstr/>
      </vt:variant>
      <vt:variant>
        <vt:i4>1310792</vt:i4>
      </vt:variant>
      <vt:variant>
        <vt:i4>864</vt:i4>
      </vt:variant>
      <vt:variant>
        <vt:i4>0</vt:i4>
      </vt:variant>
      <vt:variant>
        <vt:i4>5</vt:i4>
      </vt:variant>
      <vt:variant>
        <vt:lpwstr>http://www.tgvinoui.sncf/</vt:lpwstr>
      </vt:variant>
      <vt:variant>
        <vt:lpwstr/>
      </vt:variant>
      <vt:variant>
        <vt:i4>1704010</vt:i4>
      </vt:variant>
      <vt:variant>
        <vt:i4>861</vt:i4>
      </vt:variant>
      <vt:variant>
        <vt:i4>0</vt:i4>
      </vt:variant>
      <vt:variant>
        <vt:i4>5</vt:i4>
      </vt:variant>
      <vt:variant>
        <vt:lpwstr>http://www.sncf-connect.com/</vt:lpwstr>
      </vt:variant>
      <vt:variant>
        <vt:lpwstr/>
      </vt:variant>
      <vt:variant>
        <vt:i4>6422647</vt:i4>
      </vt:variant>
      <vt:variant>
        <vt:i4>855</vt:i4>
      </vt:variant>
      <vt:variant>
        <vt:i4>0</vt:i4>
      </vt:variant>
      <vt:variant>
        <vt:i4>5</vt:i4>
      </vt:variant>
      <vt:variant>
        <vt:lpwstr>https://www.garesetconnexions.sncf/fr/service-client/a-vos-cotes/objet-perdu-trouve</vt:lpwstr>
      </vt:variant>
      <vt:variant>
        <vt:lpwstr/>
      </vt:variant>
      <vt:variant>
        <vt:i4>6029380</vt:i4>
      </vt:variant>
      <vt:variant>
        <vt:i4>852</vt:i4>
      </vt:variant>
      <vt:variant>
        <vt:i4>0</vt:i4>
      </vt:variant>
      <vt:variant>
        <vt:i4>5</vt:i4>
      </vt:variant>
      <vt:variant>
        <vt:lpwstr>https://www.garesetconnexions.sncf/fr/mon-compte/objets-trouves/declaration-perte</vt:lpwstr>
      </vt:variant>
      <vt:variant>
        <vt:lpwstr/>
      </vt:variant>
      <vt:variant>
        <vt:i4>6225931</vt:i4>
      </vt:variant>
      <vt:variant>
        <vt:i4>849</vt:i4>
      </vt:variant>
      <vt:variant>
        <vt:i4>0</vt:i4>
      </vt:variant>
      <vt:variant>
        <vt:i4>5</vt:i4>
      </vt:variant>
      <vt:variant>
        <vt:lpwstr>https://www.sncf-voyageurs.com/fr/contactez-nous/questions-et-reponses/droit-de-retractation/</vt:lpwstr>
      </vt:variant>
      <vt:variant>
        <vt:lpwstr/>
      </vt:variant>
      <vt:variant>
        <vt:i4>5308510</vt:i4>
      </vt:variant>
      <vt:variant>
        <vt:i4>846</vt:i4>
      </vt:variant>
      <vt:variant>
        <vt:i4>0</vt:i4>
      </vt:variant>
      <vt:variant>
        <vt:i4>5</vt:i4>
      </vt:variant>
      <vt:variant>
        <vt:lpwstr>https://eur-lex.europa.eu/eli/reg/2021/782/oj</vt:lpwstr>
      </vt:variant>
      <vt:variant>
        <vt:lpwstr/>
      </vt:variant>
      <vt:variant>
        <vt:i4>5308484</vt:i4>
      </vt:variant>
      <vt:variant>
        <vt:i4>840</vt:i4>
      </vt:variant>
      <vt:variant>
        <vt:i4>0</vt:i4>
      </vt:variant>
      <vt:variant>
        <vt:i4>5</vt:i4>
      </vt:variant>
      <vt:variant>
        <vt:lpwstr>https://www.cit-rail.org/secure-media/files/gcc_civprr_fr_2023-12-10_signe.pdf?cid=371147</vt:lpwstr>
      </vt:variant>
      <vt:variant>
        <vt:lpwstr/>
      </vt:variant>
      <vt:variant>
        <vt:i4>2097189</vt:i4>
      </vt:variant>
      <vt:variant>
        <vt:i4>837</vt:i4>
      </vt:variant>
      <vt:variant>
        <vt:i4>0</vt:i4>
      </vt:variant>
      <vt:variant>
        <vt:i4>5</vt:i4>
      </vt:variant>
      <vt:variant>
        <vt:lpwstr>https://www.sncf-voyageurs.com/</vt:lpwstr>
      </vt:variant>
      <vt:variant>
        <vt:lpwstr/>
      </vt:variant>
      <vt:variant>
        <vt:i4>1966128</vt:i4>
      </vt:variant>
      <vt:variant>
        <vt:i4>830</vt:i4>
      </vt:variant>
      <vt:variant>
        <vt:i4>0</vt:i4>
      </vt:variant>
      <vt:variant>
        <vt:i4>5</vt:i4>
      </vt:variant>
      <vt:variant>
        <vt:lpwstr/>
      </vt:variant>
      <vt:variant>
        <vt:lpwstr>_Toc188889100</vt:lpwstr>
      </vt:variant>
      <vt:variant>
        <vt:i4>1507377</vt:i4>
      </vt:variant>
      <vt:variant>
        <vt:i4>824</vt:i4>
      </vt:variant>
      <vt:variant>
        <vt:i4>0</vt:i4>
      </vt:variant>
      <vt:variant>
        <vt:i4>5</vt:i4>
      </vt:variant>
      <vt:variant>
        <vt:lpwstr/>
      </vt:variant>
      <vt:variant>
        <vt:lpwstr>_Toc188889099</vt:lpwstr>
      </vt:variant>
      <vt:variant>
        <vt:i4>1507377</vt:i4>
      </vt:variant>
      <vt:variant>
        <vt:i4>818</vt:i4>
      </vt:variant>
      <vt:variant>
        <vt:i4>0</vt:i4>
      </vt:variant>
      <vt:variant>
        <vt:i4>5</vt:i4>
      </vt:variant>
      <vt:variant>
        <vt:lpwstr/>
      </vt:variant>
      <vt:variant>
        <vt:lpwstr>_Toc188889098</vt:lpwstr>
      </vt:variant>
      <vt:variant>
        <vt:i4>1507377</vt:i4>
      </vt:variant>
      <vt:variant>
        <vt:i4>812</vt:i4>
      </vt:variant>
      <vt:variant>
        <vt:i4>0</vt:i4>
      </vt:variant>
      <vt:variant>
        <vt:i4>5</vt:i4>
      </vt:variant>
      <vt:variant>
        <vt:lpwstr/>
      </vt:variant>
      <vt:variant>
        <vt:lpwstr>_Toc188889097</vt:lpwstr>
      </vt:variant>
      <vt:variant>
        <vt:i4>1507377</vt:i4>
      </vt:variant>
      <vt:variant>
        <vt:i4>806</vt:i4>
      </vt:variant>
      <vt:variant>
        <vt:i4>0</vt:i4>
      </vt:variant>
      <vt:variant>
        <vt:i4>5</vt:i4>
      </vt:variant>
      <vt:variant>
        <vt:lpwstr/>
      </vt:variant>
      <vt:variant>
        <vt:lpwstr>_Toc188889096</vt:lpwstr>
      </vt:variant>
      <vt:variant>
        <vt:i4>1507377</vt:i4>
      </vt:variant>
      <vt:variant>
        <vt:i4>800</vt:i4>
      </vt:variant>
      <vt:variant>
        <vt:i4>0</vt:i4>
      </vt:variant>
      <vt:variant>
        <vt:i4>5</vt:i4>
      </vt:variant>
      <vt:variant>
        <vt:lpwstr/>
      </vt:variant>
      <vt:variant>
        <vt:lpwstr>_Toc188889095</vt:lpwstr>
      </vt:variant>
      <vt:variant>
        <vt:i4>1507377</vt:i4>
      </vt:variant>
      <vt:variant>
        <vt:i4>794</vt:i4>
      </vt:variant>
      <vt:variant>
        <vt:i4>0</vt:i4>
      </vt:variant>
      <vt:variant>
        <vt:i4>5</vt:i4>
      </vt:variant>
      <vt:variant>
        <vt:lpwstr/>
      </vt:variant>
      <vt:variant>
        <vt:lpwstr>_Toc188889094</vt:lpwstr>
      </vt:variant>
      <vt:variant>
        <vt:i4>1507377</vt:i4>
      </vt:variant>
      <vt:variant>
        <vt:i4>788</vt:i4>
      </vt:variant>
      <vt:variant>
        <vt:i4>0</vt:i4>
      </vt:variant>
      <vt:variant>
        <vt:i4>5</vt:i4>
      </vt:variant>
      <vt:variant>
        <vt:lpwstr/>
      </vt:variant>
      <vt:variant>
        <vt:lpwstr>_Toc188889093</vt:lpwstr>
      </vt:variant>
      <vt:variant>
        <vt:i4>1507377</vt:i4>
      </vt:variant>
      <vt:variant>
        <vt:i4>782</vt:i4>
      </vt:variant>
      <vt:variant>
        <vt:i4>0</vt:i4>
      </vt:variant>
      <vt:variant>
        <vt:i4>5</vt:i4>
      </vt:variant>
      <vt:variant>
        <vt:lpwstr/>
      </vt:variant>
      <vt:variant>
        <vt:lpwstr>_Toc188889092</vt:lpwstr>
      </vt:variant>
      <vt:variant>
        <vt:i4>1507377</vt:i4>
      </vt:variant>
      <vt:variant>
        <vt:i4>776</vt:i4>
      </vt:variant>
      <vt:variant>
        <vt:i4>0</vt:i4>
      </vt:variant>
      <vt:variant>
        <vt:i4>5</vt:i4>
      </vt:variant>
      <vt:variant>
        <vt:lpwstr/>
      </vt:variant>
      <vt:variant>
        <vt:lpwstr>_Toc188889091</vt:lpwstr>
      </vt:variant>
      <vt:variant>
        <vt:i4>1507377</vt:i4>
      </vt:variant>
      <vt:variant>
        <vt:i4>770</vt:i4>
      </vt:variant>
      <vt:variant>
        <vt:i4>0</vt:i4>
      </vt:variant>
      <vt:variant>
        <vt:i4>5</vt:i4>
      </vt:variant>
      <vt:variant>
        <vt:lpwstr/>
      </vt:variant>
      <vt:variant>
        <vt:lpwstr>_Toc188889090</vt:lpwstr>
      </vt:variant>
      <vt:variant>
        <vt:i4>1441841</vt:i4>
      </vt:variant>
      <vt:variant>
        <vt:i4>764</vt:i4>
      </vt:variant>
      <vt:variant>
        <vt:i4>0</vt:i4>
      </vt:variant>
      <vt:variant>
        <vt:i4>5</vt:i4>
      </vt:variant>
      <vt:variant>
        <vt:lpwstr/>
      </vt:variant>
      <vt:variant>
        <vt:lpwstr>_Toc188889089</vt:lpwstr>
      </vt:variant>
      <vt:variant>
        <vt:i4>1441841</vt:i4>
      </vt:variant>
      <vt:variant>
        <vt:i4>758</vt:i4>
      </vt:variant>
      <vt:variant>
        <vt:i4>0</vt:i4>
      </vt:variant>
      <vt:variant>
        <vt:i4>5</vt:i4>
      </vt:variant>
      <vt:variant>
        <vt:lpwstr/>
      </vt:variant>
      <vt:variant>
        <vt:lpwstr>_Toc188889088</vt:lpwstr>
      </vt:variant>
      <vt:variant>
        <vt:i4>1441841</vt:i4>
      </vt:variant>
      <vt:variant>
        <vt:i4>752</vt:i4>
      </vt:variant>
      <vt:variant>
        <vt:i4>0</vt:i4>
      </vt:variant>
      <vt:variant>
        <vt:i4>5</vt:i4>
      </vt:variant>
      <vt:variant>
        <vt:lpwstr/>
      </vt:variant>
      <vt:variant>
        <vt:lpwstr>_Toc188889087</vt:lpwstr>
      </vt:variant>
      <vt:variant>
        <vt:i4>1441841</vt:i4>
      </vt:variant>
      <vt:variant>
        <vt:i4>746</vt:i4>
      </vt:variant>
      <vt:variant>
        <vt:i4>0</vt:i4>
      </vt:variant>
      <vt:variant>
        <vt:i4>5</vt:i4>
      </vt:variant>
      <vt:variant>
        <vt:lpwstr/>
      </vt:variant>
      <vt:variant>
        <vt:lpwstr>_Toc188889086</vt:lpwstr>
      </vt:variant>
      <vt:variant>
        <vt:i4>1441841</vt:i4>
      </vt:variant>
      <vt:variant>
        <vt:i4>740</vt:i4>
      </vt:variant>
      <vt:variant>
        <vt:i4>0</vt:i4>
      </vt:variant>
      <vt:variant>
        <vt:i4>5</vt:i4>
      </vt:variant>
      <vt:variant>
        <vt:lpwstr/>
      </vt:variant>
      <vt:variant>
        <vt:lpwstr>_Toc188889085</vt:lpwstr>
      </vt:variant>
      <vt:variant>
        <vt:i4>1441841</vt:i4>
      </vt:variant>
      <vt:variant>
        <vt:i4>734</vt:i4>
      </vt:variant>
      <vt:variant>
        <vt:i4>0</vt:i4>
      </vt:variant>
      <vt:variant>
        <vt:i4>5</vt:i4>
      </vt:variant>
      <vt:variant>
        <vt:lpwstr/>
      </vt:variant>
      <vt:variant>
        <vt:lpwstr>_Toc188889084</vt:lpwstr>
      </vt:variant>
      <vt:variant>
        <vt:i4>1441841</vt:i4>
      </vt:variant>
      <vt:variant>
        <vt:i4>728</vt:i4>
      </vt:variant>
      <vt:variant>
        <vt:i4>0</vt:i4>
      </vt:variant>
      <vt:variant>
        <vt:i4>5</vt:i4>
      </vt:variant>
      <vt:variant>
        <vt:lpwstr/>
      </vt:variant>
      <vt:variant>
        <vt:lpwstr>_Toc188889083</vt:lpwstr>
      </vt:variant>
      <vt:variant>
        <vt:i4>1441841</vt:i4>
      </vt:variant>
      <vt:variant>
        <vt:i4>722</vt:i4>
      </vt:variant>
      <vt:variant>
        <vt:i4>0</vt:i4>
      </vt:variant>
      <vt:variant>
        <vt:i4>5</vt:i4>
      </vt:variant>
      <vt:variant>
        <vt:lpwstr/>
      </vt:variant>
      <vt:variant>
        <vt:lpwstr>_Toc188889082</vt:lpwstr>
      </vt:variant>
      <vt:variant>
        <vt:i4>1441841</vt:i4>
      </vt:variant>
      <vt:variant>
        <vt:i4>716</vt:i4>
      </vt:variant>
      <vt:variant>
        <vt:i4>0</vt:i4>
      </vt:variant>
      <vt:variant>
        <vt:i4>5</vt:i4>
      </vt:variant>
      <vt:variant>
        <vt:lpwstr/>
      </vt:variant>
      <vt:variant>
        <vt:lpwstr>_Toc188889081</vt:lpwstr>
      </vt:variant>
      <vt:variant>
        <vt:i4>1441841</vt:i4>
      </vt:variant>
      <vt:variant>
        <vt:i4>710</vt:i4>
      </vt:variant>
      <vt:variant>
        <vt:i4>0</vt:i4>
      </vt:variant>
      <vt:variant>
        <vt:i4>5</vt:i4>
      </vt:variant>
      <vt:variant>
        <vt:lpwstr/>
      </vt:variant>
      <vt:variant>
        <vt:lpwstr>_Toc188889080</vt:lpwstr>
      </vt:variant>
      <vt:variant>
        <vt:i4>1638449</vt:i4>
      </vt:variant>
      <vt:variant>
        <vt:i4>704</vt:i4>
      </vt:variant>
      <vt:variant>
        <vt:i4>0</vt:i4>
      </vt:variant>
      <vt:variant>
        <vt:i4>5</vt:i4>
      </vt:variant>
      <vt:variant>
        <vt:lpwstr/>
      </vt:variant>
      <vt:variant>
        <vt:lpwstr>_Toc188889079</vt:lpwstr>
      </vt:variant>
      <vt:variant>
        <vt:i4>1638449</vt:i4>
      </vt:variant>
      <vt:variant>
        <vt:i4>698</vt:i4>
      </vt:variant>
      <vt:variant>
        <vt:i4>0</vt:i4>
      </vt:variant>
      <vt:variant>
        <vt:i4>5</vt:i4>
      </vt:variant>
      <vt:variant>
        <vt:lpwstr/>
      </vt:variant>
      <vt:variant>
        <vt:lpwstr>_Toc188889078</vt:lpwstr>
      </vt:variant>
      <vt:variant>
        <vt:i4>1638449</vt:i4>
      </vt:variant>
      <vt:variant>
        <vt:i4>692</vt:i4>
      </vt:variant>
      <vt:variant>
        <vt:i4>0</vt:i4>
      </vt:variant>
      <vt:variant>
        <vt:i4>5</vt:i4>
      </vt:variant>
      <vt:variant>
        <vt:lpwstr/>
      </vt:variant>
      <vt:variant>
        <vt:lpwstr>_Toc188889077</vt:lpwstr>
      </vt:variant>
      <vt:variant>
        <vt:i4>1638449</vt:i4>
      </vt:variant>
      <vt:variant>
        <vt:i4>686</vt:i4>
      </vt:variant>
      <vt:variant>
        <vt:i4>0</vt:i4>
      </vt:variant>
      <vt:variant>
        <vt:i4>5</vt:i4>
      </vt:variant>
      <vt:variant>
        <vt:lpwstr/>
      </vt:variant>
      <vt:variant>
        <vt:lpwstr>_Toc188889076</vt:lpwstr>
      </vt:variant>
      <vt:variant>
        <vt:i4>1638449</vt:i4>
      </vt:variant>
      <vt:variant>
        <vt:i4>680</vt:i4>
      </vt:variant>
      <vt:variant>
        <vt:i4>0</vt:i4>
      </vt:variant>
      <vt:variant>
        <vt:i4>5</vt:i4>
      </vt:variant>
      <vt:variant>
        <vt:lpwstr/>
      </vt:variant>
      <vt:variant>
        <vt:lpwstr>_Toc188889075</vt:lpwstr>
      </vt:variant>
      <vt:variant>
        <vt:i4>1638449</vt:i4>
      </vt:variant>
      <vt:variant>
        <vt:i4>674</vt:i4>
      </vt:variant>
      <vt:variant>
        <vt:i4>0</vt:i4>
      </vt:variant>
      <vt:variant>
        <vt:i4>5</vt:i4>
      </vt:variant>
      <vt:variant>
        <vt:lpwstr/>
      </vt:variant>
      <vt:variant>
        <vt:lpwstr>_Toc188889074</vt:lpwstr>
      </vt:variant>
      <vt:variant>
        <vt:i4>1638449</vt:i4>
      </vt:variant>
      <vt:variant>
        <vt:i4>668</vt:i4>
      </vt:variant>
      <vt:variant>
        <vt:i4>0</vt:i4>
      </vt:variant>
      <vt:variant>
        <vt:i4>5</vt:i4>
      </vt:variant>
      <vt:variant>
        <vt:lpwstr/>
      </vt:variant>
      <vt:variant>
        <vt:lpwstr>_Toc188889073</vt:lpwstr>
      </vt:variant>
      <vt:variant>
        <vt:i4>1638449</vt:i4>
      </vt:variant>
      <vt:variant>
        <vt:i4>662</vt:i4>
      </vt:variant>
      <vt:variant>
        <vt:i4>0</vt:i4>
      </vt:variant>
      <vt:variant>
        <vt:i4>5</vt:i4>
      </vt:variant>
      <vt:variant>
        <vt:lpwstr/>
      </vt:variant>
      <vt:variant>
        <vt:lpwstr>_Toc188889072</vt:lpwstr>
      </vt:variant>
      <vt:variant>
        <vt:i4>1638449</vt:i4>
      </vt:variant>
      <vt:variant>
        <vt:i4>656</vt:i4>
      </vt:variant>
      <vt:variant>
        <vt:i4>0</vt:i4>
      </vt:variant>
      <vt:variant>
        <vt:i4>5</vt:i4>
      </vt:variant>
      <vt:variant>
        <vt:lpwstr/>
      </vt:variant>
      <vt:variant>
        <vt:lpwstr>_Toc188889071</vt:lpwstr>
      </vt:variant>
      <vt:variant>
        <vt:i4>1638449</vt:i4>
      </vt:variant>
      <vt:variant>
        <vt:i4>650</vt:i4>
      </vt:variant>
      <vt:variant>
        <vt:i4>0</vt:i4>
      </vt:variant>
      <vt:variant>
        <vt:i4>5</vt:i4>
      </vt:variant>
      <vt:variant>
        <vt:lpwstr/>
      </vt:variant>
      <vt:variant>
        <vt:lpwstr>_Toc188889070</vt:lpwstr>
      </vt:variant>
      <vt:variant>
        <vt:i4>1572913</vt:i4>
      </vt:variant>
      <vt:variant>
        <vt:i4>644</vt:i4>
      </vt:variant>
      <vt:variant>
        <vt:i4>0</vt:i4>
      </vt:variant>
      <vt:variant>
        <vt:i4>5</vt:i4>
      </vt:variant>
      <vt:variant>
        <vt:lpwstr/>
      </vt:variant>
      <vt:variant>
        <vt:lpwstr>_Toc188889069</vt:lpwstr>
      </vt:variant>
      <vt:variant>
        <vt:i4>1572913</vt:i4>
      </vt:variant>
      <vt:variant>
        <vt:i4>638</vt:i4>
      </vt:variant>
      <vt:variant>
        <vt:i4>0</vt:i4>
      </vt:variant>
      <vt:variant>
        <vt:i4>5</vt:i4>
      </vt:variant>
      <vt:variant>
        <vt:lpwstr/>
      </vt:variant>
      <vt:variant>
        <vt:lpwstr>_Toc188889068</vt:lpwstr>
      </vt:variant>
      <vt:variant>
        <vt:i4>1572913</vt:i4>
      </vt:variant>
      <vt:variant>
        <vt:i4>632</vt:i4>
      </vt:variant>
      <vt:variant>
        <vt:i4>0</vt:i4>
      </vt:variant>
      <vt:variant>
        <vt:i4>5</vt:i4>
      </vt:variant>
      <vt:variant>
        <vt:lpwstr/>
      </vt:variant>
      <vt:variant>
        <vt:lpwstr>_Toc188889067</vt:lpwstr>
      </vt:variant>
      <vt:variant>
        <vt:i4>1572913</vt:i4>
      </vt:variant>
      <vt:variant>
        <vt:i4>626</vt:i4>
      </vt:variant>
      <vt:variant>
        <vt:i4>0</vt:i4>
      </vt:variant>
      <vt:variant>
        <vt:i4>5</vt:i4>
      </vt:variant>
      <vt:variant>
        <vt:lpwstr/>
      </vt:variant>
      <vt:variant>
        <vt:lpwstr>_Toc188889066</vt:lpwstr>
      </vt:variant>
      <vt:variant>
        <vt:i4>1572913</vt:i4>
      </vt:variant>
      <vt:variant>
        <vt:i4>620</vt:i4>
      </vt:variant>
      <vt:variant>
        <vt:i4>0</vt:i4>
      </vt:variant>
      <vt:variant>
        <vt:i4>5</vt:i4>
      </vt:variant>
      <vt:variant>
        <vt:lpwstr/>
      </vt:variant>
      <vt:variant>
        <vt:lpwstr>_Toc188889065</vt:lpwstr>
      </vt:variant>
      <vt:variant>
        <vt:i4>1572913</vt:i4>
      </vt:variant>
      <vt:variant>
        <vt:i4>614</vt:i4>
      </vt:variant>
      <vt:variant>
        <vt:i4>0</vt:i4>
      </vt:variant>
      <vt:variant>
        <vt:i4>5</vt:i4>
      </vt:variant>
      <vt:variant>
        <vt:lpwstr/>
      </vt:variant>
      <vt:variant>
        <vt:lpwstr>_Toc188889064</vt:lpwstr>
      </vt:variant>
      <vt:variant>
        <vt:i4>1572913</vt:i4>
      </vt:variant>
      <vt:variant>
        <vt:i4>608</vt:i4>
      </vt:variant>
      <vt:variant>
        <vt:i4>0</vt:i4>
      </vt:variant>
      <vt:variant>
        <vt:i4>5</vt:i4>
      </vt:variant>
      <vt:variant>
        <vt:lpwstr/>
      </vt:variant>
      <vt:variant>
        <vt:lpwstr>_Toc188889063</vt:lpwstr>
      </vt:variant>
      <vt:variant>
        <vt:i4>1572913</vt:i4>
      </vt:variant>
      <vt:variant>
        <vt:i4>602</vt:i4>
      </vt:variant>
      <vt:variant>
        <vt:i4>0</vt:i4>
      </vt:variant>
      <vt:variant>
        <vt:i4>5</vt:i4>
      </vt:variant>
      <vt:variant>
        <vt:lpwstr/>
      </vt:variant>
      <vt:variant>
        <vt:lpwstr>_Toc188889062</vt:lpwstr>
      </vt:variant>
      <vt:variant>
        <vt:i4>1572913</vt:i4>
      </vt:variant>
      <vt:variant>
        <vt:i4>596</vt:i4>
      </vt:variant>
      <vt:variant>
        <vt:i4>0</vt:i4>
      </vt:variant>
      <vt:variant>
        <vt:i4>5</vt:i4>
      </vt:variant>
      <vt:variant>
        <vt:lpwstr/>
      </vt:variant>
      <vt:variant>
        <vt:lpwstr>_Toc188889061</vt:lpwstr>
      </vt:variant>
      <vt:variant>
        <vt:i4>1572913</vt:i4>
      </vt:variant>
      <vt:variant>
        <vt:i4>590</vt:i4>
      </vt:variant>
      <vt:variant>
        <vt:i4>0</vt:i4>
      </vt:variant>
      <vt:variant>
        <vt:i4>5</vt:i4>
      </vt:variant>
      <vt:variant>
        <vt:lpwstr/>
      </vt:variant>
      <vt:variant>
        <vt:lpwstr>_Toc188889060</vt:lpwstr>
      </vt:variant>
      <vt:variant>
        <vt:i4>1769521</vt:i4>
      </vt:variant>
      <vt:variant>
        <vt:i4>584</vt:i4>
      </vt:variant>
      <vt:variant>
        <vt:i4>0</vt:i4>
      </vt:variant>
      <vt:variant>
        <vt:i4>5</vt:i4>
      </vt:variant>
      <vt:variant>
        <vt:lpwstr/>
      </vt:variant>
      <vt:variant>
        <vt:lpwstr>_Toc188889059</vt:lpwstr>
      </vt:variant>
      <vt:variant>
        <vt:i4>1769521</vt:i4>
      </vt:variant>
      <vt:variant>
        <vt:i4>578</vt:i4>
      </vt:variant>
      <vt:variant>
        <vt:i4>0</vt:i4>
      </vt:variant>
      <vt:variant>
        <vt:i4>5</vt:i4>
      </vt:variant>
      <vt:variant>
        <vt:lpwstr/>
      </vt:variant>
      <vt:variant>
        <vt:lpwstr>_Toc188889058</vt:lpwstr>
      </vt:variant>
      <vt:variant>
        <vt:i4>1769521</vt:i4>
      </vt:variant>
      <vt:variant>
        <vt:i4>572</vt:i4>
      </vt:variant>
      <vt:variant>
        <vt:i4>0</vt:i4>
      </vt:variant>
      <vt:variant>
        <vt:i4>5</vt:i4>
      </vt:variant>
      <vt:variant>
        <vt:lpwstr/>
      </vt:variant>
      <vt:variant>
        <vt:lpwstr>_Toc188889057</vt:lpwstr>
      </vt:variant>
      <vt:variant>
        <vt:i4>1769521</vt:i4>
      </vt:variant>
      <vt:variant>
        <vt:i4>566</vt:i4>
      </vt:variant>
      <vt:variant>
        <vt:i4>0</vt:i4>
      </vt:variant>
      <vt:variant>
        <vt:i4>5</vt:i4>
      </vt:variant>
      <vt:variant>
        <vt:lpwstr/>
      </vt:variant>
      <vt:variant>
        <vt:lpwstr>_Toc188889056</vt:lpwstr>
      </vt:variant>
      <vt:variant>
        <vt:i4>1769521</vt:i4>
      </vt:variant>
      <vt:variant>
        <vt:i4>560</vt:i4>
      </vt:variant>
      <vt:variant>
        <vt:i4>0</vt:i4>
      </vt:variant>
      <vt:variant>
        <vt:i4>5</vt:i4>
      </vt:variant>
      <vt:variant>
        <vt:lpwstr/>
      </vt:variant>
      <vt:variant>
        <vt:lpwstr>_Toc188889055</vt:lpwstr>
      </vt:variant>
      <vt:variant>
        <vt:i4>1769521</vt:i4>
      </vt:variant>
      <vt:variant>
        <vt:i4>554</vt:i4>
      </vt:variant>
      <vt:variant>
        <vt:i4>0</vt:i4>
      </vt:variant>
      <vt:variant>
        <vt:i4>5</vt:i4>
      </vt:variant>
      <vt:variant>
        <vt:lpwstr/>
      </vt:variant>
      <vt:variant>
        <vt:lpwstr>_Toc188889054</vt:lpwstr>
      </vt:variant>
      <vt:variant>
        <vt:i4>1769521</vt:i4>
      </vt:variant>
      <vt:variant>
        <vt:i4>548</vt:i4>
      </vt:variant>
      <vt:variant>
        <vt:i4>0</vt:i4>
      </vt:variant>
      <vt:variant>
        <vt:i4>5</vt:i4>
      </vt:variant>
      <vt:variant>
        <vt:lpwstr/>
      </vt:variant>
      <vt:variant>
        <vt:lpwstr>_Toc188889053</vt:lpwstr>
      </vt:variant>
      <vt:variant>
        <vt:i4>1769521</vt:i4>
      </vt:variant>
      <vt:variant>
        <vt:i4>542</vt:i4>
      </vt:variant>
      <vt:variant>
        <vt:i4>0</vt:i4>
      </vt:variant>
      <vt:variant>
        <vt:i4>5</vt:i4>
      </vt:variant>
      <vt:variant>
        <vt:lpwstr/>
      </vt:variant>
      <vt:variant>
        <vt:lpwstr>_Toc188889052</vt:lpwstr>
      </vt:variant>
      <vt:variant>
        <vt:i4>1769521</vt:i4>
      </vt:variant>
      <vt:variant>
        <vt:i4>536</vt:i4>
      </vt:variant>
      <vt:variant>
        <vt:i4>0</vt:i4>
      </vt:variant>
      <vt:variant>
        <vt:i4>5</vt:i4>
      </vt:variant>
      <vt:variant>
        <vt:lpwstr/>
      </vt:variant>
      <vt:variant>
        <vt:lpwstr>_Toc188889051</vt:lpwstr>
      </vt:variant>
      <vt:variant>
        <vt:i4>1769521</vt:i4>
      </vt:variant>
      <vt:variant>
        <vt:i4>530</vt:i4>
      </vt:variant>
      <vt:variant>
        <vt:i4>0</vt:i4>
      </vt:variant>
      <vt:variant>
        <vt:i4>5</vt:i4>
      </vt:variant>
      <vt:variant>
        <vt:lpwstr/>
      </vt:variant>
      <vt:variant>
        <vt:lpwstr>_Toc188889050</vt:lpwstr>
      </vt:variant>
      <vt:variant>
        <vt:i4>1703985</vt:i4>
      </vt:variant>
      <vt:variant>
        <vt:i4>524</vt:i4>
      </vt:variant>
      <vt:variant>
        <vt:i4>0</vt:i4>
      </vt:variant>
      <vt:variant>
        <vt:i4>5</vt:i4>
      </vt:variant>
      <vt:variant>
        <vt:lpwstr/>
      </vt:variant>
      <vt:variant>
        <vt:lpwstr>_Toc188889049</vt:lpwstr>
      </vt:variant>
      <vt:variant>
        <vt:i4>1703985</vt:i4>
      </vt:variant>
      <vt:variant>
        <vt:i4>518</vt:i4>
      </vt:variant>
      <vt:variant>
        <vt:i4>0</vt:i4>
      </vt:variant>
      <vt:variant>
        <vt:i4>5</vt:i4>
      </vt:variant>
      <vt:variant>
        <vt:lpwstr/>
      </vt:variant>
      <vt:variant>
        <vt:lpwstr>_Toc188889048</vt:lpwstr>
      </vt:variant>
      <vt:variant>
        <vt:i4>1703985</vt:i4>
      </vt:variant>
      <vt:variant>
        <vt:i4>512</vt:i4>
      </vt:variant>
      <vt:variant>
        <vt:i4>0</vt:i4>
      </vt:variant>
      <vt:variant>
        <vt:i4>5</vt:i4>
      </vt:variant>
      <vt:variant>
        <vt:lpwstr/>
      </vt:variant>
      <vt:variant>
        <vt:lpwstr>_Toc188889047</vt:lpwstr>
      </vt:variant>
      <vt:variant>
        <vt:i4>1703985</vt:i4>
      </vt:variant>
      <vt:variant>
        <vt:i4>506</vt:i4>
      </vt:variant>
      <vt:variant>
        <vt:i4>0</vt:i4>
      </vt:variant>
      <vt:variant>
        <vt:i4>5</vt:i4>
      </vt:variant>
      <vt:variant>
        <vt:lpwstr/>
      </vt:variant>
      <vt:variant>
        <vt:lpwstr>_Toc188889046</vt:lpwstr>
      </vt:variant>
      <vt:variant>
        <vt:i4>1703985</vt:i4>
      </vt:variant>
      <vt:variant>
        <vt:i4>500</vt:i4>
      </vt:variant>
      <vt:variant>
        <vt:i4>0</vt:i4>
      </vt:variant>
      <vt:variant>
        <vt:i4>5</vt:i4>
      </vt:variant>
      <vt:variant>
        <vt:lpwstr/>
      </vt:variant>
      <vt:variant>
        <vt:lpwstr>_Toc188889045</vt:lpwstr>
      </vt:variant>
      <vt:variant>
        <vt:i4>1703985</vt:i4>
      </vt:variant>
      <vt:variant>
        <vt:i4>494</vt:i4>
      </vt:variant>
      <vt:variant>
        <vt:i4>0</vt:i4>
      </vt:variant>
      <vt:variant>
        <vt:i4>5</vt:i4>
      </vt:variant>
      <vt:variant>
        <vt:lpwstr/>
      </vt:variant>
      <vt:variant>
        <vt:lpwstr>_Toc188889044</vt:lpwstr>
      </vt:variant>
      <vt:variant>
        <vt:i4>1703985</vt:i4>
      </vt:variant>
      <vt:variant>
        <vt:i4>488</vt:i4>
      </vt:variant>
      <vt:variant>
        <vt:i4>0</vt:i4>
      </vt:variant>
      <vt:variant>
        <vt:i4>5</vt:i4>
      </vt:variant>
      <vt:variant>
        <vt:lpwstr/>
      </vt:variant>
      <vt:variant>
        <vt:lpwstr>_Toc188889043</vt:lpwstr>
      </vt:variant>
      <vt:variant>
        <vt:i4>1703985</vt:i4>
      </vt:variant>
      <vt:variant>
        <vt:i4>482</vt:i4>
      </vt:variant>
      <vt:variant>
        <vt:i4>0</vt:i4>
      </vt:variant>
      <vt:variant>
        <vt:i4>5</vt:i4>
      </vt:variant>
      <vt:variant>
        <vt:lpwstr/>
      </vt:variant>
      <vt:variant>
        <vt:lpwstr>_Toc188889042</vt:lpwstr>
      </vt:variant>
      <vt:variant>
        <vt:i4>1703985</vt:i4>
      </vt:variant>
      <vt:variant>
        <vt:i4>476</vt:i4>
      </vt:variant>
      <vt:variant>
        <vt:i4>0</vt:i4>
      </vt:variant>
      <vt:variant>
        <vt:i4>5</vt:i4>
      </vt:variant>
      <vt:variant>
        <vt:lpwstr/>
      </vt:variant>
      <vt:variant>
        <vt:lpwstr>_Toc188889041</vt:lpwstr>
      </vt:variant>
      <vt:variant>
        <vt:i4>1703985</vt:i4>
      </vt:variant>
      <vt:variant>
        <vt:i4>470</vt:i4>
      </vt:variant>
      <vt:variant>
        <vt:i4>0</vt:i4>
      </vt:variant>
      <vt:variant>
        <vt:i4>5</vt:i4>
      </vt:variant>
      <vt:variant>
        <vt:lpwstr/>
      </vt:variant>
      <vt:variant>
        <vt:lpwstr>_Toc188889040</vt:lpwstr>
      </vt:variant>
      <vt:variant>
        <vt:i4>1900593</vt:i4>
      </vt:variant>
      <vt:variant>
        <vt:i4>464</vt:i4>
      </vt:variant>
      <vt:variant>
        <vt:i4>0</vt:i4>
      </vt:variant>
      <vt:variant>
        <vt:i4>5</vt:i4>
      </vt:variant>
      <vt:variant>
        <vt:lpwstr/>
      </vt:variant>
      <vt:variant>
        <vt:lpwstr>_Toc188889038</vt:lpwstr>
      </vt:variant>
      <vt:variant>
        <vt:i4>1900593</vt:i4>
      </vt:variant>
      <vt:variant>
        <vt:i4>458</vt:i4>
      </vt:variant>
      <vt:variant>
        <vt:i4>0</vt:i4>
      </vt:variant>
      <vt:variant>
        <vt:i4>5</vt:i4>
      </vt:variant>
      <vt:variant>
        <vt:lpwstr/>
      </vt:variant>
      <vt:variant>
        <vt:lpwstr>_Toc188889037</vt:lpwstr>
      </vt:variant>
      <vt:variant>
        <vt:i4>1900593</vt:i4>
      </vt:variant>
      <vt:variant>
        <vt:i4>452</vt:i4>
      </vt:variant>
      <vt:variant>
        <vt:i4>0</vt:i4>
      </vt:variant>
      <vt:variant>
        <vt:i4>5</vt:i4>
      </vt:variant>
      <vt:variant>
        <vt:lpwstr/>
      </vt:variant>
      <vt:variant>
        <vt:lpwstr>_Toc188889036</vt:lpwstr>
      </vt:variant>
      <vt:variant>
        <vt:i4>1900593</vt:i4>
      </vt:variant>
      <vt:variant>
        <vt:i4>446</vt:i4>
      </vt:variant>
      <vt:variant>
        <vt:i4>0</vt:i4>
      </vt:variant>
      <vt:variant>
        <vt:i4>5</vt:i4>
      </vt:variant>
      <vt:variant>
        <vt:lpwstr/>
      </vt:variant>
      <vt:variant>
        <vt:lpwstr>_Toc188889035</vt:lpwstr>
      </vt:variant>
      <vt:variant>
        <vt:i4>1900593</vt:i4>
      </vt:variant>
      <vt:variant>
        <vt:i4>440</vt:i4>
      </vt:variant>
      <vt:variant>
        <vt:i4>0</vt:i4>
      </vt:variant>
      <vt:variant>
        <vt:i4>5</vt:i4>
      </vt:variant>
      <vt:variant>
        <vt:lpwstr/>
      </vt:variant>
      <vt:variant>
        <vt:lpwstr>_Toc188889034</vt:lpwstr>
      </vt:variant>
      <vt:variant>
        <vt:i4>1900593</vt:i4>
      </vt:variant>
      <vt:variant>
        <vt:i4>434</vt:i4>
      </vt:variant>
      <vt:variant>
        <vt:i4>0</vt:i4>
      </vt:variant>
      <vt:variant>
        <vt:i4>5</vt:i4>
      </vt:variant>
      <vt:variant>
        <vt:lpwstr/>
      </vt:variant>
      <vt:variant>
        <vt:lpwstr>_Toc188889033</vt:lpwstr>
      </vt:variant>
      <vt:variant>
        <vt:i4>1900593</vt:i4>
      </vt:variant>
      <vt:variant>
        <vt:i4>428</vt:i4>
      </vt:variant>
      <vt:variant>
        <vt:i4>0</vt:i4>
      </vt:variant>
      <vt:variant>
        <vt:i4>5</vt:i4>
      </vt:variant>
      <vt:variant>
        <vt:lpwstr/>
      </vt:variant>
      <vt:variant>
        <vt:lpwstr>_Toc188889032</vt:lpwstr>
      </vt:variant>
      <vt:variant>
        <vt:i4>1900593</vt:i4>
      </vt:variant>
      <vt:variant>
        <vt:i4>422</vt:i4>
      </vt:variant>
      <vt:variant>
        <vt:i4>0</vt:i4>
      </vt:variant>
      <vt:variant>
        <vt:i4>5</vt:i4>
      </vt:variant>
      <vt:variant>
        <vt:lpwstr/>
      </vt:variant>
      <vt:variant>
        <vt:lpwstr>_Toc188889031</vt:lpwstr>
      </vt:variant>
      <vt:variant>
        <vt:i4>1900593</vt:i4>
      </vt:variant>
      <vt:variant>
        <vt:i4>416</vt:i4>
      </vt:variant>
      <vt:variant>
        <vt:i4>0</vt:i4>
      </vt:variant>
      <vt:variant>
        <vt:i4>5</vt:i4>
      </vt:variant>
      <vt:variant>
        <vt:lpwstr/>
      </vt:variant>
      <vt:variant>
        <vt:lpwstr>_Toc188889030</vt:lpwstr>
      </vt:variant>
      <vt:variant>
        <vt:i4>1835057</vt:i4>
      </vt:variant>
      <vt:variant>
        <vt:i4>410</vt:i4>
      </vt:variant>
      <vt:variant>
        <vt:i4>0</vt:i4>
      </vt:variant>
      <vt:variant>
        <vt:i4>5</vt:i4>
      </vt:variant>
      <vt:variant>
        <vt:lpwstr/>
      </vt:variant>
      <vt:variant>
        <vt:lpwstr>_Toc188889029</vt:lpwstr>
      </vt:variant>
      <vt:variant>
        <vt:i4>1835057</vt:i4>
      </vt:variant>
      <vt:variant>
        <vt:i4>404</vt:i4>
      </vt:variant>
      <vt:variant>
        <vt:i4>0</vt:i4>
      </vt:variant>
      <vt:variant>
        <vt:i4>5</vt:i4>
      </vt:variant>
      <vt:variant>
        <vt:lpwstr/>
      </vt:variant>
      <vt:variant>
        <vt:lpwstr>_Toc188889028</vt:lpwstr>
      </vt:variant>
      <vt:variant>
        <vt:i4>1835057</vt:i4>
      </vt:variant>
      <vt:variant>
        <vt:i4>398</vt:i4>
      </vt:variant>
      <vt:variant>
        <vt:i4>0</vt:i4>
      </vt:variant>
      <vt:variant>
        <vt:i4>5</vt:i4>
      </vt:variant>
      <vt:variant>
        <vt:lpwstr/>
      </vt:variant>
      <vt:variant>
        <vt:lpwstr>_Toc188889027</vt:lpwstr>
      </vt:variant>
      <vt:variant>
        <vt:i4>1835057</vt:i4>
      </vt:variant>
      <vt:variant>
        <vt:i4>392</vt:i4>
      </vt:variant>
      <vt:variant>
        <vt:i4>0</vt:i4>
      </vt:variant>
      <vt:variant>
        <vt:i4>5</vt:i4>
      </vt:variant>
      <vt:variant>
        <vt:lpwstr/>
      </vt:variant>
      <vt:variant>
        <vt:lpwstr>_Toc188889026</vt:lpwstr>
      </vt:variant>
      <vt:variant>
        <vt:i4>1835057</vt:i4>
      </vt:variant>
      <vt:variant>
        <vt:i4>386</vt:i4>
      </vt:variant>
      <vt:variant>
        <vt:i4>0</vt:i4>
      </vt:variant>
      <vt:variant>
        <vt:i4>5</vt:i4>
      </vt:variant>
      <vt:variant>
        <vt:lpwstr/>
      </vt:variant>
      <vt:variant>
        <vt:lpwstr>_Toc188889025</vt:lpwstr>
      </vt:variant>
      <vt:variant>
        <vt:i4>1835057</vt:i4>
      </vt:variant>
      <vt:variant>
        <vt:i4>380</vt:i4>
      </vt:variant>
      <vt:variant>
        <vt:i4>0</vt:i4>
      </vt:variant>
      <vt:variant>
        <vt:i4>5</vt:i4>
      </vt:variant>
      <vt:variant>
        <vt:lpwstr/>
      </vt:variant>
      <vt:variant>
        <vt:lpwstr>_Toc188889024</vt:lpwstr>
      </vt:variant>
      <vt:variant>
        <vt:i4>1835057</vt:i4>
      </vt:variant>
      <vt:variant>
        <vt:i4>374</vt:i4>
      </vt:variant>
      <vt:variant>
        <vt:i4>0</vt:i4>
      </vt:variant>
      <vt:variant>
        <vt:i4>5</vt:i4>
      </vt:variant>
      <vt:variant>
        <vt:lpwstr/>
      </vt:variant>
      <vt:variant>
        <vt:lpwstr>_Toc188889023</vt:lpwstr>
      </vt:variant>
      <vt:variant>
        <vt:i4>1835057</vt:i4>
      </vt:variant>
      <vt:variant>
        <vt:i4>368</vt:i4>
      </vt:variant>
      <vt:variant>
        <vt:i4>0</vt:i4>
      </vt:variant>
      <vt:variant>
        <vt:i4>5</vt:i4>
      </vt:variant>
      <vt:variant>
        <vt:lpwstr/>
      </vt:variant>
      <vt:variant>
        <vt:lpwstr>_Toc188889022</vt:lpwstr>
      </vt:variant>
      <vt:variant>
        <vt:i4>1835057</vt:i4>
      </vt:variant>
      <vt:variant>
        <vt:i4>362</vt:i4>
      </vt:variant>
      <vt:variant>
        <vt:i4>0</vt:i4>
      </vt:variant>
      <vt:variant>
        <vt:i4>5</vt:i4>
      </vt:variant>
      <vt:variant>
        <vt:lpwstr/>
      </vt:variant>
      <vt:variant>
        <vt:lpwstr>_Toc188889021</vt:lpwstr>
      </vt:variant>
      <vt:variant>
        <vt:i4>1835057</vt:i4>
      </vt:variant>
      <vt:variant>
        <vt:i4>356</vt:i4>
      </vt:variant>
      <vt:variant>
        <vt:i4>0</vt:i4>
      </vt:variant>
      <vt:variant>
        <vt:i4>5</vt:i4>
      </vt:variant>
      <vt:variant>
        <vt:lpwstr/>
      </vt:variant>
      <vt:variant>
        <vt:lpwstr>_Toc188889020</vt:lpwstr>
      </vt:variant>
      <vt:variant>
        <vt:i4>2031665</vt:i4>
      </vt:variant>
      <vt:variant>
        <vt:i4>350</vt:i4>
      </vt:variant>
      <vt:variant>
        <vt:i4>0</vt:i4>
      </vt:variant>
      <vt:variant>
        <vt:i4>5</vt:i4>
      </vt:variant>
      <vt:variant>
        <vt:lpwstr/>
      </vt:variant>
      <vt:variant>
        <vt:lpwstr>_Toc188889019</vt:lpwstr>
      </vt:variant>
      <vt:variant>
        <vt:i4>2031665</vt:i4>
      </vt:variant>
      <vt:variant>
        <vt:i4>344</vt:i4>
      </vt:variant>
      <vt:variant>
        <vt:i4>0</vt:i4>
      </vt:variant>
      <vt:variant>
        <vt:i4>5</vt:i4>
      </vt:variant>
      <vt:variant>
        <vt:lpwstr/>
      </vt:variant>
      <vt:variant>
        <vt:lpwstr>_Toc188889018</vt:lpwstr>
      </vt:variant>
      <vt:variant>
        <vt:i4>2031665</vt:i4>
      </vt:variant>
      <vt:variant>
        <vt:i4>338</vt:i4>
      </vt:variant>
      <vt:variant>
        <vt:i4>0</vt:i4>
      </vt:variant>
      <vt:variant>
        <vt:i4>5</vt:i4>
      </vt:variant>
      <vt:variant>
        <vt:lpwstr/>
      </vt:variant>
      <vt:variant>
        <vt:lpwstr>_Toc188889017</vt:lpwstr>
      </vt:variant>
      <vt:variant>
        <vt:i4>2031665</vt:i4>
      </vt:variant>
      <vt:variant>
        <vt:i4>332</vt:i4>
      </vt:variant>
      <vt:variant>
        <vt:i4>0</vt:i4>
      </vt:variant>
      <vt:variant>
        <vt:i4>5</vt:i4>
      </vt:variant>
      <vt:variant>
        <vt:lpwstr/>
      </vt:variant>
      <vt:variant>
        <vt:lpwstr>_Toc188889016</vt:lpwstr>
      </vt:variant>
      <vt:variant>
        <vt:i4>2031665</vt:i4>
      </vt:variant>
      <vt:variant>
        <vt:i4>326</vt:i4>
      </vt:variant>
      <vt:variant>
        <vt:i4>0</vt:i4>
      </vt:variant>
      <vt:variant>
        <vt:i4>5</vt:i4>
      </vt:variant>
      <vt:variant>
        <vt:lpwstr/>
      </vt:variant>
      <vt:variant>
        <vt:lpwstr>_Toc188889015</vt:lpwstr>
      </vt:variant>
      <vt:variant>
        <vt:i4>2031665</vt:i4>
      </vt:variant>
      <vt:variant>
        <vt:i4>320</vt:i4>
      </vt:variant>
      <vt:variant>
        <vt:i4>0</vt:i4>
      </vt:variant>
      <vt:variant>
        <vt:i4>5</vt:i4>
      </vt:variant>
      <vt:variant>
        <vt:lpwstr/>
      </vt:variant>
      <vt:variant>
        <vt:lpwstr>_Toc188889014</vt:lpwstr>
      </vt:variant>
      <vt:variant>
        <vt:i4>2031665</vt:i4>
      </vt:variant>
      <vt:variant>
        <vt:i4>314</vt:i4>
      </vt:variant>
      <vt:variant>
        <vt:i4>0</vt:i4>
      </vt:variant>
      <vt:variant>
        <vt:i4>5</vt:i4>
      </vt:variant>
      <vt:variant>
        <vt:lpwstr/>
      </vt:variant>
      <vt:variant>
        <vt:lpwstr>_Toc188889013</vt:lpwstr>
      </vt:variant>
      <vt:variant>
        <vt:i4>2031665</vt:i4>
      </vt:variant>
      <vt:variant>
        <vt:i4>308</vt:i4>
      </vt:variant>
      <vt:variant>
        <vt:i4>0</vt:i4>
      </vt:variant>
      <vt:variant>
        <vt:i4>5</vt:i4>
      </vt:variant>
      <vt:variant>
        <vt:lpwstr/>
      </vt:variant>
      <vt:variant>
        <vt:lpwstr>_Toc188889012</vt:lpwstr>
      </vt:variant>
      <vt:variant>
        <vt:i4>2031665</vt:i4>
      </vt:variant>
      <vt:variant>
        <vt:i4>302</vt:i4>
      </vt:variant>
      <vt:variant>
        <vt:i4>0</vt:i4>
      </vt:variant>
      <vt:variant>
        <vt:i4>5</vt:i4>
      </vt:variant>
      <vt:variant>
        <vt:lpwstr/>
      </vt:variant>
      <vt:variant>
        <vt:lpwstr>_Toc188889011</vt:lpwstr>
      </vt:variant>
      <vt:variant>
        <vt:i4>2031665</vt:i4>
      </vt:variant>
      <vt:variant>
        <vt:i4>296</vt:i4>
      </vt:variant>
      <vt:variant>
        <vt:i4>0</vt:i4>
      </vt:variant>
      <vt:variant>
        <vt:i4>5</vt:i4>
      </vt:variant>
      <vt:variant>
        <vt:lpwstr/>
      </vt:variant>
      <vt:variant>
        <vt:lpwstr>_Toc188889010</vt:lpwstr>
      </vt:variant>
      <vt:variant>
        <vt:i4>1966129</vt:i4>
      </vt:variant>
      <vt:variant>
        <vt:i4>290</vt:i4>
      </vt:variant>
      <vt:variant>
        <vt:i4>0</vt:i4>
      </vt:variant>
      <vt:variant>
        <vt:i4>5</vt:i4>
      </vt:variant>
      <vt:variant>
        <vt:lpwstr/>
      </vt:variant>
      <vt:variant>
        <vt:lpwstr>_Toc188889009</vt:lpwstr>
      </vt:variant>
      <vt:variant>
        <vt:i4>1966129</vt:i4>
      </vt:variant>
      <vt:variant>
        <vt:i4>284</vt:i4>
      </vt:variant>
      <vt:variant>
        <vt:i4>0</vt:i4>
      </vt:variant>
      <vt:variant>
        <vt:i4>5</vt:i4>
      </vt:variant>
      <vt:variant>
        <vt:lpwstr/>
      </vt:variant>
      <vt:variant>
        <vt:lpwstr>_Toc188889008</vt:lpwstr>
      </vt:variant>
      <vt:variant>
        <vt:i4>1966129</vt:i4>
      </vt:variant>
      <vt:variant>
        <vt:i4>278</vt:i4>
      </vt:variant>
      <vt:variant>
        <vt:i4>0</vt:i4>
      </vt:variant>
      <vt:variant>
        <vt:i4>5</vt:i4>
      </vt:variant>
      <vt:variant>
        <vt:lpwstr/>
      </vt:variant>
      <vt:variant>
        <vt:lpwstr>_Toc188889007</vt:lpwstr>
      </vt:variant>
      <vt:variant>
        <vt:i4>1966129</vt:i4>
      </vt:variant>
      <vt:variant>
        <vt:i4>272</vt:i4>
      </vt:variant>
      <vt:variant>
        <vt:i4>0</vt:i4>
      </vt:variant>
      <vt:variant>
        <vt:i4>5</vt:i4>
      </vt:variant>
      <vt:variant>
        <vt:lpwstr/>
      </vt:variant>
      <vt:variant>
        <vt:lpwstr>_Toc188889006</vt:lpwstr>
      </vt:variant>
      <vt:variant>
        <vt:i4>1966129</vt:i4>
      </vt:variant>
      <vt:variant>
        <vt:i4>266</vt:i4>
      </vt:variant>
      <vt:variant>
        <vt:i4>0</vt:i4>
      </vt:variant>
      <vt:variant>
        <vt:i4>5</vt:i4>
      </vt:variant>
      <vt:variant>
        <vt:lpwstr/>
      </vt:variant>
      <vt:variant>
        <vt:lpwstr>_Toc188889005</vt:lpwstr>
      </vt:variant>
      <vt:variant>
        <vt:i4>1966129</vt:i4>
      </vt:variant>
      <vt:variant>
        <vt:i4>260</vt:i4>
      </vt:variant>
      <vt:variant>
        <vt:i4>0</vt:i4>
      </vt:variant>
      <vt:variant>
        <vt:i4>5</vt:i4>
      </vt:variant>
      <vt:variant>
        <vt:lpwstr/>
      </vt:variant>
      <vt:variant>
        <vt:lpwstr>_Toc188889004</vt:lpwstr>
      </vt:variant>
      <vt:variant>
        <vt:i4>1966129</vt:i4>
      </vt:variant>
      <vt:variant>
        <vt:i4>254</vt:i4>
      </vt:variant>
      <vt:variant>
        <vt:i4>0</vt:i4>
      </vt:variant>
      <vt:variant>
        <vt:i4>5</vt:i4>
      </vt:variant>
      <vt:variant>
        <vt:lpwstr/>
      </vt:variant>
      <vt:variant>
        <vt:lpwstr>_Toc188889003</vt:lpwstr>
      </vt:variant>
      <vt:variant>
        <vt:i4>1966129</vt:i4>
      </vt:variant>
      <vt:variant>
        <vt:i4>248</vt:i4>
      </vt:variant>
      <vt:variant>
        <vt:i4>0</vt:i4>
      </vt:variant>
      <vt:variant>
        <vt:i4>5</vt:i4>
      </vt:variant>
      <vt:variant>
        <vt:lpwstr/>
      </vt:variant>
      <vt:variant>
        <vt:lpwstr>_Toc188889002</vt:lpwstr>
      </vt:variant>
      <vt:variant>
        <vt:i4>1966129</vt:i4>
      </vt:variant>
      <vt:variant>
        <vt:i4>242</vt:i4>
      </vt:variant>
      <vt:variant>
        <vt:i4>0</vt:i4>
      </vt:variant>
      <vt:variant>
        <vt:i4>5</vt:i4>
      </vt:variant>
      <vt:variant>
        <vt:lpwstr/>
      </vt:variant>
      <vt:variant>
        <vt:lpwstr>_Toc188889001</vt:lpwstr>
      </vt:variant>
      <vt:variant>
        <vt:i4>1966129</vt:i4>
      </vt:variant>
      <vt:variant>
        <vt:i4>236</vt:i4>
      </vt:variant>
      <vt:variant>
        <vt:i4>0</vt:i4>
      </vt:variant>
      <vt:variant>
        <vt:i4>5</vt:i4>
      </vt:variant>
      <vt:variant>
        <vt:lpwstr/>
      </vt:variant>
      <vt:variant>
        <vt:lpwstr>_Toc188889000</vt:lpwstr>
      </vt:variant>
      <vt:variant>
        <vt:i4>1441848</vt:i4>
      </vt:variant>
      <vt:variant>
        <vt:i4>230</vt:i4>
      </vt:variant>
      <vt:variant>
        <vt:i4>0</vt:i4>
      </vt:variant>
      <vt:variant>
        <vt:i4>5</vt:i4>
      </vt:variant>
      <vt:variant>
        <vt:lpwstr/>
      </vt:variant>
      <vt:variant>
        <vt:lpwstr>_Toc188888999</vt:lpwstr>
      </vt:variant>
      <vt:variant>
        <vt:i4>1441848</vt:i4>
      </vt:variant>
      <vt:variant>
        <vt:i4>224</vt:i4>
      </vt:variant>
      <vt:variant>
        <vt:i4>0</vt:i4>
      </vt:variant>
      <vt:variant>
        <vt:i4>5</vt:i4>
      </vt:variant>
      <vt:variant>
        <vt:lpwstr/>
      </vt:variant>
      <vt:variant>
        <vt:lpwstr>_Toc188888998</vt:lpwstr>
      </vt:variant>
      <vt:variant>
        <vt:i4>1441848</vt:i4>
      </vt:variant>
      <vt:variant>
        <vt:i4>218</vt:i4>
      </vt:variant>
      <vt:variant>
        <vt:i4>0</vt:i4>
      </vt:variant>
      <vt:variant>
        <vt:i4>5</vt:i4>
      </vt:variant>
      <vt:variant>
        <vt:lpwstr/>
      </vt:variant>
      <vt:variant>
        <vt:lpwstr>_Toc188888997</vt:lpwstr>
      </vt:variant>
      <vt:variant>
        <vt:i4>1441848</vt:i4>
      </vt:variant>
      <vt:variant>
        <vt:i4>212</vt:i4>
      </vt:variant>
      <vt:variant>
        <vt:i4>0</vt:i4>
      </vt:variant>
      <vt:variant>
        <vt:i4>5</vt:i4>
      </vt:variant>
      <vt:variant>
        <vt:lpwstr/>
      </vt:variant>
      <vt:variant>
        <vt:lpwstr>_Toc188888996</vt:lpwstr>
      </vt:variant>
      <vt:variant>
        <vt:i4>1441848</vt:i4>
      </vt:variant>
      <vt:variant>
        <vt:i4>206</vt:i4>
      </vt:variant>
      <vt:variant>
        <vt:i4>0</vt:i4>
      </vt:variant>
      <vt:variant>
        <vt:i4>5</vt:i4>
      </vt:variant>
      <vt:variant>
        <vt:lpwstr/>
      </vt:variant>
      <vt:variant>
        <vt:lpwstr>_Toc188888995</vt:lpwstr>
      </vt:variant>
      <vt:variant>
        <vt:i4>1441848</vt:i4>
      </vt:variant>
      <vt:variant>
        <vt:i4>200</vt:i4>
      </vt:variant>
      <vt:variant>
        <vt:i4>0</vt:i4>
      </vt:variant>
      <vt:variant>
        <vt:i4>5</vt:i4>
      </vt:variant>
      <vt:variant>
        <vt:lpwstr/>
      </vt:variant>
      <vt:variant>
        <vt:lpwstr>_Toc188888994</vt:lpwstr>
      </vt:variant>
      <vt:variant>
        <vt:i4>1638456</vt:i4>
      </vt:variant>
      <vt:variant>
        <vt:i4>194</vt:i4>
      </vt:variant>
      <vt:variant>
        <vt:i4>0</vt:i4>
      </vt:variant>
      <vt:variant>
        <vt:i4>5</vt:i4>
      </vt:variant>
      <vt:variant>
        <vt:lpwstr/>
      </vt:variant>
      <vt:variant>
        <vt:lpwstr>_Toc188888965</vt:lpwstr>
      </vt:variant>
      <vt:variant>
        <vt:i4>1638456</vt:i4>
      </vt:variant>
      <vt:variant>
        <vt:i4>188</vt:i4>
      </vt:variant>
      <vt:variant>
        <vt:i4>0</vt:i4>
      </vt:variant>
      <vt:variant>
        <vt:i4>5</vt:i4>
      </vt:variant>
      <vt:variant>
        <vt:lpwstr/>
      </vt:variant>
      <vt:variant>
        <vt:lpwstr>_Toc188888964</vt:lpwstr>
      </vt:variant>
      <vt:variant>
        <vt:i4>1638456</vt:i4>
      </vt:variant>
      <vt:variant>
        <vt:i4>182</vt:i4>
      </vt:variant>
      <vt:variant>
        <vt:i4>0</vt:i4>
      </vt:variant>
      <vt:variant>
        <vt:i4>5</vt:i4>
      </vt:variant>
      <vt:variant>
        <vt:lpwstr/>
      </vt:variant>
      <vt:variant>
        <vt:lpwstr>_Toc188888963</vt:lpwstr>
      </vt:variant>
      <vt:variant>
        <vt:i4>1703992</vt:i4>
      </vt:variant>
      <vt:variant>
        <vt:i4>176</vt:i4>
      </vt:variant>
      <vt:variant>
        <vt:i4>0</vt:i4>
      </vt:variant>
      <vt:variant>
        <vt:i4>5</vt:i4>
      </vt:variant>
      <vt:variant>
        <vt:lpwstr/>
      </vt:variant>
      <vt:variant>
        <vt:lpwstr>_Toc188888951</vt:lpwstr>
      </vt:variant>
      <vt:variant>
        <vt:i4>1703992</vt:i4>
      </vt:variant>
      <vt:variant>
        <vt:i4>170</vt:i4>
      </vt:variant>
      <vt:variant>
        <vt:i4>0</vt:i4>
      </vt:variant>
      <vt:variant>
        <vt:i4>5</vt:i4>
      </vt:variant>
      <vt:variant>
        <vt:lpwstr/>
      </vt:variant>
      <vt:variant>
        <vt:lpwstr>_Toc188888950</vt:lpwstr>
      </vt:variant>
      <vt:variant>
        <vt:i4>1769528</vt:i4>
      </vt:variant>
      <vt:variant>
        <vt:i4>164</vt:i4>
      </vt:variant>
      <vt:variant>
        <vt:i4>0</vt:i4>
      </vt:variant>
      <vt:variant>
        <vt:i4>5</vt:i4>
      </vt:variant>
      <vt:variant>
        <vt:lpwstr/>
      </vt:variant>
      <vt:variant>
        <vt:lpwstr>_Toc188888949</vt:lpwstr>
      </vt:variant>
      <vt:variant>
        <vt:i4>1769528</vt:i4>
      </vt:variant>
      <vt:variant>
        <vt:i4>158</vt:i4>
      </vt:variant>
      <vt:variant>
        <vt:i4>0</vt:i4>
      </vt:variant>
      <vt:variant>
        <vt:i4>5</vt:i4>
      </vt:variant>
      <vt:variant>
        <vt:lpwstr/>
      </vt:variant>
      <vt:variant>
        <vt:lpwstr>_Toc188888948</vt:lpwstr>
      </vt:variant>
      <vt:variant>
        <vt:i4>1769528</vt:i4>
      </vt:variant>
      <vt:variant>
        <vt:i4>152</vt:i4>
      </vt:variant>
      <vt:variant>
        <vt:i4>0</vt:i4>
      </vt:variant>
      <vt:variant>
        <vt:i4>5</vt:i4>
      </vt:variant>
      <vt:variant>
        <vt:lpwstr/>
      </vt:variant>
      <vt:variant>
        <vt:lpwstr>_Toc188888947</vt:lpwstr>
      </vt:variant>
      <vt:variant>
        <vt:i4>1769528</vt:i4>
      </vt:variant>
      <vt:variant>
        <vt:i4>146</vt:i4>
      </vt:variant>
      <vt:variant>
        <vt:i4>0</vt:i4>
      </vt:variant>
      <vt:variant>
        <vt:i4>5</vt:i4>
      </vt:variant>
      <vt:variant>
        <vt:lpwstr/>
      </vt:variant>
      <vt:variant>
        <vt:lpwstr>_Toc188888946</vt:lpwstr>
      </vt:variant>
      <vt:variant>
        <vt:i4>1769528</vt:i4>
      </vt:variant>
      <vt:variant>
        <vt:i4>140</vt:i4>
      </vt:variant>
      <vt:variant>
        <vt:i4>0</vt:i4>
      </vt:variant>
      <vt:variant>
        <vt:i4>5</vt:i4>
      </vt:variant>
      <vt:variant>
        <vt:lpwstr/>
      </vt:variant>
      <vt:variant>
        <vt:lpwstr>_Toc188888945</vt:lpwstr>
      </vt:variant>
      <vt:variant>
        <vt:i4>1769528</vt:i4>
      </vt:variant>
      <vt:variant>
        <vt:i4>134</vt:i4>
      </vt:variant>
      <vt:variant>
        <vt:i4>0</vt:i4>
      </vt:variant>
      <vt:variant>
        <vt:i4>5</vt:i4>
      </vt:variant>
      <vt:variant>
        <vt:lpwstr/>
      </vt:variant>
      <vt:variant>
        <vt:lpwstr>_Toc188888944</vt:lpwstr>
      </vt:variant>
      <vt:variant>
        <vt:i4>1769528</vt:i4>
      </vt:variant>
      <vt:variant>
        <vt:i4>128</vt:i4>
      </vt:variant>
      <vt:variant>
        <vt:i4>0</vt:i4>
      </vt:variant>
      <vt:variant>
        <vt:i4>5</vt:i4>
      </vt:variant>
      <vt:variant>
        <vt:lpwstr/>
      </vt:variant>
      <vt:variant>
        <vt:lpwstr>_Toc188888943</vt:lpwstr>
      </vt:variant>
      <vt:variant>
        <vt:i4>1769528</vt:i4>
      </vt:variant>
      <vt:variant>
        <vt:i4>122</vt:i4>
      </vt:variant>
      <vt:variant>
        <vt:i4>0</vt:i4>
      </vt:variant>
      <vt:variant>
        <vt:i4>5</vt:i4>
      </vt:variant>
      <vt:variant>
        <vt:lpwstr/>
      </vt:variant>
      <vt:variant>
        <vt:lpwstr>_Toc188888942</vt:lpwstr>
      </vt:variant>
      <vt:variant>
        <vt:i4>1769528</vt:i4>
      </vt:variant>
      <vt:variant>
        <vt:i4>116</vt:i4>
      </vt:variant>
      <vt:variant>
        <vt:i4>0</vt:i4>
      </vt:variant>
      <vt:variant>
        <vt:i4>5</vt:i4>
      </vt:variant>
      <vt:variant>
        <vt:lpwstr/>
      </vt:variant>
      <vt:variant>
        <vt:lpwstr>_Toc188888941</vt:lpwstr>
      </vt:variant>
      <vt:variant>
        <vt:i4>1769528</vt:i4>
      </vt:variant>
      <vt:variant>
        <vt:i4>110</vt:i4>
      </vt:variant>
      <vt:variant>
        <vt:i4>0</vt:i4>
      </vt:variant>
      <vt:variant>
        <vt:i4>5</vt:i4>
      </vt:variant>
      <vt:variant>
        <vt:lpwstr/>
      </vt:variant>
      <vt:variant>
        <vt:lpwstr>_Toc188888940</vt:lpwstr>
      </vt:variant>
      <vt:variant>
        <vt:i4>1835064</vt:i4>
      </vt:variant>
      <vt:variant>
        <vt:i4>104</vt:i4>
      </vt:variant>
      <vt:variant>
        <vt:i4>0</vt:i4>
      </vt:variant>
      <vt:variant>
        <vt:i4>5</vt:i4>
      </vt:variant>
      <vt:variant>
        <vt:lpwstr/>
      </vt:variant>
      <vt:variant>
        <vt:lpwstr>_Toc188888939</vt:lpwstr>
      </vt:variant>
      <vt:variant>
        <vt:i4>1835064</vt:i4>
      </vt:variant>
      <vt:variant>
        <vt:i4>98</vt:i4>
      </vt:variant>
      <vt:variant>
        <vt:i4>0</vt:i4>
      </vt:variant>
      <vt:variant>
        <vt:i4>5</vt:i4>
      </vt:variant>
      <vt:variant>
        <vt:lpwstr/>
      </vt:variant>
      <vt:variant>
        <vt:lpwstr>_Toc188888938</vt:lpwstr>
      </vt:variant>
      <vt:variant>
        <vt:i4>1835064</vt:i4>
      </vt:variant>
      <vt:variant>
        <vt:i4>92</vt:i4>
      </vt:variant>
      <vt:variant>
        <vt:i4>0</vt:i4>
      </vt:variant>
      <vt:variant>
        <vt:i4>5</vt:i4>
      </vt:variant>
      <vt:variant>
        <vt:lpwstr/>
      </vt:variant>
      <vt:variant>
        <vt:lpwstr>_Toc188888937</vt:lpwstr>
      </vt:variant>
      <vt:variant>
        <vt:i4>1835064</vt:i4>
      </vt:variant>
      <vt:variant>
        <vt:i4>86</vt:i4>
      </vt:variant>
      <vt:variant>
        <vt:i4>0</vt:i4>
      </vt:variant>
      <vt:variant>
        <vt:i4>5</vt:i4>
      </vt:variant>
      <vt:variant>
        <vt:lpwstr/>
      </vt:variant>
      <vt:variant>
        <vt:lpwstr>_Toc188888936</vt:lpwstr>
      </vt:variant>
      <vt:variant>
        <vt:i4>1835064</vt:i4>
      </vt:variant>
      <vt:variant>
        <vt:i4>80</vt:i4>
      </vt:variant>
      <vt:variant>
        <vt:i4>0</vt:i4>
      </vt:variant>
      <vt:variant>
        <vt:i4>5</vt:i4>
      </vt:variant>
      <vt:variant>
        <vt:lpwstr/>
      </vt:variant>
      <vt:variant>
        <vt:lpwstr>_Toc188888935</vt:lpwstr>
      </vt:variant>
      <vt:variant>
        <vt:i4>1835064</vt:i4>
      </vt:variant>
      <vt:variant>
        <vt:i4>74</vt:i4>
      </vt:variant>
      <vt:variant>
        <vt:i4>0</vt:i4>
      </vt:variant>
      <vt:variant>
        <vt:i4>5</vt:i4>
      </vt:variant>
      <vt:variant>
        <vt:lpwstr/>
      </vt:variant>
      <vt:variant>
        <vt:lpwstr>_Toc188888934</vt:lpwstr>
      </vt:variant>
      <vt:variant>
        <vt:i4>1835064</vt:i4>
      </vt:variant>
      <vt:variant>
        <vt:i4>68</vt:i4>
      </vt:variant>
      <vt:variant>
        <vt:i4>0</vt:i4>
      </vt:variant>
      <vt:variant>
        <vt:i4>5</vt:i4>
      </vt:variant>
      <vt:variant>
        <vt:lpwstr/>
      </vt:variant>
      <vt:variant>
        <vt:lpwstr>_Toc188888933</vt:lpwstr>
      </vt:variant>
      <vt:variant>
        <vt:i4>1835064</vt:i4>
      </vt:variant>
      <vt:variant>
        <vt:i4>62</vt:i4>
      </vt:variant>
      <vt:variant>
        <vt:i4>0</vt:i4>
      </vt:variant>
      <vt:variant>
        <vt:i4>5</vt:i4>
      </vt:variant>
      <vt:variant>
        <vt:lpwstr/>
      </vt:variant>
      <vt:variant>
        <vt:lpwstr>_Toc188888932</vt:lpwstr>
      </vt:variant>
      <vt:variant>
        <vt:i4>1835064</vt:i4>
      </vt:variant>
      <vt:variant>
        <vt:i4>56</vt:i4>
      </vt:variant>
      <vt:variant>
        <vt:i4>0</vt:i4>
      </vt:variant>
      <vt:variant>
        <vt:i4>5</vt:i4>
      </vt:variant>
      <vt:variant>
        <vt:lpwstr/>
      </vt:variant>
      <vt:variant>
        <vt:lpwstr>_Toc188888931</vt:lpwstr>
      </vt:variant>
      <vt:variant>
        <vt:i4>1835064</vt:i4>
      </vt:variant>
      <vt:variant>
        <vt:i4>50</vt:i4>
      </vt:variant>
      <vt:variant>
        <vt:i4>0</vt:i4>
      </vt:variant>
      <vt:variant>
        <vt:i4>5</vt:i4>
      </vt:variant>
      <vt:variant>
        <vt:lpwstr/>
      </vt:variant>
      <vt:variant>
        <vt:lpwstr>_Toc188888930</vt:lpwstr>
      </vt:variant>
      <vt:variant>
        <vt:i4>1900600</vt:i4>
      </vt:variant>
      <vt:variant>
        <vt:i4>44</vt:i4>
      </vt:variant>
      <vt:variant>
        <vt:i4>0</vt:i4>
      </vt:variant>
      <vt:variant>
        <vt:i4>5</vt:i4>
      </vt:variant>
      <vt:variant>
        <vt:lpwstr/>
      </vt:variant>
      <vt:variant>
        <vt:lpwstr>_Toc188888929</vt:lpwstr>
      </vt:variant>
      <vt:variant>
        <vt:i4>1900600</vt:i4>
      </vt:variant>
      <vt:variant>
        <vt:i4>38</vt:i4>
      </vt:variant>
      <vt:variant>
        <vt:i4>0</vt:i4>
      </vt:variant>
      <vt:variant>
        <vt:i4>5</vt:i4>
      </vt:variant>
      <vt:variant>
        <vt:lpwstr/>
      </vt:variant>
      <vt:variant>
        <vt:lpwstr>_Toc188888928</vt:lpwstr>
      </vt:variant>
      <vt:variant>
        <vt:i4>1900600</vt:i4>
      </vt:variant>
      <vt:variant>
        <vt:i4>32</vt:i4>
      </vt:variant>
      <vt:variant>
        <vt:i4>0</vt:i4>
      </vt:variant>
      <vt:variant>
        <vt:i4>5</vt:i4>
      </vt:variant>
      <vt:variant>
        <vt:lpwstr/>
      </vt:variant>
      <vt:variant>
        <vt:lpwstr>_Toc188888927</vt:lpwstr>
      </vt:variant>
      <vt:variant>
        <vt:i4>1900600</vt:i4>
      </vt:variant>
      <vt:variant>
        <vt:i4>26</vt:i4>
      </vt:variant>
      <vt:variant>
        <vt:i4>0</vt:i4>
      </vt:variant>
      <vt:variant>
        <vt:i4>5</vt:i4>
      </vt:variant>
      <vt:variant>
        <vt:lpwstr/>
      </vt:variant>
      <vt:variant>
        <vt:lpwstr>_Toc188888926</vt:lpwstr>
      </vt:variant>
      <vt:variant>
        <vt:i4>1900600</vt:i4>
      </vt:variant>
      <vt:variant>
        <vt:i4>20</vt:i4>
      </vt:variant>
      <vt:variant>
        <vt:i4>0</vt:i4>
      </vt:variant>
      <vt:variant>
        <vt:i4>5</vt:i4>
      </vt:variant>
      <vt:variant>
        <vt:lpwstr/>
      </vt:variant>
      <vt:variant>
        <vt:lpwstr>_Toc188888925</vt:lpwstr>
      </vt:variant>
      <vt:variant>
        <vt:i4>1900600</vt:i4>
      </vt:variant>
      <vt:variant>
        <vt:i4>14</vt:i4>
      </vt:variant>
      <vt:variant>
        <vt:i4>0</vt:i4>
      </vt:variant>
      <vt:variant>
        <vt:i4>5</vt:i4>
      </vt:variant>
      <vt:variant>
        <vt:lpwstr/>
      </vt:variant>
      <vt:variant>
        <vt:lpwstr>_Toc188888924</vt:lpwstr>
      </vt:variant>
      <vt:variant>
        <vt:i4>1900600</vt:i4>
      </vt:variant>
      <vt:variant>
        <vt:i4>8</vt:i4>
      </vt:variant>
      <vt:variant>
        <vt:i4>0</vt:i4>
      </vt:variant>
      <vt:variant>
        <vt:i4>5</vt:i4>
      </vt:variant>
      <vt:variant>
        <vt:lpwstr/>
      </vt:variant>
      <vt:variant>
        <vt:lpwstr>_Toc188888923</vt:lpwstr>
      </vt:variant>
      <vt:variant>
        <vt:i4>1900600</vt:i4>
      </vt:variant>
      <vt:variant>
        <vt:i4>2</vt:i4>
      </vt:variant>
      <vt:variant>
        <vt:i4>0</vt:i4>
      </vt:variant>
      <vt:variant>
        <vt:i4>5</vt:i4>
      </vt:variant>
      <vt:variant>
        <vt:lpwstr/>
      </vt:variant>
      <vt:variant>
        <vt:lpwstr>_Toc188888922</vt:lpwstr>
      </vt:variant>
      <vt:variant>
        <vt:i4>6881307</vt:i4>
      </vt:variant>
      <vt:variant>
        <vt:i4>21</vt:i4>
      </vt:variant>
      <vt:variant>
        <vt:i4>0</vt:i4>
      </vt:variant>
      <vt:variant>
        <vt:i4>5</vt:i4>
      </vt:variant>
      <vt:variant>
        <vt:lpwstr>mailto:6709747D@COMMUN.AD.SNCF.FR</vt:lpwstr>
      </vt:variant>
      <vt:variant>
        <vt:lpwstr/>
      </vt:variant>
      <vt:variant>
        <vt:i4>6881307</vt:i4>
      </vt:variant>
      <vt:variant>
        <vt:i4>18</vt:i4>
      </vt:variant>
      <vt:variant>
        <vt:i4>0</vt:i4>
      </vt:variant>
      <vt:variant>
        <vt:i4>5</vt:i4>
      </vt:variant>
      <vt:variant>
        <vt:lpwstr>mailto:6709747D@COMMUN.AD.SNCF.FR</vt:lpwstr>
      </vt:variant>
      <vt:variant>
        <vt:lpwstr/>
      </vt:variant>
      <vt:variant>
        <vt:i4>6881307</vt:i4>
      </vt:variant>
      <vt:variant>
        <vt:i4>15</vt:i4>
      </vt:variant>
      <vt:variant>
        <vt:i4>0</vt:i4>
      </vt:variant>
      <vt:variant>
        <vt:i4>5</vt:i4>
      </vt:variant>
      <vt:variant>
        <vt:lpwstr>mailto:6709747D@COMMUN.AD.SNCF.FR</vt:lpwstr>
      </vt:variant>
      <vt:variant>
        <vt:lpwstr/>
      </vt:variant>
      <vt:variant>
        <vt:i4>7274524</vt:i4>
      </vt:variant>
      <vt:variant>
        <vt:i4>12</vt:i4>
      </vt:variant>
      <vt:variant>
        <vt:i4>0</vt:i4>
      </vt:variant>
      <vt:variant>
        <vt:i4>5</vt:i4>
      </vt:variant>
      <vt:variant>
        <vt:lpwstr>mailto:0105030N@commun.ad.sncf.fr</vt:lpwstr>
      </vt:variant>
      <vt:variant>
        <vt:lpwstr/>
      </vt:variant>
      <vt:variant>
        <vt:i4>6881306</vt:i4>
      </vt:variant>
      <vt:variant>
        <vt:i4>9</vt:i4>
      </vt:variant>
      <vt:variant>
        <vt:i4>0</vt:i4>
      </vt:variant>
      <vt:variant>
        <vt:i4>5</vt:i4>
      </vt:variant>
      <vt:variant>
        <vt:lpwstr>mailto:7806342E@COMMUN.AD.SNCF.FR</vt:lpwstr>
      </vt:variant>
      <vt:variant>
        <vt:lpwstr/>
      </vt:variant>
      <vt:variant>
        <vt:i4>6881307</vt:i4>
      </vt:variant>
      <vt:variant>
        <vt:i4>6</vt:i4>
      </vt:variant>
      <vt:variant>
        <vt:i4>0</vt:i4>
      </vt:variant>
      <vt:variant>
        <vt:i4>5</vt:i4>
      </vt:variant>
      <vt:variant>
        <vt:lpwstr>mailto:6709747D@COMMUN.AD.SNCF.FR</vt:lpwstr>
      </vt:variant>
      <vt:variant>
        <vt:lpwstr/>
      </vt:variant>
      <vt:variant>
        <vt:i4>6881307</vt:i4>
      </vt:variant>
      <vt:variant>
        <vt:i4>3</vt:i4>
      </vt:variant>
      <vt:variant>
        <vt:i4>0</vt:i4>
      </vt:variant>
      <vt:variant>
        <vt:i4>5</vt:i4>
      </vt:variant>
      <vt:variant>
        <vt:lpwstr>mailto:6709747D@COMMUN.AD.SNCF.FR</vt:lpwstr>
      </vt:variant>
      <vt:variant>
        <vt:lpwstr/>
      </vt:variant>
      <vt:variant>
        <vt:i4>7143452</vt:i4>
      </vt:variant>
      <vt:variant>
        <vt:i4>0</vt:i4>
      </vt:variant>
      <vt:variant>
        <vt:i4>0</vt:i4>
      </vt:variant>
      <vt:variant>
        <vt:i4>5</vt:i4>
      </vt:variant>
      <vt:variant>
        <vt:lpwstr>mailto:7313276N@commun.ad.sncf.fr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FEREC Angelique (SNCF VOYAGEURS / DIRECTION VOYAGES SNCF / DM Animation Commerciale)</dc:creator>
  <cp:keywords/>
  <dc:description/>
  <cp:lastModifiedBy>FERRON Elvire (SNCF VOYAGEURS / DIRECTION GENERALE TGV / DMX TGV INOUI CLIENT &amp; SA)</cp:lastModifiedBy>
  <cp:revision>1500</cp:revision>
  <cp:lastPrinted>2025-03-03T16:27:00Z</cp:lastPrinted>
  <dcterms:created xsi:type="dcterms:W3CDTF">2023-07-13T09:47:00Z</dcterms:created>
  <dcterms:modified xsi:type="dcterms:W3CDTF">2025-03-03T16:28:00Z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0x010100A7A6DAAC366C214085B112A7D800C187</vt:lpwstr>
  </property>
  <property fmtid="{D5CDD505-2E9C-101B-9397-08002B2CF9AE}" pid="3" name="MSIP_Label_fb6c2d8a-efcc-437e-93d5-54cea663bf73_Enabled">
    <vt:lpwstr>true</vt:lpwstr>
  </property>
  <property fmtid="{D5CDD505-2E9C-101B-9397-08002B2CF9AE}" pid="4" name="MSIP_Label_fb6c2d8a-efcc-437e-93d5-54cea663bf73_SetDate">
    <vt:lpwstr>2021-05-25T07:35:39Z</vt:lpwstr>
  </property>
  <property fmtid="{D5CDD505-2E9C-101B-9397-08002B2CF9AE}" pid="5" name="MSIP_Label_fb6c2d8a-efcc-437e-93d5-54cea663bf73_Method">
    <vt:lpwstr>Standard</vt:lpwstr>
  </property>
  <property fmtid="{D5CDD505-2E9C-101B-9397-08002B2CF9AE}" pid="6" name="MSIP_Label_fb6c2d8a-efcc-437e-93d5-54cea663bf73_Name">
    <vt:lpwstr>Diffusable [sans marquage] temp</vt:lpwstr>
  </property>
  <property fmtid="{D5CDD505-2E9C-101B-9397-08002B2CF9AE}" pid="7" name="MSIP_Label_fb6c2d8a-efcc-437e-93d5-54cea663bf73_SiteId">
    <vt:lpwstr>4a7c8238-5799-4b16-9fc6-9ad8fce5a7d9</vt:lpwstr>
  </property>
  <property fmtid="{D5CDD505-2E9C-101B-9397-08002B2CF9AE}" pid="8" name="MSIP_Label_fb6c2d8a-efcc-437e-93d5-54cea663bf73_ActionId">
    <vt:lpwstr>4499ac01-53e2-49b3-8770-0764b4f958e5</vt:lpwstr>
  </property>
  <property fmtid="{D5CDD505-2E9C-101B-9397-08002B2CF9AE}" pid="9" name="MSIP_Label_fb6c2d8a-efcc-437e-93d5-54cea663bf73_ContentBits">
    <vt:lpwstr>0</vt:lpwstr>
  </property>
  <property fmtid="{D5CDD505-2E9C-101B-9397-08002B2CF9AE}" pid="10" name="MediaServiceImageTags">
    <vt:lpwstr/>
  </property>
</Properties>
</file>